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F65B34" w14:textId="77777777" w:rsidR="00FF701D" w:rsidRPr="00F4415E" w:rsidRDefault="00FF701D" w:rsidP="00FF701D">
      <w:pPr>
        <w:spacing w:after="0" w:line="360" w:lineRule="auto"/>
        <w:jc w:val="both"/>
        <w:rPr>
          <w:rFonts w:ascii="Times New Roman" w:eastAsia="Times New Roman" w:hAnsi="Times New Roman" w:cs="Times New Roman"/>
          <w:b/>
          <w:bCs/>
          <w:sz w:val="28"/>
          <w:szCs w:val="28"/>
          <w:lang w:eastAsia="en-GB"/>
        </w:rPr>
      </w:pPr>
      <w:r w:rsidRPr="00F4415E">
        <w:rPr>
          <w:rFonts w:ascii="Times New Roman" w:eastAsia="Times New Roman" w:hAnsi="Times New Roman" w:cs="Times New Roman"/>
          <w:b/>
          <w:bCs/>
          <w:sz w:val="28"/>
          <w:szCs w:val="28"/>
          <w:lang w:eastAsia="en-GB"/>
        </w:rPr>
        <w:t xml:space="preserve">Cognitive Predictors </w:t>
      </w:r>
      <w:proofErr w:type="gramStart"/>
      <w:r w:rsidRPr="00F4415E">
        <w:rPr>
          <w:rFonts w:ascii="Times New Roman" w:eastAsia="Times New Roman" w:hAnsi="Times New Roman" w:cs="Times New Roman"/>
          <w:b/>
          <w:bCs/>
          <w:sz w:val="28"/>
          <w:szCs w:val="28"/>
          <w:lang w:eastAsia="en-GB"/>
        </w:rPr>
        <w:t>Of</w:t>
      </w:r>
      <w:proofErr w:type="gramEnd"/>
      <w:r w:rsidRPr="00F4415E">
        <w:rPr>
          <w:rFonts w:ascii="Times New Roman" w:eastAsia="Times New Roman" w:hAnsi="Times New Roman" w:cs="Times New Roman"/>
          <w:b/>
          <w:bCs/>
          <w:sz w:val="28"/>
          <w:szCs w:val="28"/>
          <w:lang w:eastAsia="en-GB"/>
        </w:rPr>
        <w:t xml:space="preserve"> Social And Occupational Functioning In Early Psychosis: A Systematic Review And Meta-Analysis Of Cross-Sectional And Longitudinal Data.</w:t>
      </w:r>
    </w:p>
    <w:p w14:paraId="0F15972F" w14:textId="77777777" w:rsidR="00FF701D" w:rsidRPr="00F4415E" w:rsidRDefault="00FF701D" w:rsidP="00FF701D">
      <w:pPr>
        <w:spacing w:after="0" w:line="360" w:lineRule="auto"/>
        <w:jc w:val="both"/>
        <w:rPr>
          <w:rFonts w:ascii="Times New Roman" w:eastAsia="Times New Roman" w:hAnsi="Times New Roman" w:cs="Times New Roman"/>
          <w:b/>
          <w:bCs/>
          <w:sz w:val="28"/>
          <w:szCs w:val="28"/>
          <w:lang w:eastAsia="en-GB"/>
        </w:rPr>
      </w:pPr>
    </w:p>
    <w:p w14:paraId="4A55AFE1" w14:textId="77777777" w:rsidR="00FF701D" w:rsidRPr="00F4415E" w:rsidRDefault="00FF701D" w:rsidP="00FF701D">
      <w:pPr>
        <w:spacing w:after="0" w:line="360" w:lineRule="auto"/>
        <w:jc w:val="both"/>
        <w:rPr>
          <w:rFonts w:ascii="Times New Roman" w:eastAsia="Times New Roman" w:hAnsi="Times New Roman" w:cs="Times New Roman"/>
          <w:b/>
          <w:bCs/>
          <w:sz w:val="28"/>
          <w:szCs w:val="28"/>
          <w:lang w:eastAsia="en-GB"/>
        </w:rPr>
      </w:pPr>
      <w:r w:rsidRPr="00F4415E">
        <w:rPr>
          <w:rFonts w:ascii="Times New Roman" w:eastAsia="Times New Roman" w:hAnsi="Times New Roman" w:cs="Times New Roman"/>
          <w:b/>
          <w:bCs/>
          <w:sz w:val="28"/>
          <w:szCs w:val="28"/>
          <w:lang w:eastAsia="en-GB"/>
        </w:rPr>
        <w:t>Cowman M</w:t>
      </w:r>
      <w:r w:rsidRPr="00F4415E">
        <w:rPr>
          <w:rFonts w:ascii="Times New Roman" w:eastAsia="Times New Roman" w:hAnsi="Times New Roman" w:cs="Times New Roman"/>
          <w:b/>
          <w:bCs/>
          <w:sz w:val="28"/>
          <w:szCs w:val="28"/>
          <w:vertAlign w:val="superscript"/>
          <w:lang w:eastAsia="en-GB"/>
        </w:rPr>
        <w:t>1</w:t>
      </w:r>
      <w:r w:rsidRPr="00F4415E">
        <w:rPr>
          <w:rFonts w:ascii="Times New Roman" w:eastAsia="Times New Roman" w:hAnsi="Times New Roman" w:cs="Times New Roman"/>
          <w:b/>
          <w:bCs/>
          <w:sz w:val="28"/>
          <w:szCs w:val="28"/>
          <w:lang w:eastAsia="en-GB"/>
        </w:rPr>
        <w:t>, Holleran L</w:t>
      </w:r>
      <w:r w:rsidRPr="00F4415E">
        <w:rPr>
          <w:rFonts w:ascii="Times New Roman" w:eastAsia="Times New Roman" w:hAnsi="Times New Roman" w:cs="Times New Roman"/>
          <w:b/>
          <w:bCs/>
          <w:sz w:val="28"/>
          <w:szCs w:val="28"/>
          <w:vertAlign w:val="superscript"/>
          <w:lang w:eastAsia="en-GB"/>
        </w:rPr>
        <w:t>1</w:t>
      </w:r>
      <w:r w:rsidRPr="00F4415E">
        <w:rPr>
          <w:rFonts w:ascii="Times New Roman" w:eastAsia="Times New Roman" w:hAnsi="Times New Roman" w:cs="Times New Roman"/>
          <w:b/>
          <w:bCs/>
          <w:sz w:val="28"/>
          <w:szCs w:val="28"/>
          <w:lang w:eastAsia="en-GB"/>
        </w:rPr>
        <w:t>, Lonergan E</w:t>
      </w:r>
      <w:r w:rsidRPr="00F4415E">
        <w:rPr>
          <w:rFonts w:ascii="Times New Roman" w:eastAsia="Times New Roman" w:hAnsi="Times New Roman" w:cs="Times New Roman"/>
          <w:b/>
          <w:bCs/>
          <w:sz w:val="28"/>
          <w:szCs w:val="28"/>
          <w:vertAlign w:val="superscript"/>
          <w:lang w:eastAsia="en-GB"/>
        </w:rPr>
        <w:t>2</w:t>
      </w:r>
      <w:r w:rsidRPr="00F4415E">
        <w:rPr>
          <w:rFonts w:ascii="Times New Roman" w:eastAsia="Times New Roman" w:hAnsi="Times New Roman" w:cs="Times New Roman"/>
          <w:b/>
          <w:bCs/>
          <w:sz w:val="28"/>
          <w:szCs w:val="28"/>
          <w:lang w:eastAsia="en-GB"/>
        </w:rPr>
        <w:t>, O’Connor K</w:t>
      </w:r>
      <w:r w:rsidRPr="00F4415E">
        <w:rPr>
          <w:rFonts w:ascii="Times New Roman" w:eastAsia="Times New Roman" w:hAnsi="Times New Roman" w:cs="Times New Roman"/>
          <w:b/>
          <w:bCs/>
          <w:sz w:val="28"/>
          <w:szCs w:val="28"/>
          <w:vertAlign w:val="superscript"/>
          <w:lang w:eastAsia="en-GB"/>
        </w:rPr>
        <w:t>2</w:t>
      </w:r>
      <w:r w:rsidRPr="00F4415E">
        <w:rPr>
          <w:rFonts w:ascii="Times New Roman" w:eastAsia="Times New Roman" w:hAnsi="Times New Roman" w:cs="Times New Roman"/>
          <w:b/>
          <w:bCs/>
          <w:sz w:val="28"/>
          <w:szCs w:val="28"/>
          <w:lang w:eastAsia="en-GB"/>
        </w:rPr>
        <w:t>, Birchwood M</w:t>
      </w:r>
      <w:r w:rsidRPr="00F4415E">
        <w:rPr>
          <w:rFonts w:ascii="Times New Roman" w:eastAsia="Times New Roman" w:hAnsi="Times New Roman" w:cs="Times New Roman"/>
          <w:b/>
          <w:bCs/>
          <w:sz w:val="28"/>
          <w:szCs w:val="28"/>
          <w:vertAlign w:val="superscript"/>
          <w:lang w:eastAsia="en-GB"/>
        </w:rPr>
        <w:t>3</w:t>
      </w:r>
      <w:r w:rsidRPr="00F4415E">
        <w:rPr>
          <w:rFonts w:ascii="Times New Roman" w:eastAsia="Times New Roman" w:hAnsi="Times New Roman" w:cs="Times New Roman"/>
          <w:b/>
          <w:bCs/>
          <w:sz w:val="28"/>
          <w:szCs w:val="28"/>
          <w:lang w:eastAsia="en-GB"/>
        </w:rPr>
        <w:t>, Donohoe, G</w:t>
      </w:r>
      <w:r w:rsidRPr="00F4415E">
        <w:rPr>
          <w:rFonts w:ascii="Times New Roman" w:eastAsia="Times New Roman" w:hAnsi="Times New Roman" w:cs="Times New Roman"/>
          <w:b/>
          <w:bCs/>
          <w:sz w:val="28"/>
          <w:szCs w:val="28"/>
          <w:vertAlign w:val="superscript"/>
          <w:lang w:eastAsia="en-GB"/>
        </w:rPr>
        <w:t>1</w:t>
      </w:r>
    </w:p>
    <w:p w14:paraId="5449215B" w14:textId="77777777" w:rsidR="00FF701D" w:rsidRPr="00F4415E" w:rsidRDefault="00FF701D" w:rsidP="00FF701D">
      <w:pPr>
        <w:spacing w:after="0" w:line="360" w:lineRule="auto"/>
        <w:jc w:val="both"/>
        <w:rPr>
          <w:rFonts w:ascii="Times New Roman" w:eastAsia="Times New Roman" w:hAnsi="Times New Roman" w:cs="Times New Roman"/>
          <w:b/>
          <w:bCs/>
          <w:sz w:val="28"/>
          <w:szCs w:val="28"/>
          <w:lang w:eastAsia="en-GB"/>
        </w:rPr>
      </w:pPr>
    </w:p>
    <w:p w14:paraId="14917900" w14:textId="77777777" w:rsidR="00FF701D" w:rsidRPr="00F4415E" w:rsidRDefault="00FF701D" w:rsidP="00FF701D">
      <w:pPr>
        <w:spacing w:after="0" w:line="360" w:lineRule="auto"/>
        <w:jc w:val="both"/>
        <w:rPr>
          <w:rFonts w:ascii="Times New Roman" w:eastAsia="Times New Roman" w:hAnsi="Times New Roman" w:cs="Times New Roman"/>
          <w:b/>
          <w:bCs/>
          <w:sz w:val="28"/>
          <w:szCs w:val="28"/>
          <w:lang w:eastAsia="en-GB"/>
        </w:rPr>
      </w:pPr>
      <w:r w:rsidRPr="00F4415E">
        <w:rPr>
          <w:rFonts w:ascii="Times New Roman" w:eastAsia="Times New Roman" w:hAnsi="Times New Roman" w:cs="Times New Roman"/>
          <w:b/>
          <w:bCs/>
          <w:sz w:val="28"/>
          <w:szCs w:val="28"/>
          <w:lang w:eastAsia="en-GB"/>
        </w:rPr>
        <w:t>Affiliations:</w:t>
      </w:r>
    </w:p>
    <w:p w14:paraId="2BDBBFC8" w14:textId="77777777" w:rsidR="00FF701D" w:rsidRPr="00F4415E" w:rsidRDefault="00FF701D" w:rsidP="00FF701D">
      <w:pPr>
        <w:autoSpaceDE w:val="0"/>
        <w:autoSpaceDN w:val="0"/>
        <w:adjustRightInd w:val="0"/>
        <w:spacing w:after="0" w:line="360" w:lineRule="auto"/>
        <w:jc w:val="both"/>
        <w:rPr>
          <w:rFonts w:ascii="Times New Roman" w:eastAsia="Times New Roman" w:hAnsi="Times New Roman" w:cs="Times New Roman"/>
          <w:color w:val="000000"/>
          <w:sz w:val="24"/>
          <w:szCs w:val="24"/>
          <w:lang w:eastAsia="en-GB"/>
        </w:rPr>
      </w:pPr>
      <w:r w:rsidRPr="00F4415E">
        <w:rPr>
          <w:rFonts w:ascii="Times New Roman" w:eastAsia="Times New Roman" w:hAnsi="Times New Roman" w:cs="Times New Roman"/>
          <w:sz w:val="24"/>
          <w:szCs w:val="24"/>
          <w:vertAlign w:val="superscript"/>
          <w:lang w:eastAsia="en-GB"/>
        </w:rPr>
        <w:t xml:space="preserve">1 </w:t>
      </w:r>
      <w:r w:rsidRPr="00F4415E">
        <w:rPr>
          <w:rFonts w:ascii="Times New Roman" w:eastAsia="Times New Roman" w:hAnsi="Times New Roman" w:cs="Times New Roman"/>
          <w:color w:val="000000"/>
          <w:sz w:val="24"/>
          <w:szCs w:val="24"/>
          <w:lang w:eastAsia="en-GB"/>
        </w:rPr>
        <w:t>Centre for Neuroimaging, Cognition &amp; Genomics (NICOG), School of Psychology, National University of Ireland Galway, Ireland.</w:t>
      </w:r>
    </w:p>
    <w:p w14:paraId="285919C6" w14:textId="77777777" w:rsidR="00FF701D" w:rsidRPr="00F4415E" w:rsidRDefault="00FF701D" w:rsidP="00FF701D">
      <w:pPr>
        <w:spacing w:after="0" w:line="360" w:lineRule="auto"/>
        <w:jc w:val="both"/>
        <w:rPr>
          <w:rFonts w:ascii="Times New Roman" w:eastAsia="Times New Roman" w:hAnsi="Times New Roman" w:cs="Times New Roman"/>
          <w:color w:val="000000"/>
          <w:sz w:val="24"/>
          <w:szCs w:val="24"/>
          <w:lang w:eastAsia="en-GB"/>
        </w:rPr>
      </w:pPr>
      <w:r w:rsidRPr="00F4415E">
        <w:rPr>
          <w:rFonts w:ascii="Times New Roman" w:eastAsia="Times New Roman" w:hAnsi="Times New Roman" w:cs="Times New Roman"/>
          <w:sz w:val="24"/>
          <w:szCs w:val="24"/>
          <w:vertAlign w:val="superscript"/>
          <w:lang w:eastAsia="en-GB"/>
        </w:rPr>
        <w:t>2</w:t>
      </w:r>
      <w:r w:rsidRPr="00F4415E">
        <w:rPr>
          <w:rFonts w:ascii="Times New Roman" w:eastAsia="Times New Roman" w:hAnsi="Times New Roman" w:cs="Times New Roman"/>
          <w:color w:val="000000"/>
          <w:sz w:val="24"/>
          <w:szCs w:val="24"/>
          <w:lang w:eastAsia="en-GB"/>
        </w:rPr>
        <w:t xml:space="preserve"> First Episode Psychosis Service, South Lee Mental Health Service, Cork Ireland.</w:t>
      </w:r>
    </w:p>
    <w:p w14:paraId="7D3E8AA8" w14:textId="77777777" w:rsidR="00FF701D" w:rsidRPr="00F4415E" w:rsidRDefault="00FF701D" w:rsidP="00FF701D">
      <w:pPr>
        <w:spacing w:after="0" w:line="360" w:lineRule="auto"/>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sz w:val="24"/>
          <w:szCs w:val="24"/>
          <w:vertAlign w:val="superscript"/>
          <w:lang w:eastAsia="en-GB"/>
        </w:rPr>
        <w:t>3</w:t>
      </w:r>
      <w:r w:rsidRPr="00F4415E">
        <w:rPr>
          <w:rFonts w:ascii="Times New Roman" w:eastAsia="Times New Roman" w:hAnsi="Times New Roman" w:cs="Times New Roman"/>
          <w:color w:val="000000"/>
          <w:sz w:val="24"/>
          <w:szCs w:val="24"/>
          <w:lang w:eastAsia="en-GB"/>
        </w:rPr>
        <w:t xml:space="preserve"> Warwick Medical School, University of Warwick, Coventry, England.  </w:t>
      </w:r>
    </w:p>
    <w:p w14:paraId="635A450B" w14:textId="77777777" w:rsidR="00FF701D" w:rsidRPr="00F4415E" w:rsidRDefault="00FF701D" w:rsidP="00FF701D">
      <w:pPr>
        <w:spacing w:after="0" w:line="360" w:lineRule="auto"/>
        <w:jc w:val="both"/>
        <w:rPr>
          <w:rFonts w:ascii="Times New Roman" w:eastAsia="Times New Roman" w:hAnsi="Times New Roman" w:cs="Times New Roman"/>
          <w:b/>
          <w:bCs/>
          <w:sz w:val="28"/>
          <w:szCs w:val="28"/>
          <w:lang w:eastAsia="en-GB"/>
        </w:rPr>
      </w:pPr>
    </w:p>
    <w:p w14:paraId="19179422" w14:textId="77777777" w:rsidR="00FF701D" w:rsidRPr="00F4415E" w:rsidRDefault="00FF701D" w:rsidP="00FF701D">
      <w:pPr>
        <w:spacing w:after="0" w:line="360" w:lineRule="auto"/>
        <w:jc w:val="both"/>
        <w:rPr>
          <w:rFonts w:ascii="Times New Roman" w:eastAsia="Calibri" w:hAnsi="Times New Roman" w:cs="Times New Roman"/>
          <w:b/>
          <w:bCs/>
          <w:sz w:val="24"/>
          <w:szCs w:val="24"/>
        </w:rPr>
      </w:pPr>
      <w:r w:rsidRPr="00F4415E">
        <w:rPr>
          <w:rFonts w:ascii="Times New Roman" w:eastAsia="Calibri" w:hAnsi="Times New Roman" w:cs="Times New Roman"/>
          <w:b/>
          <w:bCs/>
          <w:sz w:val="24"/>
          <w:szCs w:val="24"/>
        </w:rPr>
        <w:t>*Corresponding author:</w:t>
      </w:r>
    </w:p>
    <w:p w14:paraId="389AADB9" w14:textId="77777777" w:rsidR="00FF701D" w:rsidRPr="00F4415E" w:rsidRDefault="00FF701D" w:rsidP="00FF701D">
      <w:pPr>
        <w:spacing w:after="0" w:line="360" w:lineRule="auto"/>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sz w:val="24"/>
          <w:szCs w:val="24"/>
          <w:lang w:eastAsia="en-GB"/>
        </w:rPr>
        <w:t>Prof. Gary Donohoe</w:t>
      </w:r>
    </w:p>
    <w:p w14:paraId="21077617" w14:textId="77777777" w:rsidR="00FF701D" w:rsidRPr="00F4415E" w:rsidRDefault="00FF701D" w:rsidP="00FF701D">
      <w:pPr>
        <w:spacing w:after="0" w:line="360" w:lineRule="auto"/>
        <w:jc w:val="both"/>
        <w:rPr>
          <w:rFonts w:ascii="Times New Roman" w:eastAsia="Times New Roman" w:hAnsi="Times New Roman" w:cs="Times New Roman"/>
          <w:color w:val="000000"/>
          <w:sz w:val="24"/>
          <w:szCs w:val="24"/>
          <w:lang w:eastAsia="en-GB"/>
        </w:rPr>
      </w:pPr>
      <w:r w:rsidRPr="00F4415E">
        <w:rPr>
          <w:rFonts w:ascii="Times New Roman" w:eastAsia="Times New Roman" w:hAnsi="Times New Roman" w:cs="Times New Roman"/>
          <w:color w:val="000000"/>
          <w:sz w:val="24"/>
          <w:szCs w:val="24"/>
          <w:lang w:eastAsia="en-GB"/>
        </w:rPr>
        <w:t>Centre for Neuroimaging and Cognitive Genomics (NICOG)</w:t>
      </w:r>
    </w:p>
    <w:p w14:paraId="364A08B4" w14:textId="77777777" w:rsidR="00FF701D" w:rsidRPr="00F4415E" w:rsidRDefault="00FF701D" w:rsidP="00FF701D">
      <w:pPr>
        <w:spacing w:after="0" w:line="360" w:lineRule="auto"/>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sz w:val="24"/>
          <w:szCs w:val="24"/>
          <w:lang w:eastAsia="en-GB"/>
        </w:rPr>
        <w:t>School of Psychology</w:t>
      </w:r>
    </w:p>
    <w:p w14:paraId="513CABA5" w14:textId="77777777" w:rsidR="00FF701D" w:rsidRPr="00F4415E" w:rsidRDefault="00FF701D" w:rsidP="00FF701D">
      <w:pPr>
        <w:spacing w:after="0" w:line="360" w:lineRule="auto"/>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sz w:val="24"/>
          <w:szCs w:val="24"/>
          <w:lang w:eastAsia="en-GB"/>
        </w:rPr>
        <w:t>National University of Ireland Galway</w:t>
      </w:r>
    </w:p>
    <w:p w14:paraId="1F91B302" w14:textId="77777777" w:rsidR="00FF701D" w:rsidRPr="00F4415E" w:rsidRDefault="00FF701D" w:rsidP="00FF701D">
      <w:pPr>
        <w:spacing w:after="0" w:line="360" w:lineRule="auto"/>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sz w:val="24"/>
          <w:szCs w:val="24"/>
          <w:lang w:eastAsia="en-GB"/>
        </w:rPr>
        <w:t>University Road, Galway, Ireland</w:t>
      </w:r>
    </w:p>
    <w:p w14:paraId="338D13F1" w14:textId="77777777" w:rsidR="00FF701D" w:rsidRPr="00F4415E" w:rsidRDefault="00FF701D" w:rsidP="00FF701D">
      <w:pPr>
        <w:spacing w:after="0" w:line="360" w:lineRule="auto"/>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sz w:val="24"/>
          <w:szCs w:val="24"/>
          <w:lang w:eastAsia="en-GB"/>
        </w:rPr>
        <w:t>gary.donohoe@nuigalway.ie</w:t>
      </w:r>
    </w:p>
    <w:p w14:paraId="4642D194" w14:textId="77777777" w:rsidR="00FF701D" w:rsidRPr="00F4415E" w:rsidRDefault="00FF701D" w:rsidP="00FF701D">
      <w:pPr>
        <w:spacing w:after="0" w:line="360" w:lineRule="auto"/>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sz w:val="24"/>
          <w:szCs w:val="24"/>
          <w:lang w:eastAsia="en-GB"/>
        </w:rPr>
        <w:t>Tel. +353 (0)91 495 122</w:t>
      </w:r>
    </w:p>
    <w:p w14:paraId="0C6EEA1E" w14:textId="77777777" w:rsidR="00FF701D" w:rsidRPr="00F4415E" w:rsidRDefault="00FF701D" w:rsidP="00FF701D">
      <w:pPr>
        <w:spacing w:after="0" w:line="360" w:lineRule="auto"/>
        <w:jc w:val="both"/>
        <w:rPr>
          <w:rFonts w:ascii="Times New Roman" w:eastAsia="Times New Roman" w:hAnsi="Times New Roman" w:cs="Times New Roman"/>
          <w:b/>
          <w:sz w:val="24"/>
          <w:szCs w:val="24"/>
          <w:lang w:eastAsia="en-GB"/>
        </w:rPr>
      </w:pPr>
    </w:p>
    <w:p w14:paraId="16184217" w14:textId="663671D5" w:rsidR="00FF701D" w:rsidRPr="00F4415E" w:rsidRDefault="00FF701D" w:rsidP="00FF701D">
      <w:pPr>
        <w:spacing w:after="0" w:line="360" w:lineRule="auto"/>
        <w:jc w:val="both"/>
        <w:rPr>
          <w:rFonts w:ascii="Times New Roman" w:eastAsia="Times New Roman" w:hAnsi="Times New Roman" w:cs="Times New Roman"/>
          <w:b/>
          <w:sz w:val="24"/>
          <w:szCs w:val="24"/>
          <w:lang w:eastAsia="en-GB"/>
        </w:rPr>
      </w:pPr>
      <w:r w:rsidRPr="00F4415E">
        <w:rPr>
          <w:rFonts w:ascii="Times New Roman" w:eastAsia="Times New Roman" w:hAnsi="Times New Roman" w:cs="Times New Roman"/>
          <w:b/>
          <w:sz w:val="24"/>
          <w:szCs w:val="24"/>
          <w:lang w:eastAsia="en-GB"/>
        </w:rPr>
        <w:t>Word Count Abstract:</w:t>
      </w:r>
      <w:r w:rsidRPr="00F4415E">
        <w:rPr>
          <w:rFonts w:ascii="Times New Roman" w:eastAsia="Times New Roman" w:hAnsi="Times New Roman" w:cs="Times New Roman"/>
          <w:sz w:val="24"/>
          <w:szCs w:val="24"/>
          <w:lang w:eastAsia="en-GB"/>
        </w:rPr>
        <w:t xml:space="preserve"> </w:t>
      </w:r>
      <w:r w:rsidR="00FF172D" w:rsidRPr="00F4415E">
        <w:rPr>
          <w:rFonts w:ascii="Times New Roman" w:eastAsia="Times New Roman" w:hAnsi="Times New Roman" w:cs="Times New Roman"/>
          <w:sz w:val="24"/>
          <w:szCs w:val="24"/>
          <w:lang w:eastAsia="en-GB"/>
        </w:rPr>
        <w:t>205</w:t>
      </w:r>
    </w:p>
    <w:p w14:paraId="3BAC20E1" w14:textId="03D49548" w:rsidR="00FF701D" w:rsidRPr="00F4415E" w:rsidRDefault="00314FC6" w:rsidP="00FF701D">
      <w:pPr>
        <w:spacing w:after="0" w:line="360" w:lineRule="auto"/>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b/>
          <w:sz w:val="24"/>
          <w:szCs w:val="24"/>
          <w:lang w:eastAsia="en-GB"/>
        </w:rPr>
        <w:t>Word Count Text (including abstract, text body, figure legends, and acknowledgments)</w:t>
      </w:r>
      <w:r w:rsidR="00FF701D" w:rsidRPr="00F4415E">
        <w:rPr>
          <w:rFonts w:ascii="Times New Roman" w:eastAsia="Times New Roman" w:hAnsi="Times New Roman" w:cs="Times New Roman"/>
          <w:b/>
          <w:sz w:val="24"/>
          <w:szCs w:val="24"/>
          <w:lang w:eastAsia="en-GB"/>
        </w:rPr>
        <w:t>:</w:t>
      </w:r>
      <w:r w:rsidR="00FF701D" w:rsidRPr="00F4415E">
        <w:rPr>
          <w:rFonts w:ascii="Times New Roman" w:eastAsia="Times New Roman" w:hAnsi="Times New Roman" w:cs="Times New Roman"/>
          <w:sz w:val="24"/>
          <w:szCs w:val="24"/>
          <w:lang w:eastAsia="en-GB"/>
        </w:rPr>
        <w:t xml:space="preserve"> </w:t>
      </w:r>
      <w:r w:rsidR="0055172D" w:rsidRPr="00F4415E">
        <w:rPr>
          <w:rFonts w:ascii="Times New Roman" w:eastAsia="Times New Roman" w:hAnsi="Times New Roman" w:cs="Times New Roman"/>
          <w:sz w:val="24"/>
          <w:szCs w:val="24"/>
          <w:lang w:eastAsia="en-GB"/>
        </w:rPr>
        <w:t>3993</w:t>
      </w:r>
    </w:p>
    <w:p w14:paraId="55763E3D" w14:textId="77777777" w:rsidR="00FF701D" w:rsidRPr="00F4415E" w:rsidRDefault="00FF701D" w:rsidP="00FF701D">
      <w:pPr>
        <w:spacing w:after="0" w:line="360" w:lineRule="auto"/>
        <w:jc w:val="both"/>
        <w:rPr>
          <w:rFonts w:ascii="Times New Roman" w:eastAsia="Times New Roman" w:hAnsi="Times New Roman" w:cs="Times New Roman"/>
          <w:bCs/>
          <w:sz w:val="24"/>
          <w:szCs w:val="24"/>
          <w:lang w:eastAsia="en-GB"/>
        </w:rPr>
      </w:pPr>
      <w:r w:rsidRPr="00F4415E">
        <w:rPr>
          <w:rFonts w:ascii="Times New Roman" w:eastAsia="Times New Roman" w:hAnsi="Times New Roman" w:cs="Times New Roman"/>
          <w:b/>
          <w:sz w:val="24"/>
          <w:szCs w:val="24"/>
          <w:lang w:eastAsia="en-GB"/>
        </w:rPr>
        <w:t>Number of Figures:</w:t>
      </w:r>
      <w:r w:rsidRPr="00F4415E">
        <w:rPr>
          <w:rFonts w:ascii="Times New Roman" w:eastAsia="Times New Roman" w:hAnsi="Times New Roman" w:cs="Times New Roman"/>
          <w:bCs/>
          <w:sz w:val="24"/>
          <w:szCs w:val="24"/>
          <w:lang w:eastAsia="en-GB"/>
        </w:rPr>
        <w:t xml:space="preserve"> 4 (plus 3 Supplementary figures)</w:t>
      </w:r>
    </w:p>
    <w:p w14:paraId="343E9695" w14:textId="4E2893E5" w:rsidR="00FF701D" w:rsidRPr="00F4415E" w:rsidRDefault="00FF701D" w:rsidP="00FF701D">
      <w:pPr>
        <w:spacing w:after="0" w:line="360" w:lineRule="auto"/>
        <w:jc w:val="both"/>
        <w:rPr>
          <w:rFonts w:ascii="Times New Roman" w:eastAsia="Times New Roman" w:hAnsi="Times New Roman" w:cs="Times New Roman"/>
          <w:bCs/>
          <w:sz w:val="24"/>
          <w:szCs w:val="24"/>
          <w:lang w:eastAsia="en-GB"/>
        </w:rPr>
      </w:pPr>
      <w:r w:rsidRPr="00F4415E">
        <w:rPr>
          <w:rFonts w:ascii="Times New Roman" w:eastAsia="Times New Roman" w:hAnsi="Times New Roman" w:cs="Times New Roman"/>
          <w:b/>
          <w:sz w:val="24"/>
          <w:szCs w:val="24"/>
          <w:lang w:eastAsia="en-GB"/>
        </w:rPr>
        <w:t>Number of Tables:</w:t>
      </w:r>
      <w:r w:rsidRPr="00F4415E">
        <w:rPr>
          <w:rFonts w:ascii="Times New Roman" w:eastAsia="Times New Roman" w:hAnsi="Times New Roman" w:cs="Times New Roman"/>
          <w:bCs/>
          <w:sz w:val="24"/>
          <w:szCs w:val="24"/>
          <w:lang w:eastAsia="en-GB"/>
        </w:rPr>
        <w:t xml:space="preserve"> 1 (plus </w:t>
      </w:r>
      <w:r w:rsidR="006D0D65" w:rsidRPr="00F4415E">
        <w:rPr>
          <w:rFonts w:ascii="Times New Roman" w:eastAsia="Times New Roman" w:hAnsi="Times New Roman" w:cs="Times New Roman"/>
          <w:bCs/>
          <w:sz w:val="24"/>
          <w:szCs w:val="24"/>
          <w:lang w:eastAsia="en-GB"/>
        </w:rPr>
        <w:t>2</w:t>
      </w:r>
      <w:r w:rsidRPr="00F4415E">
        <w:rPr>
          <w:rFonts w:ascii="Times New Roman" w:eastAsia="Times New Roman" w:hAnsi="Times New Roman" w:cs="Times New Roman"/>
          <w:bCs/>
          <w:sz w:val="24"/>
          <w:szCs w:val="24"/>
          <w:lang w:eastAsia="en-GB"/>
        </w:rPr>
        <w:t xml:space="preserve"> Supplementary table</w:t>
      </w:r>
      <w:r w:rsidR="006D0D65" w:rsidRPr="00F4415E">
        <w:rPr>
          <w:rFonts w:ascii="Times New Roman" w:eastAsia="Times New Roman" w:hAnsi="Times New Roman" w:cs="Times New Roman"/>
          <w:bCs/>
          <w:sz w:val="24"/>
          <w:szCs w:val="24"/>
          <w:lang w:eastAsia="en-GB"/>
        </w:rPr>
        <w:t>s</w:t>
      </w:r>
      <w:r w:rsidRPr="00F4415E">
        <w:rPr>
          <w:rFonts w:ascii="Times New Roman" w:eastAsia="Times New Roman" w:hAnsi="Times New Roman" w:cs="Times New Roman"/>
          <w:bCs/>
          <w:sz w:val="24"/>
          <w:szCs w:val="24"/>
          <w:lang w:eastAsia="en-GB"/>
        </w:rPr>
        <w:t>)</w:t>
      </w:r>
    </w:p>
    <w:p w14:paraId="6023A599" w14:textId="77777777" w:rsidR="00FF701D" w:rsidRPr="00F4415E" w:rsidRDefault="00FF701D" w:rsidP="00FF701D">
      <w:pPr>
        <w:spacing w:after="0" w:line="360" w:lineRule="auto"/>
        <w:jc w:val="both"/>
        <w:rPr>
          <w:rFonts w:ascii="Times New Roman" w:eastAsia="Times New Roman" w:hAnsi="Times New Roman" w:cs="Times New Roman"/>
          <w:bCs/>
          <w:sz w:val="24"/>
          <w:szCs w:val="24"/>
          <w:lang w:eastAsia="en-GB"/>
        </w:rPr>
      </w:pPr>
    </w:p>
    <w:p w14:paraId="5294C5C2" w14:textId="77777777" w:rsidR="00FF701D" w:rsidRPr="00F4415E" w:rsidRDefault="00FF701D" w:rsidP="00FF701D">
      <w:pPr>
        <w:spacing w:after="0" w:line="360" w:lineRule="auto"/>
        <w:jc w:val="both"/>
        <w:rPr>
          <w:rFonts w:ascii="Times New Roman" w:eastAsia="Times New Roman" w:hAnsi="Times New Roman" w:cs="Times New Roman"/>
          <w:bCs/>
          <w:sz w:val="24"/>
          <w:szCs w:val="24"/>
          <w:lang w:eastAsia="en-GB"/>
        </w:rPr>
      </w:pPr>
    </w:p>
    <w:p w14:paraId="307381E3" w14:textId="77777777" w:rsidR="00FF701D" w:rsidRPr="00F4415E" w:rsidRDefault="00FF701D" w:rsidP="00FF701D">
      <w:pPr>
        <w:spacing w:after="0" w:line="360" w:lineRule="auto"/>
        <w:jc w:val="both"/>
        <w:rPr>
          <w:rFonts w:ascii="Times New Roman" w:eastAsia="Times New Roman" w:hAnsi="Times New Roman" w:cs="Times New Roman"/>
          <w:bCs/>
          <w:sz w:val="24"/>
          <w:szCs w:val="24"/>
          <w:lang w:eastAsia="en-GB"/>
        </w:rPr>
      </w:pPr>
    </w:p>
    <w:p w14:paraId="5A4AB635" w14:textId="77777777" w:rsidR="00FF701D" w:rsidRPr="00F4415E" w:rsidRDefault="00FF701D" w:rsidP="00FF701D">
      <w:pPr>
        <w:spacing w:after="0" w:line="360" w:lineRule="auto"/>
        <w:jc w:val="both"/>
        <w:rPr>
          <w:rFonts w:ascii="Times New Roman" w:eastAsia="Times New Roman" w:hAnsi="Times New Roman" w:cs="Times New Roman"/>
          <w:bCs/>
          <w:sz w:val="24"/>
          <w:szCs w:val="24"/>
          <w:lang w:eastAsia="en-GB"/>
        </w:rPr>
      </w:pPr>
    </w:p>
    <w:p w14:paraId="24FC866A" w14:textId="7454148B" w:rsidR="00FF701D" w:rsidRPr="00F4415E" w:rsidRDefault="00FF701D" w:rsidP="00FF701D">
      <w:pPr>
        <w:spacing w:after="0" w:line="360" w:lineRule="auto"/>
        <w:jc w:val="both"/>
        <w:rPr>
          <w:rFonts w:ascii="Times New Roman" w:eastAsia="Times New Roman" w:hAnsi="Times New Roman" w:cs="Times New Roman"/>
          <w:bCs/>
          <w:sz w:val="24"/>
          <w:szCs w:val="24"/>
          <w:lang w:eastAsia="en-GB"/>
        </w:rPr>
      </w:pPr>
    </w:p>
    <w:p w14:paraId="06BD4629" w14:textId="77777777" w:rsidR="00FF701D" w:rsidRPr="00F4415E" w:rsidRDefault="00FF701D" w:rsidP="00FF701D">
      <w:pPr>
        <w:spacing w:after="0" w:line="360" w:lineRule="auto"/>
        <w:jc w:val="center"/>
        <w:rPr>
          <w:rFonts w:ascii="Times New Roman" w:eastAsia="Times New Roman" w:hAnsi="Times New Roman" w:cs="Times New Roman"/>
          <w:b/>
          <w:sz w:val="24"/>
          <w:szCs w:val="24"/>
          <w:lang w:eastAsia="en-GB"/>
        </w:rPr>
      </w:pPr>
      <w:r w:rsidRPr="00F4415E">
        <w:rPr>
          <w:rFonts w:ascii="Times New Roman" w:eastAsia="Times New Roman" w:hAnsi="Times New Roman" w:cs="Times New Roman"/>
          <w:b/>
          <w:sz w:val="24"/>
          <w:szCs w:val="24"/>
          <w:lang w:eastAsia="en-GB"/>
        </w:rPr>
        <w:lastRenderedPageBreak/>
        <w:t>ABSTRACT</w:t>
      </w:r>
    </w:p>
    <w:p w14:paraId="26394878" w14:textId="77777777" w:rsidR="00FF701D" w:rsidRPr="00F4415E" w:rsidRDefault="00FF701D" w:rsidP="00FF701D">
      <w:pPr>
        <w:spacing w:after="0" w:line="360" w:lineRule="auto"/>
        <w:jc w:val="center"/>
        <w:rPr>
          <w:rFonts w:ascii="Times New Roman" w:eastAsia="Times New Roman" w:hAnsi="Times New Roman" w:cs="Times New Roman"/>
          <w:b/>
          <w:sz w:val="24"/>
          <w:szCs w:val="24"/>
          <w:lang w:eastAsia="en-GB"/>
        </w:rPr>
      </w:pPr>
    </w:p>
    <w:p w14:paraId="7E9DF88F" w14:textId="1F1B0B1B" w:rsidR="00FF701D" w:rsidRPr="00F4415E" w:rsidRDefault="009931D5" w:rsidP="00FF701D">
      <w:pPr>
        <w:spacing w:after="0" w:line="360" w:lineRule="auto"/>
        <w:jc w:val="both"/>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 xml:space="preserve">Many individuals </w:t>
      </w:r>
      <w:r w:rsidR="00FF701D" w:rsidRPr="00F4415E">
        <w:rPr>
          <w:rFonts w:ascii="Times New Roman" w:eastAsia="Times New Roman" w:hAnsi="Times New Roman" w:cs="Times New Roman"/>
          <w:bCs/>
          <w:sz w:val="24"/>
          <w:szCs w:val="24"/>
          <w:lang w:eastAsia="en-GB"/>
        </w:rPr>
        <w:t xml:space="preserve">with </w:t>
      </w:r>
      <w:r w:rsidR="00134466" w:rsidRPr="00F4415E">
        <w:rPr>
          <w:rFonts w:ascii="Times New Roman" w:eastAsia="Times New Roman" w:hAnsi="Times New Roman" w:cs="Times New Roman"/>
          <w:bCs/>
          <w:sz w:val="24"/>
          <w:szCs w:val="24"/>
          <w:lang w:eastAsia="en-GB"/>
        </w:rPr>
        <w:t>early</w:t>
      </w:r>
      <w:r w:rsidR="00FF701D" w:rsidRPr="00F4415E">
        <w:rPr>
          <w:rFonts w:ascii="Times New Roman" w:eastAsia="Times New Roman" w:hAnsi="Times New Roman" w:cs="Times New Roman"/>
          <w:bCs/>
          <w:sz w:val="24"/>
          <w:szCs w:val="24"/>
          <w:lang w:eastAsia="en-GB"/>
        </w:rPr>
        <w:t xml:space="preserve"> psychosis experience impairments in social and occupational function. Identification of modifiable predictors of function such as cognitive performance has the potential to inform effective treatments. Our aim was to estimate the</w:t>
      </w:r>
      <w:r w:rsidR="006E1F3E" w:rsidRPr="00F4415E">
        <w:rPr>
          <w:rFonts w:ascii="Times New Roman" w:eastAsia="Times New Roman" w:hAnsi="Times New Roman" w:cs="Times New Roman"/>
          <w:bCs/>
          <w:sz w:val="24"/>
          <w:szCs w:val="24"/>
          <w:lang w:eastAsia="en-GB"/>
        </w:rPr>
        <w:t xml:space="preserve"> strength of the</w:t>
      </w:r>
      <w:r w:rsidR="00FF701D" w:rsidRPr="00F4415E">
        <w:rPr>
          <w:rFonts w:ascii="Times New Roman" w:eastAsia="Times New Roman" w:hAnsi="Times New Roman" w:cs="Times New Roman"/>
          <w:bCs/>
          <w:sz w:val="24"/>
          <w:szCs w:val="24"/>
          <w:lang w:eastAsia="en-GB"/>
        </w:rPr>
        <w:t xml:space="preserve"> relationship between </w:t>
      </w:r>
      <w:r w:rsidR="00466F14" w:rsidRPr="00F4415E">
        <w:rPr>
          <w:rFonts w:ascii="Times New Roman" w:eastAsia="Times New Roman" w:hAnsi="Times New Roman" w:cs="Times New Roman"/>
          <w:bCs/>
          <w:sz w:val="24"/>
          <w:szCs w:val="24"/>
          <w:lang w:eastAsia="en-GB"/>
        </w:rPr>
        <w:t xml:space="preserve">psychosocial </w:t>
      </w:r>
      <w:r w:rsidR="00FF701D" w:rsidRPr="00F4415E">
        <w:rPr>
          <w:rFonts w:ascii="Times New Roman" w:eastAsia="Times New Roman" w:hAnsi="Times New Roman" w:cs="Times New Roman"/>
          <w:bCs/>
          <w:sz w:val="24"/>
          <w:szCs w:val="24"/>
          <w:lang w:eastAsia="en-GB"/>
        </w:rPr>
        <w:t xml:space="preserve">function in </w:t>
      </w:r>
      <w:r w:rsidR="00CC69AD" w:rsidRPr="00F4415E">
        <w:rPr>
          <w:rFonts w:ascii="Times New Roman" w:eastAsia="Times New Roman" w:hAnsi="Times New Roman" w:cs="Times New Roman"/>
          <w:bCs/>
          <w:sz w:val="24"/>
          <w:szCs w:val="24"/>
          <w:lang w:eastAsia="en-GB"/>
        </w:rPr>
        <w:t>early psychosis</w:t>
      </w:r>
      <w:r w:rsidR="00FF701D" w:rsidRPr="00F4415E">
        <w:rPr>
          <w:rFonts w:ascii="Times New Roman" w:eastAsia="Times New Roman" w:hAnsi="Times New Roman" w:cs="Times New Roman"/>
          <w:bCs/>
          <w:sz w:val="24"/>
          <w:szCs w:val="24"/>
          <w:lang w:eastAsia="en-GB"/>
        </w:rPr>
        <w:t xml:space="preserve"> and different domains of cognitive and social cognitive performance. We conducted a systematic review and meta-analysis of peer-reviewed, cross-sectional and longitudinal studies examining cognitive predictors of psychosocial function. Literature searches were conducted in PsycINFO, PubMed and reference lists of relevant articles to identify studies for inclusion. Of 2</w:t>
      </w:r>
      <w:r w:rsidR="00F4415E" w:rsidRPr="00F4415E">
        <w:rPr>
          <w:rFonts w:ascii="Times New Roman" w:eastAsia="Times New Roman" w:hAnsi="Times New Roman" w:cs="Times New Roman"/>
          <w:bCs/>
          <w:sz w:val="24"/>
          <w:szCs w:val="24"/>
          <w:lang w:eastAsia="en-GB"/>
        </w:rPr>
        <w:t>,</w:t>
      </w:r>
      <w:r w:rsidR="00FF701D" w:rsidRPr="00F4415E">
        <w:rPr>
          <w:rFonts w:ascii="Times New Roman" w:eastAsia="Times New Roman" w:hAnsi="Times New Roman" w:cs="Times New Roman"/>
          <w:bCs/>
          <w:sz w:val="24"/>
          <w:szCs w:val="24"/>
          <w:lang w:eastAsia="en-GB"/>
        </w:rPr>
        <w:t>565</w:t>
      </w:r>
      <w:r w:rsidR="00F4415E" w:rsidRPr="00F4415E">
        <w:rPr>
          <w:rFonts w:ascii="Times New Roman" w:eastAsia="Times New Roman" w:hAnsi="Times New Roman" w:cs="Times New Roman"/>
          <w:bCs/>
          <w:sz w:val="24"/>
          <w:szCs w:val="24"/>
          <w:lang w:eastAsia="en-GB"/>
        </w:rPr>
        <w:t xml:space="preserve"> identified</w:t>
      </w:r>
      <w:r w:rsidR="00FF701D" w:rsidRPr="00F4415E">
        <w:rPr>
          <w:rFonts w:ascii="Times New Roman" w:eastAsia="Times New Roman" w:hAnsi="Times New Roman" w:cs="Times New Roman"/>
          <w:bCs/>
          <w:sz w:val="24"/>
          <w:szCs w:val="24"/>
          <w:lang w:eastAsia="en-GB"/>
        </w:rPr>
        <w:t>, 46 studies comprising 3767 participants met inclusion criteria. Separate meta-analyses were conducted for 9 cognitive domains. Pearson correlation values between cognitive variables and function were extracted. All cognitive domains wer</w:t>
      </w:r>
      <w:r w:rsidR="007F5568" w:rsidRPr="00F4415E">
        <w:rPr>
          <w:rFonts w:ascii="Times New Roman" w:eastAsia="Times New Roman" w:hAnsi="Times New Roman" w:cs="Times New Roman"/>
          <w:bCs/>
          <w:sz w:val="24"/>
          <w:szCs w:val="24"/>
          <w:lang w:eastAsia="en-GB"/>
        </w:rPr>
        <w:t>e</w:t>
      </w:r>
      <w:r w:rsidR="00FF701D" w:rsidRPr="00F4415E">
        <w:rPr>
          <w:rFonts w:ascii="Times New Roman" w:eastAsia="Times New Roman" w:hAnsi="Times New Roman" w:cs="Times New Roman"/>
          <w:bCs/>
          <w:sz w:val="24"/>
          <w:szCs w:val="24"/>
          <w:lang w:eastAsia="en-GB"/>
        </w:rPr>
        <w:t xml:space="preserve"> related to </w:t>
      </w:r>
      <w:r w:rsidR="00D17086" w:rsidRPr="00F4415E">
        <w:rPr>
          <w:rFonts w:ascii="Times New Roman" w:eastAsia="Times New Roman" w:hAnsi="Times New Roman" w:cs="Times New Roman"/>
          <w:bCs/>
          <w:sz w:val="24"/>
          <w:szCs w:val="24"/>
          <w:lang w:eastAsia="en-GB"/>
        </w:rPr>
        <w:t>psychosocial function</w:t>
      </w:r>
      <w:r w:rsidR="00FF701D" w:rsidRPr="00F4415E">
        <w:rPr>
          <w:rFonts w:ascii="Times New Roman" w:eastAsia="Times New Roman" w:hAnsi="Times New Roman" w:cs="Times New Roman"/>
          <w:bCs/>
          <w:sz w:val="24"/>
          <w:szCs w:val="24"/>
          <w:lang w:eastAsia="en-GB"/>
        </w:rPr>
        <w:t xml:space="preserve"> both cross-sectionally and longitudinally.</w:t>
      </w:r>
      <w:r w:rsidR="00AE18A4" w:rsidRPr="00F4415E">
        <w:rPr>
          <w:rFonts w:ascii="Times New Roman" w:eastAsia="Times New Roman" w:hAnsi="Times New Roman" w:cs="Times New Roman"/>
          <w:bCs/>
          <w:sz w:val="24"/>
          <w:szCs w:val="24"/>
          <w:lang w:eastAsia="en-GB"/>
        </w:rPr>
        <w:t xml:space="preserve"> </w:t>
      </w:r>
      <w:r w:rsidR="00BD7913" w:rsidRPr="00F4415E">
        <w:rPr>
          <w:rFonts w:ascii="Times New Roman" w:eastAsia="Times New Roman" w:hAnsi="Times New Roman" w:cs="Times New Roman"/>
          <w:bCs/>
          <w:sz w:val="24"/>
          <w:szCs w:val="24"/>
          <w:lang w:eastAsia="en-GB"/>
        </w:rPr>
        <w:t>Importantly, t</w:t>
      </w:r>
      <w:r w:rsidR="00AE18A4" w:rsidRPr="00F4415E">
        <w:rPr>
          <w:rFonts w:ascii="Times New Roman" w:eastAsia="Times New Roman" w:hAnsi="Times New Roman" w:cs="Times New Roman"/>
          <w:bCs/>
          <w:sz w:val="24"/>
          <w:szCs w:val="24"/>
          <w:lang w:eastAsia="en-GB"/>
        </w:rPr>
        <w:t xml:space="preserve">hese associations </w:t>
      </w:r>
      <w:r w:rsidR="00BD7913" w:rsidRPr="00F4415E">
        <w:rPr>
          <w:rFonts w:ascii="Times New Roman" w:eastAsia="Times New Roman" w:hAnsi="Times New Roman" w:cs="Times New Roman"/>
          <w:bCs/>
          <w:sz w:val="24"/>
          <w:szCs w:val="24"/>
          <w:lang w:eastAsia="en-GB"/>
        </w:rPr>
        <w:t xml:space="preserve">remained significant even after the effects of </w:t>
      </w:r>
      <w:r w:rsidR="00AE18A4" w:rsidRPr="00F4415E">
        <w:rPr>
          <w:rFonts w:ascii="Times New Roman" w:eastAsia="Times New Roman" w:hAnsi="Times New Roman" w:cs="Times New Roman"/>
          <w:bCs/>
          <w:sz w:val="24"/>
          <w:szCs w:val="24"/>
          <w:lang w:eastAsia="en-GB"/>
        </w:rPr>
        <w:t>symptom severity</w:t>
      </w:r>
      <w:r w:rsidR="003C08F8" w:rsidRPr="00F4415E">
        <w:rPr>
          <w:rFonts w:ascii="Times New Roman" w:eastAsia="Times New Roman" w:hAnsi="Times New Roman" w:cs="Times New Roman"/>
          <w:bCs/>
          <w:sz w:val="24"/>
          <w:szCs w:val="24"/>
          <w:lang w:eastAsia="en-GB"/>
        </w:rPr>
        <w:t xml:space="preserve">, </w:t>
      </w:r>
      <w:r w:rsidR="00AE18A4" w:rsidRPr="00F4415E">
        <w:rPr>
          <w:rFonts w:ascii="Times New Roman" w:eastAsia="Times New Roman" w:hAnsi="Times New Roman" w:cs="Times New Roman"/>
          <w:bCs/>
          <w:sz w:val="24"/>
          <w:szCs w:val="24"/>
          <w:lang w:eastAsia="en-GB"/>
        </w:rPr>
        <w:t>duration of untreated psychosis</w:t>
      </w:r>
      <w:r w:rsidR="003C08F8" w:rsidRPr="00F4415E">
        <w:rPr>
          <w:rFonts w:ascii="Times New Roman" w:eastAsia="Times New Roman" w:hAnsi="Times New Roman" w:cs="Times New Roman"/>
          <w:bCs/>
          <w:sz w:val="24"/>
          <w:szCs w:val="24"/>
          <w:lang w:eastAsia="en-GB"/>
        </w:rPr>
        <w:t xml:space="preserve"> and length of illness</w:t>
      </w:r>
      <w:r w:rsidR="00BD7913" w:rsidRPr="00F4415E">
        <w:rPr>
          <w:rFonts w:ascii="Times New Roman" w:eastAsia="Times New Roman" w:hAnsi="Times New Roman" w:cs="Times New Roman"/>
          <w:bCs/>
          <w:sz w:val="24"/>
          <w:szCs w:val="24"/>
          <w:lang w:eastAsia="en-GB"/>
        </w:rPr>
        <w:t xml:space="preserve"> were accounted for</w:t>
      </w:r>
      <w:r w:rsidR="00AE18A4" w:rsidRPr="00F4415E">
        <w:rPr>
          <w:rFonts w:ascii="Times New Roman" w:eastAsia="Times New Roman" w:hAnsi="Times New Roman" w:cs="Times New Roman"/>
          <w:bCs/>
          <w:sz w:val="24"/>
          <w:szCs w:val="24"/>
          <w:lang w:eastAsia="en-GB"/>
        </w:rPr>
        <w:t>.</w:t>
      </w:r>
      <w:r w:rsidR="00FF701D" w:rsidRPr="00F4415E">
        <w:rPr>
          <w:rFonts w:ascii="Times New Roman" w:eastAsia="Times New Roman" w:hAnsi="Times New Roman" w:cs="Times New Roman"/>
          <w:bCs/>
          <w:sz w:val="24"/>
          <w:szCs w:val="24"/>
          <w:lang w:eastAsia="en-GB"/>
        </w:rPr>
        <w:t xml:space="preserve"> Overall, general cognitive ability and social cognition were most strongly associated with both concurrent and long</w:t>
      </w:r>
      <w:r w:rsidR="00523201" w:rsidRPr="00F4415E">
        <w:rPr>
          <w:rFonts w:ascii="Times New Roman" w:eastAsia="Times New Roman" w:hAnsi="Times New Roman" w:cs="Times New Roman"/>
          <w:bCs/>
          <w:sz w:val="24"/>
          <w:szCs w:val="24"/>
          <w:lang w:eastAsia="en-GB"/>
        </w:rPr>
        <w:t>-</w:t>
      </w:r>
      <w:r w:rsidR="00FF701D" w:rsidRPr="00F4415E">
        <w:rPr>
          <w:rFonts w:ascii="Times New Roman" w:eastAsia="Times New Roman" w:hAnsi="Times New Roman" w:cs="Times New Roman"/>
          <w:bCs/>
          <w:sz w:val="24"/>
          <w:szCs w:val="24"/>
          <w:lang w:eastAsia="en-GB"/>
        </w:rPr>
        <w:t>term function. Associations demonstrated medium effect sizes. These findings</w:t>
      </w:r>
      <w:r w:rsidR="00FD4196" w:rsidRPr="00F4415E">
        <w:rPr>
          <w:rFonts w:ascii="Times New Roman" w:eastAsia="Times New Roman" w:hAnsi="Times New Roman" w:cs="Times New Roman"/>
          <w:bCs/>
          <w:sz w:val="24"/>
          <w:szCs w:val="24"/>
          <w:lang w:eastAsia="en-GB"/>
        </w:rPr>
        <w:t xml:space="preserve"> suggest</w:t>
      </w:r>
      <w:r w:rsidR="00FF701D" w:rsidRPr="00F4415E">
        <w:rPr>
          <w:rFonts w:ascii="Times New Roman" w:eastAsia="Times New Roman" w:hAnsi="Times New Roman" w:cs="Times New Roman"/>
          <w:bCs/>
          <w:sz w:val="24"/>
          <w:szCs w:val="24"/>
          <w:lang w:eastAsia="en-GB"/>
        </w:rPr>
        <w:t xml:space="preserve"> </w:t>
      </w:r>
      <w:r w:rsidR="0006030E" w:rsidRPr="00F4415E">
        <w:rPr>
          <w:rFonts w:ascii="Times New Roman" w:eastAsia="Times New Roman" w:hAnsi="Times New Roman" w:cs="Times New Roman"/>
          <w:bCs/>
          <w:sz w:val="24"/>
          <w:szCs w:val="24"/>
          <w:lang w:eastAsia="en-GB"/>
        </w:rPr>
        <w:t xml:space="preserve">that </w:t>
      </w:r>
      <w:r w:rsidR="00FF701D" w:rsidRPr="00F4415E">
        <w:rPr>
          <w:rFonts w:ascii="Times New Roman" w:eastAsia="Times New Roman" w:hAnsi="Times New Roman" w:cs="Times New Roman"/>
          <w:bCs/>
          <w:sz w:val="24"/>
          <w:szCs w:val="24"/>
          <w:lang w:eastAsia="en-GB"/>
        </w:rPr>
        <w:t>treatments targeting cognitive deficits</w:t>
      </w:r>
      <w:r w:rsidR="00FD4196" w:rsidRPr="00F4415E">
        <w:rPr>
          <w:rFonts w:ascii="Times New Roman" w:eastAsia="Times New Roman" w:hAnsi="Times New Roman" w:cs="Times New Roman"/>
          <w:bCs/>
          <w:sz w:val="24"/>
          <w:szCs w:val="24"/>
          <w:lang w:eastAsia="en-GB"/>
        </w:rPr>
        <w:t xml:space="preserve">, in particular </w:t>
      </w:r>
      <w:r w:rsidR="00D47560" w:rsidRPr="00F4415E">
        <w:rPr>
          <w:rFonts w:ascii="Times New Roman" w:eastAsia="Times New Roman" w:hAnsi="Times New Roman" w:cs="Times New Roman"/>
          <w:bCs/>
          <w:sz w:val="24"/>
          <w:szCs w:val="24"/>
          <w:lang w:eastAsia="en-GB"/>
        </w:rPr>
        <w:t>those focus</w:t>
      </w:r>
      <w:r w:rsidR="0006030E" w:rsidRPr="00F4415E">
        <w:rPr>
          <w:rFonts w:ascii="Times New Roman" w:eastAsia="Times New Roman" w:hAnsi="Times New Roman" w:cs="Times New Roman"/>
          <w:bCs/>
          <w:sz w:val="24"/>
          <w:szCs w:val="24"/>
          <w:lang w:eastAsia="en-GB"/>
        </w:rPr>
        <w:t>ing</w:t>
      </w:r>
      <w:r w:rsidR="00D47560" w:rsidRPr="00F4415E">
        <w:rPr>
          <w:rFonts w:ascii="Times New Roman" w:eastAsia="Times New Roman" w:hAnsi="Times New Roman" w:cs="Times New Roman"/>
          <w:bCs/>
          <w:sz w:val="24"/>
          <w:szCs w:val="24"/>
          <w:lang w:eastAsia="en-GB"/>
        </w:rPr>
        <w:t xml:space="preserve"> on</w:t>
      </w:r>
      <w:r w:rsidR="00FF701D" w:rsidRPr="00F4415E">
        <w:rPr>
          <w:rFonts w:ascii="Times New Roman" w:eastAsia="Times New Roman" w:hAnsi="Times New Roman" w:cs="Times New Roman"/>
          <w:bCs/>
          <w:sz w:val="24"/>
          <w:szCs w:val="24"/>
          <w:lang w:eastAsia="en-GB"/>
        </w:rPr>
        <w:t xml:space="preserve"> social cognition</w:t>
      </w:r>
      <w:r w:rsidR="00FD4196" w:rsidRPr="00F4415E">
        <w:rPr>
          <w:rFonts w:ascii="Times New Roman" w:eastAsia="Times New Roman" w:hAnsi="Times New Roman" w:cs="Times New Roman"/>
          <w:bCs/>
          <w:sz w:val="24"/>
          <w:szCs w:val="24"/>
          <w:lang w:eastAsia="en-GB"/>
        </w:rPr>
        <w:t>,</w:t>
      </w:r>
      <w:r w:rsidR="00FF701D" w:rsidRPr="00F4415E">
        <w:rPr>
          <w:rFonts w:ascii="Times New Roman" w:eastAsia="Times New Roman" w:hAnsi="Times New Roman" w:cs="Times New Roman"/>
          <w:bCs/>
          <w:sz w:val="24"/>
          <w:szCs w:val="24"/>
          <w:lang w:eastAsia="en-GB"/>
        </w:rPr>
        <w:t xml:space="preserve"> </w:t>
      </w:r>
      <w:r w:rsidR="00D47560" w:rsidRPr="00F4415E">
        <w:rPr>
          <w:rFonts w:ascii="Times New Roman" w:eastAsia="Times New Roman" w:hAnsi="Times New Roman" w:cs="Times New Roman"/>
          <w:bCs/>
          <w:sz w:val="24"/>
          <w:szCs w:val="24"/>
          <w:lang w:eastAsia="en-GB"/>
        </w:rPr>
        <w:t>are likely to</w:t>
      </w:r>
      <w:r w:rsidR="00FF701D" w:rsidRPr="00F4415E">
        <w:rPr>
          <w:rFonts w:ascii="Times New Roman" w:eastAsia="Times New Roman" w:hAnsi="Times New Roman" w:cs="Times New Roman"/>
          <w:bCs/>
          <w:sz w:val="24"/>
          <w:szCs w:val="24"/>
          <w:lang w:eastAsia="en-GB"/>
        </w:rPr>
        <w:t xml:space="preserve"> </w:t>
      </w:r>
      <w:r w:rsidR="00D47560" w:rsidRPr="00F4415E">
        <w:rPr>
          <w:rFonts w:ascii="Times New Roman" w:eastAsia="Times New Roman" w:hAnsi="Times New Roman" w:cs="Times New Roman"/>
          <w:bCs/>
          <w:sz w:val="24"/>
          <w:szCs w:val="24"/>
          <w:lang w:eastAsia="en-GB"/>
        </w:rPr>
        <w:t>be important</w:t>
      </w:r>
      <w:r w:rsidR="00FF701D" w:rsidRPr="00F4415E">
        <w:rPr>
          <w:rFonts w:ascii="Times New Roman" w:eastAsia="Times New Roman" w:hAnsi="Times New Roman" w:cs="Times New Roman"/>
          <w:bCs/>
          <w:sz w:val="24"/>
          <w:szCs w:val="24"/>
          <w:lang w:eastAsia="en-GB"/>
        </w:rPr>
        <w:t xml:space="preserve"> </w:t>
      </w:r>
      <w:r w:rsidR="00D47560" w:rsidRPr="00F4415E">
        <w:rPr>
          <w:rFonts w:ascii="Times New Roman" w:eastAsia="Times New Roman" w:hAnsi="Times New Roman" w:cs="Times New Roman"/>
          <w:bCs/>
          <w:sz w:val="24"/>
          <w:szCs w:val="24"/>
          <w:lang w:eastAsia="en-GB"/>
        </w:rPr>
        <w:t xml:space="preserve">for </w:t>
      </w:r>
      <w:r w:rsidR="00FF701D" w:rsidRPr="00F4415E">
        <w:rPr>
          <w:rFonts w:ascii="Times New Roman" w:eastAsia="Times New Roman" w:hAnsi="Times New Roman" w:cs="Times New Roman"/>
          <w:bCs/>
          <w:sz w:val="24"/>
          <w:szCs w:val="24"/>
          <w:lang w:eastAsia="en-GB"/>
        </w:rPr>
        <w:t>improv</w:t>
      </w:r>
      <w:r w:rsidR="00D47560" w:rsidRPr="00F4415E">
        <w:rPr>
          <w:rFonts w:ascii="Times New Roman" w:eastAsia="Times New Roman" w:hAnsi="Times New Roman" w:cs="Times New Roman"/>
          <w:bCs/>
          <w:sz w:val="24"/>
          <w:szCs w:val="24"/>
          <w:lang w:eastAsia="en-GB"/>
        </w:rPr>
        <w:t>ing</w:t>
      </w:r>
      <w:r w:rsidR="00FF701D" w:rsidRPr="00F4415E">
        <w:rPr>
          <w:rFonts w:ascii="Times New Roman" w:eastAsia="Times New Roman" w:hAnsi="Times New Roman" w:cs="Times New Roman"/>
          <w:bCs/>
          <w:sz w:val="24"/>
          <w:szCs w:val="24"/>
          <w:lang w:eastAsia="en-GB"/>
        </w:rPr>
        <w:t xml:space="preserve"> functio</w:t>
      </w:r>
      <w:r w:rsidR="00597D01" w:rsidRPr="00F4415E">
        <w:rPr>
          <w:rFonts w:ascii="Times New Roman" w:eastAsia="Times New Roman" w:hAnsi="Times New Roman" w:cs="Times New Roman"/>
          <w:bCs/>
          <w:sz w:val="24"/>
          <w:szCs w:val="24"/>
          <w:lang w:eastAsia="en-GB"/>
        </w:rPr>
        <w:t>nal out</w:t>
      </w:r>
      <w:r w:rsidR="00FD4196" w:rsidRPr="00F4415E">
        <w:rPr>
          <w:rFonts w:ascii="Times New Roman" w:eastAsia="Times New Roman" w:hAnsi="Times New Roman" w:cs="Times New Roman"/>
          <w:bCs/>
          <w:sz w:val="24"/>
          <w:szCs w:val="24"/>
          <w:lang w:eastAsia="en-GB"/>
        </w:rPr>
        <w:t>comes</w:t>
      </w:r>
      <w:r w:rsidR="00D47560" w:rsidRPr="00F4415E">
        <w:rPr>
          <w:rFonts w:ascii="Times New Roman" w:eastAsia="Times New Roman" w:hAnsi="Times New Roman" w:cs="Times New Roman"/>
          <w:bCs/>
          <w:sz w:val="24"/>
          <w:szCs w:val="24"/>
          <w:lang w:eastAsia="en-GB"/>
        </w:rPr>
        <w:t xml:space="preserve"> in early psychosis</w:t>
      </w:r>
      <w:r w:rsidR="00FD4196" w:rsidRPr="00F4415E">
        <w:rPr>
          <w:rFonts w:ascii="Times New Roman" w:eastAsia="Times New Roman" w:hAnsi="Times New Roman" w:cs="Times New Roman"/>
          <w:bCs/>
          <w:sz w:val="24"/>
          <w:szCs w:val="24"/>
          <w:lang w:eastAsia="en-GB"/>
        </w:rPr>
        <w:t xml:space="preserve">. </w:t>
      </w:r>
    </w:p>
    <w:p w14:paraId="0D558568" w14:textId="77777777" w:rsidR="00FF701D" w:rsidRPr="00F4415E" w:rsidRDefault="00FF701D" w:rsidP="00FF701D">
      <w:pPr>
        <w:spacing w:after="0" w:line="360" w:lineRule="auto"/>
        <w:jc w:val="both"/>
        <w:rPr>
          <w:rFonts w:ascii="Times New Roman" w:eastAsia="Times New Roman" w:hAnsi="Times New Roman" w:cs="Times New Roman"/>
          <w:bCs/>
          <w:sz w:val="24"/>
          <w:szCs w:val="24"/>
          <w:lang w:eastAsia="en-GB"/>
        </w:rPr>
      </w:pPr>
    </w:p>
    <w:p w14:paraId="24EB9936" w14:textId="77777777" w:rsidR="00FF701D" w:rsidRPr="00F4415E" w:rsidRDefault="00FF701D" w:rsidP="00FF701D">
      <w:pPr>
        <w:spacing w:after="0" w:line="360" w:lineRule="auto"/>
        <w:jc w:val="both"/>
        <w:rPr>
          <w:rFonts w:ascii="Times New Roman" w:eastAsia="Times New Roman" w:hAnsi="Times New Roman" w:cs="Times New Roman"/>
          <w:sz w:val="24"/>
          <w:szCs w:val="24"/>
          <w:lang w:eastAsia="en-GB"/>
        </w:rPr>
      </w:pPr>
      <w:r w:rsidRPr="00F4415E">
        <w:rPr>
          <w:rFonts w:ascii="Times New Roman" w:eastAsia="Calibri" w:hAnsi="Times New Roman" w:cs="Arial"/>
          <w:b/>
          <w:bCs/>
          <w:iCs/>
          <w:caps/>
          <w:sz w:val="24"/>
          <w:szCs w:val="32"/>
          <w:lang w:val="en-US" w:eastAsia="en-GB"/>
        </w:rPr>
        <w:t>Keywords:</w:t>
      </w:r>
      <w:r w:rsidRPr="00F4415E">
        <w:rPr>
          <w:rFonts w:ascii="Times New Roman" w:eastAsia="Times New Roman" w:hAnsi="Times New Roman" w:cs="Times New Roman"/>
          <w:sz w:val="24"/>
          <w:szCs w:val="24"/>
          <w:lang w:eastAsia="en-GB"/>
        </w:rPr>
        <w:t xml:space="preserve"> Schizophrenia, Early Psychosis, Cognition, Social Function, Occupational function.</w:t>
      </w:r>
    </w:p>
    <w:p w14:paraId="7D616975" w14:textId="77777777" w:rsidR="00FF701D" w:rsidRPr="00F4415E" w:rsidRDefault="00FF701D" w:rsidP="00FF701D">
      <w:pPr>
        <w:spacing w:after="0" w:line="360" w:lineRule="auto"/>
        <w:jc w:val="both"/>
        <w:rPr>
          <w:rFonts w:ascii="Times New Roman" w:eastAsia="Calibri" w:hAnsi="Times New Roman" w:cs="Arial"/>
          <w:bCs/>
          <w:sz w:val="24"/>
          <w:szCs w:val="32"/>
          <w:lang w:val="en-US"/>
        </w:rPr>
      </w:pPr>
    </w:p>
    <w:p w14:paraId="1D179A3A" w14:textId="77777777" w:rsidR="00FF701D" w:rsidRPr="00F4415E" w:rsidRDefault="00FF701D" w:rsidP="00FF701D">
      <w:pPr>
        <w:spacing w:after="0" w:line="360" w:lineRule="auto"/>
        <w:jc w:val="both"/>
        <w:rPr>
          <w:rFonts w:ascii="Times New Roman" w:eastAsia="Times New Roman" w:hAnsi="Times New Roman" w:cs="Times New Roman"/>
          <w:b/>
          <w:bCs/>
          <w:sz w:val="28"/>
          <w:szCs w:val="28"/>
          <w:lang w:eastAsia="en-GB"/>
        </w:rPr>
      </w:pPr>
    </w:p>
    <w:p w14:paraId="2D846C20" w14:textId="77777777" w:rsidR="00FF701D" w:rsidRPr="00F4415E" w:rsidRDefault="00FF701D" w:rsidP="00FF701D">
      <w:pPr>
        <w:spacing w:after="0" w:line="360" w:lineRule="auto"/>
        <w:jc w:val="both"/>
        <w:rPr>
          <w:rFonts w:ascii="Times New Roman" w:eastAsia="Times New Roman" w:hAnsi="Times New Roman" w:cs="Times New Roman"/>
          <w:b/>
          <w:bCs/>
          <w:sz w:val="28"/>
          <w:szCs w:val="28"/>
          <w:lang w:eastAsia="en-GB"/>
        </w:rPr>
      </w:pPr>
    </w:p>
    <w:p w14:paraId="4C34E549" w14:textId="77777777" w:rsidR="00FF701D" w:rsidRPr="00F4415E" w:rsidRDefault="00FF701D" w:rsidP="00FF701D">
      <w:pPr>
        <w:spacing w:after="0" w:line="360" w:lineRule="auto"/>
        <w:jc w:val="both"/>
        <w:rPr>
          <w:rFonts w:ascii="Times New Roman" w:eastAsia="Times New Roman" w:hAnsi="Times New Roman" w:cs="Times New Roman"/>
          <w:b/>
          <w:bCs/>
          <w:sz w:val="28"/>
          <w:szCs w:val="28"/>
          <w:lang w:eastAsia="en-GB"/>
        </w:rPr>
      </w:pPr>
    </w:p>
    <w:p w14:paraId="244CFD4F" w14:textId="77777777" w:rsidR="00FF701D" w:rsidRPr="00F4415E" w:rsidRDefault="00FF701D" w:rsidP="00FF701D">
      <w:pPr>
        <w:spacing w:after="0" w:line="360" w:lineRule="auto"/>
        <w:jc w:val="both"/>
        <w:rPr>
          <w:rFonts w:ascii="Times New Roman" w:eastAsia="Times New Roman" w:hAnsi="Times New Roman" w:cs="Times New Roman"/>
          <w:b/>
          <w:bCs/>
          <w:sz w:val="28"/>
          <w:szCs w:val="28"/>
          <w:lang w:eastAsia="en-GB"/>
        </w:rPr>
      </w:pPr>
    </w:p>
    <w:p w14:paraId="389E86BB" w14:textId="77777777" w:rsidR="00FF701D" w:rsidRPr="00F4415E" w:rsidRDefault="00FF701D" w:rsidP="00FF701D">
      <w:pPr>
        <w:spacing w:after="0" w:line="360" w:lineRule="auto"/>
        <w:jc w:val="both"/>
        <w:rPr>
          <w:rFonts w:ascii="Times New Roman" w:eastAsia="Times New Roman" w:hAnsi="Times New Roman" w:cs="Times New Roman"/>
          <w:b/>
          <w:bCs/>
          <w:sz w:val="28"/>
          <w:szCs w:val="28"/>
          <w:lang w:eastAsia="en-GB"/>
        </w:rPr>
      </w:pPr>
    </w:p>
    <w:p w14:paraId="34A39544" w14:textId="58D54918" w:rsidR="00FF701D" w:rsidRPr="00F4415E" w:rsidRDefault="00FF701D" w:rsidP="00FF701D">
      <w:pPr>
        <w:spacing w:after="0" w:line="360" w:lineRule="auto"/>
        <w:jc w:val="both"/>
        <w:rPr>
          <w:rFonts w:ascii="Times New Roman" w:eastAsia="Times New Roman" w:hAnsi="Times New Roman" w:cs="Times New Roman"/>
          <w:b/>
          <w:bCs/>
          <w:sz w:val="28"/>
          <w:szCs w:val="28"/>
          <w:lang w:eastAsia="en-GB"/>
        </w:rPr>
      </w:pPr>
    </w:p>
    <w:p w14:paraId="09620A4B" w14:textId="1BF1E6CC" w:rsidR="000A53CE" w:rsidRPr="00F4415E" w:rsidRDefault="000A53CE" w:rsidP="00FF701D">
      <w:pPr>
        <w:spacing w:after="0" w:line="360" w:lineRule="auto"/>
        <w:jc w:val="both"/>
        <w:rPr>
          <w:rFonts w:ascii="Times New Roman" w:eastAsia="Times New Roman" w:hAnsi="Times New Roman" w:cs="Times New Roman"/>
          <w:b/>
          <w:bCs/>
          <w:sz w:val="28"/>
          <w:szCs w:val="28"/>
          <w:lang w:eastAsia="en-GB"/>
        </w:rPr>
      </w:pPr>
    </w:p>
    <w:p w14:paraId="5B9FFBD9" w14:textId="422EF523" w:rsidR="00116B2B" w:rsidRPr="00F4415E" w:rsidRDefault="00116B2B" w:rsidP="00FF701D">
      <w:pPr>
        <w:spacing w:after="0" w:line="360" w:lineRule="auto"/>
        <w:jc w:val="both"/>
        <w:rPr>
          <w:rFonts w:ascii="Times New Roman" w:eastAsia="Times New Roman" w:hAnsi="Times New Roman" w:cs="Times New Roman"/>
          <w:b/>
          <w:bCs/>
          <w:sz w:val="28"/>
          <w:szCs w:val="28"/>
          <w:lang w:eastAsia="en-GB"/>
        </w:rPr>
      </w:pPr>
    </w:p>
    <w:p w14:paraId="02A229AC" w14:textId="77777777" w:rsidR="00FF701D" w:rsidRPr="00F4415E" w:rsidRDefault="00FF701D" w:rsidP="00FF701D">
      <w:pPr>
        <w:numPr>
          <w:ilvl w:val="0"/>
          <w:numId w:val="2"/>
        </w:numPr>
        <w:spacing w:after="0" w:line="360" w:lineRule="auto"/>
        <w:contextualSpacing/>
        <w:jc w:val="center"/>
        <w:rPr>
          <w:rFonts w:ascii="Times New Roman" w:hAnsi="Times New Roman" w:cs="Times New Roman"/>
          <w:b/>
          <w:bCs/>
          <w:sz w:val="28"/>
          <w:szCs w:val="28"/>
        </w:rPr>
      </w:pPr>
      <w:r w:rsidRPr="00F4415E">
        <w:rPr>
          <w:rFonts w:ascii="Times New Roman" w:hAnsi="Times New Roman" w:cs="Times New Roman"/>
          <w:b/>
          <w:bCs/>
          <w:sz w:val="28"/>
          <w:szCs w:val="28"/>
        </w:rPr>
        <w:lastRenderedPageBreak/>
        <w:t>Introduction</w:t>
      </w:r>
    </w:p>
    <w:p w14:paraId="5CFB21D2" w14:textId="6C22B884" w:rsidR="00216891" w:rsidRPr="00F4415E" w:rsidRDefault="00FF701D" w:rsidP="00FF701D">
      <w:pPr>
        <w:snapToGrid w:val="0"/>
        <w:spacing w:after="0" w:line="360" w:lineRule="auto"/>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sz w:val="24"/>
          <w:szCs w:val="24"/>
          <w:lang w:eastAsia="en-GB"/>
        </w:rPr>
        <w:tab/>
        <w:t xml:space="preserve">Psychosocial </w:t>
      </w:r>
      <w:r w:rsidR="00C80EC6" w:rsidRPr="00F4415E">
        <w:rPr>
          <w:rFonts w:ascii="Times New Roman" w:eastAsia="Times New Roman" w:hAnsi="Times New Roman" w:cs="Times New Roman"/>
          <w:sz w:val="24"/>
          <w:szCs w:val="24"/>
          <w:lang w:eastAsia="en-GB"/>
        </w:rPr>
        <w:t>function</w:t>
      </w:r>
      <w:r w:rsidRPr="00F4415E">
        <w:rPr>
          <w:rFonts w:ascii="Times New Roman" w:eastAsia="Times New Roman" w:hAnsi="Times New Roman" w:cs="Times New Roman"/>
          <w:sz w:val="24"/>
          <w:szCs w:val="24"/>
          <w:lang w:eastAsia="en-GB"/>
        </w:rPr>
        <w:t xml:space="preserve"> describes social </w:t>
      </w:r>
      <w:r w:rsidR="00C80EC6" w:rsidRPr="00F4415E">
        <w:rPr>
          <w:rFonts w:ascii="Times New Roman" w:eastAsia="Times New Roman" w:hAnsi="Times New Roman" w:cs="Times New Roman"/>
          <w:sz w:val="24"/>
          <w:szCs w:val="24"/>
          <w:lang w:eastAsia="en-GB"/>
        </w:rPr>
        <w:t>and occupational functioning</w:t>
      </w:r>
      <w:r w:rsidRPr="00F4415E">
        <w:rPr>
          <w:rFonts w:ascii="Times New Roman" w:eastAsia="Times New Roman" w:hAnsi="Times New Roman" w:cs="Times New Roman"/>
          <w:sz w:val="24"/>
          <w:szCs w:val="24"/>
          <w:lang w:eastAsia="en-GB"/>
        </w:rPr>
        <w:t xml:space="preserve"> </w:t>
      </w:r>
      <w:r w:rsidR="00C80EC6" w:rsidRPr="00F4415E">
        <w:rPr>
          <w:rFonts w:ascii="Times New Roman" w:eastAsia="Times New Roman" w:hAnsi="Times New Roman" w:cs="Times New Roman"/>
          <w:sz w:val="24"/>
          <w:szCs w:val="24"/>
          <w:lang w:eastAsia="en-GB"/>
        </w:rPr>
        <w:t xml:space="preserve">related to </w:t>
      </w:r>
      <w:r w:rsidRPr="00F4415E">
        <w:rPr>
          <w:rFonts w:ascii="Times New Roman" w:eastAsia="Times New Roman" w:hAnsi="Times New Roman" w:cs="Times New Roman"/>
          <w:sz w:val="24"/>
          <w:szCs w:val="24"/>
          <w:lang w:eastAsia="en-GB"/>
        </w:rPr>
        <w:t xml:space="preserve">mental health </w:t>
      </w:r>
      <w:r w:rsidR="00786DBD">
        <w:rPr>
          <w:rFonts w:ascii="Times New Roman" w:eastAsia="Times New Roman" w:hAnsi="Times New Roman" w:cs="Times New Roman"/>
          <w:sz w:val="24"/>
          <w:szCs w:val="24"/>
          <w:lang w:eastAsia="en-GB"/>
        </w:rPr>
        <w:t>that</w:t>
      </w:r>
      <w:r w:rsidRPr="00F4415E">
        <w:rPr>
          <w:rFonts w:ascii="Times New Roman" w:eastAsia="Times New Roman" w:hAnsi="Times New Roman" w:cs="Times New Roman"/>
          <w:sz w:val="24"/>
          <w:szCs w:val="24"/>
          <w:lang w:eastAsia="en-GB"/>
        </w:rPr>
        <w:t xml:space="preserve"> can affect an individual’s ability to participate fully in life.</w:t>
      </w:r>
      <w:r w:rsidRPr="00F4415E">
        <w:rPr>
          <w:rFonts w:ascii="Times New Roman" w:eastAsia="Times New Roman" w:hAnsi="Times New Roman" w:cs="Times New Roman"/>
          <w:sz w:val="24"/>
          <w:szCs w:val="24"/>
          <w:vertAlign w:val="superscript"/>
          <w:lang w:eastAsia="en-GB"/>
        </w:rPr>
        <w:t>1</w:t>
      </w:r>
      <w:r w:rsidR="00E97EA5" w:rsidRPr="00F4415E">
        <w:rPr>
          <w:rFonts w:ascii="Times New Roman" w:eastAsia="Times New Roman" w:hAnsi="Times New Roman" w:cs="Times New Roman"/>
          <w:sz w:val="24"/>
          <w:szCs w:val="24"/>
          <w:vertAlign w:val="superscript"/>
          <w:lang w:eastAsia="en-GB"/>
        </w:rPr>
        <w:t>,2</w:t>
      </w:r>
      <w:r w:rsidRPr="00F4415E">
        <w:rPr>
          <w:rFonts w:ascii="Times New Roman" w:eastAsia="Times New Roman" w:hAnsi="Times New Roman" w:cs="Times New Roman"/>
          <w:sz w:val="24"/>
          <w:szCs w:val="24"/>
          <w:lang w:eastAsia="en-GB"/>
        </w:rPr>
        <w:t xml:space="preserve"> According to the </w:t>
      </w:r>
      <w:r w:rsidR="003D4705" w:rsidRPr="00F4415E">
        <w:rPr>
          <w:rFonts w:ascii="Times New Roman" w:eastAsia="Times New Roman" w:hAnsi="Times New Roman" w:cs="Times New Roman"/>
          <w:sz w:val="24"/>
          <w:szCs w:val="24"/>
          <w:lang w:eastAsia="en-GB"/>
        </w:rPr>
        <w:t>World Health Organisation (</w:t>
      </w:r>
      <w:r w:rsidRPr="00F4415E">
        <w:rPr>
          <w:rFonts w:ascii="Times New Roman" w:eastAsia="Times New Roman" w:hAnsi="Times New Roman" w:cs="Times New Roman"/>
          <w:sz w:val="24"/>
          <w:szCs w:val="24"/>
          <w:lang w:eastAsia="en-GB"/>
        </w:rPr>
        <w:t>WHO</w:t>
      </w:r>
      <w:r w:rsidR="003D4705" w:rsidRPr="00F4415E">
        <w:rPr>
          <w:rFonts w:ascii="Times New Roman" w:eastAsia="Times New Roman" w:hAnsi="Times New Roman" w:cs="Times New Roman"/>
          <w:sz w:val="24"/>
          <w:szCs w:val="24"/>
          <w:lang w:eastAsia="en-GB"/>
        </w:rPr>
        <w:t>)</w:t>
      </w:r>
      <w:r w:rsidRPr="00F4415E">
        <w:rPr>
          <w:rFonts w:ascii="Times New Roman" w:eastAsia="Times New Roman" w:hAnsi="Times New Roman" w:cs="Times New Roman"/>
          <w:sz w:val="24"/>
          <w:szCs w:val="24"/>
          <w:lang w:eastAsia="en-GB"/>
        </w:rPr>
        <w:t>,</w:t>
      </w:r>
      <w:r w:rsidRPr="00F4415E">
        <w:rPr>
          <w:rFonts w:ascii="Times New Roman" w:eastAsia="Times New Roman" w:hAnsi="Times New Roman" w:cs="Times New Roman"/>
          <w:sz w:val="24"/>
          <w:szCs w:val="24"/>
          <w:vertAlign w:val="superscript"/>
          <w:lang w:eastAsia="en-GB"/>
        </w:rPr>
        <w:t>3</w:t>
      </w:r>
      <w:r w:rsidRPr="00F4415E">
        <w:rPr>
          <w:rFonts w:ascii="Times New Roman" w:eastAsia="Times New Roman" w:hAnsi="Times New Roman" w:cs="Times New Roman"/>
          <w:sz w:val="24"/>
          <w:szCs w:val="24"/>
          <w:lang w:eastAsia="en-GB"/>
        </w:rPr>
        <w:t xml:space="preserve"> psychosis is </w:t>
      </w:r>
      <w:r w:rsidR="00327C7C" w:rsidRPr="00F4415E">
        <w:rPr>
          <w:rFonts w:ascii="Times New Roman" w:eastAsia="Times New Roman" w:hAnsi="Times New Roman" w:cs="Times New Roman"/>
          <w:sz w:val="24"/>
          <w:szCs w:val="24"/>
          <w:lang w:eastAsia="en-GB"/>
        </w:rPr>
        <w:t>ranked as a top 5 leading cause</w:t>
      </w:r>
      <w:r w:rsidRPr="00F4415E">
        <w:rPr>
          <w:rFonts w:ascii="Times New Roman" w:eastAsia="Times New Roman" w:hAnsi="Times New Roman" w:cs="Times New Roman"/>
          <w:sz w:val="24"/>
          <w:szCs w:val="24"/>
          <w:lang w:eastAsia="en-GB"/>
        </w:rPr>
        <w:t xml:space="preserve"> of disability for 18 to 30-year olds. The combination</w:t>
      </w:r>
      <w:r w:rsidR="00DB6599" w:rsidRPr="00F4415E">
        <w:rPr>
          <w:rFonts w:ascii="Times New Roman" w:eastAsia="Times New Roman" w:hAnsi="Times New Roman" w:cs="Times New Roman"/>
          <w:sz w:val="24"/>
          <w:szCs w:val="24"/>
          <w:lang w:eastAsia="en-GB"/>
        </w:rPr>
        <w:t xml:space="preserve"> of early onset and </w:t>
      </w:r>
      <w:r w:rsidRPr="00F4415E">
        <w:rPr>
          <w:rFonts w:ascii="Times New Roman" w:eastAsia="Times New Roman" w:hAnsi="Times New Roman" w:cs="Times New Roman"/>
          <w:sz w:val="24"/>
          <w:szCs w:val="24"/>
          <w:lang w:eastAsia="en-GB"/>
        </w:rPr>
        <w:t>unemployment results in psychosis having a significant social and economic cost.</w:t>
      </w:r>
      <w:r w:rsidRPr="00F4415E">
        <w:rPr>
          <w:rFonts w:ascii="Times New Roman" w:eastAsia="Times New Roman" w:hAnsi="Times New Roman" w:cs="Times New Roman"/>
          <w:sz w:val="24"/>
          <w:szCs w:val="24"/>
          <w:vertAlign w:val="superscript"/>
          <w:lang w:eastAsia="en-GB"/>
        </w:rPr>
        <w:t>4</w:t>
      </w:r>
      <w:r w:rsidR="003F544C" w:rsidRPr="00F4415E">
        <w:rPr>
          <w:rFonts w:ascii="Times New Roman" w:eastAsia="Times New Roman" w:hAnsi="Times New Roman" w:cs="Times New Roman"/>
          <w:sz w:val="24"/>
          <w:szCs w:val="24"/>
          <w:vertAlign w:val="superscript"/>
          <w:lang w:eastAsia="en-GB"/>
        </w:rPr>
        <w:t>-8</w:t>
      </w:r>
      <w:r w:rsidR="001B3F8D" w:rsidRPr="00F4415E">
        <w:rPr>
          <w:rFonts w:ascii="Times New Roman" w:eastAsia="Times New Roman" w:hAnsi="Times New Roman" w:cs="Times New Roman"/>
          <w:sz w:val="24"/>
          <w:szCs w:val="24"/>
          <w:lang w:eastAsia="en-GB"/>
        </w:rPr>
        <w:t xml:space="preserve"> While </w:t>
      </w:r>
      <w:r w:rsidRPr="00F4415E">
        <w:rPr>
          <w:rFonts w:ascii="Times New Roman" w:eastAsia="Times New Roman" w:hAnsi="Times New Roman" w:cs="Times New Roman"/>
          <w:sz w:val="24"/>
          <w:szCs w:val="24"/>
          <w:lang w:eastAsia="en-GB"/>
        </w:rPr>
        <w:t>antipsychotic treatment is effective for ameliorating clinical symptoms, it has little impact on psychosocial function.</w:t>
      </w:r>
      <w:r w:rsidR="00D370EB" w:rsidRPr="00F4415E">
        <w:rPr>
          <w:rFonts w:ascii="Times New Roman" w:eastAsia="Times New Roman" w:hAnsi="Times New Roman" w:cs="Times New Roman"/>
          <w:sz w:val="24"/>
          <w:szCs w:val="24"/>
          <w:vertAlign w:val="superscript"/>
          <w:lang w:eastAsia="en-GB"/>
        </w:rPr>
        <w:t>9</w:t>
      </w:r>
      <w:r w:rsidRPr="00F4415E">
        <w:rPr>
          <w:rFonts w:ascii="Times New Roman" w:eastAsia="Times New Roman" w:hAnsi="Times New Roman" w:cs="Times New Roman"/>
          <w:sz w:val="24"/>
          <w:szCs w:val="24"/>
          <w:lang w:eastAsia="en-GB"/>
        </w:rPr>
        <w:t xml:space="preserve"> As a consequence, successfully addressing functional recovery in psychosis has become a clinical and research focus.  </w:t>
      </w:r>
    </w:p>
    <w:p w14:paraId="7D03F841" w14:textId="77777777" w:rsidR="00291B6E" w:rsidRPr="00F4415E" w:rsidRDefault="00291B6E" w:rsidP="000C599C">
      <w:pPr>
        <w:snapToGrid w:val="0"/>
        <w:spacing w:after="0" w:line="360" w:lineRule="auto"/>
        <w:jc w:val="both"/>
        <w:rPr>
          <w:rFonts w:ascii="Times New Roman" w:eastAsia="Times New Roman" w:hAnsi="Times New Roman" w:cs="Times New Roman"/>
          <w:sz w:val="24"/>
          <w:szCs w:val="24"/>
          <w:lang w:eastAsia="en-GB"/>
        </w:rPr>
      </w:pPr>
    </w:p>
    <w:p w14:paraId="6DEC848A" w14:textId="59BAD160" w:rsidR="00291B6E" w:rsidRPr="00F4415E" w:rsidRDefault="00FF701D" w:rsidP="00291B6E">
      <w:pPr>
        <w:snapToGrid w:val="0"/>
        <w:spacing w:after="0" w:line="360" w:lineRule="auto"/>
        <w:ind w:firstLine="720"/>
        <w:jc w:val="both"/>
        <w:rPr>
          <w:rFonts w:ascii="Times New Roman" w:eastAsia="Times New Roman" w:hAnsi="Times New Roman" w:cs="Times New Roman"/>
          <w:color w:val="000000"/>
          <w:sz w:val="24"/>
          <w:szCs w:val="24"/>
          <w:lang w:eastAsia="en-GB"/>
        </w:rPr>
      </w:pPr>
      <w:r w:rsidRPr="00F4415E">
        <w:rPr>
          <w:rFonts w:ascii="Times New Roman" w:eastAsia="Times New Roman" w:hAnsi="Times New Roman" w:cs="Times New Roman"/>
          <w:sz w:val="24"/>
          <w:szCs w:val="24"/>
          <w:lang w:eastAsia="en-GB"/>
        </w:rPr>
        <w:t>Cognitive deficits are a potential predictor of psychosocial function.</w:t>
      </w:r>
      <w:r w:rsidR="00D370EB" w:rsidRPr="00F4415E">
        <w:rPr>
          <w:rFonts w:ascii="Times New Roman" w:eastAsia="Times New Roman" w:hAnsi="Times New Roman" w:cs="Times New Roman"/>
          <w:sz w:val="24"/>
          <w:szCs w:val="24"/>
          <w:vertAlign w:val="superscript"/>
          <w:lang w:eastAsia="en-GB"/>
        </w:rPr>
        <w:t>10-12</w:t>
      </w:r>
      <w:r w:rsidRPr="00F4415E">
        <w:rPr>
          <w:rFonts w:ascii="Times New Roman" w:eastAsia="Times New Roman" w:hAnsi="Times New Roman" w:cs="Times New Roman"/>
          <w:sz w:val="24"/>
          <w:szCs w:val="24"/>
          <w:lang w:eastAsia="en-GB"/>
        </w:rPr>
        <w:t xml:space="preserve"> These deficits are present well before the onset of psychosis, increase following a first episode of psychosis,</w:t>
      </w:r>
      <w:r w:rsidR="00D370EB" w:rsidRPr="00F4415E">
        <w:rPr>
          <w:rFonts w:ascii="Times New Roman" w:eastAsia="Times New Roman" w:hAnsi="Times New Roman" w:cs="Times New Roman"/>
          <w:sz w:val="24"/>
          <w:szCs w:val="24"/>
          <w:vertAlign w:val="superscript"/>
          <w:lang w:eastAsia="en-GB"/>
        </w:rPr>
        <w:t>13-15</w:t>
      </w:r>
      <w:r w:rsidRPr="00F4415E">
        <w:rPr>
          <w:rFonts w:ascii="Times New Roman" w:eastAsia="Times New Roman" w:hAnsi="Times New Roman" w:cs="Times New Roman"/>
          <w:sz w:val="24"/>
          <w:szCs w:val="24"/>
          <w:lang w:eastAsia="en-GB"/>
        </w:rPr>
        <w:t xml:space="preserve"> and remain impaired during the chronic stage of illness.</w:t>
      </w:r>
      <w:r w:rsidRPr="00F4415E">
        <w:rPr>
          <w:rFonts w:ascii="Times New Roman" w:eastAsia="Times New Roman" w:hAnsi="Times New Roman" w:cs="Times New Roman"/>
          <w:sz w:val="24"/>
          <w:szCs w:val="24"/>
          <w:vertAlign w:val="superscript"/>
          <w:lang w:eastAsia="en-GB"/>
        </w:rPr>
        <w:t>1</w:t>
      </w:r>
      <w:r w:rsidR="00D370EB" w:rsidRPr="00F4415E">
        <w:rPr>
          <w:rFonts w:ascii="Times New Roman" w:eastAsia="Times New Roman" w:hAnsi="Times New Roman" w:cs="Times New Roman"/>
          <w:sz w:val="24"/>
          <w:szCs w:val="24"/>
          <w:vertAlign w:val="superscript"/>
          <w:lang w:eastAsia="en-GB"/>
        </w:rPr>
        <w:t>6,17</w:t>
      </w:r>
      <w:r w:rsidRPr="00F4415E">
        <w:rPr>
          <w:rFonts w:ascii="Times New Roman" w:eastAsia="Times New Roman" w:hAnsi="Times New Roman" w:cs="Times New Roman"/>
          <w:sz w:val="24"/>
          <w:szCs w:val="24"/>
          <w:lang w:eastAsia="en-GB"/>
        </w:rPr>
        <w:t xml:space="preserve"> </w:t>
      </w:r>
      <w:r w:rsidR="00291B6E" w:rsidRPr="005A4DB7">
        <w:rPr>
          <w:rFonts w:ascii="Times New Roman" w:eastAsia="Times New Roman" w:hAnsi="Times New Roman" w:cs="Times New Roman"/>
          <w:sz w:val="24"/>
          <w:szCs w:val="24"/>
          <w:lang w:eastAsia="en-GB"/>
        </w:rPr>
        <w:t xml:space="preserve">While </w:t>
      </w:r>
      <w:r w:rsidR="00291B6E" w:rsidRPr="005A4DB7">
        <w:rPr>
          <w:rFonts w:ascii="Times New Roman" w:eastAsia="Times New Roman" w:hAnsi="Times New Roman" w:cs="Times New Roman"/>
          <w:color w:val="000000"/>
          <w:sz w:val="24"/>
          <w:szCs w:val="24"/>
          <w:lang w:eastAsia="en-GB"/>
        </w:rPr>
        <w:t xml:space="preserve">the significance of cognitive deficits is now widely accepted in chronic </w:t>
      </w:r>
      <w:r w:rsidR="00786DBD" w:rsidRPr="005A4DB7">
        <w:rPr>
          <w:rFonts w:ascii="Times New Roman" w:eastAsia="Times New Roman" w:hAnsi="Times New Roman" w:cs="Times New Roman"/>
          <w:color w:val="000000"/>
          <w:sz w:val="24"/>
          <w:szCs w:val="24"/>
          <w:lang w:eastAsia="en-GB"/>
        </w:rPr>
        <w:t xml:space="preserve">stage </w:t>
      </w:r>
      <w:r w:rsidR="00291B6E" w:rsidRPr="005A4DB7">
        <w:rPr>
          <w:rFonts w:ascii="Times New Roman" w:eastAsia="Times New Roman" w:hAnsi="Times New Roman" w:cs="Times New Roman"/>
          <w:color w:val="000000"/>
          <w:sz w:val="24"/>
          <w:szCs w:val="24"/>
          <w:lang w:eastAsia="en-GB"/>
        </w:rPr>
        <w:t xml:space="preserve">schizophrenia, </w:t>
      </w:r>
      <w:r w:rsidR="005A4DB7" w:rsidRPr="005A4DB7">
        <w:rPr>
          <w:rFonts w:ascii="Times New Roman" w:eastAsia="Times New Roman" w:hAnsi="Times New Roman" w:cs="Times New Roman"/>
          <w:color w:val="000000"/>
          <w:sz w:val="24"/>
          <w:szCs w:val="24"/>
          <w:lang w:eastAsia="en-GB"/>
        </w:rPr>
        <w:t>its role in</w:t>
      </w:r>
      <w:r w:rsidR="00291B6E" w:rsidRPr="005A4DB7">
        <w:rPr>
          <w:rFonts w:ascii="Times New Roman" w:eastAsia="Times New Roman" w:hAnsi="Times New Roman" w:cs="Times New Roman"/>
          <w:sz w:val="24"/>
          <w:szCs w:val="24"/>
          <w:lang w:eastAsia="en-GB"/>
        </w:rPr>
        <w:t xml:space="preserve"> early psychosis is uncertain</w:t>
      </w:r>
      <w:r w:rsidR="00291B6E" w:rsidRPr="00F4415E">
        <w:rPr>
          <w:rFonts w:ascii="Times New Roman" w:eastAsia="Times New Roman" w:hAnsi="Times New Roman" w:cs="Times New Roman"/>
          <w:color w:val="000000"/>
          <w:sz w:val="24"/>
          <w:szCs w:val="24"/>
          <w:lang w:eastAsia="en-GB"/>
        </w:rPr>
        <w:t xml:space="preserve">. </w:t>
      </w:r>
      <w:r w:rsidR="00D73315" w:rsidRPr="00F4415E">
        <w:rPr>
          <w:rFonts w:ascii="Times New Roman" w:eastAsia="Times New Roman" w:hAnsi="Times New Roman" w:cs="Times New Roman"/>
          <w:color w:val="000000"/>
          <w:sz w:val="24"/>
          <w:szCs w:val="24"/>
          <w:lang w:eastAsia="en-GB"/>
        </w:rPr>
        <w:t>Early Intervention in</w:t>
      </w:r>
      <w:r w:rsidR="00084FFD" w:rsidRPr="00F4415E">
        <w:rPr>
          <w:rFonts w:ascii="Times New Roman" w:eastAsia="Times New Roman" w:hAnsi="Times New Roman" w:cs="Times New Roman"/>
          <w:color w:val="000000"/>
          <w:sz w:val="24"/>
          <w:szCs w:val="24"/>
          <w:lang w:eastAsia="en-GB"/>
        </w:rPr>
        <w:t xml:space="preserve"> Psychosis (EIP)</w:t>
      </w:r>
      <w:r w:rsidR="000C599C" w:rsidRPr="00F4415E">
        <w:rPr>
          <w:rFonts w:ascii="Times New Roman" w:eastAsia="Times New Roman" w:hAnsi="Times New Roman" w:cs="Times New Roman"/>
          <w:color w:val="000000"/>
          <w:sz w:val="24"/>
          <w:szCs w:val="24"/>
          <w:lang w:eastAsia="en-GB"/>
        </w:rPr>
        <w:t xml:space="preserve"> service</w:t>
      </w:r>
      <w:r w:rsidR="00CB023F" w:rsidRPr="00F4415E">
        <w:rPr>
          <w:rFonts w:ascii="Times New Roman" w:eastAsia="Times New Roman" w:hAnsi="Times New Roman" w:cs="Times New Roman"/>
          <w:color w:val="000000"/>
          <w:sz w:val="24"/>
          <w:szCs w:val="24"/>
          <w:lang w:eastAsia="en-GB"/>
        </w:rPr>
        <w:t>s</w:t>
      </w:r>
      <w:r w:rsidR="00E6503C" w:rsidRPr="00F4415E">
        <w:rPr>
          <w:rFonts w:ascii="Times New Roman" w:eastAsia="Times New Roman" w:hAnsi="Times New Roman" w:cs="Times New Roman"/>
          <w:color w:val="000000"/>
          <w:sz w:val="24"/>
          <w:szCs w:val="24"/>
          <w:lang w:eastAsia="en-GB"/>
        </w:rPr>
        <w:t xml:space="preserve"> </w:t>
      </w:r>
      <w:proofErr w:type="spellStart"/>
      <w:r w:rsidR="005A4DB7">
        <w:rPr>
          <w:rFonts w:ascii="Times New Roman" w:eastAsia="Times New Roman" w:hAnsi="Times New Roman" w:cs="Times New Roman"/>
          <w:color w:val="000000"/>
          <w:sz w:val="24"/>
          <w:szCs w:val="24"/>
          <w:lang w:eastAsia="en-GB"/>
        </w:rPr>
        <w:t>atempt</w:t>
      </w:r>
      <w:proofErr w:type="spellEnd"/>
      <w:r w:rsidR="00E6503C" w:rsidRPr="00F4415E">
        <w:rPr>
          <w:rFonts w:ascii="Times New Roman" w:eastAsia="Times New Roman" w:hAnsi="Times New Roman" w:cs="Times New Roman"/>
          <w:color w:val="000000"/>
          <w:sz w:val="24"/>
          <w:szCs w:val="24"/>
          <w:lang w:eastAsia="en-GB"/>
        </w:rPr>
        <w:t xml:space="preserve"> to improve function</w:t>
      </w:r>
      <w:r w:rsidR="000C599C" w:rsidRPr="00F4415E">
        <w:rPr>
          <w:rFonts w:ascii="Times New Roman" w:eastAsia="Times New Roman" w:hAnsi="Times New Roman" w:cs="Times New Roman"/>
          <w:color w:val="000000"/>
          <w:sz w:val="24"/>
          <w:szCs w:val="24"/>
          <w:lang w:eastAsia="en-GB"/>
        </w:rPr>
        <w:t xml:space="preserve"> in a number of ways, including by reducing </w:t>
      </w:r>
      <w:r w:rsidR="00E67C03" w:rsidRPr="00F4415E">
        <w:rPr>
          <w:rFonts w:ascii="Times New Roman" w:eastAsia="Times New Roman" w:hAnsi="Times New Roman" w:cs="Times New Roman"/>
          <w:color w:val="000000"/>
          <w:sz w:val="24"/>
          <w:szCs w:val="24"/>
          <w:lang w:eastAsia="en-GB"/>
        </w:rPr>
        <w:t>duration of untreated illness</w:t>
      </w:r>
      <w:r w:rsidR="000C599C" w:rsidRPr="00F4415E">
        <w:rPr>
          <w:rFonts w:ascii="Times New Roman" w:eastAsia="Times New Roman" w:hAnsi="Times New Roman" w:cs="Times New Roman"/>
          <w:color w:val="000000"/>
          <w:sz w:val="24"/>
          <w:szCs w:val="24"/>
          <w:lang w:eastAsia="en-GB"/>
        </w:rPr>
        <w:t xml:space="preserve"> and symptom severity, but usually without </w:t>
      </w:r>
      <w:r w:rsidR="00F4415E">
        <w:rPr>
          <w:rFonts w:ascii="Times New Roman" w:eastAsia="Times New Roman" w:hAnsi="Times New Roman" w:cs="Times New Roman"/>
          <w:color w:val="000000"/>
          <w:sz w:val="24"/>
          <w:szCs w:val="24"/>
          <w:lang w:eastAsia="en-GB"/>
        </w:rPr>
        <w:t xml:space="preserve">directly </w:t>
      </w:r>
      <w:r w:rsidR="00786DBD">
        <w:rPr>
          <w:rFonts w:ascii="Times New Roman" w:eastAsia="Times New Roman" w:hAnsi="Times New Roman" w:cs="Times New Roman"/>
          <w:color w:val="000000"/>
          <w:sz w:val="24"/>
          <w:szCs w:val="24"/>
          <w:lang w:eastAsia="en-GB"/>
        </w:rPr>
        <w:t>targeting</w:t>
      </w:r>
      <w:r w:rsidR="000C599C" w:rsidRPr="00F4415E">
        <w:rPr>
          <w:rFonts w:ascii="Times New Roman" w:eastAsia="Times New Roman" w:hAnsi="Times New Roman" w:cs="Times New Roman"/>
          <w:color w:val="000000"/>
          <w:sz w:val="24"/>
          <w:szCs w:val="24"/>
          <w:lang w:eastAsia="en-GB"/>
        </w:rPr>
        <w:t xml:space="preserve"> cognition</w:t>
      </w:r>
      <w:r w:rsidR="00E6503C" w:rsidRPr="00F4415E">
        <w:rPr>
          <w:rFonts w:ascii="Times New Roman" w:eastAsia="Times New Roman" w:hAnsi="Times New Roman" w:cs="Times New Roman"/>
          <w:color w:val="000000"/>
          <w:sz w:val="24"/>
          <w:szCs w:val="24"/>
          <w:lang w:eastAsia="en-GB"/>
        </w:rPr>
        <w:t xml:space="preserve">. </w:t>
      </w:r>
      <w:r w:rsidR="00E67C03" w:rsidRPr="00F4415E">
        <w:rPr>
          <w:rFonts w:ascii="Times New Roman" w:eastAsia="Times New Roman" w:hAnsi="Times New Roman" w:cs="Times New Roman"/>
          <w:color w:val="000000"/>
          <w:sz w:val="24"/>
          <w:szCs w:val="24"/>
          <w:lang w:eastAsia="en-GB"/>
        </w:rPr>
        <w:t>Whether</w:t>
      </w:r>
      <w:r w:rsidR="000C599C" w:rsidRPr="00F4415E">
        <w:rPr>
          <w:rFonts w:ascii="Times New Roman" w:eastAsia="Times New Roman" w:hAnsi="Times New Roman" w:cs="Times New Roman"/>
          <w:color w:val="000000"/>
          <w:sz w:val="24"/>
          <w:szCs w:val="24"/>
          <w:lang w:eastAsia="en-GB"/>
        </w:rPr>
        <w:t xml:space="preserve"> </w:t>
      </w:r>
      <w:r w:rsidR="00E67C03" w:rsidRPr="00F4415E">
        <w:rPr>
          <w:rFonts w:ascii="Times New Roman" w:eastAsia="Times New Roman" w:hAnsi="Times New Roman" w:cs="Times New Roman"/>
          <w:color w:val="000000"/>
          <w:sz w:val="24"/>
          <w:szCs w:val="24"/>
          <w:lang w:eastAsia="en-GB"/>
        </w:rPr>
        <w:t>the importance of cognition in determining recovery is being underestimated as a result, or whether it has predictive validity once symptomatology and illness duration is accounted for</w:t>
      </w:r>
      <w:r w:rsidR="00786DBD">
        <w:rPr>
          <w:rFonts w:ascii="Times New Roman" w:eastAsia="Times New Roman" w:hAnsi="Times New Roman" w:cs="Times New Roman"/>
          <w:color w:val="000000"/>
          <w:sz w:val="24"/>
          <w:szCs w:val="24"/>
          <w:lang w:eastAsia="en-GB"/>
        </w:rPr>
        <w:t>,</w:t>
      </w:r>
      <w:r w:rsidR="00E67C03" w:rsidRPr="00F4415E">
        <w:rPr>
          <w:rFonts w:ascii="Times New Roman" w:eastAsia="Times New Roman" w:hAnsi="Times New Roman" w:cs="Times New Roman"/>
          <w:color w:val="000000"/>
          <w:sz w:val="24"/>
          <w:szCs w:val="24"/>
          <w:lang w:eastAsia="en-GB"/>
        </w:rPr>
        <w:t xml:space="preserve"> is unclear. </w:t>
      </w:r>
      <w:r w:rsidR="00291B6E" w:rsidRPr="003228B9">
        <w:rPr>
          <w:rFonts w:ascii="Times New Roman" w:eastAsia="Times New Roman" w:hAnsi="Times New Roman" w:cs="Times New Roman"/>
          <w:color w:val="000000"/>
          <w:sz w:val="24"/>
          <w:szCs w:val="24"/>
          <w:lang w:eastAsia="en-GB"/>
        </w:rPr>
        <w:t xml:space="preserve">Other questions about the role of cognitive function </w:t>
      </w:r>
      <w:r w:rsidR="006932D0" w:rsidRPr="003228B9">
        <w:rPr>
          <w:rFonts w:ascii="Times New Roman" w:eastAsia="Times New Roman" w:hAnsi="Times New Roman" w:cs="Times New Roman"/>
          <w:color w:val="000000"/>
          <w:sz w:val="24"/>
          <w:szCs w:val="24"/>
          <w:lang w:eastAsia="en-GB"/>
        </w:rPr>
        <w:t>in predicting psychosocial function</w:t>
      </w:r>
      <w:r w:rsidR="00291B6E" w:rsidRPr="003228B9">
        <w:rPr>
          <w:rFonts w:ascii="Times New Roman" w:eastAsia="Times New Roman" w:hAnsi="Times New Roman" w:cs="Times New Roman"/>
          <w:color w:val="000000"/>
          <w:sz w:val="24"/>
          <w:szCs w:val="24"/>
          <w:lang w:eastAsia="en-GB"/>
        </w:rPr>
        <w:t xml:space="preserve"> include whether</w:t>
      </w:r>
      <w:r w:rsidR="005A4DB7" w:rsidRPr="003228B9">
        <w:rPr>
          <w:rFonts w:ascii="Times New Roman" w:eastAsia="Times New Roman" w:hAnsi="Times New Roman" w:cs="Times New Roman"/>
          <w:color w:val="000000"/>
          <w:sz w:val="24"/>
          <w:szCs w:val="24"/>
          <w:lang w:eastAsia="en-GB"/>
        </w:rPr>
        <w:t xml:space="preserve"> some</w:t>
      </w:r>
      <w:r w:rsidR="00291B6E" w:rsidRPr="003228B9">
        <w:rPr>
          <w:rFonts w:ascii="Times New Roman" w:eastAsia="Times New Roman" w:hAnsi="Times New Roman" w:cs="Times New Roman"/>
          <w:color w:val="000000"/>
          <w:sz w:val="24"/>
          <w:szCs w:val="24"/>
          <w:lang w:eastAsia="en-GB"/>
        </w:rPr>
        <w:t xml:space="preserve"> </w:t>
      </w:r>
      <w:r w:rsidR="005A4DB7" w:rsidRPr="003228B9">
        <w:rPr>
          <w:rFonts w:ascii="Times New Roman" w:eastAsia="Times New Roman" w:hAnsi="Times New Roman" w:cs="Times New Roman"/>
          <w:color w:val="000000"/>
          <w:sz w:val="24"/>
          <w:szCs w:val="24"/>
          <w:lang w:eastAsia="en-GB"/>
        </w:rPr>
        <w:t>individual</w:t>
      </w:r>
      <w:r w:rsidR="00291B6E" w:rsidRPr="003228B9">
        <w:rPr>
          <w:rFonts w:ascii="Times New Roman" w:eastAsia="Times New Roman" w:hAnsi="Times New Roman" w:cs="Times New Roman"/>
          <w:color w:val="000000"/>
          <w:sz w:val="24"/>
          <w:szCs w:val="24"/>
          <w:lang w:eastAsia="en-GB"/>
        </w:rPr>
        <w:t xml:space="preserve"> cognitive domains (e.g. social cognition) </w:t>
      </w:r>
      <w:r w:rsidR="005A4DB7" w:rsidRPr="003228B9">
        <w:rPr>
          <w:rFonts w:ascii="Times New Roman" w:eastAsia="Times New Roman" w:hAnsi="Times New Roman" w:cs="Times New Roman"/>
          <w:color w:val="000000"/>
          <w:sz w:val="24"/>
          <w:szCs w:val="24"/>
          <w:lang w:eastAsia="en-GB"/>
        </w:rPr>
        <w:t>are better predictors than more global measures.</w:t>
      </w:r>
    </w:p>
    <w:p w14:paraId="7566CC75" w14:textId="0E9542D5" w:rsidR="00FF701D" w:rsidRPr="00F4415E" w:rsidRDefault="00FF701D" w:rsidP="00291B6E">
      <w:pPr>
        <w:snapToGrid w:val="0"/>
        <w:spacing w:after="0" w:line="360" w:lineRule="auto"/>
        <w:ind w:firstLine="720"/>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sz w:val="24"/>
          <w:szCs w:val="24"/>
          <w:lang w:eastAsia="en-GB"/>
        </w:rPr>
        <w:t xml:space="preserve">The aim of this review was to systematically evaluate current evidence that cognitive </w:t>
      </w:r>
      <w:r w:rsidR="00924E9B" w:rsidRPr="00F4415E">
        <w:rPr>
          <w:rFonts w:ascii="Times New Roman" w:eastAsia="Times New Roman" w:hAnsi="Times New Roman" w:cs="Times New Roman"/>
          <w:sz w:val="24"/>
          <w:szCs w:val="24"/>
          <w:lang w:eastAsia="en-GB"/>
        </w:rPr>
        <w:t>performance</w:t>
      </w:r>
      <w:r w:rsidRPr="00F4415E">
        <w:rPr>
          <w:rFonts w:ascii="Times New Roman" w:eastAsia="Times New Roman" w:hAnsi="Times New Roman" w:cs="Times New Roman"/>
          <w:sz w:val="24"/>
          <w:szCs w:val="24"/>
          <w:lang w:eastAsia="en-GB"/>
        </w:rPr>
        <w:t xml:space="preserve"> predicts </w:t>
      </w:r>
      <w:r w:rsidR="00924E9B" w:rsidRPr="00F4415E">
        <w:rPr>
          <w:rFonts w:ascii="Times New Roman" w:eastAsia="Times New Roman" w:hAnsi="Times New Roman" w:cs="Times New Roman"/>
          <w:sz w:val="24"/>
          <w:szCs w:val="24"/>
          <w:lang w:eastAsia="en-GB"/>
        </w:rPr>
        <w:t>psychosocial</w:t>
      </w:r>
      <w:r w:rsidRPr="00F4415E">
        <w:rPr>
          <w:rFonts w:ascii="Times New Roman" w:eastAsia="Times New Roman" w:hAnsi="Times New Roman" w:cs="Times New Roman"/>
          <w:sz w:val="24"/>
          <w:szCs w:val="24"/>
          <w:lang w:eastAsia="en-GB"/>
        </w:rPr>
        <w:t xml:space="preserve"> </w:t>
      </w:r>
      <w:r w:rsidR="00924E9B" w:rsidRPr="00F4415E">
        <w:rPr>
          <w:rFonts w:ascii="Times New Roman" w:eastAsia="Times New Roman" w:hAnsi="Times New Roman" w:cs="Times New Roman"/>
          <w:sz w:val="24"/>
          <w:szCs w:val="24"/>
          <w:lang w:eastAsia="en-GB"/>
        </w:rPr>
        <w:t>function</w:t>
      </w:r>
      <w:r w:rsidRPr="00F4415E">
        <w:rPr>
          <w:rFonts w:ascii="Times New Roman" w:eastAsia="Times New Roman" w:hAnsi="Times New Roman" w:cs="Times New Roman"/>
          <w:sz w:val="24"/>
          <w:szCs w:val="24"/>
          <w:lang w:eastAsia="en-GB"/>
        </w:rPr>
        <w:t xml:space="preserve"> in </w:t>
      </w:r>
      <w:r w:rsidR="00924E9B" w:rsidRPr="00F4415E">
        <w:rPr>
          <w:rFonts w:ascii="Times New Roman" w:eastAsia="Times New Roman" w:hAnsi="Times New Roman" w:cs="Times New Roman"/>
          <w:sz w:val="24"/>
          <w:szCs w:val="24"/>
          <w:lang w:eastAsia="en-GB"/>
        </w:rPr>
        <w:t>early psychosis</w:t>
      </w:r>
      <w:r w:rsidRPr="00F4415E">
        <w:rPr>
          <w:rFonts w:ascii="Times New Roman" w:eastAsia="Times New Roman" w:hAnsi="Times New Roman" w:cs="Times New Roman"/>
          <w:sz w:val="24"/>
          <w:szCs w:val="24"/>
          <w:lang w:eastAsia="en-GB"/>
        </w:rPr>
        <w:t xml:space="preserve">, based on cross-sectional and longitudinal data. Among the general and specific cognitive domains to be included, we specifically sought to quantify the association between social cognition and </w:t>
      </w:r>
      <w:r w:rsidR="00577F47" w:rsidRPr="00F4415E">
        <w:rPr>
          <w:rFonts w:ascii="Times New Roman" w:eastAsia="Times New Roman" w:hAnsi="Times New Roman" w:cs="Times New Roman"/>
          <w:sz w:val="24"/>
          <w:szCs w:val="24"/>
          <w:lang w:eastAsia="en-GB"/>
        </w:rPr>
        <w:t>psycho</w:t>
      </w:r>
      <w:r w:rsidRPr="00F4415E">
        <w:rPr>
          <w:rFonts w:ascii="Times New Roman" w:eastAsia="Times New Roman" w:hAnsi="Times New Roman" w:cs="Times New Roman"/>
          <w:sz w:val="24"/>
          <w:szCs w:val="24"/>
          <w:lang w:eastAsia="en-GB"/>
        </w:rPr>
        <w:t>s</w:t>
      </w:r>
      <w:r w:rsidR="00577F47" w:rsidRPr="00F4415E">
        <w:rPr>
          <w:rFonts w:ascii="Times New Roman" w:eastAsia="Times New Roman" w:hAnsi="Times New Roman" w:cs="Times New Roman"/>
          <w:sz w:val="24"/>
          <w:szCs w:val="24"/>
          <w:lang w:eastAsia="en-GB"/>
        </w:rPr>
        <w:t>ocial function</w:t>
      </w:r>
      <w:r w:rsidRPr="00F4415E">
        <w:rPr>
          <w:rFonts w:ascii="Times New Roman" w:eastAsia="Times New Roman" w:hAnsi="Times New Roman" w:cs="Times New Roman"/>
          <w:sz w:val="24"/>
          <w:szCs w:val="24"/>
          <w:lang w:eastAsia="en-GB"/>
        </w:rPr>
        <w:t xml:space="preserve">. </w:t>
      </w:r>
      <w:r w:rsidR="002B6E37" w:rsidRPr="00F4415E">
        <w:rPr>
          <w:rFonts w:ascii="Times New Roman" w:eastAsia="Times New Roman" w:hAnsi="Times New Roman" w:cs="Times New Roman"/>
          <w:sz w:val="24"/>
          <w:szCs w:val="24"/>
          <w:lang w:eastAsia="en-GB"/>
        </w:rPr>
        <w:t>Moreover</w:t>
      </w:r>
      <w:r w:rsidRPr="00F4415E">
        <w:rPr>
          <w:rFonts w:ascii="Times New Roman" w:eastAsia="Times New Roman" w:hAnsi="Times New Roman" w:cs="Times New Roman"/>
          <w:sz w:val="24"/>
          <w:szCs w:val="24"/>
          <w:lang w:eastAsia="en-GB"/>
        </w:rPr>
        <w:t xml:space="preserve">, we aimed to further evaluate whether these domains continue to explain variation in function once other aspects of clinical presentation are accounted for. </w:t>
      </w:r>
    </w:p>
    <w:p w14:paraId="43880816" w14:textId="77777777" w:rsidR="00FF701D" w:rsidRPr="00F4415E" w:rsidRDefault="00FF701D" w:rsidP="00FF701D">
      <w:pPr>
        <w:snapToGrid w:val="0"/>
        <w:spacing w:after="0" w:line="360" w:lineRule="auto"/>
        <w:jc w:val="both"/>
        <w:rPr>
          <w:rFonts w:ascii="Times New Roman" w:eastAsia="Times New Roman" w:hAnsi="Times New Roman" w:cs="Times New Roman"/>
          <w:sz w:val="24"/>
          <w:szCs w:val="24"/>
          <w:lang w:eastAsia="en-GB"/>
        </w:rPr>
      </w:pPr>
    </w:p>
    <w:p w14:paraId="2A3C3142" w14:textId="77777777" w:rsidR="00753095" w:rsidRPr="00F4415E" w:rsidRDefault="00753095" w:rsidP="00FF701D">
      <w:pPr>
        <w:spacing w:after="0" w:line="360" w:lineRule="auto"/>
        <w:jc w:val="center"/>
        <w:rPr>
          <w:rFonts w:ascii="Times New Roman" w:eastAsia="Times New Roman" w:hAnsi="Times New Roman" w:cs="Times New Roman"/>
          <w:b/>
          <w:bCs/>
          <w:sz w:val="28"/>
          <w:szCs w:val="28"/>
          <w:lang w:val="en-GB" w:eastAsia="en-GB"/>
        </w:rPr>
      </w:pPr>
    </w:p>
    <w:p w14:paraId="779F2B9E" w14:textId="2DDC45CA" w:rsidR="00753095" w:rsidRDefault="00753095" w:rsidP="00FF701D">
      <w:pPr>
        <w:spacing w:after="0" w:line="360" w:lineRule="auto"/>
        <w:jc w:val="center"/>
        <w:rPr>
          <w:rFonts w:ascii="Times New Roman" w:eastAsia="Times New Roman" w:hAnsi="Times New Roman" w:cs="Times New Roman"/>
          <w:b/>
          <w:bCs/>
          <w:sz w:val="28"/>
          <w:szCs w:val="28"/>
          <w:lang w:val="en-GB" w:eastAsia="en-GB"/>
        </w:rPr>
      </w:pPr>
    </w:p>
    <w:p w14:paraId="766E1FF6" w14:textId="77777777" w:rsidR="005A4DB7" w:rsidRPr="00F4415E" w:rsidRDefault="005A4DB7" w:rsidP="00FF701D">
      <w:pPr>
        <w:spacing w:after="0" w:line="360" w:lineRule="auto"/>
        <w:jc w:val="center"/>
        <w:rPr>
          <w:rFonts w:ascii="Times New Roman" w:eastAsia="Times New Roman" w:hAnsi="Times New Roman" w:cs="Times New Roman"/>
          <w:b/>
          <w:bCs/>
          <w:sz w:val="28"/>
          <w:szCs w:val="28"/>
          <w:lang w:val="en-GB" w:eastAsia="en-GB"/>
        </w:rPr>
      </w:pPr>
    </w:p>
    <w:p w14:paraId="6A641E24" w14:textId="77777777" w:rsidR="00753095" w:rsidRPr="00F4415E" w:rsidRDefault="00753095" w:rsidP="00FF701D">
      <w:pPr>
        <w:spacing w:after="0" w:line="360" w:lineRule="auto"/>
        <w:jc w:val="center"/>
        <w:rPr>
          <w:rFonts w:ascii="Times New Roman" w:eastAsia="Times New Roman" w:hAnsi="Times New Roman" w:cs="Times New Roman"/>
          <w:b/>
          <w:bCs/>
          <w:sz w:val="28"/>
          <w:szCs w:val="28"/>
          <w:lang w:val="en-GB" w:eastAsia="en-GB"/>
        </w:rPr>
      </w:pPr>
    </w:p>
    <w:p w14:paraId="54AB1A0B" w14:textId="30593C1E" w:rsidR="00FF701D" w:rsidRPr="00F4415E" w:rsidRDefault="00FF701D" w:rsidP="00FF701D">
      <w:pPr>
        <w:spacing w:after="0" w:line="360" w:lineRule="auto"/>
        <w:jc w:val="center"/>
        <w:rPr>
          <w:rFonts w:ascii="Times New Roman" w:eastAsia="Times New Roman" w:hAnsi="Times New Roman" w:cs="Times New Roman"/>
          <w:b/>
          <w:bCs/>
          <w:sz w:val="28"/>
          <w:szCs w:val="28"/>
          <w:lang w:val="en-GB" w:eastAsia="en-GB"/>
        </w:rPr>
      </w:pPr>
      <w:r w:rsidRPr="00F4415E">
        <w:rPr>
          <w:rFonts w:ascii="Times New Roman" w:eastAsia="Times New Roman" w:hAnsi="Times New Roman" w:cs="Times New Roman"/>
          <w:b/>
          <w:bCs/>
          <w:sz w:val="28"/>
          <w:szCs w:val="28"/>
          <w:lang w:val="en-GB" w:eastAsia="en-GB"/>
        </w:rPr>
        <w:lastRenderedPageBreak/>
        <w:t>2. Methods</w:t>
      </w:r>
    </w:p>
    <w:p w14:paraId="431300F9" w14:textId="77777777" w:rsidR="00FF701D" w:rsidRPr="00F4415E" w:rsidRDefault="00FF701D" w:rsidP="00FF701D">
      <w:pPr>
        <w:spacing w:after="0" w:line="360" w:lineRule="auto"/>
        <w:jc w:val="both"/>
        <w:rPr>
          <w:rFonts w:ascii="Times New Roman" w:eastAsia="Times New Roman" w:hAnsi="Times New Roman" w:cs="Times New Roman"/>
          <w:b/>
          <w:bCs/>
          <w:sz w:val="24"/>
          <w:szCs w:val="24"/>
          <w:lang w:eastAsia="en-GB"/>
        </w:rPr>
      </w:pPr>
      <w:r w:rsidRPr="00F4415E">
        <w:rPr>
          <w:rFonts w:ascii="Times New Roman" w:eastAsia="Times New Roman" w:hAnsi="Times New Roman" w:cs="Times New Roman"/>
          <w:b/>
          <w:bCs/>
          <w:sz w:val="24"/>
          <w:szCs w:val="24"/>
          <w:lang w:eastAsia="en-GB"/>
        </w:rPr>
        <w:t xml:space="preserve">2.1. Study selection </w:t>
      </w:r>
    </w:p>
    <w:p w14:paraId="4B19164A" w14:textId="3626B865" w:rsidR="00FF701D" w:rsidRPr="00F4415E" w:rsidRDefault="00FF701D" w:rsidP="00277CDE">
      <w:pPr>
        <w:spacing w:after="0" w:line="360" w:lineRule="auto"/>
        <w:ind w:firstLine="720"/>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sz w:val="24"/>
          <w:szCs w:val="24"/>
          <w:lang w:eastAsia="en-GB"/>
        </w:rPr>
        <w:t>Cross-sectional and longitudinal studies examining cognitive predictors of psychosocial function were considered for inclusion. Domains of cognition included were as follows: attention, executive function, processing speed, social cognition, verbal fluency, verbal memory, visual memory, working memory, and general cognitive ability (composite scores and IQ scores). Cognitive domains were broadly based on the Measurement and Treatment Research to Improve Cognition in Schizophrenia (MATRICS) Committee domains,</w:t>
      </w:r>
      <w:r w:rsidRPr="00F4415E">
        <w:rPr>
          <w:rFonts w:ascii="Times New Roman" w:eastAsia="Times New Roman" w:hAnsi="Times New Roman" w:cs="Times New Roman"/>
          <w:sz w:val="24"/>
          <w:szCs w:val="24"/>
          <w:vertAlign w:val="superscript"/>
          <w:lang w:eastAsia="en-GB"/>
        </w:rPr>
        <w:t>1</w:t>
      </w:r>
      <w:r w:rsidR="00806A9A" w:rsidRPr="00F4415E">
        <w:rPr>
          <w:rFonts w:ascii="Times New Roman" w:eastAsia="Times New Roman" w:hAnsi="Times New Roman" w:cs="Times New Roman"/>
          <w:sz w:val="24"/>
          <w:szCs w:val="24"/>
          <w:vertAlign w:val="superscript"/>
          <w:lang w:eastAsia="en-GB"/>
        </w:rPr>
        <w:t>8</w:t>
      </w:r>
      <w:r w:rsidRPr="00F4415E">
        <w:rPr>
          <w:rFonts w:ascii="Times New Roman" w:eastAsia="Times New Roman" w:hAnsi="Times New Roman" w:cs="Times New Roman"/>
          <w:sz w:val="24"/>
          <w:szCs w:val="24"/>
          <w:lang w:eastAsia="en-GB"/>
        </w:rPr>
        <w:t xml:space="preserve"> and on those most commo</w:t>
      </w:r>
      <w:r w:rsidR="005E57CC" w:rsidRPr="00F4415E">
        <w:rPr>
          <w:rFonts w:ascii="Times New Roman" w:eastAsia="Times New Roman" w:hAnsi="Times New Roman" w:cs="Times New Roman"/>
          <w:sz w:val="24"/>
          <w:szCs w:val="24"/>
          <w:lang w:eastAsia="en-GB"/>
        </w:rPr>
        <w:t xml:space="preserve">nly evaluated in the literature (of note, the term </w:t>
      </w:r>
      <w:r w:rsidR="00C84192" w:rsidRPr="00F4415E">
        <w:rPr>
          <w:rFonts w:ascii="Times New Roman" w:eastAsia="Times New Roman" w:hAnsi="Times New Roman" w:cs="Times New Roman"/>
          <w:sz w:val="24"/>
          <w:szCs w:val="24"/>
          <w:lang w:eastAsia="en-GB"/>
        </w:rPr>
        <w:t>‘</w:t>
      </w:r>
      <w:r w:rsidR="005E57CC" w:rsidRPr="00F4415E">
        <w:rPr>
          <w:rFonts w:ascii="Times New Roman" w:eastAsia="Times New Roman" w:hAnsi="Times New Roman" w:cs="Times New Roman"/>
          <w:sz w:val="24"/>
          <w:szCs w:val="24"/>
          <w:lang w:eastAsia="en-GB"/>
        </w:rPr>
        <w:t>executive function</w:t>
      </w:r>
      <w:r w:rsidR="00C84192" w:rsidRPr="00F4415E">
        <w:rPr>
          <w:rFonts w:ascii="Times New Roman" w:eastAsia="Times New Roman" w:hAnsi="Times New Roman" w:cs="Times New Roman"/>
          <w:sz w:val="24"/>
          <w:szCs w:val="24"/>
          <w:lang w:eastAsia="en-GB"/>
        </w:rPr>
        <w:t>’</w:t>
      </w:r>
      <w:r w:rsidR="005E57CC" w:rsidRPr="00F4415E">
        <w:rPr>
          <w:rFonts w:ascii="Times New Roman" w:eastAsia="Times New Roman" w:hAnsi="Times New Roman" w:cs="Times New Roman"/>
          <w:sz w:val="24"/>
          <w:szCs w:val="24"/>
          <w:lang w:eastAsia="en-GB"/>
        </w:rPr>
        <w:t xml:space="preserve"> </w:t>
      </w:r>
      <w:r w:rsidR="005A4DB7">
        <w:rPr>
          <w:rFonts w:ascii="Times New Roman" w:eastAsia="Times New Roman" w:hAnsi="Times New Roman" w:cs="Times New Roman"/>
          <w:sz w:val="24"/>
          <w:szCs w:val="24"/>
          <w:lang w:eastAsia="en-GB"/>
        </w:rPr>
        <w:t>was</w:t>
      </w:r>
      <w:r w:rsidR="005E57CC" w:rsidRPr="00F4415E">
        <w:rPr>
          <w:rFonts w:ascii="Times New Roman" w:eastAsia="Times New Roman" w:hAnsi="Times New Roman" w:cs="Times New Roman"/>
          <w:sz w:val="24"/>
          <w:szCs w:val="24"/>
          <w:lang w:eastAsia="en-GB"/>
        </w:rPr>
        <w:t xml:space="preserve"> replaced by </w:t>
      </w:r>
      <w:r w:rsidR="00C84192" w:rsidRPr="00F4415E">
        <w:rPr>
          <w:rFonts w:ascii="Times New Roman" w:eastAsia="Times New Roman" w:hAnsi="Times New Roman" w:cs="Times New Roman"/>
          <w:sz w:val="24"/>
          <w:szCs w:val="24"/>
          <w:lang w:eastAsia="en-GB"/>
        </w:rPr>
        <w:t>‘</w:t>
      </w:r>
      <w:r w:rsidR="005E57CC" w:rsidRPr="00F4415E">
        <w:rPr>
          <w:rFonts w:ascii="Times New Roman" w:eastAsia="Times New Roman" w:hAnsi="Times New Roman" w:cs="Times New Roman"/>
          <w:sz w:val="24"/>
          <w:szCs w:val="24"/>
          <w:lang w:eastAsia="en-GB"/>
        </w:rPr>
        <w:t>reasoning and problem solving</w:t>
      </w:r>
      <w:r w:rsidR="00C84192" w:rsidRPr="00F4415E">
        <w:rPr>
          <w:rFonts w:ascii="Times New Roman" w:eastAsia="Times New Roman" w:hAnsi="Times New Roman" w:cs="Times New Roman"/>
          <w:sz w:val="24"/>
          <w:szCs w:val="24"/>
          <w:lang w:eastAsia="en-GB"/>
        </w:rPr>
        <w:t>’</w:t>
      </w:r>
      <w:r w:rsidR="005E57CC" w:rsidRPr="00F4415E">
        <w:rPr>
          <w:rFonts w:ascii="Times New Roman" w:eastAsia="Times New Roman" w:hAnsi="Times New Roman" w:cs="Times New Roman"/>
          <w:sz w:val="24"/>
          <w:szCs w:val="24"/>
          <w:lang w:eastAsia="en-GB"/>
        </w:rPr>
        <w:t xml:space="preserve"> in the MATRICS battery and so both terms were included in our search strategy below</w:t>
      </w:r>
      <w:r w:rsidR="005E57CC" w:rsidRPr="003228B9">
        <w:rPr>
          <w:rFonts w:ascii="Times New Roman" w:eastAsia="Times New Roman" w:hAnsi="Times New Roman" w:cs="Times New Roman"/>
          <w:sz w:val="24"/>
          <w:szCs w:val="24"/>
          <w:lang w:eastAsia="en-GB"/>
        </w:rPr>
        <w:t>).</w:t>
      </w:r>
      <w:r w:rsidR="007B238E" w:rsidRPr="003228B9">
        <w:rPr>
          <w:rFonts w:ascii="Times New Roman" w:eastAsia="Times New Roman" w:hAnsi="Times New Roman" w:cs="Times New Roman"/>
          <w:sz w:val="24"/>
          <w:szCs w:val="24"/>
          <w:lang w:eastAsia="en-GB"/>
        </w:rPr>
        <w:t xml:space="preserve"> Only </w:t>
      </w:r>
      <w:r w:rsidR="00134466" w:rsidRPr="003228B9">
        <w:rPr>
          <w:rFonts w:ascii="Times New Roman" w:eastAsia="Times New Roman" w:hAnsi="Times New Roman" w:cs="Times New Roman"/>
          <w:sz w:val="24"/>
          <w:szCs w:val="24"/>
          <w:lang w:eastAsia="en-GB"/>
        </w:rPr>
        <w:t>early psychosis</w:t>
      </w:r>
      <w:r w:rsidR="005A4DB7" w:rsidRPr="003228B9">
        <w:rPr>
          <w:rFonts w:ascii="Times New Roman" w:eastAsia="Times New Roman" w:hAnsi="Times New Roman" w:cs="Times New Roman"/>
          <w:sz w:val="24"/>
          <w:szCs w:val="24"/>
          <w:lang w:eastAsia="en-GB"/>
        </w:rPr>
        <w:t xml:space="preserve"> samples</w:t>
      </w:r>
      <w:r w:rsidRPr="003228B9">
        <w:rPr>
          <w:rFonts w:ascii="Times New Roman" w:eastAsia="Times New Roman" w:hAnsi="Times New Roman" w:cs="Times New Roman"/>
          <w:sz w:val="24"/>
          <w:szCs w:val="24"/>
          <w:lang w:eastAsia="en-GB"/>
        </w:rPr>
        <w:t xml:space="preserve"> (</w:t>
      </w:r>
      <w:r w:rsidR="00134466" w:rsidRPr="003228B9">
        <w:rPr>
          <w:rFonts w:ascii="Times New Roman" w:eastAsia="Times New Roman" w:hAnsi="Times New Roman" w:cs="Times New Roman"/>
          <w:sz w:val="24"/>
          <w:szCs w:val="24"/>
          <w:lang w:eastAsia="en-GB"/>
        </w:rPr>
        <w:t xml:space="preserve">&lt;5 years illness duration, </w:t>
      </w:r>
      <w:r w:rsidRPr="003228B9">
        <w:rPr>
          <w:rFonts w:ascii="Times New Roman" w:eastAsia="Times New Roman" w:hAnsi="Times New Roman" w:cs="Times New Roman"/>
          <w:sz w:val="24"/>
          <w:szCs w:val="24"/>
          <w:lang w:eastAsia="en-GB"/>
        </w:rPr>
        <w:t>affective and non-affective psycho</w:t>
      </w:r>
      <w:r w:rsidR="00DE049A" w:rsidRPr="003228B9">
        <w:rPr>
          <w:rFonts w:ascii="Times New Roman" w:eastAsia="Times New Roman" w:hAnsi="Times New Roman" w:cs="Times New Roman"/>
          <w:sz w:val="24"/>
          <w:szCs w:val="24"/>
          <w:lang w:eastAsia="en-GB"/>
        </w:rPr>
        <w:t>sis</w:t>
      </w:r>
      <w:r w:rsidRPr="003228B9">
        <w:rPr>
          <w:rFonts w:ascii="Times New Roman" w:eastAsia="Times New Roman" w:hAnsi="Times New Roman" w:cs="Times New Roman"/>
          <w:sz w:val="24"/>
          <w:szCs w:val="24"/>
          <w:lang w:eastAsia="en-GB"/>
        </w:rPr>
        <w:t xml:space="preserve">) were considered. </w:t>
      </w:r>
      <w:r w:rsidR="00071C4A" w:rsidRPr="003228B9">
        <w:rPr>
          <w:rFonts w:ascii="Times New Roman" w:eastAsia="Times New Roman" w:hAnsi="Times New Roman" w:cs="Times New Roman"/>
          <w:sz w:val="24"/>
          <w:szCs w:val="24"/>
          <w:lang w:eastAsia="en-GB"/>
        </w:rPr>
        <w:t>The term ‘</w:t>
      </w:r>
      <w:r w:rsidR="005A4DB7" w:rsidRPr="003228B9">
        <w:rPr>
          <w:rFonts w:ascii="Times New Roman" w:eastAsia="Times New Roman" w:hAnsi="Times New Roman" w:cs="Times New Roman"/>
          <w:sz w:val="24"/>
          <w:szCs w:val="24"/>
          <w:lang w:eastAsia="en-GB"/>
        </w:rPr>
        <w:t>e</w:t>
      </w:r>
      <w:r w:rsidR="00B2615F" w:rsidRPr="003228B9">
        <w:rPr>
          <w:rFonts w:ascii="Times New Roman" w:eastAsia="Times New Roman" w:hAnsi="Times New Roman" w:cs="Times New Roman"/>
          <w:sz w:val="24"/>
          <w:szCs w:val="24"/>
          <w:lang w:eastAsia="en-GB"/>
        </w:rPr>
        <w:t>arly psychosis</w:t>
      </w:r>
      <w:r w:rsidR="00071C4A" w:rsidRPr="003228B9">
        <w:rPr>
          <w:rFonts w:ascii="Times New Roman" w:eastAsia="Times New Roman" w:hAnsi="Times New Roman" w:cs="Times New Roman"/>
          <w:sz w:val="24"/>
          <w:szCs w:val="24"/>
          <w:lang w:eastAsia="en-GB"/>
        </w:rPr>
        <w:t>’</w:t>
      </w:r>
      <w:r w:rsidR="00B2615F" w:rsidRPr="003228B9">
        <w:rPr>
          <w:rFonts w:ascii="Times New Roman" w:eastAsia="Times New Roman" w:hAnsi="Times New Roman" w:cs="Times New Roman"/>
          <w:sz w:val="24"/>
          <w:szCs w:val="24"/>
          <w:lang w:eastAsia="en-GB"/>
        </w:rPr>
        <w:t xml:space="preserve"> </w:t>
      </w:r>
      <w:r w:rsidR="00071C4A" w:rsidRPr="003228B9">
        <w:rPr>
          <w:rFonts w:ascii="Times New Roman" w:eastAsia="Times New Roman" w:hAnsi="Times New Roman" w:cs="Times New Roman"/>
          <w:sz w:val="24"/>
          <w:szCs w:val="24"/>
          <w:lang w:eastAsia="en-GB"/>
        </w:rPr>
        <w:t>rather than ‘first episode psychosis’ was used</w:t>
      </w:r>
      <w:r w:rsidR="001F0E65" w:rsidRPr="003228B9">
        <w:rPr>
          <w:rFonts w:ascii="Times New Roman" w:eastAsia="Times New Roman" w:hAnsi="Times New Roman" w:cs="Times New Roman"/>
          <w:sz w:val="24"/>
          <w:szCs w:val="24"/>
          <w:lang w:eastAsia="en-GB"/>
        </w:rPr>
        <w:t xml:space="preserve"> due to difficulty in determining </w:t>
      </w:r>
      <w:r w:rsidR="0094300C" w:rsidRPr="003228B9">
        <w:rPr>
          <w:rFonts w:ascii="Times New Roman" w:eastAsia="Times New Roman" w:hAnsi="Times New Roman" w:cs="Times New Roman"/>
          <w:sz w:val="24"/>
          <w:szCs w:val="24"/>
          <w:lang w:eastAsia="en-GB"/>
        </w:rPr>
        <w:t>whether studies included</w:t>
      </w:r>
      <w:r w:rsidR="001F0E65" w:rsidRPr="003228B9">
        <w:rPr>
          <w:rFonts w:ascii="Times New Roman" w:eastAsia="Times New Roman" w:hAnsi="Times New Roman" w:cs="Times New Roman"/>
          <w:sz w:val="24"/>
          <w:szCs w:val="24"/>
          <w:lang w:eastAsia="en-GB"/>
        </w:rPr>
        <w:t xml:space="preserve"> true first-episode sample</w:t>
      </w:r>
      <w:r w:rsidR="0094300C" w:rsidRPr="003228B9">
        <w:rPr>
          <w:rFonts w:ascii="Times New Roman" w:eastAsia="Times New Roman" w:hAnsi="Times New Roman" w:cs="Times New Roman"/>
          <w:sz w:val="24"/>
          <w:szCs w:val="24"/>
          <w:lang w:eastAsia="en-GB"/>
        </w:rPr>
        <w:t>s</w:t>
      </w:r>
      <w:r w:rsidR="001F0E65" w:rsidRPr="003228B9">
        <w:rPr>
          <w:rFonts w:ascii="Times New Roman" w:eastAsia="Times New Roman" w:hAnsi="Times New Roman" w:cs="Times New Roman"/>
          <w:sz w:val="24"/>
          <w:szCs w:val="24"/>
          <w:lang w:eastAsia="en-GB"/>
        </w:rPr>
        <w:t>.</w:t>
      </w:r>
      <w:r w:rsidR="001F0E65" w:rsidRPr="00F4415E">
        <w:rPr>
          <w:rFonts w:ascii="Times New Roman" w:eastAsia="Times New Roman" w:hAnsi="Times New Roman" w:cs="Times New Roman"/>
          <w:sz w:val="24"/>
          <w:szCs w:val="24"/>
          <w:lang w:eastAsia="en-GB"/>
        </w:rPr>
        <w:t xml:space="preserve"> </w:t>
      </w:r>
      <w:r w:rsidRPr="00F4415E">
        <w:rPr>
          <w:rFonts w:ascii="Times New Roman" w:eastAsia="Times New Roman" w:hAnsi="Times New Roman" w:cs="Times New Roman"/>
          <w:sz w:val="24"/>
          <w:szCs w:val="24"/>
          <w:lang w:eastAsia="en-GB"/>
        </w:rPr>
        <w:t xml:space="preserve">Studies were considered if well-established measures of cognitive function were used. Measures of </w:t>
      </w:r>
      <w:r w:rsidR="00562C5C" w:rsidRPr="00F4415E">
        <w:rPr>
          <w:rFonts w:ascii="Times New Roman" w:eastAsia="Times New Roman" w:hAnsi="Times New Roman" w:cs="Times New Roman"/>
          <w:sz w:val="24"/>
          <w:szCs w:val="24"/>
          <w:lang w:eastAsia="en-GB"/>
        </w:rPr>
        <w:t xml:space="preserve">psychosocial </w:t>
      </w:r>
      <w:r w:rsidRPr="00F4415E">
        <w:rPr>
          <w:rFonts w:ascii="Times New Roman" w:eastAsia="Times New Roman" w:hAnsi="Times New Roman" w:cs="Times New Roman"/>
          <w:sz w:val="24"/>
          <w:szCs w:val="24"/>
          <w:lang w:eastAsia="en-GB"/>
        </w:rPr>
        <w:t xml:space="preserve">function included: 1) </w:t>
      </w:r>
      <w:r w:rsidR="00397D23" w:rsidRPr="00F4415E">
        <w:rPr>
          <w:rFonts w:ascii="Times New Roman" w:eastAsia="Times New Roman" w:hAnsi="Times New Roman" w:cs="Times New Roman"/>
          <w:sz w:val="24"/>
          <w:szCs w:val="24"/>
          <w:lang w:eastAsia="en-GB"/>
        </w:rPr>
        <w:t>Standardized measures of global function</w:t>
      </w:r>
      <w:r w:rsidRPr="00F4415E">
        <w:rPr>
          <w:rFonts w:ascii="Times New Roman" w:eastAsia="Times New Roman" w:hAnsi="Times New Roman" w:cs="Times New Roman"/>
          <w:sz w:val="24"/>
          <w:szCs w:val="24"/>
          <w:lang w:eastAsia="en-GB"/>
        </w:rPr>
        <w:t xml:space="preserve"> (e.g., Glob</w:t>
      </w:r>
      <w:r w:rsidR="00397D23" w:rsidRPr="00F4415E">
        <w:rPr>
          <w:rFonts w:ascii="Times New Roman" w:eastAsia="Times New Roman" w:hAnsi="Times New Roman" w:cs="Times New Roman"/>
          <w:sz w:val="24"/>
          <w:szCs w:val="24"/>
          <w:lang w:eastAsia="en-GB"/>
        </w:rPr>
        <w:t>al Assessment of Function (GAF)</w:t>
      </w:r>
      <w:r w:rsidRPr="00F4415E">
        <w:rPr>
          <w:rFonts w:ascii="Times New Roman" w:eastAsia="Times New Roman" w:hAnsi="Times New Roman" w:cs="Times New Roman"/>
          <w:sz w:val="24"/>
          <w:szCs w:val="24"/>
          <w:lang w:eastAsia="en-GB"/>
        </w:rPr>
        <w:t xml:space="preserve">); 2) </w:t>
      </w:r>
      <w:r w:rsidR="00DC5FBA" w:rsidRPr="00F4415E">
        <w:rPr>
          <w:rFonts w:ascii="Times New Roman" w:eastAsia="Times New Roman" w:hAnsi="Times New Roman" w:cs="Times New Roman"/>
          <w:sz w:val="24"/>
          <w:szCs w:val="24"/>
          <w:lang w:eastAsia="en-GB"/>
        </w:rPr>
        <w:t xml:space="preserve">Standardized measures of Quality of Life </w:t>
      </w:r>
      <w:r w:rsidRPr="00F4415E">
        <w:rPr>
          <w:rFonts w:ascii="Times New Roman" w:eastAsia="Times New Roman" w:hAnsi="Times New Roman" w:cs="Times New Roman"/>
          <w:sz w:val="24"/>
          <w:szCs w:val="24"/>
          <w:lang w:eastAsia="en-GB"/>
        </w:rPr>
        <w:t>(e.g., WHO Quality of Life (WH</w:t>
      </w:r>
      <w:r w:rsidR="00DC5FBA" w:rsidRPr="00F4415E">
        <w:rPr>
          <w:rFonts w:ascii="Times New Roman" w:eastAsia="Times New Roman" w:hAnsi="Times New Roman" w:cs="Times New Roman"/>
          <w:sz w:val="24"/>
          <w:szCs w:val="24"/>
          <w:lang w:eastAsia="en-GB"/>
        </w:rPr>
        <w:t xml:space="preserve">OQoL); </w:t>
      </w:r>
      <w:r w:rsidRPr="00F4415E">
        <w:rPr>
          <w:rFonts w:ascii="Times New Roman" w:eastAsia="Times New Roman" w:hAnsi="Times New Roman" w:cs="Times New Roman"/>
          <w:sz w:val="24"/>
          <w:szCs w:val="24"/>
          <w:lang w:eastAsia="en-GB"/>
        </w:rPr>
        <w:t>3) Individual definitions of function covering areas such as occupational function, educational functio</w:t>
      </w:r>
      <w:r w:rsidR="00FC5857" w:rsidRPr="00F4415E">
        <w:rPr>
          <w:rFonts w:ascii="Times New Roman" w:eastAsia="Times New Roman" w:hAnsi="Times New Roman" w:cs="Times New Roman"/>
          <w:sz w:val="24"/>
          <w:szCs w:val="24"/>
          <w:lang w:eastAsia="en-GB"/>
        </w:rPr>
        <w:t>n</w:t>
      </w:r>
      <w:r w:rsidRPr="00F4415E">
        <w:rPr>
          <w:rFonts w:ascii="Times New Roman" w:eastAsia="Times New Roman" w:hAnsi="Times New Roman" w:cs="Times New Roman"/>
          <w:sz w:val="24"/>
          <w:szCs w:val="24"/>
          <w:lang w:eastAsia="en-GB"/>
        </w:rPr>
        <w:t>,</w:t>
      </w:r>
      <w:r w:rsidR="004B2782" w:rsidRPr="00F4415E">
        <w:rPr>
          <w:rFonts w:ascii="Times New Roman" w:eastAsia="Times New Roman" w:hAnsi="Times New Roman" w:cs="Times New Roman"/>
          <w:sz w:val="24"/>
          <w:szCs w:val="24"/>
          <w:lang w:eastAsia="en-GB"/>
        </w:rPr>
        <w:t xml:space="preserve"> or</w:t>
      </w:r>
      <w:r w:rsidRPr="00F4415E">
        <w:rPr>
          <w:rFonts w:ascii="Times New Roman" w:eastAsia="Times New Roman" w:hAnsi="Times New Roman" w:cs="Times New Roman"/>
          <w:sz w:val="24"/>
          <w:szCs w:val="24"/>
          <w:lang w:eastAsia="en-GB"/>
        </w:rPr>
        <w:t xml:space="preserve"> relationships.</w:t>
      </w:r>
    </w:p>
    <w:p w14:paraId="1C78F9D0" w14:textId="77777777" w:rsidR="00FF701D" w:rsidRPr="00F4415E" w:rsidRDefault="00FF701D" w:rsidP="00FF701D">
      <w:pPr>
        <w:spacing w:after="0" w:line="360" w:lineRule="auto"/>
        <w:jc w:val="both"/>
        <w:rPr>
          <w:rFonts w:ascii="Times New Roman" w:eastAsia="Times New Roman" w:hAnsi="Times New Roman" w:cs="Times New Roman"/>
          <w:b/>
          <w:bCs/>
          <w:sz w:val="24"/>
          <w:szCs w:val="24"/>
          <w:lang w:val="en-GB" w:eastAsia="en-GB"/>
        </w:rPr>
      </w:pPr>
    </w:p>
    <w:p w14:paraId="68146DBD" w14:textId="77777777" w:rsidR="00FF701D" w:rsidRPr="00F4415E" w:rsidRDefault="00FF701D" w:rsidP="00FF701D">
      <w:pPr>
        <w:spacing w:after="0" w:line="360" w:lineRule="auto"/>
        <w:jc w:val="both"/>
        <w:rPr>
          <w:rFonts w:ascii="Times New Roman" w:eastAsia="Times New Roman" w:hAnsi="Times New Roman" w:cs="Times New Roman"/>
          <w:b/>
          <w:bCs/>
          <w:sz w:val="24"/>
          <w:szCs w:val="24"/>
          <w:lang w:val="en-GB" w:eastAsia="en-GB"/>
        </w:rPr>
      </w:pPr>
      <w:r w:rsidRPr="00F4415E">
        <w:rPr>
          <w:rFonts w:ascii="Times New Roman" w:eastAsia="Times New Roman" w:hAnsi="Times New Roman" w:cs="Times New Roman"/>
          <w:b/>
          <w:bCs/>
          <w:sz w:val="24"/>
          <w:szCs w:val="24"/>
          <w:lang w:val="en-GB" w:eastAsia="en-GB"/>
        </w:rPr>
        <w:t>2.2. Search strategy</w:t>
      </w:r>
    </w:p>
    <w:p w14:paraId="35A3CB39" w14:textId="1F3433BC" w:rsidR="00FF701D" w:rsidRPr="00F4415E" w:rsidRDefault="00FF701D" w:rsidP="00277CDE">
      <w:pPr>
        <w:spacing w:after="0" w:line="360" w:lineRule="auto"/>
        <w:ind w:firstLine="720"/>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sz w:val="24"/>
          <w:szCs w:val="24"/>
          <w:lang w:eastAsia="en-GB"/>
        </w:rPr>
        <w:t>An electronic search was cond</w:t>
      </w:r>
      <w:r w:rsidR="009E7CC2" w:rsidRPr="00F4415E">
        <w:rPr>
          <w:rFonts w:ascii="Times New Roman" w:eastAsia="Times New Roman" w:hAnsi="Times New Roman" w:cs="Times New Roman"/>
          <w:sz w:val="24"/>
          <w:szCs w:val="24"/>
          <w:lang w:eastAsia="en-GB"/>
        </w:rPr>
        <w:t xml:space="preserve">ucted using PubMed and PsycINFO. </w:t>
      </w:r>
      <w:r w:rsidRPr="00F4415E">
        <w:rPr>
          <w:rFonts w:ascii="Times New Roman" w:eastAsia="Times New Roman" w:hAnsi="Times New Roman" w:cs="Times New Roman"/>
          <w:sz w:val="24"/>
          <w:szCs w:val="24"/>
          <w:lang w:eastAsia="en-GB"/>
        </w:rPr>
        <w:t xml:space="preserve">The following relevant keywords were used as search terms: (“first episode psychosis” OR “first episode schizophrenia” OR “recent onset psychosis” OR “recent onset schizophrenia” OR  “early psychosis” OR “early schizophrenia”) AND (“cognition” OR “neurocog*” OR “neuropsych*” OR “cognitive function” OR “IQ” OR “memory” OR “attention” OR “executive function” OR “reasoning” OR “problem-solving” OR “learning” OR “verbal fluency” OR “processing speed” OR “social cog*” OR “emotion perception” OR “affect perception” OR “emotion recognition” OR “Theory of Mind” OR “ToM” OR “mentalising” OR “social knowledge” OR “social perception” OR “social judgment”) AND (“social function*” OR “social outcome*” OR "global function*" OR "global outcome*" OR "community function*" OR "community outcome*" OR "occupational function*" OR "occupational outcome*" OR "work function*" OR "work outcome*" OR "vocational function*" OR "vocational outcome*" OR “recovery” </w:t>
      </w:r>
      <w:r w:rsidRPr="00F4415E">
        <w:rPr>
          <w:rFonts w:ascii="Times New Roman" w:eastAsia="Times New Roman" w:hAnsi="Times New Roman" w:cs="Times New Roman"/>
          <w:sz w:val="24"/>
          <w:szCs w:val="24"/>
          <w:lang w:eastAsia="en-GB"/>
        </w:rPr>
        <w:lastRenderedPageBreak/>
        <w:t xml:space="preserve">OR “quality of life” OR “employment” OR “global assessment of function” OR “social and occupational functioning assessment scale” OR “functioning scale” OR “disability”). The keywords were searched in titles, abstracts, and indexed terms. Searches were limited to original articles written in English and published in peer-reviewed journals from January 2000 to March 2020. Additional articles were identified by hand-searching the references of retrieved articles and reviews. </w:t>
      </w:r>
    </w:p>
    <w:p w14:paraId="67B82558" w14:textId="77777777" w:rsidR="00FF701D" w:rsidRPr="00F4415E" w:rsidRDefault="00FF701D" w:rsidP="00FF701D">
      <w:pPr>
        <w:spacing w:after="0" w:line="360" w:lineRule="auto"/>
        <w:jc w:val="both"/>
        <w:rPr>
          <w:rFonts w:ascii="Times New Roman" w:eastAsia="Times New Roman" w:hAnsi="Times New Roman" w:cs="Times New Roman"/>
          <w:b/>
          <w:bCs/>
          <w:sz w:val="24"/>
          <w:szCs w:val="24"/>
          <w:lang w:eastAsia="en-GB"/>
        </w:rPr>
      </w:pPr>
    </w:p>
    <w:p w14:paraId="1E7D806E" w14:textId="77777777" w:rsidR="00FF701D" w:rsidRPr="00F4415E" w:rsidRDefault="00FF701D" w:rsidP="00FF701D">
      <w:pPr>
        <w:spacing w:after="0" w:line="360" w:lineRule="auto"/>
        <w:jc w:val="both"/>
        <w:rPr>
          <w:rFonts w:ascii="Times New Roman" w:eastAsia="Times New Roman" w:hAnsi="Times New Roman" w:cs="Times New Roman"/>
          <w:b/>
          <w:bCs/>
          <w:sz w:val="24"/>
          <w:szCs w:val="24"/>
          <w:lang w:eastAsia="en-GB"/>
        </w:rPr>
      </w:pPr>
      <w:r w:rsidRPr="00F4415E">
        <w:rPr>
          <w:rFonts w:ascii="Times New Roman" w:eastAsia="Times New Roman" w:hAnsi="Times New Roman" w:cs="Times New Roman"/>
          <w:b/>
          <w:bCs/>
          <w:sz w:val="24"/>
          <w:szCs w:val="24"/>
          <w:lang w:eastAsia="en-GB"/>
        </w:rPr>
        <w:t>2.3. Data extraction</w:t>
      </w:r>
    </w:p>
    <w:p w14:paraId="4FB4BF2C" w14:textId="77777777" w:rsidR="00FF701D" w:rsidRPr="00F4415E" w:rsidRDefault="00FF701D" w:rsidP="00277CDE">
      <w:pPr>
        <w:spacing w:after="0" w:line="360" w:lineRule="auto"/>
        <w:ind w:firstLine="720"/>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sz w:val="24"/>
          <w:szCs w:val="24"/>
          <w:lang w:eastAsia="en-GB"/>
        </w:rPr>
        <w:t xml:space="preserve">Data were extracted on all cognitive variables for each study. Relevant data extracted also included study and participant characteristics (follow-up length, age, percent male, diagnoses, medication use, illness duration), cognitive measures and functional measures. Discrepancies were resolved by consensus (MC, GD and LH). </w:t>
      </w:r>
    </w:p>
    <w:p w14:paraId="6416D233" w14:textId="77777777" w:rsidR="00FF701D" w:rsidRPr="00F4415E" w:rsidRDefault="00FF701D" w:rsidP="00FF701D">
      <w:pPr>
        <w:spacing w:after="0" w:line="360" w:lineRule="auto"/>
        <w:jc w:val="both"/>
        <w:rPr>
          <w:rFonts w:ascii="Times New Roman" w:eastAsia="Times New Roman" w:hAnsi="Times New Roman" w:cs="Times New Roman"/>
          <w:b/>
          <w:bCs/>
          <w:sz w:val="24"/>
          <w:szCs w:val="24"/>
          <w:lang w:eastAsia="en-GB"/>
        </w:rPr>
      </w:pPr>
    </w:p>
    <w:p w14:paraId="5A8AD8D9" w14:textId="77777777" w:rsidR="00FF701D" w:rsidRPr="00F4415E" w:rsidRDefault="00FF701D" w:rsidP="00FF701D">
      <w:pPr>
        <w:spacing w:after="0" w:line="360" w:lineRule="auto"/>
        <w:jc w:val="both"/>
        <w:rPr>
          <w:rFonts w:ascii="Times New Roman" w:eastAsia="Times New Roman" w:hAnsi="Times New Roman" w:cs="Times New Roman"/>
          <w:b/>
          <w:bCs/>
          <w:sz w:val="24"/>
          <w:szCs w:val="24"/>
          <w:lang w:eastAsia="en-GB"/>
        </w:rPr>
      </w:pPr>
      <w:r w:rsidRPr="00F4415E">
        <w:rPr>
          <w:rFonts w:ascii="Times New Roman" w:eastAsia="Times New Roman" w:hAnsi="Times New Roman" w:cs="Times New Roman"/>
          <w:b/>
          <w:bCs/>
          <w:sz w:val="24"/>
          <w:szCs w:val="24"/>
          <w:lang w:eastAsia="en-GB"/>
        </w:rPr>
        <w:t>2.4. Quality assessment</w:t>
      </w:r>
    </w:p>
    <w:p w14:paraId="0157B32A" w14:textId="6AADF7D4" w:rsidR="00FF7905" w:rsidRPr="00F4415E" w:rsidRDefault="00FF701D" w:rsidP="00277CDE">
      <w:pPr>
        <w:spacing w:after="0" w:line="360" w:lineRule="auto"/>
        <w:ind w:firstLine="720"/>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sz w:val="24"/>
          <w:szCs w:val="24"/>
          <w:lang w:eastAsia="en-GB"/>
        </w:rPr>
        <w:t xml:space="preserve">A quality evaluation scale was used to rate each study </w:t>
      </w:r>
      <w:r w:rsidR="00200A4D" w:rsidRPr="00F4415E">
        <w:rPr>
          <w:rFonts w:ascii="Times New Roman" w:eastAsia="Times New Roman" w:hAnsi="Times New Roman" w:cs="Times New Roman"/>
          <w:sz w:val="24"/>
          <w:szCs w:val="24"/>
          <w:lang w:eastAsia="en-GB"/>
        </w:rPr>
        <w:t>on</w:t>
      </w:r>
      <w:r w:rsidRPr="00F4415E">
        <w:rPr>
          <w:rFonts w:ascii="Times New Roman" w:eastAsia="Times New Roman" w:hAnsi="Times New Roman" w:cs="Times New Roman"/>
          <w:sz w:val="24"/>
          <w:szCs w:val="24"/>
          <w:lang w:eastAsia="en-GB"/>
        </w:rPr>
        <w:t xml:space="preserve"> the following: (1) </w:t>
      </w:r>
      <w:r w:rsidR="00200A4D" w:rsidRPr="00F4415E">
        <w:rPr>
          <w:rFonts w:ascii="Times New Roman" w:eastAsia="Times New Roman" w:hAnsi="Times New Roman" w:cs="Times New Roman"/>
          <w:sz w:val="24"/>
          <w:szCs w:val="24"/>
          <w:lang w:eastAsia="en-GB"/>
        </w:rPr>
        <w:t>Quality of sample description</w:t>
      </w:r>
      <w:r w:rsidRPr="00F4415E">
        <w:rPr>
          <w:rFonts w:ascii="Times New Roman" w:eastAsia="Times New Roman" w:hAnsi="Times New Roman" w:cs="Times New Roman"/>
          <w:sz w:val="24"/>
          <w:szCs w:val="24"/>
          <w:lang w:eastAsia="en-GB"/>
        </w:rPr>
        <w:t xml:space="preserve"> (diag</w:t>
      </w:r>
      <w:r w:rsidR="00DF38CD" w:rsidRPr="00F4415E">
        <w:rPr>
          <w:rFonts w:ascii="Times New Roman" w:eastAsia="Times New Roman" w:hAnsi="Times New Roman" w:cs="Times New Roman"/>
          <w:sz w:val="24"/>
          <w:szCs w:val="24"/>
          <w:lang w:eastAsia="en-GB"/>
        </w:rPr>
        <w:t xml:space="preserve">nosis based on </w:t>
      </w:r>
      <w:r w:rsidRPr="00F4415E">
        <w:rPr>
          <w:rFonts w:ascii="Times New Roman" w:eastAsia="Times New Roman" w:hAnsi="Times New Roman" w:cs="Times New Roman"/>
          <w:sz w:val="24"/>
          <w:szCs w:val="24"/>
          <w:lang w:eastAsia="en-GB"/>
        </w:rPr>
        <w:t xml:space="preserve">clinical diagnostic manuals), (2) </w:t>
      </w:r>
      <w:r w:rsidR="00200A4D" w:rsidRPr="00F4415E">
        <w:rPr>
          <w:rFonts w:ascii="Times New Roman" w:eastAsia="Times New Roman" w:hAnsi="Times New Roman" w:cs="Times New Roman"/>
          <w:sz w:val="24"/>
          <w:szCs w:val="24"/>
          <w:lang w:eastAsia="en-GB"/>
        </w:rPr>
        <w:t>Description of</w:t>
      </w:r>
      <w:r w:rsidRPr="00F4415E">
        <w:rPr>
          <w:rFonts w:ascii="Times New Roman" w:eastAsia="Times New Roman" w:hAnsi="Times New Roman" w:cs="Times New Roman"/>
          <w:sz w:val="24"/>
          <w:szCs w:val="24"/>
          <w:lang w:eastAsia="en-GB"/>
        </w:rPr>
        <w:t xml:space="preserve"> sample size calculations and/or power analysis, (3) </w:t>
      </w:r>
      <w:r w:rsidR="00200A4D" w:rsidRPr="00F4415E">
        <w:rPr>
          <w:rFonts w:ascii="Times New Roman" w:eastAsia="Times New Roman" w:hAnsi="Times New Roman" w:cs="Times New Roman"/>
          <w:sz w:val="24"/>
          <w:szCs w:val="24"/>
          <w:lang w:eastAsia="en-GB"/>
        </w:rPr>
        <w:t>Use of</w:t>
      </w:r>
      <w:r w:rsidRPr="00F4415E">
        <w:rPr>
          <w:rFonts w:ascii="Times New Roman" w:eastAsia="Times New Roman" w:hAnsi="Times New Roman" w:cs="Times New Roman"/>
          <w:sz w:val="24"/>
          <w:szCs w:val="24"/>
          <w:lang w:eastAsia="en-GB"/>
        </w:rPr>
        <w:t xml:space="preserve"> well-established measures of psychosocial function, (4) </w:t>
      </w:r>
      <w:r w:rsidR="00200A4D" w:rsidRPr="00F4415E">
        <w:rPr>
          <w:rFonts w:ascii="Times New Roman" w:eastAsia="Times New Roman" w:hAnsi="Times New Roman" w:cs="Times New Roman"/>
          <w:sz w:val="24"/>
          <w:szCs w:val="24"/>
          <w:lang w:eastAsia="en-GB"/>
        </w:rPr>
        <w:t>Provision of</w:t>
      </w:r>
      <w:r w:rsidRPr="00F4415E">
        <w:rPr>
          <w:rFonts w:ascii="Times New Roman" w:eastAsia="Times New Roman" w:hAnsi="Times New Roman" w:cs="Times New Roman"/>
          <w:sz w:val="24"/>
          <w:szCs w:val="24"/>
          <w:lang w:eastAsia="en-GB"/>
        </w:rPr>
        <w:t xml:space="preserve"> </w:t>
      </w:r>
      <w:r w:rsidR="00200A4D" w:rsidRPr="00F4415E">
        <w:rPr>
          <w:rFonts w:ascii="Times New Roman" w:eastAsia="Times New Roman" w:hAnsi="Times New Roman" w:cs="Times New Roman"/>
          <w:sz w:val="24"/>
          <w:szCs w:val="24"/>
          <w:lang w:eastAsia="en-GB"/>
        </w:rPr>
        <w:t>variability</w:t>
      </w:r>
      <w:r w:rsidRPr="00F4415E">
        <w:rPr>
          <w:rFonts w:ascii="Times New Roman" w:eastAsia="Times New Roman" w:hAnsi="Times New Roman" w:cs="Times New Roman"/>
          <w:sz w:val="24"/>
          <w:szCs w:val="24"/>
          <w:lang w:eastAsia="en-GB"/>
        </w:rPr>
        <w:t xml:space="preserve"> estimates (standard error, standard deviation or confidence intervals), (5) </w:t>
      </w:r>
      <w:r w:rsidR="0095234B" w:rsidRPr="00F4415E">
        <w:rPr>
          <w:rFonts w:ascii="Times New Roman" w:eastAsia="Times New Roman" w:hAnsi="Times New Roman" w:cs="Times New Roman"/>
          <w:sz w:val="24"/>
          <w:szCs w:val="24"/>
          <w:lang w:eastAsia="en-GB"/>
        </w:rPr>
        <w:t xml:space="preserve">Assessment of </w:t>
      </w:r>
      <w:r w:rsidR="00200A4D" w:rsidRPr="00F4415E">
        <w:rPr>
          <w:rFonts w:ascii="Times New Roman" w:eastAsia="Times New Roman" w:hAnsi="Times New Roman" w:cs="Times New Roman"/>
          <w:sz w:val="24"/>
          <w:szCs w:val="24"/>
          <w:lang w:eastAsia="en-GB"/>
        </w:rPr>
        <w:t>c</w:t>
      </w:r>
      <w:r w:rsidRPr="00F4415E">
        <w:rPr>
          <w:rFonts w:ascii="Times New Roman" w:eastAsia="Times New Roman" w:hAnsi="Times New Roman" w:cs="Times New Roman"/>
          <w:sz w:val="24"/>
          <w:szCs w:val="24"/>
          <w:lang w:eastAsia="en-GB"/>
        </w:rPr>
        <w:t>ollinearity/</w:t>
      </w:r>
      <w:r w:rsidR="00200A4D" w:rsidRPr="00F4415E">
        <w:rPr>
          <w:rFonts w:ascii="Times New Roman" w:eastAsia="Times New Roman" w:hAnsi="Times New Roman" w:cs="Times New Roman"/>
          <w:sz w:val="24"/>
          <w:szCs w:val="24"/>
          <w:lang w:eastAsia="en-GB"/>
        </w:rPr>
        <w:t>multiple testing correction</w:t>
      </w:r>
      <w:r w:rsidRPr="00F4415E">
        <w:rPr>
          <w:rFonts w:ascii="Times New Roman" w:eastAsia="Times New Roman" w:hAnsi="Times New Roman" w:cs="Times New Roman"/>
          <w:sz w:val="24"/>
          <w:szCs w:val="24"/>
          <w:lang w:eastAsia="en-GB"/>
        </w:rPr>
        <w:t xml:space="preserve"> analysis, </w:t>
      </w:r>
      <w:r w:rsidR="00200A4D" w:rsidRPr="00F4415E">
        <w:rPr>
          <w:rFonts w:ascii="Times New Roman" w:eastAsia="Times New Roman" w:hAnsi="Times New Roman" w:cs="Times New Roman"/>
          <w:sz w:val="24"/>
          <w:szCs w:val="24"/>
          <w:lang w:eastAsia="en-GB"/>
        </w:rPr>
        <w:t xml:space="preserve">and </w:t>
      </w:r>
      <w:r w:rsidRPr="00F4415E">
        <w:rPr>
          <w:rFonts w:ascii="Times New Roman" w:eastAsia="Times New Roman" w:hAnsi="Times New Roman" w:cs="Times New Roman"/>
          <w:sz w:val="24"/>
          <w:szCs w:val="24"/>
          <w:lang w:eastAsia="en-GB"/>
        </w:rPr>
        <w:t xml:space="preserve">(6) </w:t>
      </w:r>
      <w:r w:rsidR="00200A4D" w:rsidRPr="00F4415E">
        <w:rPr>
          <w:rFonts w:ascii="Times New Roman" w:eastAsia="Times New Roman" w:hAnsi="Times New Roman" w:cs="Times New Roman"/>
          <w:sz w:val="24"/>
          <w:szCs w:val="24"/>
          <w:lang w:eastAsia="en-GB"/>
        </w:rPr>
        <w:t>Modelling of</w:t>
      </w:r>
      <w:r w:rsidRPr="00F4415E">
        <w:rPr>
          <w:rFonts w:ascii="Times New Roman" w:eastAsia="Times New Roman" w:hAnsi="Times New Roman" w:cs="Times New Roman"/>
          <w:sz w:val="24"/>
          <w:szCs w:val="24"/>
          <w:lang w:eastAsia="en-GB"/>
        </w:rPr>
        <w:t xml:space="preserve"> possible confounding variables. Each item scored one point if the criterion was met, and the overall quality score </w:t>
      </w:r>
      <w:r w:rsidR="00A87060" w:rsidRPr="00F4415E">
        <w:rPr>
          <w:rFonts w:ascii="Times New Roman" w:eastAsia="Times New Roman" w:hAnsi="Times New Roman" w:cs="Times New Roman"/>
          <w:sz w:val="24"/>
          <w:szCs w:val="24"/>
          <w:lang w:eastAsia="en-GB"/>
        </w:rPr>
        <w:t>was calculated by summing</w:t>
      </w:r>
      <w:r w:rsidRPr="00F4415E">
        <w:rPr>
          <w:rFonts w:ascii="Times New Roman" w:eastAsia="Times New Roman" w:hAnsi="Times New Roman" w:cs="Times New Roman"/>
          <w:sz w:val="24"/>
          <w:szCs w:val="24"/>
          <w:lang w:eastAsia="en-GB"/>
        </w:rPr>
        <w:t xml:space="preserve"> items.</w:t>
      </w:r>
    </w:p>
    <w:p w14:paraId="289F4B91" w14:textId="77777777" w:rsidR="00200A4D" w:rsidRPr="00F4415E" w:rsidRDefault="00200A4D" w:rsidP="00FF701D">
      <w:pPr>
        <w:spacing w:after="0" w:line="360" w:lineRule="auto"/>
        <w:jc w:val="both"/>
        <w:rPr>
          <w:rFonts w:ascii="Times New Roman" w:eastAsia="Times New Roman" w:hAnsi="Times New Roman" w:cs="Times New Roman"/>
          <w:b/>
          <w:bCs/>
          <w:sz w:val="24"/>
          <w:szCs w:val="24"/>
          <w:lang w:eastAsia="en-GB"/>
        </w:rPr>
      </w:pPr>
    </w:p>
    <w:p w14:paraId="60C1FB71" w14:textId="6B2C96BA" w:rsidR="00FF701D" w:rsidRPr="00F4415E" w:rsidRDefault="00FF701D" w:rsidP="00FF701D">
      <w:pPr>
        <w:spacing w:after="0" w:line="360" w:lineRule="auto"/>
        <w:jc w:val="both"/>
        <w:rPr>
          <w:rFonts w:ascii="Times New Roman" w:eastAsia="Times New Roman" w:hAnsi="Times New Roman" w:cs="Times New Roman"/>
          <w:b/>
          <w:bCs/>
          <w:sz w:val="24"/>
          <w:szCs w:val="24"/>
          <w:lang w:eastAsia="en-GB"/>
        </w:rPr>
      </w:pPr>
      <w:r w:rsidRPr="00F4415E">
        <w:rPr>
          <w:rFonts w:ascii="Times New Roman" w:eastAsia="Times New Roman" w:hAnsi="Times New Roman" w:cs="Times New Roman"/>
          <w:b/>
          <w:bCs/>
          <w:sz w:val="24"/>
          <w:szCs w:val="24"/>
          <w:lang w:eastAsia="en-GB"/>
        </w:rPr>
        <w:t xml:space="preserve">2.5. Data analysis </w:t>
      </w:r>
    </w:p>
    <w:p w14:paraId="0CD81B69" w14:textId="3405518A" w:rsidR="00FF701D" w:rsidRPr="00F4415E" w:rsidRDefault="00FF701D" w:rsidP="00277CDE">
      <w:pPr>
        <w:spacing w:after="0" w:line="360" w:lineRule="auto"/>
        <w:ind w:firstLine="720"/>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sz w:val="24"/>
          <w:szCs w:val="24"/>
          <w:lang w:eastAsia="en-GB"/>
        </w:rPr>
        <w:t>Pooled correlations (Pearson</w:t>
      </w:r>
      <w:r w:rsidR="00B06CD1" w:rsidRPr="00F4415E">
        <w:rPr>
          <w:rFonts w:ascii="Times New Roman" w:eastAsia="Times New Roman" w:hAnsi="Times New Roman" w:cs="Times New Roman"/>
          <w:sz w:val="24"/>
          <w:szCs w:val="24"/>
          <w:lang w:eastAsia="en-GB"/>
        </w:rPr>
        <w:t>’s</w:t>
      </w:r>
      <w:r w:rsidRPr="00F4415E">
        <w:rPr>
          <w:rFonts w:ascii="Times New Roman" w:eastAsia="Times New Roman" w:hAnsi="Times New Roman" w:cs="Times New Roman"/>
          <w:i/>
          <w:iCs/>
          <w:sz w:val="24"/>
          <w:szCs w:val="24"/>
          <w:lang w:eastAsia="en-GB"/>
        </w:rPr>
        <w:t xml:space="preserve"> r</w:t>
      </w:r>
      <w:r w:rsidRPr="00F4415E">
        <w:rPr>
          <w:rFonts w:ascii="Times New Roman" w:eastAsia="Times New Roman" w:hAnsi="Times New Roman" w:cs="Times New Roman"/>
          <w:sz w:val="24"/>
          <w:szCs w:val="24"/>
          <w:lang w:eastAsia="en-GB"/>
        </w:rPr>
        <w:t>) were estimated with Comprehensive Meta- Analysis Software (CMA), Version 3.</w:t>
      </w:r>
      <w:r w:rsidR="00806A9A" w:rsidRPr="00F4415E">
        <w:rPr>
          <w:rFonts w:ascii="Times New Roman" w:eastAsia="Times New Roman" w:hAnsi="Times New Roman" w:cs="Times New Roman"/>
          <w:sz w:val="24"/>
          <w:szCs w:val="24"/>
          <w:vertAlign w:val="superscript"/>
          <w:lang w:eastAsia="en-GB"/>
        </w:rPr>
        <w:t>19</w:t>
      </w:r>
      <w:r w:rsidRPr="00F4415E">
        <w:rPr>
          <w:rFonts w:ascii="Times New Roman" w:eastAsia="Times New Roman" w:hAnsi="Times New Roman" w:cs="Times New Roman"/>
          <w:sz w:val="24"/>
          <w:szCs w:val="24"/>
          <w:lang w:eastAsia="en-GB"/>
        </w:rPr>
        <w:t xml:space="preserve"> Samples with a probable degree of overlap were excluded based on sample size: estimates from smaller sample sizes were excluded. Fisher's </w:t>
      </w:r>
      <w:r w:rsidRPr="00F4415E">
        <w:rPr>
          <w:rFonts w:ascii="Times New Roman" w:eastAsia="Times New Roman" w:hAnsi="Times New Roman" w:cs="Times New Roman"/>
          <w:i/>
          <w:iCs/>
          <w:sz w:val="24"/>
          <w:szCs w:val="24"/>
          <w:lang w:eastAsia="en-GB"/>
        </w:rPr>
        <w:t>r</w:t>
      </w:r>
      <w:r w:rsidRPr="00F4415E">
        <w:rPr>
          <w:rFonts w:ascii="Times New Roman" w:eastAsia="Times New Roman" w:hAnsi="Times New Roman" w:cs="Times New Roman"/>
          <w:sz w:val="24"/>
          <w:szCs w:val="24"/>
          <w:lang w:eastAsia="en-GB"/>
        </w:rPr>
        <w:t>-to-</w:t>
      </w:r>
      <w:r w:rsidRPr="00F4415E">
        <w:rPr>
          <w:rFonts w:ascii="Times New Roman" w:eastAsia="Times New Roman" w:hAnsi="Times New Roman" w:cs="Times New Roman"/>
          <w:i/>
          <w:iCs/>
          <w:sz w:val="24"/>
          <w:szCs w:val="24"/>
          <w:lang w:eastAsia="en-GB"/>
        </w:rPr>
        <w:t>z</w:t>
      </w:r>
      <w:r w:rsidRPr="00F4415E">
        <w:rPr>
          <w:rFonts w:ascii="Times New Roman" w:eastAsia="Times New Roman" w:hAnsi="Times New Roman" w:cs="Times New Roman"/>
          <w:sz w:val="24"/>
          <w:szCs w:val="24"/>
          <w:lang w:eastAsia="en-GB"/>
        </w:rPr>
        <w:t xml:space="preserve"> conversion was used for variance stabilization and normalization.</w:t>
      </w:r>
      <w:r w:rsidR="001B3E19" w:rsidRPr="00F4415E">
        <w:rPr>
          <w:rFonts w:ascii="Times New Roman" w:eastAsia="Times New Roman" w:hAnsi="Times New Roman" w:cs="Times New Roman"/>
          <w:sz w:val="24"/>
          <w:szCs w:val="24"/>
          <w:vertAlign w:val="superscript"/>
          <w:lang w:eastAsia="en-GB"/>
        </w:rPr>
        <w:t>2</w:t>
      </w:r>
      <w:r w:rsidR="00806A9A" w:rsidRPr="00F4415E">
        <w:rPr>
          <w:rFonts w:ascii="Times New Roman" w:eastAsia="Times New Roman" w:hAnsi="Times New Roman" w:cs="Times New Roman"/>
          <w:sz w:val="24"/>
          <w:szCs w:val="24"/>
          <w:vertAlign w:val="superscript"/>
          <w:lang w:eastAsia="en-GB"/>
        </w:rPr>
        <w:t>0</w:t>
      </w:r>
      <w:r w:rsidRPr="00F4415E">
        <w:rPr>
          <w:rFonts w:ascii="Times New Roman" w:eastAsia="Times New Roman" w:hAnsi="Times New Roman" w:cs="Times New Roman"/>
          <w:sz w:val="24"/>
          <w:szCs w:val="24"/>
          <w:lang w:eastAsia="en-GB"/>
        </w:rPr>
        <w:t xml:space="preserve"> Due to the considerable variability in adjustment for potential confounders across studies, unadjusted effect sizes were used. All effect sizes were transformed to </w:t>
      </w:r>
      <w:r w:rsidRPr="00F4415E">
        <w:rPr>
          <w:rFonts w:ascii="Times New Roman" w:eastAsia="Times New Roman" w:hAnsi="Times New Roman" w:cs="Times New Roman"/>
          <w:i/>
          <w:iCs/>
          <w:sz w:val="24"/>
          <w:szCs w:val="24"/>
          <w:lang w:eastAsia="en-GB"/>
        </w:rPr>
        <w:t xml:space="preserve">r </w:t>
      </w:r>
      <w:r w:rsidRPr="00F4415E">
        <w:rPr>
          <w:rFonts w:ascii="Times New Roman" w:eastAsia="Times New Roman" w:hAnsi="Times New Roman" w:cs="Times New Roman"/>
          <w:sz w:val="24"/>
          <w:szCs w:val="24"/>
          <w:lang w:eastAsia="en-GB"/>
        </w:rPr>
        <w:t>scale; where regression results were reported using beta coefficients, the transformation proposed by Peterson and Brown</w:t>
      </w:r>
      <w:r w:rsidR="001B3E19" w:rsidRPr="00F4415E">
        <w:rPr>
          <w:rFonts w:ascii="Times New Roman" w:eastAsia="Times New Roman" w:hAnsi="Times New Roman" w:cs="Times New Roman"/>
          <w:sz w:val="24"/>
          <w:szCs w:val="24"/>
          <w:vertAlign w:val="superscript"/>
          <w:lang w:eastAsia="en-GB"/>
        </w:rPr>
        <w:t>2</w:t>
      </w:r>
      <w:r w:rsidR="00806A9A" w:rsidRPr="00F4415E">
        <w:rPr>
          <w:rFonts w:ascii="Times New Roman" w:eastAsia="Times New Roman" w:hAnsi="Times New Roman" w:cs="Times New Roman"/>
          <w:sz w:val="24"/>
          <w:szCs w:val="24"/>
          <w:vertAlign w:val="superscript"/>
          <w:lang w:eastAsia="en-GB"/>
        </w:rPr>
        <w:t>1</w:t>
      </w:r>
      <w:r w:rsidRPr="00F4415E">
        <w:rPr>
          <w:rFonts w:ascii="Times New Roman" w:eastAsia="Times New Roman" w:hAnsi="Times New Roman" w:cs="Times New Roman"/>
          <w:sz w:val="24"/>
          <w:szCs w:val="24"/>
          <w:lang w:eastAsia="en-GB"/>
        </w:rPr>
        <w:t xml:space="preserve"> was used to derive an estimate to </w:t>
      </w:r>
      <w:r w:rsidRPr="00F4415E">
        <w:rPr>
          <w:rFonts w:ascii="Times New Roman" w:eastAsia="Times New Roman" w:hAnsi="Times New Roman" w:cs="Times New Roman"/>
          <w:i/>
          <w:iCs/>
          <w:sz w:val="24"/>
          <w:szCs w:val="24"/>
          <w:lang w:eastAsia="en-GB"/>
        </w:rPr>
        <w:t>r</w:t>
      </w:r>
      <w:r w:rsidRPr="00F4415E">
        <w:rPr>
          <w:rFonts w:ascii="Times New Roman" w:eastAsia="Times New Roman" w:hAnsi="Times New Roman" w:cs="Times New Roman"/>
          <w:sz w:val="24"/>
          <w:szCs w:val="24"/>
          <w:lang w:eastAsia="en-GB"/>
        </w:rPr>
        <w:t xml:space="preserve">. </w:t>
      </w:r>
      <w:r w:rsidR="00971684" w:rsidRPr="00F4415E">
        <w:rPr>
          <w:rFonts w:ascii="Times New Roman" w:eastAsia="Times New Roman" w:hAnsi="Times New Roman" w:cs="Times New Roman"/>
          <w:sz w:val="24"/>
          <w:szCs w:val="24"/>
          <w:lang w:eastAsia="en-GB"/>
        </w:rPr>
        <w:t xml:space="preserve">Where the </w:t>
      </w:r>
      <w:r w:rsidR="00971684" w:rsidRPr="00F4415E">
        <w:rPr>
          <w:rFonts w:ascii="Times New Roman" w:eastAsia="Times New Roman" w:hAnsi="Times New Roman" w:cs="Times New Roman"/>
          <w:i/>
          <w:sz w:val="24"/>
          <w:szCs w:val="24"/>
          <w:lang w:eastAsia="en-GB"/>
        </w:rPr>
        <w:t>t</w:t>
      </w:r>
      <w:r w:rsidR="00971684" w:rsidRPr="00F4415E">
        <w:rPr>
          <w:rFonts w:ascii="Times New Roman" w:eastAsia="Times New Roman" w:hAnsi="Times New Roman" w:cs="Times New Roman"/>
          <w:sz w:val="24"/>
          <w:szCs w:val="24"/>
          <w:lang w:eastAsia="en-GB"/>
        </w:rPr>
        <w:t xml:space="preserve"> statistic was reported, t</w:t>
      </w:r>
      <w:r w:rsidRPr="00F4415E">
        <w:rPr>
          <w:rFonts w:ascii="Times New Roman" w:eastAsia="Times New Roman" w:hAnsi="Times New Roman" w:cs="Times New Roman"/>
          <w:sz w:val="24"/>
          <w:szCs w:val="24"/>
          <w:lang w:eastAsia="en-GB"/>
        </w:rPr>
        <w:t>he transformation proposed by Borenstein et al.</w:t>
      </w:r>
      <w:r w:rsidR="001B3E19" w:rsidRPr="00F4415E">
        <w:rPr>
          <w:rFonts w:ascii="Times New Roman" w:eastAsia="Times New Roman" w:hAnsi="Times New Roman" w:cs="Times New Roman"/>
          <w:sz w:val="24"/>
          <w:szCs w:val="24"/>
          <w:vertAlign w:val="superscript"/>
          <w:lang w:eastAsia="en-GB"/>
        </w:rPr>
        <w:t>2</w:t>
      </w:r>
      <w:r w:rsidR="00806A9A" w:rsidRPr="00F4415E">
        <w:rPr>
          <w:rFonts w:ascii="Times New Roman" w:eastAsia="Times New Roman" w:hAnsi="Times New Roman" w:cs="Times New Roman"/>
          <w:sz w:val="24"/>
          <w:szCs w:val="24"/>
          <w:vertAlign w:val="superscript"/>
          <w:lang w:eastAsia="en-GB"/>
        </w:rPr>
        <w:t>0</w:t>
      </w:r>
      <w:r w:rsidR="00971684" w:rsidRPr="00F4415E">
        <w:rPr>
          <w:rFonts w:ascii="Times New Roman" w:eastAsia="Times New Roman" w:hAnsi="Times New Roman" w:cs="Times New Roman"/>
          <w:sz w:val="24"/>
          <w:szCs w:val="24"/>
          <w:lang w:eastAsia="en-GB"/>
        </w:rPr>
        <w:t xml:space="preserve"> was used. </w:t>
      </w:r>
      <w:r w:rsidRPr="00F4415E">
        <w:rPr>
          <w:rFonts w:ascii="Times New Roman" w:eastAsia="Times New Roman" w:hAnsi="Times New Roman" w:cs="Times New Roman"/>
          <w:sz w:val="24"/>
          <w:szCs w:val="24"/>
          <w:lang w:eastAsia="en-GB"/>
        </w:rPr>
        <w:t xml:space="preserve">Odds ratios were converted to </w:t>
      </w:r>
      <w:r w:rsidRPr="00F4415E">
        <w:rPr>
          <w:rFonts w:ascii="Times New Roman" w:eastAsia="Times New Roman" w:hAnsi="Times New Roman" w:cs="Times New Roman"/>
          <w:i/>
          <w:iCs/>
          <w:sz w:val="24"/>
          <w:szCs w:val="24"/>
          <w:lang w:eastAsia="en-GB"/>
        </w:rPr>
        <w:t>r</w:t>
      </w:r>
      <w:r w:rsidRPr="00F4415E">
        <w:rPr>
          <w:rFonts w:ascii="Times New Roman" w:eastAsia="Times New Roman" w:hAnsi="Times New Roman" w:cs="Times New Roman"/>
          <w:sz w:val="24"/>
          <w:szCs w:val="24"/>
          <w:lang w:eastAsia="en-GB"/>
        </w:rPr>
        <w:t xml:space="preserve"> in CMA for a small number of studies. Effect sizes were pooled using random-effects models.</w:t>
      </w:r>
      <w:r w:rsidR="001B3E19" w:rsidRPr="00F4415E">
        <w:rPr>
          <w:rFonts w:ascii="Times New Roman" w:eastAsia="Times New Roman" w:hAnsi="Times New Roman" w:cs="Times New Roman"/>
          <w:sz w:val="24"/>
          <w:szCs w:val="24"/>
          <w:vertAlign w:val="superscript"/>
          <w:lang w:eastAsia="en-GB"/>
        </w:rPr>
        <w:t>2</w:t>
      </w:r>
      <w:r w:rsidR="00806A9A" w:rsidRPr="00F4415E">
        <w:rPr>
          <w:rFonts w:ascii="Times New Roman" w:eastAsia="Times New Roman" w:hAnsi="Times New Roman" w:cs="Times New Roman"/>
          <w:sz w:val="24"/>
          <w:szCs w:val="24"/>
          <w:vertAlign w:val="superscript"/>
          <w:lang w:eastAsia="en-GB"/>
        </w:rPr>
        <w:t>0</w:t>
      </w:r>
    </w:p>
    <w:p w14:paraId="373D7937" w14:textId="1DE543B7" w:rsidR="00C06D7C" w:rsidRPr="00F4415E" w:rsidRDefault="00C06D7C" w:rsidP="00C06D7C">
      <w:pPr>
        <w:spacing w:after="0" w:line="360" w:lineRule="auto"/>
        <w:jc w:val="both"/>
        <w:rPr>
          <w:rFonts w:ascii="Times New Roman" w:eastAsia="Times New Roman" w:hAnsi="Times New Roman" w:cs="Times New Roman"/>
          <w:b/>
          <w:bCs/>
          <w:sz w:val="24"/>
          <w:szCs w:val="24"/>
          <w:lang w:eastAsia="en-GB"/>
        </w:rPr>
      </w:pPr>
    </w:p>
    <w:p w14:paraId="426D52F2" w14:textId="184F2EB4" w:rsidR="00C06D7C" w:rsidRPr="00F4415E" w:rsidRDefault="00C06D7C" w:rsidP="00C06D7C">
      <w:pPr>
        <w:spacing w:after="0" w:line="360" w:lineRule="auto"/>
        <w:jc w:val="both"/>
        <w:rPr>
          <w:rFonts w:ascii="Times New Roman" w:eastAsia="Times New Roman" w:hAnsi="Times New Roman" w:cs="Times New Roman"/>
          <w:b/>
          <w:bCs/>
          <w:sz w:val="24"/>
          <w:szCs w:val="24"/>
          <w:lang w:eastAsia="en-GB"/>
        </w:rPr>
      </w:pPr>
      <w:r w:rsidRPr="00F4415E">
        <w:rPr>
          <w:rFonts w:ascii="Times New Roman" w:eastAsia="Times New Roman" w:hAnsi="Times New Roman" w:cs="Times New Roman"/>
          <w:b/>
          <w:bCs/>
          <w:sz w:val="24"/>
          <w:szCs w:val="24"/>
          <w:lang w:eastAsia="en-GB"/>
        </w:rPr>
        <w:lastRenderedPageBreak/>
        <w:t>2.6. Meta-regression analyses</w:t>
      </w:r>
    </w:p>
    <w:p w14:paraId="7713DBFC" w14:textId="23CA477D" w:rsidR="00C06D7C" w:rsidRPr="00F4415E" w:rsidRDefault="00C06D7C" w:rsidP="00C06D7C">
      <w:pPr>
        <w:spacing w:after="0" w:line="360" w:lineRule="auto"/>
        <w:ind w:firstLine="720"/>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sz w:val="24"/>
          <w:szCs w:val="24"/>
          <w:lang w:eastAsia="en-GB"/>
        </w:rPr>
        <w:t xml:space="preserve">Meta-regression analyses were conducted </w:t>
      </w:r>
      <w:r w:rsidR="005A4DB7">
        <w:rPr>
          <w:rFonts w:ascii="Times New Roman" w:eastAsia="Times New Roman" w:hAnsi="Times New Roman" w:cs="Times New Roman"/>
          <w:sz w:val="24"/>
          <w:szCs w:val="24"/>
          <w:lang w:eastAsia="en-GB"/>
        </w:rPr>
        <w:t>using</w:t>
      </w:r>
      <w:r w:rsidRPr="00F4415E">
        <w:rPr>
          <w:rFonts w:ascii="Times New Roman" w:eastAsia="Times New Roman" w:hAnsi="Times New Roman" w:cs="Times New Roman"/>
          <w:sz w:val="24"/>
          <w:szCs w:val="24"/>
          <w:lang w:eastAsia="en-GB"/>
        </w:rPr>
        <w:t xml:space="preserve"> positive and negat</w:t>
      </w:r>
      <w:r w:rsidR="00D73315" w:rsidRPr="00F4415E">
        <w:rPr>
          <w:rFonts w:ascii="Times New Roman" w:eastAsia="Times New Roman" w:hAnsi="Times New Roman" w:cs="Times New Roman"/>
          <w:sz w:val="24"/>
          <w:szCs w:val="24"/>
          <w:lang w:eastAsia="en-GB"/>
        </w:rPr>
        <w:t>ive symptom severity scores, duration of untreated psychosis (DUP)</w:t>
      </w:r>
      <w:r w:rsidRPr="00F4415E">
        <w:rPr>
          <w:rFonts w:ascii="Times New Roman" w:eastAsia="Times New Roman" w:hAnsi="Times New Roman" w:cs="Times New Roman"/>
          <w:sz w:val="24"/>
          <w:szCs w:val="24"/>
          <w:lang w:eastAsia="en-GB"/>
        </w:rPr>
        <w:t xml:space="preserve"> in weeks, and illness duration in months as covariates to identify potential influences of these variables on the effect sizes for the </w:t>
      </w:r>
      <w:r w:rsidR="00B60F1B" w:rsidRPr="00F4415E">
        <w:rPr>
          <w:rFonts w:ascii="Times New Roman" w:eastAsia="Times New Roman" w:hAnsi="Times New Roman" w:cs="Times New Roman"/>
          <w:sz w:val="24"/>
          <w:szCs w:val="24"/>
          <w:lang w:eastAsia="en-GB"/>
        </w:rPr>
        <w:t>associations</w:t>
      </w:r>
      <w:r w:rsidRPr="00F4415E">
        <w:rPr>
          <w:rFonts w:ascii="Times New Roman" w:eastAsia="Times New Roman" w:hAnsi="Times New Roman" w:cs="Times New Roman"/>
          <w:sz w:val="24"/>
          <w:szCs w:val="24"/>
          <w:lang w:eastAsia="en-GB"/>
        </w:rPr>
        <w:t xml:space="preserve"> between cognition a</w:t>
      </w:r>
      <w:r w:rsidR="00F50AE5" w:rsidRPr="00F4415E">
        <w:rPr>
          <w:rFonts w:ascii="Times New Roman" w:eastAsia="Times New Roman" w:hAnsi="Times New Roman" w:cs="Times New Roman"/>
          <w:sz w:val="24"/>
          <w:szCs w:val="24"/>
          <w:lang w:eastAsia="en-GB"/>
        </w:rPr>
        <w:t xml:space="preserve">nd psychosocial function. Where </w:t>
      </w:r>
      <w:r w:rsidR="003404A3" w:rsidRPr="00F4415E">
        <w:rPr>
          <w:rFonts w:ascii="Times New Roman" w:eastAsia="Times New Roman" w:hAnsi="Times New Roman" w:cs="Times New Roman"/>
          <w:sz w:val="24"/>
          <w:szCs w:val="24"/>
          <w:lang w:eastAsia="en-GB"/>
        </w:rPr>
        <w:t>the</w:t>
      </w:r>
      <w:r w:rsidRPr="00F4415E">
        <w:rPr>
          <w:rFonts w:ascii="Times New Roman" w:eastAsia="Times New Roman" w:hAnsi="Times New Roman" w:cs="Times New Roman"/>
          <w:sz w:val="24"/>
          <w:szCs w:val="24"/>
          <w:lang w:eastAsia="en-GB"/>
        </w:rPr>
        <w:t xml:space="preserve"> Scale for the Assessment of Positive and Negative Symptoms (SAPS &amp; SANS) </w:t>
      </w:r>
      <w:r w:rsidR="00F5596E" w:rsidRPr="00F4415E">
        <w:rPr>
          <w:rFonts w:ascii="Times New Roman" w:eastAsia="Times New Roman" w:hAnsi="Times New Roman" w:cs="Times New Roman"/>
          <w:sz w:val="24"/>
          <w:szCs w:val="24"/>
          <w:lang w:eastAsia="en-GB"/>
        </w:rPr>
        <w:t>were</w:t>
      </w:r>
      <w:r w:rsidR="00F50AE5" w:rsidRPr="00F4415E">
        <w:rPr>
          <w:rFonts w:ascii="Times New Roman" w:eastAsia="Times New Roman" w:hAnsi="Times New Roman" w:cs="Times New Roman"/>
          <w:sz w:val="24"/>
          <w:szCs w:val="24"/>
          <w:lang w:eastAsia="en-GB"/>
        </w:rPr>
        <w:t xml:space="preserve"> used, </w:t>
      </w:r>
      <w:r w:rsidR="00071C4A">
        <w:rPr>
          <w:rFonts w:ascii="Times New Roman" w:eastAsia="Times New Roman" w:hAnsi="Times New Roman" w:cs="Times New Roman"/>
          <w:sz w:val="24"/>
          <w:szCs w:val="24"/>
          <w:lang w:eastAsia="en-GB"/>
        </w:rPr>
        <w:t>these were</w:t>
      </w:r>
      <w:r w:rsidR="00F50AE5" w:rsidRPr="00F4415E">
        <w:rPr>
          <w:rFonts w:ascii="Times New Roman" w:eastAsia="Times New Roman" w:hAnsi="Times New Roman" w:cs="Times New Roman"/>
          <w:sz w:val="24"/>
          <w:szCs w:val="24"/>
          <w:lang w:eastAsia="en-GB"/>
        </w:rPr>
        <w:t xml:space="preserve"> converted to </w:t>
      </w:r>
      <w:r w:rsidRPr="00F4415E">
        <w:rPr>
          <w:rFonts w:ascii="Times New Roman" w:eastAsia="Times New Roman" w:hAnsi="Times New Roman" w:cs="Times New Roman"/>
          <w:sz w:val="24"/>
          <w:szCs w:val="24"/>
          <w:lang w:eastAsia="en-GB"/>
        </w:rPr>
        <w:t>Positive and Negative Syndrome Scale (PANSS)</w:t>
      </w:r>
      <w:r w:rsidR="00F50AE5" w:rsidRPr="00F4415E">
        <w:rPr>
          <w:rFonts w:ascii="Times New Roman" w:eastAsia="Times New Roman" w:hAnsi="Times New Roman" w:cs="Times New Roman"/>
          <w:sz w:val="24"/>
          <w:szCs w:val="24"/>
          <w:lang w:eastAsia="en-GB"/>
        </w:rPr>
        <w:t xml:space="preserve"> scores </w:t>
      </w:r>
      <w:r w:rsidRPr="00F4415E">
        <w:rPr>
          <w:rFonts w:ascii="Times New Roman" w:eastAsia="Times New Roman" w:hAnsi="Times New Roman" w:cs="Times New Roman"/>
          <w:sz w:val="24"/>
          <w:szCs w:val="24"/>
          <w:lang w:eastAsia="en-GB"/>
        </w:rPr>
        <w:t>using an established method.</w:t>
      </w:r>
      <w:r w:rsidR="00EA3D33" w:rsidRPr="00F4415E">
        <w:rPr>
          <w:rFonts w:ascii="Times New Roman" w:eastAsia="Times New Roman" w:hAnsi="Times New Roman" w:cs="Times New Roman"/>
          <w:sz w:val="24"/>
          <w:szCs w:val="24"/>
          <w:vertAlign w:val="superscript"/>
          <w:lang w:eastAsia="en-GB"/>
        </w:rPr>
        <w:t>2</w:t>
      </w:r>
      <w:r w:rsidR="00806A9A" w:rsidRPr="00F4415E">
        <w:rPr>
          <w:rFonts w:ascii="Times New Roman" w:eastAsia="Times New Roman" w:hAnsi="Times New Roman" w:cs="Times New Roman"/>
          <w:sz w:val="24"/>
          <w:szCs w:val="24"/>
          <w:vertAlign w:val="superscript"/>
          <w:lang w:eastAsia="en-GB"/>
        </w:rPr>
        <w:t>2</w:t>
      </w:r>
      <w:r w:rsidRPr="00F4415E">
        <w:rPr>
          <w:rFonts w:ascii="Times New Roman" w:eastAsia="Times New Roman" w:hAnsi="Times New Roman" w:cs="Times New Roman"/>
          <w:sz w:val="24"/>
          <w:szCs w:val="24"/>
          <w:lang w:eastAsia="en-GB"/>
        </w:rPr>
        <w:t xml:space="preserve"> Meta-regressions were carried out </w:t>
      </w:r>
      <w:r w:rsidR="002D27C5">
        <w:rPr>
          <w:rFonts w:ascii="Times New Roman" w:eastAsia="Times New Roman" w:hAnsi="Times New Roman" w:cs="Times New Roman"/>
          <w:sz w:val="24"/>
          <w:szCs w:val="24"/>
          <w:lang w:eastAsia="en-GB"/>
        </w:rPr>
        <w:t>on</w:t>
      </w:r>
      <w:r w:rsidRPr="00F4415E">
        <w:rPr>
          <w:rFonts w:ascii="Times New Roman" w:eastAsia="Times New Roman" w:hAnsi="Times New Roman" w:cs="Times New Roman"/>
          <w:sz w:val="24"/>
          <w:szCs w:val="24"/>
          <w:lang w:eastAsia="en-GB"/>
        </w:rPr>
        <w:t xml:space="preserve"> studies </w:t>
      </w:r>
      <w:r w:rsidR="002D27C5">
        <w:rPr>
          <w:rFonts w:ascii="Times New Roman" w:eastAsia="Times New Roman" w:hAnsi="Times New Roman" w:cs="Times New Roman"/>
          <w:sz w:val="24"/>
          <w:szCs w:val="24"/>
          <w:lang w:eastAsia="en-GB"/>
        </w:rPr>
        <w:t>that provided these</w:t>
      </w:r>
      <w:r w:rsidRPr="00F4415E">
        <w:rPr>
          <w:rFonts w:ascii="Times New Roman" w:eastAsia="Times New Roman" w:hAnsi="Times New Roman" w:cs="Times New Roman"/>
          <w:sz w:val="24"/>
          <w:szCs w:val="24"/>
          <w:lang w:eastAsia="en-GB"/>
        </w:rPr>
        <w:t xml:space="preserve"> relevant covariate scores. </w:t>
      </w:r>
      <w:r w:rsidR="004E46B6" w:rsidRPr="004E46B6">
        <w:rPr>
          <w:rFonts w:ascii="Times New Roman" w:eastAsia="Times New Roman" w:hAnsi="Times New Roman" w:cs="Times New Roman"/>
          <w:sz w:val="24"/>
          <w:szCs w:val="24"/>
          <w:lang w:eastAsia="en-GB"/>
        </w:rPr>
        <w:t xml:space="preserve">Due to the limited number of studies available, we were unable to run separate meta-regressions for individual cognitive domains. </w:t>
      </w:r>
      <w:r w:rsidRPr="003228B9">
        <w:rPr>
          <w:rFonts w:ascii="Times New Roman" w:eastAsia="Times New Roman" w:hAnsi="Times New Roman" w:cs="Times New Roman"/>
          <w:sz w:val="24"/>
          <w:szCs w:val="24"/>
          <w:lang w:eastAsia="en-GB"/>
        </w:rPr>
        <w:t xml:space="preserve">Studies were also compared based on </w:t>
      </w:r>
      <w:r w:rsidR="002D27C5" w:rsidRPr="003228B9">
        <w:rPr>
          <w:rFonts w:ascii="Times New Roman" w:eastAsia="Times New Roman" w:hAnsi="Times New Roman" w:cs="Times New Roman"/>
          <w:sz w:val="24"/>
          <w:szCs w:val="24"/>
          <w:lang w:eastAsia="en-GB"/>
        </w:rPr>
        <w:t>mixed samples of</w:t>
      </w:r>
      <w:r w:rsidRPr="003228B9">
        <w:rPr>
          <w:rFonts w:ascii="Times New Roman" w:eastAsia="Times New Roman" w:hAnsi="Times New Roman" w:cs="Times New Roman"/>
          <w:sz w:val="24"/>
          <w:szCs w:val="24"/>
          <w:lang w:eastAsia="en-GB"/>
        </w:rPr>
        <w:t xml:space="preserve"> both affective and non-affective psychoses</w:t>
      </w:r>
      <w:r w:rsidR="002D27C5" w:rsidRPr="003228B9">
        <w:rPr>
          <w:rFonts w:ascii="Times New Roman" w:eastAsia="Times New Roman" w:hAnsi="Times New Roman" w:cs="Times New Roman"/>
          <w:sz w:val="24"/>
          <w:szCs w:val="24"/>
          <w:lang w:eastAsia="en-GB"/>
        </w:rPr>
        <w:t xml:space="preserve"> versus samples of</w:t>
      </w:r>
      <w:r w:rsidRPr="003228B9">
        <w:rPr>
          <w:rFonts w:ascii="Times New Roman" w:eastAsia="Times New Roman" w:hAnsi="Times New Roman" w:cs="Times New Roman"/>
          <w:sz w:val="24"/>
          <w:szCs w:val="24"/>
          <w:lang w:eastAsia="en-GB"/>
        </w:rPr>
        <w:t xml:space="preserve"> or non-affective psychosis</w:t>
      </w:r>
      <w:r w:rsidR="00E72EA0" w:rsidRPr="003228B9">
        <w:rPr>
          <w:rFonts w:ascii="Times New Roman" w:eastAsia="Times New Roman" w:hAnsi="Times New Roman" w:cs="Times New Roman"/>
          <w:sz w:val="24"/>
          <w:szCs w:val="24"/>
          <w:lang w:eastAsia="en-GB"/>
        </w:rPr>
        <w:t xml:space="preserve"> only</w:t>
      </w:r>
      <w:r w:rsidRPr="003228B9">
        <w:rPr>
          <w:rFonts w:ascii="Times New Roman" w:eastAsia="Times New Roman" w:hAnsi="Times New Roman" w:cs="Times New Roman"/>
          <w:sz w:val="24"/>
          <w:szCs w:val="24"/>
          <w:lang w:eastAsia="en-GB"/>
        </w:rPr>
        <w:t>.</w:t>
      </w:r>
      <w:r w:rsidRPr="00F4415E">
        <w:rPr>
          <w:rFonts w:ascii="Times New Roman" w:eastAsia="Times New Roman" w:hAnsi="Times New Roman" w:cs="Times New Roman"/>
          <w:sz w:val="24"/>
          <w:szCs w:val="24"/>
          <w:lang w:eastAsia="en-GB"/>
        </w:rPr>
        <w:t xml:space="preserve"> </w:t>
      </w:r>
    </w:p>
    <w:p w14:paraId="59A03A33" w14:textId="77777777" w:rsidR="00FF701D" w:rsidRPr="00F4415E" w:rsidRDefault="00FF701D" w:rsidP="00277CDE">
      <w:pPr>
        <w:spacing w:after="0" w:line="360" w:lineRule="auto"/>
        <w:ind w:firstLine="720"/>
        <w:jc w:val="both"/>
        <w:rPr>
          <w:rFonts w:ascii="Times New Roman" w:eastAsia="Times New Roman" w:hAnsi="Times New Roman" w:cs="Times New Roman"/>
          <w:b/>
          <w:bCs/>
          <w:sz w:val="24"/>
          <w:szCs w:val="24"/>
          <w:lang w:eastAsia="en-GB"/>
        </w:rPr>
      </w:pPr>
    </w:p>
    <w:p w14:paraId="72E59310" w14:textId="3840DBD5" w:rsidR="00FF701D" w:rsidRPr="00F4415E" w:rsidRDefault="00FF701D" w:rsidP="00FF701D">
      <w:pPr>
        <w:spacing w:after="0" w:line="360" w:lineRule="auto"/>
        <w:jc w:val="both"/>
        <w:rPr>
          <w:rFonts w:ascii="Times New Roman" w:eastAsia="Times New Roman" w:hAnsi="Times New Roman" w:cs="Times New Roman"/>
          <w:b/>
          <w:bCs/>
          <w:sz w:val="24"/>
          <w:szCs w:val="24"/>
          <w:lang w:eastAsia="en-GB"/>
        </w:rPr>
      </w:pPr>
      <w:r w:rsidRPr="00F4415E">
        <w:rPr>
          <w:rFonts w:ascii="Times New Roman" w:eastAsia="Times New Roman" w:hAnsi="Times New Roman" w:cs="Times New Roman"/>
          <w:b/>
          <w:bCs/>
          <w:sz w:val="24"/>
          <w:szCs w:val="24"/>
          <w:lang w:eastAsia="en-GB"/>
        </w:rPr>
        <w:t>2.</w:t>
      </w:r>
      <w:r w:rsidR="00C06D7C" w:rsidRPr="00F4415E">
        <w:rPr>
          <w:rFonts w:ascii="Times New Roman" w:eastAsia="Times New Roman" w:hAnsi="Times New Roman" w:cs="Times New Roman"/>
          <w:b/>
          <w:bCs/>
          <w:sz w:val="24"/>
          <w:szCs w:val="24"/>
          <w:lang w:eastAsia="en-GB"/>
        </w:rPr>
        <w:t>7</w:t>
      </w:r>
      <w:r w:rsidRPr="00F4415E">
        <w:rPr>
          <w:rFonts w:ascii="Times New Roman" w:eastAsia="Times New Roman" w:hAnsi="Times New Roman" w:cs="Times New Roman"/>
          <w:b/>
          <w:bCs/>
          <w:sz w:val="24"/>
          <w:szCs w:val="24"/>
          <w:lang w:eastAsia="en-GB"/>
        </w:rPr>
        <w:t xml:space="preserve">. Heterogeneity and publication bias </w:t>
      </w:r>
    </w:p>
    <w:p w14:paraId="27F5470B" w14:textId="574E4C93" w:rsidR="00C87193" w:rsidRPr="00071C4A" w:rsidRDefault="00FF701D" w:rsidP="00071C4A">
      <w:pPr>
        <w:spacing w:after="0" w:line="360" w:lineRule="auto"/>
        <w:ind w:firstLine="720"/>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sz w:val="24"/>
          <w:szCs w:val="24"/>
          <w:lang w:eastAsia="en-GB"/>
        </w:rPr>
        <w:t xml:space="preserve">Heterogeneity was assessed via the </w:t>
      </w:r>
      <w:r w:rsidRPr="00F4415E">
        <w:rPr>
          <w:rFonts w:ascii="Times New Roman" w:eastAsia="Times New Roman" w:hAnsi="Times New Roman" w:cs="Times New Roman"/>
          <w:i/>
          <w:iCs/>
          <w:sz w:val="24"/>
          <w:szCs w:val="24"/>
          <w:lang w:eastAsia="en-GB"/>
        </w:rPr>
        <w:t>Q</w:t>
      </w:r>
      <w:r w:rsidRPr="00F4415E">
        <w:rPr>
          <w:rFonts w:ascii="Times New Roman" w:eastAsia="Times New Roman" w:hAnsi="Times New Roman" w:cs="Times New Roman"/>
          <w:sz w:val="24"/>
          <w:szCs w:val="24"/>
          <w:lang w:eastAsia="en-GB"/>
        </w:rPr>
        <w:t xml:space="preserve"> statistic and the </w:t>
      </w:r>
      <w:r w:rsidRPr="00F4415E">
        <w:rPr>
          <w:rFonts w:ascii="Times New Roman" w:eastAsia="Times New Roman" w:hAnsi="Times New Roman" w:cs="Times New Roman"/>
          <w:i/>
          <w:iCs/>
          <w:sz w:val="24"/>
          <w:szCs w:val="24"/>
          <w:lang w:eastAsia="en-GB"/>
        </w:rPr>
        <w:t>I</w:t>
      </w:r>
      <w:r w:rsidRPr="00F4415E">
        <w:rPr>
          <w:rFonts w:ascii="Times New Roman" w:eastAsia="Times New Roman" w:hAnsi="Times New Roman" w:cs="Times New Roman"/>
          <w:i/>
          <w:iCs/>
          <w:sz w:val="24"/>
          <w:szCs w:val="24"/>
          <w:vertAlign w:val="superscript"/>
          <w:lang w:eastAsia="en-GB"/>
        </w:rPr>
        <w:t>2</w:t>
      </w:r>
      <w:r w:rsidRPr="00F4415E">
        <w:rPr>
          <w:rFonts w:ascii="Times New Roman" w:eastAsia="Times New Roman" w:hAnsi="Times New Roman" w:cs="Times New Roman"/>
          <w:sz w:val="24"/>
          <w:szCs w:val="24"/>
          <w:lang w:eastAsia="en-GB"/>
        </w:rPr>
        <w:t xml:space="preserve"> statistics. The </w:t>
      </w:r>
      <w:r w:rsidRPr="00F4415E">
        <w:rPr>
          <w:rFonts w:ascii="Times New Roman" w:eastAsia="Times New Roman" w:hAnsi="Times New Roman" w:cs="Times New Roman"/>
          <w:i/>
          <w:iCs/>
          <w:sz w:val="24"/>
          <w:szCs w:val="24"/>
          <w:lang w:eastAsia="en-GB"/>
        </w:rPr>
        <w:t>Q</w:t>
      </w:r>
      <w:r w:rsidRPr="00F4415E">
        <w:rPr>
          <w:rFonts w:ascii="Times New Roman" w:eastAsia="Times New Roman" w:hAnsi="Times New Roman" w:cs="Times New Roman"/>
          <w:sz w:val="24"/>
          <w:szCs w:val="24"/>
          <w:lang w:eastAsia="en-GB"/>
        </w:rPr>
        <w:t xml:space="preserve"> statistic measures the dispersion of all effect sizes about the mean effect size, the </w:t>
      </w:r>
      <w:r w:rsidRPr="00F4415E">
        <w:rPr>
          <w:rFonts w:ascii="Times New Roman" w:eastAsia="Times New Roman" w:hAnsi="Times New Roman" w:cs="Times New Roman"/>
          <w:i/>
          <w:iCs/>
          <w:sz w:val="24"/>
          <w:szCs w:val="24"/>
          <w:lang w:eastAsia="en-GB"/>
        </w:rPr>
        <w:t>I</w:t>
      </w:r>
      <w:r w:rsidRPr="00F4415E">
        <w:rPr>
          <w:rFonts w:ascii="Times New Roman" w:eastAsia="Times New Roman" w:hAnsi="Times New Roman" w:cs="Times New Roman"/>
          <w:i/>
          <w:iCs/>
          <w:sz w:val="24"/>
          <w:szCs w:val="24"/>
          <w:vertAlign w:val="superscript"/>
          <w:lang w:eastAsia="en-GB"/>
        </w:rPr>
        <w:t>2</w:t>
      </w:r>
      <w:r w:rsidRPr="00F4415E">
        <w:rPr>
          <w:rFonts w:ascii="Times New Roman" w:eastAsia="Times New Roman" w:hAnsi="Times New Roman" w:cs="Times New Roman"/>
          <w:sz w:val="24"/>
          <w:szCs w:val="24"/>
          <w:lang w:eastAsia="en-GB"/>
        </w:rPr>
        <w:t xml:space="preserve"> statistic measures the ratio of true variance to total variance.</w:t>
      </w:r>
      <w:r w:rsidR="007E3776" w:rsidRPr="00F4415E">
        <w:rPr>
          <w:rFonts w:ascii="Times New Roman" w:eastAsia="Times New Roman" w:hAnsi="Times New Roman" w:cs="Times New Roman"/>
          <w:sz w:val="24"/>
          <w:szCs w:val="24"/>
          <w:vertAlign w:val="superscript"/>
          <w:lang w:eastAsia="en-GB"/>
        </w:rPr>
        <w:t>2</w:t>
      </w:r>
      <w:r w:rsidR="00893604" w:rsidRPr="00F4415E">
        <w:rPr>
          <w:rFonts w:ascii="Times New Roman" w:eastAsia="Times New Roman" w:hAnsi="Times New Roman" w:cs="Times New Roman"/>
          <w:sz w:val="24"/>
          <w:szCs w:val="24"/>
          <w:vertAlign w:val="superscript"/>
          <w:lang w:eastAsia="en-GB"/>
        </w:rPr>
        <w:t>0</w:t>
      </w:r>
      <w:r w:rsidRPr="00F4415E">
        <w:rPr>
          <w:rFonts w:ascii="Times New Roman" w:eastAsia="Times New Roman" w:hAnsi="Times New Roman" w:cs="Times New Roman"/>
          <w:sz w:val="24"/>
          <w:szCs w:val="24"/>
          <w:lang w:eastAsia="en-GB"/>
        </w:rPr>
        <w:t xml:space="preserve"> Where significant heterogeneity was detected</w:t>
      </w:r>
      <w:r w:rsidR="00071C4A">
        <w:rPr>
          <w:rFonts w:ascii="Times New Roman" w:eastAsia="Times New Roman" w:hAnsi="Times New Roman" w:cs="Times New Roman"/>
          <w:sz w:val="24"/>
          <w:szCs w:val="24"/>
          <w:lang w:eastAsia="en-GB"/>
        </w:rPr>
        <w:t>,</w:t>
      </w:r>
      <w:r w:rsidRPr="00F4415E">
        <w:rPr>
          <w:rFonts w:ascii="Times New Roman" w:eastAsia="Times New Roman" w:hAnsi="Times New Roman" w:cs="Times New Roman"/>
          <w:sz w:val="24"/>
          <w:szCs w:val="24"/>
          <w:lang w:eastAsia="en-GB"/>
        </w:rPr>
        <w:t xml:space="preserve"> and where possible, </w:t>
      </w:r>
      <w:r w:rsidR="000F2317" w:rsidRPr="00F4415E">
        <w:rPr>
          <w:rFonts w:ascii="Times New Roman" w:eastAsia="Times New Roman" w:hAnsi="Times New Roman" w:cs="Times New Roman"/>
          <w:color w:val="000000"/>
          <w:sz w:val="24"/>
          <w:szCs w:val="24"/>
          <w:lang w:eastAsia="en-GB"/>
        </w:rPr>
        <w:t>separate analyses for different domains of functioning</w:t>
      </w:r>
      <w:r w:rsidR="000F2317" w:rsidRPr="00F4415E">
        <w:rPr>
          <w:rFonts w:ascii="Times New Roman" w:eastAsia="Times New Roman" w:hAnsi="Times New Roman" w:cs="Times New Roman"/>
          <w:sz w:val="24"/>
          <w:szCs w:val="24"/>
          <w:lang w:eastAsia="en-GB"/>
        </w:rPr>
        <w:t xml:space="preserve"> </w:t>
      </w:r>
      <w:r w:rsidRPr="00F4415E">
        <w:rPr>
          <w:rFonts w:ascii="Times New Roman" w:eastAsia="Times New Roman" w:hAnsi="Times New Roman" w:cs="Times New Roman"/>
          <w:sz w:val="24"/>
          <w:szCs w:val="24"/>
          <w:lang w:eastAsia="en-GB"/>
        </w:rPr>
        <w:t>were performed to compare effect sizes based on type of outcome measure: 1) global function, 2) quality of life, 3) occupational function. Publication bias was examined with funnel plots and the trim-and-fill method.</w:t>
      </w:r>
      <w:r w:rsidRPr="00F4415E">
        <w:rPr>
          <w:rFonts w:ascii="Times New Roman" w:eastAsia="Times New Roman" w:hAnsi="Times New Roman" w:cs="Times New Roman"/>
          <w:sz w:val="24"/>
          <w:szCs w:val="24"/>
          <w:vertAlign w:val="superscript"/>
          <w:lang w:eastAsia="en-GB"/>
        </w:rPr>
        <w:t>2</w:t>
      </w:r>
      <w:r w:rsidR="00893604" w:rsidRPr="00F4415E">
        <w:rPr>
          <w:rFonts w:ascii="Times New Roman" w:eastAsia="Times New Roman" w:hAnsi="Times New Roman" w:cs="Times New Roman"/>
          <w:sz w:val="24"/>
          <w:szCs w:val="24"/>
          <w:vertAlign w:val="superscript"/>
          <w:lang w:eastAsia="en-GB"/>
        </w:rPr>
        <w:t>3</w:t>
      </w:r>
    </w:p>
    <w:p w14:paraId="026F7545" w14:textId="06B7BBC1" w:rsidR="000A0A1E" w:rsidRPr="00F4415E" w:rsidRDefault="000A0A1E" w:rsidP="009633F7">
      <w:pPr>
        <w:spacing w:after="0" w:line="360" w:lineRule="auto"/>
        <w:rPr>
          <w:rFonts w:ascii="Times New Roman" w:eastAsia="Times New Roman" w:hAnsi="Times New Roman" w:cs="Times New Roman"/>
          <w:b/>
          <w:bCs/>
          <w:sz w:val="28"/>
          <w:szCs w:val="28"/>
          <w:lang w:eastAsia="en-GB"/>
        </w:rPr>
      </w:pPr>
    </w:p>
    <w:p w14:paraId="0F3C8DF7" w14:textId="5D4A3210" w:rsidR="00FF701D" w:rsidRPr="00F4415E" w:rsidRDefault="00FF701D" w:rsidP="00FF701D">
      <w:pPr>
        <w:spacing w:after="0" w:line="360" w:lineRule="auto"/>
        <w:jc w:val="center"/>
        <w:rPr>
          <w:rFonts w:ascii="Times New Roman" w:eastAsia="Times New Roman" w:hAnsi="Times New Roman" w:cs="Times New Roman"/>
          <w:b/>
          <w:bCs/>
          <w:sz w:val="28"/>
          <w:szCs w:val="28"/>
          <w:lang w:eastAsia="en-GB"/>
        </w:rPr>
      </w:pPr>
      <w:r w:rsidRPr="00F4415E">
        <w:rPr>
          <w:rFonts w:ascii="Times New Roman" w:eastAsia="Times New Roman" w:hAnsi="Times New Roman" w:cs="Times New Roman"/>
          <w:b/>
          <w:bCs/>
          <w:sz w:val="28"/>
          <w:szCs w:val="28"/>
          <w:lang w:eastAsia="en-GB"/>
        </w:rPr>
        <w:t>3. Results</w:t>
      </w:r>
    </w:p>
    <w:p w14:paraId="211EECD6" w14:textId="77777777" w:rsidR="00FF701D" w:rsidRPr="00F4415E" w:rsidRDefault="00FF701D" w:rsidP="00FF701D">
      <w:pPr>
        <w:spacing w:after="0" w:line="360" w:lineRule="auto"/>
        <w:jc w:val="both"/>
        <w:rPr>
          <w:rFonts w:ascii="Times New Roman" w:eastAsia="Times New Roman" w:hAnsi="Times New Roman" w:cs="Times New Roman"/>
          <w:b/>
          <w:bCs/>
          <w:sz w:val="24"/>
          <w:szCs w:val="24"/>
          <w:lang w:eastAsia="en-GB"/>
        </w:rPr>
      </w:pPr>
    </w:p>
    <w:p w14:paraId="3A7098BF" w14:textId="77777777" w:rsidR="00FF701D" w:rsidRPr="00F4415E" w:rsidRDefault="00FF701D" w:rsidP="00FF701D">
      <w:pPr>
        <w:spacing w:after="0" w:line="360" w:lineRule="auto"/>
        <w:jc w:val="both"/>
        <w:rPr>
          <w:rFonts w:ascii="Times New Roman" w:eastAsia="Times New Roman" w:hAnsi="Times New Roman" w:cs="Times New Roman"/>
          <w:b/>
          <w:bCs/>
          <w:sz w:val="24"/>
          <w:szCs w:val="24"/>
          <w:lang w:eastAsia="en-GB"/>
        </w:rPr>
      </w:pPr>
      <w:r w:rsidRPr="00F4415E">
        <w:rPr>
          <w:rFonts w:ascii="Times New Roman" w:eastAsia="Times New Roman" w:hAnsi="Times New Roman" w:cs="Times New Roman"/>
          <w:b/>
          <w:bCs/>
          <w:sz w:val="24"/>
          <w:szCs w:val="24"/>
          <w:lang w:eastAsia="en-GB"/>
        </w:rPr>
        <w:t xml:space="preserve">3.1. Study characteristics </w:t>
      </w:r>
    </w:p>
    <w:p w14:paraId="0CA0AA69" w14:textId="36275DE2" w:rsidR="00FF701D" w:rsidRPr="00F4415E" w:rsidRDefault="00FF701D" w:rsidP="00E730A4">
      <w:pPr>
        <w:spacing w:after="0" w:line="360" w:lineRule="auto"/>
        <w:ind w:firstLine="720"/>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sz w:val="24"/>
          <w:szCs w:val="24"/>
          <w:lang w:eastAsia="en-GB"/>
        </w:rPr>
        <w:t>The electronic search initially identified 2</w:t>
      </w:r>
      <w:r w:rsidR="00071C4A">
        <w:rPr>
          <w:rFonts w:ascii="Times New Roman" w:eastAsia="Times New Roman" w:hAnsi="Times New Roman" w:cs="Times New Roman"/>
          <w:sz w:val="24"/>
          <w:szCs w:val="24"/>
          <w:lang w:eastAsia="en-GB"/>
        </w:rPr>
        <w:t>,</w:t>
      </w:r>
      <w:r w:rsidRPr="00F4415E">
        <w:rPr>
          <w:rFonts w:ascii="Times New Roman" w:eastAsia="Times New Roman" w:hAnsi="Times New Roman" w:cs="Times New Roman"/>
          <w:sz w:val="24"/>
          <w:szCs w:val="24"/>
          <w:lang w:eastAsia="en-GB"/>
        </w:rPr>
        <w:t>565 relevant publications. A further 11 studies were identified through a revie</w:t>
      </w:r>
      <w:r w:rsidR="009633F7" w:rsidRPr="00F4415E">
        <w:rPr>
          <w:rFonts w:ascii="Times New Roman" w:eastAsia="Times New Roman" w:hAnsi="Times New Roman" w:cs="Times New Roman"/>
          <w:sz w:val="24"/>
          <w:szCs w:val="24"/>
          <w:lang w:eastAsia="en-GB"/>
        </w:rPr>
        <w:t>w of the reference lists.</w:t>
      </w:r>
      <w:r w:rsidRPr="00F4415E">
        <w:rPr>
          <w:rFonts w:ascii="Times New Roman" w:eastAsia="Times New Roman" w:hAnsi="Times New Roman" w:cs="Times New Roman"/>
          <w:sz w:val="24"/>
          <w:szCs w:val="24"/>
          <w:lang w:eastAsia="en-GB"/>
        </w:rPr>
        <w:t xml:space="preserve"> Of these, 46 studies involving 3</w:t>
      </w:r>
      <w:r w:rsidR="00071C4A">
        <w:rPr>
          <w:rFonts w:ascii="Times New Roman" w:eastAsia="Times New Roman" w:hAnsi="Times New Roman" w:cs="Times New Roman"/>
          <w:sz w:val="24"/>
          <w:szCs w:val="24"/>
          <w:lang w:eastAsia="en-GB"/>
        </w:rPr>
        <w:t>,</w:t>
      </w:r>
      <w:r w:rsidRPr="00F4415E">
        <w:rPr>
          <w:rFonts w:ascii="Times New Roman" w:eastAsia="Times New Roman" w:hAnsi="Times New Roman" w:cs="Times New Roman"/>
          <w:sz w:val="24"/>
          <w:szCs w:val="24"/>
          <w:lang w:eastAsia="en-GB"/>
        </w:rPr>
        <w:t xml:space="preserve">767 patients were included in our analysis. A PRISMA flow diagram detailing the inclusion decisions is presented in </w:t>
      </w:r>
      <w:r w:rsidRPr="00F4415E">
        <w:rPr>
          <w:rFonts w:ascii="Times New Roman" w:eastAsia="Times New Roman" w:hAnsi="Times New Roman" w:cs="Times New Roman"/>
          <w:b/>
          <w:bCs/>
          <w:sz w:val="24"/>
          <w:szCs w:val="24"/>
          <w:lang w:eastAsia="en-GB"/>
        </w:rPr>
        <w:t>Figure 1.</w:t>
      </w:r>
      <w:r w:rsidRPr="00F4415E">
        <w:rPr>
          <w:rFonts w:ascii="Times New Roman" w:eastAsia="Times New Roman" w:hAnsi="Times New Roman" w:cs="Times New Roman"/>
          <w:sz w:val="24"/>
          <w:szCs w:val="24"/>
          <w:lang w:eastAsia="en-GB"/>
        </w:rPr>
        <w:t xml:space="preserve"> Characteristics of the included studies are presented in </w:t>
      </w:r>
      <w:r w:rsidRPr="00F4415E">
        <w:rPr>
          <w:rFonts w:ascii="Times New Roman" w:eastAsia="Times New Roman" w:hAnsi="Times New Roman" w:cs="Times New Roman"/>
          <w:b/>
          <w:bCs/>
          <w:sz w:val="24"/>
          <w:szCs w:val="24"/>
          <w:lang w:eastAsia="en-GB"/>
        </w:rPr>
        <w:t>Supplementary Table 1</w:t>
      </w:r>
      <w:r w:rsidRPr="00F4415E">
        <w:rPr>
          <w:rFonts w:ascii="Times New Roman" w:eastAsia="Times New Roman" w:hAnsi="Times New Roman" w:cs="Times New Roman"/>
          <w:sz w:val="24"/>
          <w:szCs w:val="24"/>
          <w:lang w:eastAsia="en-GB"/>
        </w:rPr>
        <w:t>. Over half of these studies (N=</w:t>
      </w:r>
      <w:r w:rsidR="003E7472" w:rsidRPr="00F4415E">
        <w:rPr>
          <w:rFonts w:ascii="Times New Roman" w:eastAsia="Times New Roman" w:hAnsi="Times New Roman" w:cs="Times New Roman"/>
          <w:sz w:val="24"/>
          <w:szCs w:val="24"/>
          <w:lang w:eastAsia="en-GB"/>
        </w:rPr>
        <w:t>32</w:t>
      </w:r>
      <w:r w:rsidRPr="00F4415E">
        <w:rPr>
          <w:rFonts w:ascii="Times New Roman" w:eastAsia="Times New Roman" w:hAnsi="Times New Roman" w:cs="Times New Roman"/>
          <w:sz w:val="24"/>
          <w:szCs w:val="24"/>
          <w:lang w:eastAsia="en-GB"/>
        </w:rPr>
        <w:t>) included non-aff</w:t>
      </w:r>
      <w:r w:rsidR="00221494" w:rsidRPr="00F4415E">
        <w:rPr>
          <w:rFonts w:ascii="Times New Roman" w:eastAsia="Times New Roman" w:hAnsi="Times New Roman" w:cs="Times New Roman"/>
          <w:sz w:val="24"/>
          <w:szCs w:val="24"/>
          <w:lang w:eastAsia="en-GB"/>
        </w:rPr>
        <w:t>ective psychosis patients only.</w:t>
      </w:r>
      <w:r w:rsidR="00FD396A" w:rsidRPr="00F4415E">
        <w:rPr>
          <w:rFonts w:ascii="Times New Roman" w:eastAsia="Times New Roman" w:hAnsi="Times New Roman" w:cs="Times New Roman"/>
          <w:sz w:val="24"/>
          <w:szCs w:val="24"/>
          <w:lang w:eastAsia="en-GB"/>
        </w:rPr>
        <w:t xml:space="preserve"> </w:t>
      </w:r>
      <w:r w:rsidRPr="00F4415E">
        <w:rPr>
          <w:rFonts w:ascii="Times New Roman" w:eastAsia="Times New Roman" w:hAnsi="Times New Roman" w:cs="Times New Roman"/>
          <w:sz w:val="24"/>
          <w:szCs w:val="24"/>
          <w:lang w:eastAsia="en-GB"/>
        </w:rPr>
        <w:t xml:space="preserve">A wide variety of functioning measures were used across studies. </w:t>
      </w:r>
      <w:r w:rsidR="000502DB" w:rsidRPr="00F4415E">
        <w:rPr>
          <w:rFonts w:ascii="Times New Roman" w:eastAsia="Times New Roman" w:hAnsi="Times New Roman" w:cs="Times New Roman"/>
          <w:sz w:val="24"/>
          <w:szCs w:val="24"/>
          <w:lang w:eastAsia="en-GB"/>
        </w:rPr>
        <w:t>Twenty-six</w:t>
      </w:r>
      <w:r w:rsidRPr="00F4415E">
        <w:rPr>
          <w:rFonts w:ascii="Times New Roman" w:eastAsia="Times New Roman" w:hAnsi="Times New Roman" w:cs="Times New Roman"/>
          <w:sz w:val="24"/>
          <w:szCs w:val="24"/>
          <w:lang w:eastAsia="en-GB"/>
        </w:rPr>
        <w:t xml:space="preserve"> studies included measures of global function, 9 studies included measures of disability, 5 studies included measures of quality of life, 5 studies included measures of individual function </w:t>
      </w:r>
      <w:r w:rsidRPr="00F4415E">
        <w:rPr>
          <w:rFonts w:ascii="Times New Roman" w:eastAsia="Times New Roman" w:hAnsi="Times New Roman" w:cs="Times New Roman"/>
          <w:sz w:val="24"/>
          <w:szCs w:val="24"/>
          <w:lang w:eastAsia="en-GB"/>
        </w:rPr>
        <w:lastRenderedPageBreak/>
        <w:t>(employment, work and interpersonal relations)</w:t>
      </w:r>
      <w:r w:rsidR="00FB316F" w:rsidRPr="00F4415E">
        <w:rPr>
          <w:rFonts w:ascii="Times New Roman" w:eastAsia="Times New Roman" w:hAnsi="Times New Roman" w:cs="Times New Roman"/>
          <w:sz w:val="24"/>
          <w:szCs w:val="24"/>
          <w:lang w:eastAsia="en-GB"/>
        </w:rPr>
        <w:t xml:space="preserve"> and 1 </w:t>
      </w:r>
      <w:r w:rsidRPr="00F4415E">
        <w:rPr>
          <w:rFonts w:ascii="Times New Roman" w:eastAsia="Times New Roman" w:hAnsi="Times New Roman" w:cs="Times New Roman"/>
          <w:sz w:val="24"/>
          <w:szCs w:val="24"/>
          <w:lang w:eastAsia="en-GB"/>
        </w:rPr>
        <w:t>study included a measure of functional capacity</w:t>
      </w:r>
      <w:r w:rsidR="00654605" w:rsidRPr="00F4415E">
        <w:rPr>
          <w:rFonts w:ascii="Times New Roman" w:eastAsia="Times New Roman" w:hAnsi="Times New Roman" w:cs="Times New Roman"/>
          <w:sz w:val="24"/>
          <w:szCs w:val="24"/>
          <w:lang w:eastAsia="en-GB"/>
        </w:rPr>
        <w:t xml:space="preserve">. </w:t>
      </w:r>
    </w:p>
    <w:p w14:paraId="0AB63B84" w14:textId="1E6F6F41" w:rsidR="00FF701D" w:rsidRPr="00F4415E" w:rsidRDefault="000502DB" w:rsidP="002C083E">
      <w:pPr>
        <w:spacing w:after="0" w:line="360" w:lineRule="auto"/>
        <w:ind w:firstLine="720"/>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sz w:val="24"/>
          <w:szCs w:val="24"/>
          <w:lang w:eastAsia="en-GB"/>
        </w:rPr>
        <w:t>Fifteen</w:t>
      </w:r>
      <w:r w:rsidR="00FF701D" w:rsidRPr="00F4415E">
        <w:rPr>
          <w:rFonts w:ascii="Times New Roman" w:eastAsia="Times New Roman" w:hAnsi="Times New Roman" w:cs="Times New Roman"/>
          <w:sz w:val="24"/>
          <w:szCs w:val="24"/>
          <w:lang w:eastAsia="en-GB"/>
        </w:rPr>
        <w:t xml:space="preserve"> studies</w:t>
      </w:r>
      <w:r w:rsidR="00FF701D" w:rsidRPr="00F4415E">
        <w:rPr>
          <w:rFonts w:ascii="Times New Roman" w:eastAsia="Times New Roman" w:hAnsi="Times New Roman" w:cs="Times New Roman"/>
          <w:sz w:val="24"/>
          <w:szCs w:val="24"/>
          <w:vertAlign w:val="superscript"/>
          <w:lang w:eastAsia="en-GB"/>
        </w:rPr>
        <w:t xml:space="preserve"> </w:t>
      </w:r>
      <w:r w:rsidR="00FF701D" w:rsidRPr="00F4415E">
        <w:rPr>
          <w:rFonts w:ascii="Times New Roman" w:eastAsia="Times New Roman" w:hAnsi="Times New Roman" w:cs="Times New Roman"/>
          <w:sz w:val="24"/>
          <w:szCs w:val="24"/>
          <w:lang w:eastAsia="en-GB"/>
        </w:rPr>
        <w:t>examined cross-sectional associations or short-term longitudinal associations (&lt; 1-year follow-up),</w:t>
      </w:r>
      <w:r w:rsidR="00FF701D" w:rsidRPr="00F4415E">
        <w:rPr>
          <w:rFonts w:ascii="Times New Roman" w:eastAsia="Times New Roman" w:hAnsi="Times New Roman" w:cs="Times New Roman"/>
          <w:sz w:val="24"/>
          <w:szCs w:val="24"/>
          <w:vertAlign w:val="superscript"/>
          <w:lang w:eastAsia="en-GB"/>
        </w:rPr>
        <w:t>2</w:t>
      </w:r>
      <w:r w:rsidR="00293572" w:rsidRPr="00F4415E">
        <w:rPr>
          <w:rFonts w:ascii="Times New Roman" w:eastAsia="Times New Roman" w:hAnsi="Times New Roman" w:cs="Times New Roman"/>
          <w:sz w:val="24"/>
          <w:szCs w:val="24"/>
          <w:vertAlign w:val="superscript"/>
          <w:lang w:eastAsia="en-GB"/>
        </w:rPr>
        <w:t>4</w:t>
      </w:r>
      <w:r w:rsidR="009A2D63" w:rsidRPr="00F4415E">
        <w:rPr>
          <w:rFonts w:ascii="Times New Roman" w:eastAsia="Times New Roman" w:hAnsi="Times New Roman" w:cs="Times New Roman"/>
          <w:sz w:val="24"/>
          <w:szCs w:val="24"/>
          <w:vertAlign w:val="superscript"/>
          <w:lang w:eastAsia="en-GB"/>
        </w:rPr>
        <w:t>-3</w:t>
      </w:r>
      <w:r w:rsidR="00293572" w:rsidRPr="00F4415E">
        <w:rPr>
          <w:rFonts w:ascii="Times New Roman" w:eastAsia="Times New Roman" w:hAnsi="Times New Roman" w:cs="Times New Roman"/>
          <w:sz w:val="24"/>
          <w:szCs w:val="24"/>
          <w:vertAlign w:val="superscript"/>
          <w:lang w:eastAsia="en-GB"/>
        </w:rPr>
        <w:t>8</w:t>
      </w:r>
      <w:r w:rsidR="00FF701D" w:rsidRPr="00F4415E">
        <w:rPr>
          <w:rFonts w:ascii="Times New Roman" w:eastAsia="Times New Roman" w:hAnsi="Times New Roman" w:cs="Times New Roman"/>
          <w:sz w:val="24"/>
          <w:szCs w:val="24"/>
          <w:lang w:eastAsia="en-GB"/>
        </w:rPr>
        <w:t xml:space="preserve"> 20 studies examined longitudinal associations (&gt; 1 year follow up),</w:t>
      </w:r>
      <w:r w:rsidR="00293572" w:rsidRPr="00F4415E">
        <w:rPr>
          <w:rFonts w:ascii="Times New Roman" w:eastAsia="Times New Roman" w:hAnsi="Times New Roman" w:cs="Times New Roman"/>
          <w:sz w:val="24"/>
          <w:szCs w:val="24"/>
          <w:vertAlign w:val="superscript"/>
          <w:lang w:eastAsia="en-GB"/>
        </w:rPr>
        <w:t>39</w:t>
      </w:r>
      <w:r w:rsidR="009A2D63" w:rsidRPr="00F4415E">
        <w:rPr>
          <w:rFonts w:ascii="Times New Roman" w:eastAsia="Times New Roman" w:hAnsi="Times New Roman" w:cs="Times New Roman"/>
          <w:sz w:val="24"/>
          <w:szCs w:val="24"/>
          <w:vertAlign w:val="superscript"/>
          <w:lang w:eastAsia="en-GB"/>
        </w:rPr>
        <w:t>-5</w:t>
      </w:r>
      <w:r w:rsidR="00293572" w:rsidRPr="00F4415E">
        <w:rPr>
          <w:rFonts w:ascii="Times New Roman" w:eastAsia="Times New Roman" w:hAnsi="Times New Roman" w:cs="Times New Roman"/>
          <w:sz w:val="24"/>
          <w:szCs w:val="24"/>
          <w:vertAlign w:val="superscript"/>
          <w:lang w:eastAsia="en-GB"/>
        </w:rPr>
        <w:t>8</w:t>
      </w:r>
      <w:r w:rsidR="00FF701D" w:rsidRPr="00F4415E">
        <w:rPr>
          <w:rFonts w:ascii="Times New Roman" w:eastAsia="Times New Roman" w:hAnsi="Times New Roman" w:cs="Times New Roman"/>
          <w:sz w:val="24"/>
          <w:szCs w:val="24"/>
          <w:lang w:eastAsia="en-GB"/>
        </w:rPr>
        <w:t xml:space="preserve"> while a further 11 studies provided both cross-sectional and longitudinal data.</w:t>
      </w:r>
      <w:r w:rsidR="00293572" w:rsidRPr="00F4415E">
        <w:rPr>
          <w:rFonts w:ascii="Times New Roman" w:eastAsia="Times New Roman" w:hAnsi="Times New Roman" w:cs="Times New Roman"/>
          <w:sz w:val="24"/>
          <w:szCs w:val="24"/>
          <w:vertAlign w:val="superscript"/>
          <w:lang w:eastAsia="en-GB"/>
        </w:rPr>
        <w:t>59</w:t>
      </w:r>
      <w:r w:rsidR="009A2D63" w:rsidRPr="00F4415E">
        <w:rPr>
          <w:rFonts w:ascii="Times New Roman" w:eastAsia="Times New Roman" w:hAnsi="Times New Roman" w:cs="Times New Roman"/>
          <w:sz w:val="24"/>
          <w:szCs w:val="24"/>
          <w:vertAlign w:val="superscript"/>
          <w:lang w:eastAsia="en-GB"/>
        </w:rPr>
        <w:t>-</w:t>
      </w:r>
      <w:r w:rsidR="00293572" w:rsidRPr="00F4415E">
        <w:rPr>
          <w:rFonts w:ascii="Times New Roman" w:eastAsia="Times New Roman" w:hAnsi="Times New Roman" w:cs="Times New Roman"/>
          <w:sz w:val="24"/>
          <w:szCs w:val="24"/>
          <w:vertAlign w:val="superscript"/>
          <w:lang w:eastAsia="en-GB"/>
        </w:rPr>
        <w:t>69</w:t>
      </w:r>
      <w:r w:rsidR="00FF701D" w:rsidRPr="00F4415E">
        <w:rPr>
          <w:rFonts w:ascii="Times New Roman" w:eastAsia="Times New Roman" w:hAnsi="Times New Roman" w:cs="Times New Roman"/>
          <w:sz w:val="24"/>
          <w:szCs w:val="24"/>
          <w:lang w:eastAsia="en-GB"/>
        </w:rPr>
        <w:t xml:space="preserve"> Follow-up periods ranged from 6 months to 15 years; 6 included follow-ups of less than 1 year, 15 included follow-ups of 1 year, 11 included follow ups of 2–5 years, 2 included follow-ups of 5 – 10 years, and 3 included follow-ups of &gt; 10 years. Participants' mean age ranged from 18.7</w:t>
      </w:r>
      <w:r w:rsidR="00713D2D" w:rsidRPr="00F4415E">
        <w:rPr>
          <w:rFonts w:ascii="Times New Roman" w:eastAsia="Times New Roman" w:hAnsi="Times New Roman" w:cs="Times New Roman"/>
          <w:sz w:val="24"/>
          <w:szCs w:val="24"/>
          <w:lang w:eastAsia="en-GB"/>
        </w:rPr>
        <w:t xml:space="preserve"> to 30.5 years (mean=24.67</w:t>
      </w:r>
      <w:r w:rsidR="00FF701D" w:rsidRPr="00F4415E">
        <w:rPr>
          <w:rFonts w:ascii="Times New Roman" w:eastAsia="Times New Roman" w:hAnsi="Times New Roman" w:cs="Times New Roman"/>
          <w:sz w:val="24"/>
          <w:szCs w:val="24"/>
          <w:lang w:eastAsia="en-GB"/>
        </w:rPr>
        <w:t xml:space="preserve">, SD=4.60). Mean percentage of male participants across studies was 65.15%.  </w:t>
      </w:r>
    </w:p>
    <w:p w14:paraId="24736859" w14:textId="77777777" w:rsidR="00FB2FF9" w:rsidRPr="00F4415E" w:rsidRDefault="00FB2FF9" w:rsidP="00FB2FF9">
      <w:pPr>
        <w:spacing w:after="0" w:line="360" w:lineRule="auto"/>
        <w:jc w:val="both"/>
        <w:rPr>
          <w:rFonts w:ascii="Times New Roman" w:eastAsia="Times New Roman" w:hAnsi="Times New Roman" w:cs="Times New Roman"/>
          <w:sz w:val="24"/>
          <w:szCs w:val="24"/>
          <w:lang w:val="en-GB" w:eastAsia="en-GB"/>
        </w:rPr>
      </w:pPr>
      <w:r w:rsidRPr="00F4415E">
        <w:rPr>
          <w:rFonts w:ascii="Times New Roman" w:eastAsia="Times New Roman" w:hAnsi="Times New Roman" w:cs="Times New Roman"/>
          <w:noProof/>
          <w:sz w:val="24"/>
          <w:szCs w:val="24"/>
          <w:lang w:eastAsia="en-IE"/>
        </w:rPr>
        <w:lastRenderedPageBreak/>
        <w:drawing>
          <wp:inline distT="0" distB="0" distL="0" distR="0" wp14:anchorId="1964DA79" wp14:editId="4D1E0316">
            <wp:extent cx="5731510" cy="6494145"/>
            <wp:effectExtent l="0" t="0" r="2540" b="1905"/>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ell phon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6494145"/>
                    </a:xfrm>
                    <a:prstGeom prst="rect">
                      <a:avLst/>
                    </a:prstGeom>
                    <a:noFill/>
                    <a:ln>
                      <a:noFill/>
                    </a:ln>
                  </pic:spPr>
                </pic:pic>
              </a:graphicData>
            </a:graphic>
          </wp:inline>
        </w:drawing>
      </w:r>
    </w:p>
    <w:p w14:paraId="7A76E2BD" w14:textId="77777777" w:rsidR="00FB2FF9" w:rsidRPr="00F4415E" w:rsidRDefault="00FB2FF9" w:rsidP="00FB2FF9">
      <w:pPr>
        <w:spacing w:after="0" w:line="360" w:lineRule="auto"/>
        <w:jc w:val="both"/>
        <w:rPr>
          <w:rFonts w:ascii="Times New Roman" w:eastAsia="Times New Roman" w:hAnsi="Times New Roman" w:cs="Times New Roman"/>
          <w:sz w:val="24"/>
          <w:szCs w:val="24"/>
          <w:lang w:val="en-GB" w:eastAsia="en-GB"/>
        </w:rPr>
      </w:pPr>
    </w:p>
    <w:p w14:paraId="3DE566A5" w14:textId="77777777" w:rsidR="00FB2FF9" w:rsidRPr="00F4415E" w:rsidRDefault="00FB2FF9" w:rsidP="00FB2FF9">
      <w:pPr>
        <w:spacing w:after="0" w:line="360" w:lineRule="auto"/>
        <w:jc w:val="both"/>
        <w:rPr>
          <w:rFonts w:ascii="Times New Roman" w:eastAsia="Times New Roman" w:hAnsi="Times New Roman" w:cs="Times New Roman"/>
          <w:sz w:val="24"/>
          <w:szCs w:val="24"/>
          <w:lang w:val="en-GB" w:eastAsia="en-GB"/>
        </w:rPr>
      </w:pPr>
    </w:p>
    <w:p w14:paraId="249F96B1" w14:textId="77777777" w:rsidR="00FB2FF9" w:rsidRPr="00F4415E" w:rsidRDefault="00FB2FF9" w:rsidP="00FB2FF9">
      <w:pPr>
        <w:spacing w:after="0" w:line="360" w:lineRule="auto"/>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b/>
          <w:bCs/>
          <w:sz w:val="24"/>
          <w:szCs w:val="24"/>
          <w:lang w:eastAsia="en-GB"/>
        </w:rPr>
        <w:t xml:space="preserve">Figure 1. </w:t>
      </w:r>
      <w:proofErr w:type="spellStart"/>
      <w:r w:rsidRPr="00F4415E">
        <w:rPr>
          <w:rFonts w:ascii="Times New Roman" w:eastAsia="Times New Roman" w:hAnsi="Times New Roman" w:cs="Times New Roman"/>
          <w:sz w:val="24"/>
          <w:szCs w:val="24"/>
          <w:lang w:eastAsia="en-GB"/>
        </w:rPr>
        <w:t>Prisma</w:t>
      </w:r>
      <w:proofErr w:type="spellEnd"/>
      <w:r w:rsidRPr="00F4415E">
        <w:rPr>
          <w:rFonts w:ascii="Times New Roman" w:eastAsia="Times New Roman" w:hAnsi="Times New Roman" w:cs="Times New Roman"/>
          <w:sz w:val="24"/>
          <w:szCs w:val="24"/>
          <w:lang w:eastAsia="en-GB"/>
        </w:rPr>
        <w:t xml:space="preserve"> flow diagram of studies included in meta-analysis.</w:t>
      </w:r>
    </w:p>
    <w:p w14:paraId="0C15E15E" w14:textId="35DC5965" w:rsidR="00FF701D" w:rsidRPr="00F4415E" w:rsidRDefault="00FF701D" w:rsidP="00FF701D">
      <w:pPr>
        <w:spacing w:after="0" w:line="360" w:lineRule="auto"/>
        <w:jc w:val="center"/>
        <w:rPr>
          <w:rFonts w:ascii="Times New Roman" w:eastAsia="Times New Roman" w:hAnsi="Times New Roman" w:cs="Times New Roman"/>
          <w:b/>
          <w:bCs/>
          <w:sz w:val="24"/>
          <w:szCs w:val="24"/>
          <w:lang w:eastAsia="en-GB"/>
        </w:rPr>
      </w:pPr>
    </w:p>
    <w:p w14:paraId="6FE6C678" w14:textId="77777777" w:rsidR="00FF701D" w:rsidRPr="00F4415E" w:rsidRDefault="00FF701D" w:rsidP="00FF701D">
      <w:pPr>
        <w:spacing w:after="0" w:line="360" w:lineRule="auto"/>
        <w:jc w:val="both"/>
        <w:rPr>
          <w:rFonts w:ascii="Times New Roman" w:eastAsia="Times New Roman" w:hAnsi="Times New Roman" w:cs="Times New Roman"/>
          <w:sz w:val="24"/>
          <w:szCs w:val="24"/>
          <w:lang w:eastAsia="en-GB"/>
        </w:rPr>
      </w:pPr>
    </w:p>
    <w:p w14:paraId="0358D738" w14:textId="77777777" w:rsidR="00FF701D" w:rsidRPr="00F4415E" w:rsidRDefault="00FF701D" w:rsidP="00FF701D">
      <w:pPr>
        <w:spacing w:after="0" w:line="360" w:lineRule="auto"/>
        <w:jc w:val="both"/>
        <w:rPr>
          <w:rFonts w:ascii="Times New Roman" w:eastAsia="Times New Roman" w:hAnsi="Times New Roman" w:cs="Times New Roman"/>
          <w:b/>
          <w:bCs/>
          <w:sz w:val="24"/>
          <w:szCs w:val="24"/>
          <w:lang w:eastAsia="en-GB"/>
        </w:rPr>
      </w:pPr>
      <w:r w:rsidRPr="00F4415E">
        <w:rPr>
          <w:rFonts w:ascii="Times New Roman" w:eastAsia="Times New Roman" w:hAnsi="Times New Roman" w:cs="Times New Roman"/>
          <w:b/>
          <w:bCs/>
          <w:sz w:val="24"/>
          <w:szCs w:val="24"/>
          <w:lang w:eastAsia="en-GB"/>
        </w:rPr>
        <w:t xml:space="preserve">3.2. Methodological quality </w:t>
      </w:r>
    </w:p>
    <w:p w14:paraId="024528EF" w14:textId="44F44FCA" w:rsidR="00FF701D" w:rsidRPr="00F4415E" w:rsidRDefault="00195398" w:rsidP="00E730A4">
      <w:pPr>
        <w:spacing w:after="0" w:line="360" w:lineRule="auto"/>
        <w:ind w:firstLine="720"/>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sz w:val="24"/>
          <w:szCs w:val="24"/>
          <w:lang w:eastAsia="en-GB"/>
        </w:rPr>
        <w:t>The quality of studies</w:t>
      </w:r>
      <w:r w:rsidR="00FF701D" w:rsidRPr="00F4415E">
        <w:rPr>
          <w:rFonts w:ascii="Times New Roman" w:eastAsia="Times New Roman" w:hAnsi="Times New Roman" w:cs="Times New Roman"/>
          <w:sz w:val="24"/>
          <w:szCs w:val="24"/>
          <w:lang w:eastAsia="en-GB"/>
        </w:rPr>
        <w:t xml:space="preserve"> was assessed using a quality evaluation scale</w:t>
      </w:r>
      <w:r w:rsidR="00500912" w:rsidRPr="00F4415E">
        <w:rPr>
          <w:rFonts w:ascii="Times New Roman" w:eastAsia="Times New Roman" w:hAnsi="Times New Roman" w:cs="Times New Roman"/>
          <w:sz w:val="24"/>
          <w:szCs w:val="24"/>
          <w:lang w:eastAsia="en-GB"/>
        </w:rPr>
        <w:t xml:space="preserve">. </w:t>
      </w:r>
      <w:r w:rsidR="00FF701D" w:rsidRPr="00F4415E">
        <w:rPr>
          <w:rFonts w:ascii="Times New Roman" w:eastAsia="Times New Roman" w:hAnsi="Times New Roman" w:cs="Times New Roman"/>
          <w:sz w:val="24"/>
          <w:szCs w:val="24"/>
          <w:lang w:eastAsia="en-GB"/>
        </w:rPr>
        <w:t>The scores ranged from 2 to 5 points (out of 6)</w:t>
      </w:r>
      <w:r w:rsidR="00453285" w:rsidRPr="00F4415E">
        <w:rPr>
          <w:rFonts w:ascii="Times New Roman" w:eastAsia="Times New Roman" w:hAnsi="Times New Roman" w:cs="Times New Roman"/>
          <w:sz w:val="24"/>
          <w:szCs w:val="24"/>
          <w:lang w:eastAsia="en-GB"/>
        </w:rPr>
        <w:t xml:space="preserve"> </w:t>
      </w:r>
      <w:r w:rsidR="00453285" w:rsidRPr="00F4415E">
        <w:rPr>
          <w:rFonts w:ascii="Times New Roman" w:eastAsia="Times New Roman" w:hAnsi="Times New Roman" w:cs="Times New Roman"/>
          <w:b/>
          <w:bCs/>
          <w:sz w:val="24"/>
          <w:szCs w:val="24"/>
          <w:lang w:eastAsia="en-GB"/>
        </w:rPr>
        <w:t>(See Supplementary Table 2)</w:t>
      </w:r>
      <w:r w:rsidR="00FF701D" w:rsidRPr="00F4415E">
        <w:rPr>
          <w:rFonts w:ascii="Times New Roman" w:eastAsia="Times New Roman" w:hAnsi="Times New Roman" w:cs="Times New Roman"/>
          <w:b/>
          <w:bCs/>
          <w:sz w:val="24"/>
          <w:szCs w:val="24"/>
          <w:lang w:eastAsia="en-GB"/>
        </w:rPr>
        <w:t>.</w:t>
      </w:r>
      <w:r w:rsidR="00FF701D" w:rsidRPr="00F4415E">
        <w:rPr>
          <w:rFonts w:ascii="Times New Roman" w:eastAsia="Times New Roman" w:hAnsi="Times New Roman" w:cs="Times New Roman"/>
          <w:sz w:val="24"/>
          <w:szCs w:val="24"/>
          <w:lang w:eastAsia="en-GB"/>
        </w:rPr>
        <w:t xml:space="preserve"> Most studies confirmed d</w:t>
      </w:r>
      <w:r w:rsidR="00916AB8" w:rsidRPr="00F4415E">
        <w:rPr>
          <w:rFonts w:ascii="Times New Roman" w:eastAsia="Times New Roman" w:hAnsi="Times New Roman" w:cs="Times New Roman"/>
          <w:sz w:val="24"/>
          <w:szCs w:val="24"/>
          <w:lang w:eastAsia="en-GB"/>
        </w:rPr>
        <w:t xml:space="preserve">iagnosis using </w:t>
      </w:r>
      <w:r w:rsidR="00FF701D" w:rsidRPr="00F4415E">
        <w:rPr>
          <w:rFonts w:ascii="Times New Roman" w:eastAsia="Times New Roman" w:hAnsi="Times New Roman" w:cs="Times New Roman"/>
          <w:sz w:val="24"/>
          <w:szCs w:val="24"/>
          <w:lang w:eastAsia="en-GB"/>
        </w:rPr>
        <w:t>clinical diagn</w:t>
      </w:r>
      <w:r w:rsidR="00916AB8" w:rsidRPr="00F4415E">
        <w:rPr>
          <w:rFonts w:ascii="Times New Roman" w:eastAsia="Times New Roman" w:hAnsi="Times New Roman" w:cs="Times New Roman"/>
          <w:sz w:val="24"/>
          <w:szCs w:val="24"/>
          <w:lang w:eastAsia="en-GB"/>
        </w:rPr>
        <w:t>ostic manuals (</w:t>
      </w:r>
      <w:r w:rsidR="003D4705" w:rsidRPr="00F4415E">
        <w:rPr>
          <w:rFonts w:ascii="Times New Roman" w:eastAsia="Times New Roman" w:hAnsi="Times New Roman" w:cs="Times New Roman"/>
          <w:sz w:val="24"/>
          <w:szCs w:val="24"/>
          <w:lang w:eastAsia="en-GB"/>
        </w:rPr>
        <w:t xml:space="preserve">Diagnostic and Statistical Manual of Mental Disorders </w:t>
      </w:r>
      <w:r w:rsidR="003D4705" w:rsidRPr="00F4415E">
        <w:rPr>
          <w:rFonts w:ascii="Times New Roman" w:eastAsia="Times New Roman" w:hAnsi="Times New Roman" w:cs="Times New Roman"/>
          <w:sz w:val="24"/>
          <w:szCs w:val="24"/>
          <w:lang w:eastAsia="en-GB"/>
        </w:rPr>
        <w:lastRenderedPageBreak/>
        <w:t>(</w:t>
      </w:r>
      <w:r w:rsidR="00916AB8" w:rsidRPr="00F4415E">
        <w:rPr>
          <w:rFonts w:ascii="Times New Roman" w:eastAsia="Times New Roman" w:hAnsi="Times New Roman" w:cs="Times New Roman"/>
          <w:sz w:val="24"/>
          <w:szCs w:val="24"/>
          <w:lang w:eastAsia="en-GB"/>
        </w:rPr>
        <w:t>DSM-IV</w:t>
      </w:r>
      <w:r w:rsidR="003D4705" w:rsidRPr="00F4415E">
        <w:rPr>
          <w:rFonts w:ascii="Times New Roman" w:eastAsia="Times New Roman" w:hAnsi="Times New Roman" w:cs="Times New Roman"/>
          <w:sz w:val="24"/>
          <w:szCs w:val="24"/>
          <w:lang w:eastAsia="en-GB"/>
        </w:rPr>
        <w:t>)</w:t>
      </w:r>
      <w:r w:rsidR="00916AB8" w:rsidRPr="00F4415E">
        <w:rPr>
          <w:rFonts w:ascii="Times New Roman" w:eastAsia="Times New Roman" w:hAnsi="Times New Roman" w:cs="Times New Roman"/>
          <w:sz w:val="24"/>
          <w:szCs w:val="24"/>
          <w:lang w:eastAsia="en-GB"/>
        </w:rPr>
        <w:t xml:space="preserve">/ </w:t>
      </w:r>
      <w:r w:rsidR="003D4705" w:rsidRPr="00F4415E">
        <w:rPr>
          <w:rFonts w:ascii="Times New Roman" w:eastAsia="Times New Roman" w:hAnsi="Times New Roman" w:cs="Times New Roman"/>
          <w:sz w:val="24"/>
          <w:szCs w:val="24"/>
          <w:lang w:eastAsia="en-GB"/>
        </w:rPr>
        <w:t>International Classification of Diseases (</w:t>
      </w:r>
      <w:r w:rsidR="00916AB8" w:rsidRPr="00F4415E">
        <w:rPr>
          <w:rFonts w:ascii="Times New Roman" w:eastAsia="Times New Roman" w:hAnsi="Times New Roman" w:cs="Times New Roman"/>
          <w:sz w:val="24"/>
          <w:szCs w:val="24"/>
          <w:lang w:eastAsia="en-GB"/>
        </w:rPr>
        <w:t>ICD-10</w:t>
      </w:r>
      <w:r w:rsidR="003D4705" w:rsidRPr="00F4415E">
        <w:rPr>
          <w:rFonts w:ascii="Times New Roman" w:eastAsia="Times New Roman" w:hAnsi="Times New Roman" w:cs="Times New Roman"/>
          <w:sz w:val="24"/>
          <w:szCs w:val="24"/>
          <w:lang w:eastAsia="en-GB"/>
        </w:rPr>
        <w:t>)</w:t>
      </w:r>
      <w:r w:rsidR="00916AB8" w:rsidRPr="00F4415E">
        <w:rPr>
          <w:rFonts w:ascii="Times New Roman" w:eastAsia="Times New Roman" w:hAnsi="Times New Roman" w:cs="Times New Roman"/>
          <w:sz w:val="24"/>
          <w:szCs w:val="24"/>
          <w:lang w:eastAsia="en-GB"/>
        </w:rPr>
        <w:t>).</w:t>
      </w:r>
      <w:r w:rsidR="00FF701D" w:rsidRPr="00F4415E">
        <w:rPr>
          <w:rFonts w:ascii="Times New Roman" w:eastAsia="Times New Roman" w:hAnsi="Times New Roman" w:cs="Times New Roman"/>
          <w:sz w:val="24"/>
          <w:szCs w:val="24"/>
          <w:lang w:eastAsia="en-GB"/>
        </w:rPr>
        <w:t xml:space="preserve"> Only two studies reported performing sample size calculations and/or power analysis and seven studies used a sample size of less than 30 patients, thus limiting the generalisability of findings. Other methodological issues included no</w:t>
      </w:r>
      <w:r w:rsidR="0091298C" w:rsidRPr="00F4415E">
        <w:rPr>
          <w:rFonts w:ascii="Times New Roman" w:eastAsia="Times New Roman" w:hAnsi="Times New Roman" w:cs="Times New Roman"/>
          <w:sz w:val="24"/>
          <w:szCs w:val="24"/>
          <w:lang w:eastAsia="en-GB"/>
        </w:rPr>
        <w:t>t describing length of illness,</w:t>
      </w:r>
      <w:r w:rsidR="00FF701D" w:rsidRPr="00F4415E">
        <w:rPr>
          <w:rFonts w:ascii="Times New Roman" w:eastAsia="Times New Roman" w:hAnsi="Times New Roman" w:cs="Times New Roman"/>
          <w:sz w:val="24"/>
          <w:szCs w:val="24"/>
          <w:lang w:eastAsia="en-GB"/>
        </w:rPr>
        <w:t xml:space="preserve"> not providing estimates of variability, and not providing assessment of collinearity. In addition, important potential confounding variables were often not included as covariates. </w:t>
      </w:r>
    </w:p>
    <w:p w14:paraId="0E855CEE" w14:textId="77777777" w:rsidR="000967CF" w:rsidRPr="00F4415E" w:rsidRDefault="000967CF" w:rsidP="00E730A4">
      <w:pPr>
        <w:spacing w:after="0" w:line="360" w:lineRule="auto"/>
        <w:ind w:firstLine="720"/>
        <w:jc w:val="both"/>
        <w:rPr>
          <w:rFonts w:ascii="Times New Roman" w:eastAsia="Times New Roman" w:hAnsi="Times New Roman" w:cs="Times New Roman"/>
          <w:sz w:val="24"/>
          <w:szCs w:val="24"/>
          <w:lang w:eastAsia="en-GB"/>
        </w:rPr>
      </w:pPr>
    </w:p>
    <w:p w14:paraId="32400508" w14:textId="77777777" w:rsidR="00FF701D" w:rsidRPr="00F4415E" w:rsidRDefault="00FF701D" w:rsidP="00FF701D">
      <w:pPr>
        <w:spacing w:after="0" w:line="360" w:lineRule="auto"/>
        <w:jc w:val="both"/>
        <w:rPr>
          <w:rFonts w:ascii="Times New Roman" w:eastAsia="Times New Roman" w:hAnsi="Times New Roman" w:cs="Times New Roman"/>
          <w:b/>
          <w:bCs/>
          <w:sz w:val="24"/>
          <w:szCs w:val="24"/>
          <w:lang w:eastAsia="en-GB"/>
        </w:rPr>
      </w:pPr>
    </w:p>
    <w:p w14:paraId="5D0DE431" w14:textId="77777777" w:rsidR="00FF701D" w:rsidRPr="00F4415E" w:rsidRDefault="00FF701D" w:rsidP="00FF701D">
      <w:pPr>
        <w:spacing w:after="0" w:line="360" w:lineRule="auto"/>
        <w:jc w:val="both"/>
        <w:rPr>
          <w:rFonts w:ascii="Times New Roman" w:eastAsia="Times New Roman" w:hAnsi="Times New Roman" w:cs="Times New Roman"/>
          <w:b/>
          <w:bCs/>
          <w:sz w:val="24"/>
          <w:szCs w:val="24"/>
          <w:lang w:eastAsia="en-GB"/>
        </w:rPr>
      </w:pPr>
      <w:r w:rsidRPr="00F4415E">
        <w:rPr>
          <w:rFonts w:ascii="Times New Roman" w:eastAsia="Times New Roman" w:hAnsi="Times New Roman" w:cs="Times New Roman"/>
          <w:b/>
          <w:bCs/>
          <w:sz w:val="24"/>
          <w:szCs w:val="24"/>
          <w:lang w:eastAsia="en-GB"/>
        </w:rPr>
        <w:t xml:space="preserve">3.3. Cognitive predictors of function </w:t>
      </w:r>
    </w:p>
    <w:p w14:paraId="5E08B5BB" w14:textId="046A3B45" w:rsidR="00FF701D" w:rsidRPr="00F4415E" w:rsidRDefault="00FF701D" w:rsidP="00E730A4">
      <w:pPr>
        <w:spacing w:after="0" w:line="360" w:lineRule="auto"/>
        <w:ind w:firstLine="720"/>
        <w:jc w:val="both"/>
        <w:rPr>
          <w:rFonts w:ascii="Times New Roman" w:eastAsia="Times New Roman" w:hAnsi="Times New Roman" w:cs="Times New Roman"/>
          <w:b/>
          <w:bCs/>
          <w:sz w:val="24"/>
          <w:szCs w:val="24"/>
          <w:lang w:eastAsia="en-GB"/>
        </w:rPr>
      </w:pPr>
      <w:r w:rsidRPr="00F4415E">
        <w:rPr>
          <w:rFonts w:ascii="Times New Roman" w:eastAsia="Times New Roman" w:hAnsi="Times New Roman" w:cs="Times New Roman"/>
          <w:sz w:val="24"/>
          <w:szCs w:val="24"/>
          <w:lang w:eastAsia="en-GB"/>
        </w:rPr>
        <w:t xml:space="preserve">Summary statistics were extracted for cross-sectional and longitudinal studies separately to avoid sample overlap and to allow for inclusion of a greater number of studies in each analysis, as presented in </w:t>
      </w:r>
      <w:r w:rsidRPr="00F4415E">
        <w:rPr>
          <w:rFonts w:ascii="Times New Roman" w:eastAsia="Times New Roman" w:hAnsi="Times New Roman" w:cs="Times New Roman"/>
          <w:b/>
          <w:bCs/>
          <w:sz w:val="24"/>
          <w:szCs w:val="24"/>
          <w:lang w:eastAsia="en-GB"/>
        </w:rPr>
        <w:t>Table 1</w:t>
      </w:r>
      <w:r w:rsidRPr="00F4415E">
        <w:rPr>
          <w:rFonts w:ascii="Times New Roman" w:eastAsia="Times New Roman" w:hAnsi="Times New Roman" w:cs="Times New Roman"/>
          <w:b/>
          <w:bCs/>
          <w:i/>
          <w:iCs/>
          <w:sz w:val="24"/>
          <w:szCs w:val="24"/>
          <w:lang w:eastAsia="en-GB"/>
        </w:rPr>
        <w:t>.</w:t>
      </w:r>
      <w:r w:rsidRPr="00F4415E">
        <w:rPr>
          <w:rFonts w:ascii="Times New Roman" w:eastAsia="Times New Roman" w:hAnsi="Times New Roman" w:cs="Times New Roman"/>
          <w:sz w:val="24"/>
          <w:szCs w:val="24"/>
          <w:lang w:eastAsia="en-GB"/>
        </w:rPr>
        <w:t xml:space="preserve"> All cognitive domains were found to be significantly positively associated with </w:t>
      </w:r>
      <w:r w:rsidR="007C1A3F" w:rsidRPr="00F4415E">
        <w:rPr>
          <w:rFonts w:ascii="Times New Roman" w:eastAsia="Times New Roman" w:hAnsi="Times New Roman" w:cs="Times New Roman"/>
          <w:sz w:val="24"/>
          <w:szCs w:val="24"/>
          <w:lang w:eastAsia="en-GB"/>
        </w:rPr>
        <w:t>psychosocial function</w:t>
      </w:r>
      <w:r w:rsidR="00C84649" w:rsidRPr="00F4415E">
        <w:rPr>
          <w:rFonts w:ascii="Times New Roman" w:eastAsia="Times New Roman" w:hAnsi="Times New Roman" w:cs="Times New Roman"/>
          <w:sz w:val="24"/>
          <w:szCs w:val="24"/>
          <w:lang w:eastAsia="en-GB"/>
        </w:rPr>
        <w:t xml:space="preserve"> </w:t>
      </w:r>
      <w:r w:rsidR="009B7ACB" w:rsidRPr="00F4415E">
        <w:rPr>
          <w:rFonts w:ascii="Times New Roman" w:eastAsia="Times New Roman" w:hAnsi="Times New Roman" w:cs="Times New Roman"/>
          <w:sz w:val="24"/>
          <w:szCs w:val="24"/>
          <w:lang w:eastAsia="en-GB"/>
        </w:rPr>
        <w:t xml:space="preserve">both </w:t>
      </w:r>
      <w:r w:rsidRPr="00F4415E">
        <w:rPr>
          <w:rFonts w:ascii="Times New Roman" w:eastAsia="Times New Roman" w:hAnsi="Times New Roman" w:cs="Times New Roman"/>
          <w:sz w:val="24"/>
          <w:szCs w:val="24"/>
          <w:lang w:eastAsia="en-GB"/>
        </w:rPr>
        <w:t>cross-sectional</w:t>
      </w:r>
      <w:r w:rsidR="009B7ACB" w:rsidRPr="00F4415E">
        <w:rPr>
          <w:rFonts w:ascii="Times New Roman" w:eastAsia="Times New Roman" w:hAnsi="Times New Roman" w:cs="Times New Roman"/>
          <w:sz w:val="24"/>
          <w:szCs w:val="24"/>
          <w:lang w:eastAsia="en-GB"/>
        </w:rPr>
        <w:t>ly</w:t>
      </w:r>
      <w:r w:rsidR="00BA5D2D" w:rsidRPr="00F4415E">
        <w:rPr>
          <w:rFonts w:ascii="Times New Roman" w:eastAsia="Times New Roman" w:hAnsi="Times New Roman" w:cs="Times New Roman"/>
          <w:sz w:val="24"/>
          <w:szCs w:val="24"/>
          <w:lang w:eastAsia="en-GB"/>
        </w:rPr>
        <w:t xml:space="preserve"> and longitudinal</w:t>
      </w:r>
      <w:r w:rsidR="009B7ACB" w:rsidRPr="00F4415E">
        <w:rPr>
          <w:rFonts w:ascii="Times New Roman" w:eastAsia="Times New Roman" w:hAnsi="Times New Roman" w:cs="Times New Roman"/>
          <w:sz w:val="24"/>
          <w:szCs w:val="24"/>
          <w:lang w:eastAsia="en-GB"/>
        </w:rPr>
        <w:t>ly</w:t>
      </w:r>
      <w:r w:rsidRPr="00F4415E">
        <w:rPr>
          <w:rFonts w:ascii="Times New Roman" w:eastAsia="Times New Roman" w:hAnsi="Times New Roman" w:cs="Times New Roman"/>
          <w:sz w:val="24"/>
          <w:szCs w:val="24"/>
          <w:lang w:eastAsia="en-GB"/>
        </w:rPr>
        <w:t>. Medium effect sizes were identified, ranging from 0.2</w:t>
      </w:r>
      <w:r w:rsidR="000610A1">
        <w:rPr>
          <w:rFonts w:ascii="Times New Roman" w:eastAsia="Times New Roman" w:hAnsi="Times New Roman" w:cs="Times New Roman"/>
          <w:sz w:val="24"/>
          <w:szCs w:val="24"/>
          <w:lang w:eastAsia="en-GB"/>
        </w:rPr>
        <w:t>1</w:t>
      </w:r>
      <w:r w:rsidRPr="00F4415E">
        <w:rPr>
          <w:rFonts w:ascii="Times New Roman" w:eastAsia="Times New Roman" w:hAnsi="Times New Roman" w:cs="Times New Roman"/>
          <w:sz w:val="24"/>
          <w:szCs w:val="24"/>
          <w:lang w:eastAsia="en-GB"/>
        </w:rPr>
        <w:t xml:space="preserve"> to 0.43. General cognitive ability and social cognition emerged as the strongest pre</w:t>
      </w:r>
      <w:r w:rsidR="009B7ACB" w:rsidRPr="00F4415E">
        <w:rPr>
          <w:rFonts w:ascii="Times New Roman" w:eastAsia="Times New Roman" w:hAnsi="Times New Roman" w:cs="Times New Roman"/>
          <w:sz w:val="24"/>
          <w:szCs w:val="24"/>
          <w:lang w:eastAsia="en-GB"/>
        </w:rPr>
        <w:t xml:space="preserve">dictors of function. </w:t>
      </w:r>
      <w:r w:rsidRPr="00F4415E">
        <w:rPr>
          <w:rFonts w:ascii="Times New Roman" w:eastAsia="Times New Roman" w:hAnsi="Times New Roman" w:cs="Times New Roman"/>
          <w:sz w:val="24"/>
          <w:szCs w:val="24"/>
          <w:lang w:eastAsia="en-GB"/>
        </w:rPr>
        <w:t xml:space="preserve">Overall, the associations between cognitive domains and </w:t>
      </w:r>
      <w:r w:rsidR="00F92D3C" w:rsidRPr="00F4415E">
        <w:rPr>
          <w:rFonts w:ascii="Times New Roman" w:eastAsia="Times New Roman" w:hAnsi="Times New Roman" w:cs="Times New Roman"/>
          <w:sz w:val="24"/>
          <w:szCs w:val="24"/>
          <w:lang w:eastAsia="en-GB"/>
        </w:rPr>
        <w:t xml:space="preserve">psychosocial </w:t>
      </w:r>
      <w:r w:rsidRPr="00F4415E">
        <w:rPr>
          <w:rFonts w:ascii="Times New Roman" w:eastAsia="Times New Roman" w:hAnsi="Times New Roman" w:cs="Times New Roman"/>
          <w:sz w:val="24"/>
          <w:szCs w:val="24"/>
          <w:lang w:eastAsia="en-GB"/>
        </w:rPr>
        <w:t>function were relativ</w:t>
      </w:r>
      <w:bookmarkStart w:id="0" w:name="_Hlk45841706"/>
      <w:r w:rsidR="00FF334C" w:rsidRPr="00F4415E">
        <w:rPr>
          <w:rFonts w:ascii="Times New Roman" w:eastAsia="Times New Roman" w:hAnsi="Times New Roman" w:cs="Times New Roman"/>
          <w:sz w:val="24"/>
          <w:szCs w:val="24"/>
          <w:lang w:eastAsia="en-GB"/>
        </w:rPr>
        <w:t>ely consistent across time. F</w:t>
      </w:r>
      <w:r w:rsidRPr="00F4415E">
        <w:rPr>
          <w:rFonts w:ascii="Times New Roman" w:eastAsia="Times New Roman" w:hAnsi="Times New Roman" w:cs="Times New Roman"/>
          <w:sz w:val="24"/>
          <w:szCs w:val="24"/>
          <w:lang w:eastAsia="en-GB"/>
        </w:rPr>
        <w:t>orest plots of the cross-sectional and longitudinal associations between cognitive domains and function</w:t>
      </w:r>
      <w:bookmarkEnd w:id="0"/>
      <w:r w:rsidRPr="00F4415E">
        <w:rPr>
          <w:rFonts w:ascii="Times New Roman" w:eastAsia="Times New Roman" w:hAnsi="Times New Roman" w:cs="Times New Roman"/>
          <w:sz w:val="24"/>
          <w:szCs w:val="24"/>
          <w:lang w:eastAsia="en-GB"/>
        </w:rPr>
        <w:t xml:space="preserve"> are presented in </w:t>
      </w:r>
      <w:r w:rsidRPr="00F4415E">
        <w:rPr>
          <w:rFonts w:ascii="Times New Roman" w:eastAsia="Times New Roman" w:hAnsi="Times New Roman" w:cs="Times New Roman"/>
          <w:b/>
          <w:bCs/>
          <w:sz w:val="24"/>
          <w:szCs w:val="24"/>
          <w:lang w:eastAsia="en-GB"/>
        </w:rPr>
        <w:t>Figure 2, Figure 3, and Figure 4.</w:t>
      </w:r>
      <w:r w:rsidRPr="00F4415E">
        <w:rPr>
          <w:rFonts w:ascii="Times New Roman" w:eastAsia="Times New Roman" w:hAnsi="Times New Roman" w:cs="Times New Roman"/>
          <w:sz w:val="24"/>
          <w:szCs w:val="24"/>
          <w:lang w:eastAsia="en-GB"/>
        </w:rPr>
        <w:t xml:space="preserve"> Accurate comparisons </w:t>
      </w:r>
      <w:r w:rsidR="00B42A04" w:rsidRPr="00F4415E">
        <w:rPr>
          <w:rFonts w:ascii="Times New Roman" w:eastAsia="Times New Roman" w:hAnsi="Times New Roman" w:cs="Times New Roman"/>
          <w:sz w:val="24"/>
          <w:szCs w:val="24"/>
          <w:lang w:eastAsia="en-GB"/>
        </w:rPr>
        <w:t xml:space="preserve">across different domains of functioning </w:t>
      </w:r>
      <w:r w:rsidRPr="00F4415E">
        <w:rPr>
          <w:rFonts w:ascii="Times New Roman" w:eastAsia="Times New Roman" w:hAnsi="Times New Roman" w:cs="Times New Roman"/>
          <w:sz w:val="24"/>
          <w:szCs w:val="24"/>
          <w:lang w:eastAsia="en-GB"/>
        </w:rPr>
        <w:t>could not be performed due to the</w:t>
      </w:r>
      <w:r w:rsidR="00FF334C" w:rsidRPr="00F4415E">
        <w:rPr>
          <w:rFonts w:ascii="Times New Roman" w:eastAsia="Times New Roman" w:hAnsi="Times New Roman" w:cs="Times New Roman"/>
          <w:sz w:val="24"/>
          <w:szCs w:val="24"/>
          <w:lang w:eastAsia="en-GB"/>
        </w:rPr>
        <w:t xml:space="preserve"> insufficient number of studies</w:t>
      </w:r>
      <w:r w:rsidRPr="00F4415E">
        <w:rPr>
          <w:rFonts w:ascii="Times New Roman" w:eastAsia="Times New Roman" w:hAnsi="Times New Roman" w:cs="Times New Roman"/>
          <w:sz w:val="24"/>
          <w:szCs w:val="24"/>
          <w:lang w:eastAsia="en-GB"/>
        </w:rPr>
        <w:t>. In general, effect s</w:t>
      </w:r>
      <w:r w:rsidR="0069514F" w:rsidRPr="00F4415E">
        <w:rPr>
          <w:rFonts w:ascii="Times New Roman" w:eastAsia="Times New Roman" w:hAnsi="Times New Roman" w:cs="Times New Roman"/>
          <w:sz w:val="24"/>
          <w:szCs w:val="24"/>
          <w:lang w:eastAsia="en-GB"/>
        </w:rPr>
        <w:t>izes were similar when compared across domains of functioning</w:t>
      </w:r>
      <w:r w:rsidRPr="00F4415E">
        <w:rPr>
          <w:rFonts w:ascii="Times New Roman" w:eastAsia="Times New Roman" w:hAnsi="Times New Roman" w:cs="Times New Roman"/>
          <w:sz w:val="24"/>
          <w:szCs w:val="24"/>
          <w:lang w:eastAsia="en-GB"/>
        </w:rPr>
        <w:t xml:space="preserve"> (global function vs. quality of life vs. occupational function) (</w:t>
      </w:r>
      <w:r w:rsidRPr="00F4415E">
        <w:rPr>
          <w:rFonts w:ascii="Times New Roman" w:eastAsia="Times New Roman" w:hAnsi="Times New Roman" w:cs="Times New Roman"/>
          <w:b/>
          <w:bCs/>
          <w:sz w:val="24"/>
          <w:szCs w:val="24"/>
          <w:lang w:eastAsia="en-GB"/>
        </w:rPr>
        <w:t xml:space="preserve">See Supplementary Figure 1, Figure 2 and Figure 3). </w:t>
      </w:r>
      <w:r w:rsidRPr="00F4415E">
        <w:rPr>
          <w:rFonts w:ascii="Times New Roman" w:eastAsia="Times New Roman" w:hAnsi="Times New Roman" w:cs="Times New Roman"/>
          <w:sz w:val="24"/>
          <w:szCs w:val="24"/>
          <w:lang w:eastAsia="en-GB"/>
        </w:rPr>
        <w:t xml:space="preserve"> </w:t>
      </w:r>
    </w:p>
    <w:p w14:paraId="09590060" w14:textId="77777777" w:rsidR="00FF7905" w:rsidRPr="00F4415E" w:rsidRDefault="00FF7905" w:rsidP="00FF701D">
      <w:pPr>
        <w:spacing w:after="0" w:line="360" w:lineRule="auto"/>
        <w:jc w:val="both"/>
        <w:rPr>
          <w:rFonts w:ascii="Times New Roman" w:eastAsia="Times New Roman" w:hAnsi="Times New Roman" w:cs="Times New Roman"/>
          <w:sz w:val="24"/>
          <w:szCs w:val="24"/>
          <w:lang w:eastAsia="en-GB"/>
        </w:rPr>
      </w:pPr>
    </w:p>
    <w:p w14:paraId="53022001" w14:textId="77777777" w:rsidR="00FB2FF9" w:rsidRPr="00F4415E" w:rsidRDefault="00FB2FF9" w:rsidP="00FB2FF9">
      <w:pPr>
        <w:spacing w:after="0" w:line="360" w:lineRule="auto"/>
        <w:jc w:val="both"/>
        <w:rPr>
          <w:rFonts w:ascii="Times New Roman" w:eastAsia="Times New Roman" w:hAnsi="Times New Roman" w:cs="Times New Roman"/>
          <w:b/>
          <w:bCs/>
          <w:sz w:val="24"/>
          <w:szCs w:val="24"/>
          <w:lang w:eastAsia="en-GB"/>
        </w:rPr>
      </w:pPr>
      <w:r w:rsidRPr="00F4415E">
        <w:rPr>
          <w:rFonts w:ascii="Times New Roman" w:eastAsia="Times New Roman" w:hAnsi="Times New Roman" w:cs="Times New Roman"/>
          <w:b/>
          <w:bCs/>
          <w:sz w:val="24"/>
          <w:szCs w:val="24"/>
          <w:lang w:eastAsia="en-GB"/>
        </w:rPr>
        <w:t xml:space="preserve">Table 1. Summary of overall results of meta-analyses for each cognitive domain. </w:t>
      </w:r>
    </w:p>
    <w:tbl>
      <w:tblPr>
        <w:tblW w:w="9005" w:type="dxa"/>
        <w:tblCellMar>
          <w:left w:w="0" w:type="dxa"/>
          <w:right w:w="0" w:type="dxa"/>
        </w:tblCellMar>
        <w:tblLook w:val="04A0" w:firstRow="1" w:lastRow="0" w:firstColumn="1" w:lastColumn="0" w:noHBand="0" w:noVBand="1"/>
      </w:tblPr>
      <w:tblGrid>
        <w:gridCol w:w="1894"/>
        <w:gridCol w:w="1997"/>
        <w:gridCol w:w="1669"/>
        <w:gridCol w:w="1796"/>
        <w:gridCol w:w="142"/>
        <w:gridCol w:w="1345"/>
        <w:gridCol w:w="162"/>
      </w:tblGrid>
      <w:tr w:rsidR="00FB2FF9" w:rsidRPr="00F4415E" w14:paraId="327AC752" w14:textId="77777777" w:rsidTr="001B3DBC">
        <w:trPr>
          <w:trHeight w:val="386"/>
        </w:trPr>
        <w:tc>
          <w:tcPr>
            <w:tcW w:w="1894"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hideMark/>
          </w:tcPr>
          <w:p w14:paraId="1392ACCB" w14:textId="77777777" w:rsidR="00FB2FF9" w:rsidRPr="00F4415E" w:rsidRDefault="00FB2FF9" w:rsidP="001B3DBC">
            <w:pPr>
              <w:spacing w:after="0" w:line="360" w:lineRule="auto"/>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b/>
                <w:bCs/>
                <w:sz w:val="24"/>
                <w:szCs w:val="24"/>
                <w:lang w:eastAsia="en-GB"/>
              </w:rPr>
              <w:t> </w:t>
            </w:r>
          </w:p>
        </w:tc>
        <w:tc>
          <w:tcPr>
            <w:tcW w:w="1997"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hideMark/>
          </w:tcPr>
          <w:p w14:paraId="7CFBA6D5" w14:textId="77777777" w:rsidR="00FB2FF9" w:rsidRPr="00F4415E" w:rsidRDefault="00FB2FF9" w:rsidP="001B3DBC">
            <w:pPr>
              <w:spacing w:after="0" w:line="360" w:lineRule="auto"/>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b/>
                <w:bCs/>
                <w:sz w:val="24"/>
                <w:szCs w:val="24"/>
                <w:lang w:eastAsia="en-GB"/>
              </w:rPr>
              <w:t>Cross-sectional</w:t>
            </w:r>
          </w:p>
        </w:tc>
        <w:tc>
          <w:tcPr>
            <w:tcW w:w="1669"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hideMark/>
          </w:tcPr>
          <w:p w14:paraId="5D3C3755" w14:textId="77777777" w:rsidR="00FB2FF9" w:rsidRPr="00F4415E" w:rsidRDefault="00FB2FF9" w:rsidP="001B3DBC">
            <w:pPr>
              <w:spacing w:after="0" w:line="360" w:lineRule="auto"/>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b/>
                <w:bCs/>
                <w:sz w:val="24"/>
                <w:szCs w:val="24"/>
                <w:lang w:eastAsia="en-GB"/>
              </w:rPr>
              <w:t> </w:t>
            </w:r>
          </w:p>
        </w:tc>
        <w:tc>
          <w:tcPr>
            <w:tcW w:w="1796"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hideMark/>
          </w:tcPr>
          <w:p w14:paraId="6A239EC1" w14:textId="77777777" w:rsidR="00FB2FF9" w:rsidRPr="00F4415E" w:rsidRDefault="00FB2FF9" w:rsidP="001B3DBC">
            <w:pPr>
              <w:spacing w:after="0" w:line="360" w:lineRule="auto"/>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b/>
                <w:bCs/>
                <w:sz w:val="24"/>
                <w:szCs w:val="24"/>
                <w:lang w:eastAsia="en-GB"/>
              </w:rPr>
              <w:t>Longitudinal</w:t>
            </w:r>
          </w:p>
        </w:tc>
        <w:tc>
          <w:tcPr>
            <w:tcW w:w="1649" w:type="dxa"/>
            <w:gridSpan w:val="3"/>
            <w:tcBorders>
              <w:top w:val="single" w:sz="8" w:space="0" w:color="7F7F7F"/>
              <w:left w:val="nil"/>
              <w:bottom w:val="single" w:sz="8" w:space="0" w:color="7F7F7F"/>
              <w:right w:val="nil"/>
            </w:tcBorders>
            <w:shd w:val="clear" w:color="auto" w:fill="auto"/>
            <w:tcMar>
              <w:top w:w="15" w:type="dxa"/>
              <w:left w:w="108" w:type="dxa"/>
              <w:bottom w:w="0" w:type="dxa"/>
              <w:right w:w="108" w:type="dxa"/>
            </w:tcMar>
            <w:hideMark/>
          </w:tcPr>
          <w:p w14:paraId="738E3B03" w14:textId="77777777" w:rsidR="00FB2FF9" w:rsidRPr="00F4415E" w:rsidRDefault="00FB2FF9" w:rsidP="001B3DBC">
            <w:pPr>
              <w:spacing w:after="0" w:line="360" w:lineRule="auto"/>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b/>
                <w:bCs/>
                <w:sz w:val="24"/>
                <w:szCs w:val="24"/>
                <w:lang w:eastAsia="en-GB"/>
              </w:rPr>
              <w:t> </w:t>
            </w:r>
          </w:p>
        </w:tc>
      </w:tr>
      <w:tr w:rsidR="00FB2FF9" w:rsidRPr="00F4415E" w14:paraId="02AFC69A" w14:textId="77777777" w:rsidTr="001B3DBC">
        <w:trPr>
          <w:trHeight w:val="379"/>
        </w:trPr>
        <w:tc>
          <w:tcPr>
            <w:tcW w:w="1894"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hideMark/>
          </w:tcPr>
          <w:p w14:paraId="2B3D578D" w14:textId="77777777" w:rsidR="00FB2FF9" w:rsidRPr="00F4415E" w:rsidRDefault="00FB2FF9" w:rsidP="001B3DBC">
            <w:pPr>
              <w:spacing w:after="0" w:line="360" w:lineRule="auto"/>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b/>
                <w:bCs/>
                <w:sz w:val="24"/>
                <w:szCs w:val="24"/>
                <w:lang w:eastAsia="en-GB"/>
              </w:rPr>
              <w:t xml:space="preserve">Cognitive domain </w:t>
            </w:r>
          </w:p>
        </w:tc>
        <w:tc>
          <w:tcPr>
            <w:tcW w:w="1997"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hideMark/>
          </w:tcPr>
          <w:p w14:paraId="6B548FFD" w14:textId="77777777" w:rsidR="00FB2FF9" w:rsidRPr="00F4415E" w:rsidRDefault="00FB2FF9" w:rsidP="001B3DBC">
            <w:pPr>
              <w:spacing w:after="0" w:line="360" w:lineRule="auto"/>
              <w:jc w:val="both"/>
              <w:rPr>
                <w:rFonts w:ascii="Times New Roman" w:eastAsia="Times New Roman" w:hAnsi="Times New Roman" w:cs="Times New Roman"/>
                <w:b/>
                <w:bCs/>
                <w:i/>
                <w:iCs/>
                <w:sz w:val="24"/>
                <w:szCs w:val="24"/>
                <w:lang w:eastAsia="en-GB"/>
              </w:rPr>
            </w:pPr>
            <w:r w:rsidRPr="00F4415E">
              <w:rPr>
                <w:rFonts w:ascii="Times New Roman" w:eastAsia="Times New Roman" w:hAnsi="Times New Roman" w:cs="Times New Roman"/>
                <w:b/>
                <w:bCs/>
                <w:i/>
                <w:iCs/>
                <w:sz w:val="24"/>
                <w:szCs w:val="24"/>
                <w:lang w:eastAsia="en-GB"/>
              </w:rPr>
              <w:t>r</w:t>
            </w:r>
          </w:p>
        </w:tc>
        <w:tc>
          <w:tcPr>
            <w:tcW w:w="1669"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hideMark/>
          </w:tcPr>
          <w:p w14:paraId="2624DFF6" w14:textId="77777777" w:rsidR="00FB2FF9" w:rsidRPr="00F4415E" w:rsidRDefault="00FB2FF9" w:rsidP="001B3DBC">
            <w:pPr>
              <w:spacing w:after="0" w:line="360" w:lineRule="auto"/>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b/>
                <w:bCs/>
                <w:sz w:val="24"/>
                <w:szCs w:val="24"/>
                <w:lang w:eastAsia="en-GB"/>
              </w:rPr>
              <w:t>P value</w:t>
            </w:r>
          </w:p>
        </w:tc>
        <w:tc>
          <w:tcPr>
            <w:tcW w:w="1938" w:type="dxa"/>
            <w:gridSpan w:val="2"/>
            <w:tcBorders>
              <w:top w:val="single" w:sz="8" w:space="0" w:color="7F7F7F"/>
              <w:left w:val="nil"/>
              <w:bottom w:val="single" w:sz="8" w:space="0" w:color="7F7F7F"/>
              <w:right w:val="nil"/>
            </w:tcBorders>
            <w:shd w:val="clear" w:color="auto" w:fill="auto"/>
            <w:tcMar>
              <w:top w:w="15" w:type="dxa"/>
              <w:left w:w="108" w:type="dxa"/>
              <w:bottom w:w="0" w:type="dxa"/>
              <w:right w:w="108" w:type="dxa"/>
            </w:tcMar>
            <w:hideMark/>
          </w:tcPr>
          <w:p w14:paraId="6FB0AE5D" w14:textId="77777777" w:rsidR="00FB2FF9" w:rsidRPr="00F4415E" w:rsidRDefault="00FB2FF9" w:rsidP="001B3DBC">
            <w:pPr>
              <w:spacing w:after="0" w:line="360" w:lineRule="auto"/>
              <w:jc w:val="both"/>
              <w:rPr>
                <w:rFonts w:ascii="Times New Roman" w:eastAsia="Times New Roman" w:hAnsi="Times New Roman" w:cs="Times New Roman"/>
                <w:b/>
                <w:bCs/>
                <w:i/>
                <w:iCs/>
                <w:sz w:val="24"/>
                <w:szCs w:val="24"/>
                <w:lang w:eastAsia="en-GB"/>
              </w:rPr>
            </w:pPr>
            <w:r w:rsidRPr="00F4415E">
              <w:rPr>
                <w:rFonts w:ascii="Times New Roman" w:eastAsia="Times New Roman" w:hAnsi="Times New Roman" w:cs="Times New Roman"/>
                <w:b/>
                <w:bCs/>
                <w:i/>
                <w:iCs/>
                <w:sz w:val="24"/>
                <w:szCs w:val="24"/>
                <w:lang w:eastAsia="en-GB"/>
              </w:rPr>
              <w:t>r</w:t>
            </w:r>
          </w:p>
        </w:tc>
        <w:tc>
          <w:tcPr>
            <w:tcW w:w="1345"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hideMark/>
          </w:tcPr>
          <w:p w14:paraId="681E295B" w14:textId="77777777" w:rsidR="00FB2FF9" w:rsidRPr="00F4415E" w:rsidRDefault="00FB2FF9" w:rsidP="001B3DBC">
            <w:pPr>
              <w:spacing w:after="0" w:line="360" w:lineRule="auto"/>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b/>
                <w:bCs/>
                <w:sz w:val="24"/>
                <w:szCs w:val="24"/>
                <w:lang w:eastAsia="en-GB"/>
              </w:rPr>
              <w:t xml:space="preserve">P value </w:t>
            </w:r>
          </w:p>
        </w:tc>
        <w:tc>
          <w:tcPr>
            <w:tcW w:w="162" w:type="dxa"/>
            <w:tcBorders>
              <w:top w:val="single" w:sz="8" w:space="0" w:color="7F7F7F"/>
              <w:left w:val="nil"/>
              <w:bottom w:val="nil"/>
              <w:right w:val="nil"/>
            </w:tcBorders>
            <w:shd w:val="clear" w:color="auto" w:fill="auto"/>
            <w:tcMar>
              <w:top w:w="15" w:type="dxa"/>
              <w:left w:w="15" w:type="dxa"/>
              <w:bottom w:w="0" w:type="dxa"/>
              <w:right w:w="15" w:type="dxa"/>
            </w:tcMar>
            <w:vAlign w:val="center"/>
            <w:hideMark/>
          </w:tcPr>
          <w:p w14:paraId="682586C3" w14:textId="77777777" w:rsidR="00FB2FF9" w:rsidRPr="00F4415E" w:rsidRDefault="00FB2FF9" w:rsidP="001B3DBC">
            <w:pPr>
              <w:spacing w:after="0" w:line="360" w:lineRule="auto"/>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sz w:val="24"/>
                <w:szCs w:val="24"/>
                <w:lang w:eastAsia="en-GB"/>
              </w:rPr>
              <w:t> </w:t>
            </w:r>
          </w:p>
        </w:tc>
      </w:tr>
      <w:tr w:rsidR="00FB2FF9" w:rsidRPr="00F4415E" w14:paraId="208950E3" w14:textId="77777777" w:rsidTr="001B3DBC">
        <w:trPr>
          <w:trHeight w:val="393"/>
        </w:trPr>
        <w:tc>
          <w:tcPr>
            <w:tcW w:w="1894"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tcPr>
          <w:p w14:paraId="2C62BAAB" w14:textId="77777777" w:rsidR="00FB2FF9" w:rsidRPr="00F4415E" w:rsidRDefault="00FB2FF9" w:rsidP="001B3DBC">
            <w:pPr>
              <w:spacing w:after="0" w:line="360" w:lineRule="auto"/>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sz w:val="24"/>
                <w:szCs w:val="24"/>
                <w:lang w:eastAsia="en-GB"/>
              </w:rPr>
              <w:t xml:space="preserve">General cognitive ability </w:t>
            </w:r>
          </w:p>
        </w:tc>
        <w:tc>
          <w:tcPr>
            <w:tcW w:w="1997"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tcPr>
          <w:p w14:paraId="629FF8DB" w14:textId="77777777" w:rsidR="00FB2FF9" w:rsidRPr="00F4415E" w:rsidRDefault="00FB2FF9" w:rsidP="001B3DBC">
            <w:pPr>
              <w:spacing w:after="0" w:line="360" w:lineRule="auto"/>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sz w:val="24"/>
                <w:szCs w:val="24"/>
                <w:lang w:eastAsia="en-GB"/>
              </w:rPr>
              <w:t>0.368</w:t>
            </w:r>
          </w:p>
        </w:tc>
        <w:tc>
          <w:tcPr>
            <w:tcW w:w="1669"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tcPr>
          <w:p w14:paraId="2E1AC606" w14:textId="77777777" w:rsidR="00FB2FF9" w:rsidRPr="00F4415E" w:rsidRDefault="00FB2FF9" w:rsidP="001B3DBC">
            <w:pPr>
              <w:spacing w:after="0" w:line="360" w:lineRule="auto"/>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sz w:val="24"/>
                <w:szCs w:val="24"/>
                <w:lang w:eastAsia="en-GB"/>
              </w:rPr>
              <w:t>&lt;0.001</w:t>
            </w:r>
          </w:p>
        </w:tc>
        <w:tc>
          <w:tcPr>
            <w:tcW w:w="1938" w:type="dxa"/>
            <w:gridSpan w:val="2"/>
            <w:tcBorders>
              <w:top w:val="single" w:sz="8" w:space="0" w:color="7F7F7F"/>
              <w:left w:val="nil"/>
              <w:bottom w:val="single" w:sz="8" w:space="0" w:color="7F7F7F"/>
              <w:right w:val="nil"/>
            </w:tcBorders>
            <w:shd w:val="clear" w:color="auto" w:fill="auto"/>
            <w:tcMar>
              <w:top w:w="15" w:type="dxa"/>
              <w:left w:w="108" w:type="dxa"/>
              <w:bottom w:w="0" w:type="dxa"/>
              <w:right w:w="108" w:type="dxa"/>
            </w:tcMar>
          </w:tcPr>
          <w:p w14:paraId="542B8D33" w14:textId="77777777" w:rsidR="00FB2FF9" w:rsidRPr="00F4415E" w:rsidRDefault="00FB2FF9" w:rsidP="001B3DBC">
            <w:pPr>
              <w:spacing w:after="0" w:line="360" w:lineRule="auto"/>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sz w:val="24"/>
                <w:szCs w:val="24"/>
                <w:lang w:eastAsia="en-GB"/>
              </w:rPr>
              <w:t>0.340</w:t>
            </w:r>
          </w:p>
        </w:tc>
        <w:tc>
          <w:tcPr>
            <w:tcW w:w="1345"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tcPr>
          <w:p w14:paraId="25D4C023" w14:textId="77777777" w:rsidR="00FB2FF9" w:rsidRPr="00F4415E" w:rsidRDefault="00FB2FF9" w:rsidP="001B3DBC">
            <w:pPr>
              <w:spacing w:after="0" w:line="360" w:lineRule="auto"/>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sz w:val="24"/>
                <w:szCs w:val="24"/>
                <w:lang w:eastAsia="en-GB"/>
              </w:rPr>
              <w:t>&lt;0.001</w:t>
            </w:r>
          </w:p>
        </w:tc>
        <w:tc>
          <w:tcPr>
            <w:tcW w:w="162" w:type="dxa"/>
            <w:tcBorders>
              <w:top w:val="nil"/>
              <w:left w:val="nil"/>
              <w:bottom w:val="nil"/>
              <w:right w:val="nil"/>
            </w:tcBorders>
            <w:shd w:val="clear" w:color="auto" w:fill="auto"/>
            <w:tcMar>
              <w:top w:w="15" w:type="dxa"/>
              <w:left w:w="15" w:type="dxa"/>
              <w:bottom w:w="0" w:type="dxa"/>
              <w:right w:w="15" w:type="dxa"/>
            </w:tcMar>
            <w:vAlign w:val="center"/>
          </w:tcPr>
          <w:p w14:paraId="6DDBB3B0" w14:textId="77777777" w:rsidR="00FB2FF9" w:rsidRPr="00F4415E" w:rsidRDefault="00FB2FF9" w:rsidP="001B3DBC">
            <w:pPr>
              <w:spacing w:after="0" w:line="360" w:lineRule="auto"/>
              <w:jc w:val="both"/>
              <w:rPr>
                <w:rFonts w:ascii="Times New Roman" w:eastAsia="Times New Roman" w:hAnsi="Times New Roman" w:cs="Times New Roman"/>
                <w:sz w:val="24"/>
                <w:szCs w:val="24"/>
                <w:lang w:eastAsia="en-GB"/>
              </w:rPr>
            </w:pPr>
          </w:p>
        </w:tc>
      </w:tr>
      <w:tr w:rsidR="00FB2FF9" w:rsidRPr="00F4415E" w14:paraId="2303A182" w14:textId="77777777" w:rsidTr="001B3DBC">
        <w:trPr>
          <w:trHeight w:val="393"/>
        </w:trPr>
        <w:tc>
          <w:tcPr>
            <w:tcW w:w="1894"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tcPr>
          <w:p w14:paraId="4EF0E84F" w14:textId="77777777" w:rsidR="00FB2FF9" w:rsidRPr="00F4415E" w:rsidRDefault="00FB2FF9" w:rsidP="001B3DBC">
            <w:pPr>
              <w:spacing w:after="0" w:line="360" w:lineRule="auto"/>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sz w:val="24"/>
                <w:szCs w:val="24"/>
                <w:lang w:eastAsia="en-GB"/>
              </w:rPr>
              <w:t>Social cognition</w:t>
            </w:r>
          </w:p>
        </w:tc>
        <w:tc>
          <w:tcPr>
            <w:tcW w:w="1997"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tcPr>
          <w:p w14:paraId="0B0D025B" w14:textId="77777777" w:rsidR="00FB2FF9" w:rsidRPr="00F4415E" w:rsidRDefault="00FB2FF9" w:rsidP="001B3DBC">
            <w:pPr>
              <w:spacing w:after="0" w:line="360" w:lineRule="auto"/>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sz w:val="24"/>
                <w:szCs w:val="24"/>
                <w:lang w:eastAsia="en-GB"/>
              </w:rPr>
              <w:t>0.362</w:t>
            </w:r>
          </w:p>
        </w:tc>
        <w:tc>
          <w:tcPr>
            <w:tcW w:w="1669"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tcPr>
          <w:p w14:paraId="0D2026DE" w14:textId="77777777" w:rsidR="00FB2FF9" w:rsidRPr="00F4415E" w:rsidRDefault="00FB2FF9" w:rsidP="001B3DBC">
            <w:pPr>
              <w:spacing w:after="0" w:line="360" w:lineRule="auto"/>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sz w:val="24"/>
                <w:szCs w:val="24"/>
                <w:lang w:eastAsia="en-GB"/>
              </w:rPr>
              <w:t>&lt;0.001</w:t>
            </w:r>
          </w:p>
        </w:tc>
        <w:tc>
          <w:tcPr>
            <w:tcW w:w="1938" w:type="dxa"/>
            <w:gridSpan w:val="2"/>
            <w:tcBorders>
              <w:top w:val="single" w:sz="8" w:space="0" w:color="7F7F7F"/>
              <w:left w:val="nil"/>
              <w:bottom w:val="single" w:sz="8" w:space="0" w:color="7F7F7F"/>
              <w:right w:val="nil"/>
            </w:tcBorders>
            <w:shd w:val="clear" w:color="auto" w:fill="auto"/>
            <w:tcMar>
              <w:top w:w="15" w:type="dxa"/>
              <w:left w:w="108" w:type="dxa"/>
              <w:bottom w:w="0" w:type="dxa"/>
              <w:right w:w="108" w:type="dxa"/>
            </w:tcMar>
          </w:tcPr>
          <w:p w14:paraId="257FC2E7" w14:textId="77777777" w:rsidR="00FB2FF9" w:rsidRPr="00F4415E" w:rsidRDefault="00FB2FF9" w:rsidP="001B3DBC">
            <w:pPr>
              <w:spacing w:after="0" w:line="360" w:lineRule="auto"/>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sz w:val="24"/>
                <w:szCs w:val="24"/>
                <w:lang w:eastAsia="en-GB"/>
              </w:rPr>
              <w:t>0.430</w:t>
            </w:r>
          </w:p>
        </w:tc>
        <w:tc>
          <w:tcPr>
            <w:tcW w:w="1345"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tcPr>
          <w:p w14:paraId="3164F0DC" w14:textId="77777777" w:rsidR="00FB2FF9" w:rsidRPr="00F4415E" w:rsidRDefault="00FB2FF9" w:rsidP="001B3DBC">
            <w:pPr>
              <w:spacing w:after="0" w:line="360" w:lineRule="auto"/>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sz w:val="24"/>
                <w:szCs w:val="24"/>
                <w:lang w:eastAsia="en-GB"/>
              </w:rPr>
              <w:t>&lt;0.001</w:t>
            </w:r>
          </w:p>
        </w:tc>
        <w:tc>
          <w:tcPr>
            <w:tcW w:w="162" w:type="dxa"/>
            <w:tcBorders>
              <w:top w:val="nil"/>
              <w:left w:val="nil"/>
              <w:bottom w:val="nil"/>
              <w:right w:val="nil"/>
            </w:tcBorders>
            <w:shd w:val="clear" w:color="auto" w:fill="auto"/>
            <w:tcMar>
              <w:top w:w="15" w:type="dxa"/>
              <w:left w:w="15" w:type="dxa"/>
              <w:bottom w:w="0" w:type="dxa"/>
              <w:right w:w="15" w:type="dxa"/>
            </w:tcMar>
            <w:vAlign w:val="center"/>
          </w:tcPr>
          <w:p w14:paraId="0878F2B4" w14:textId="77777777" w:rsidR="00FB2FF9" w:rsidRPr="00F4415E" w:rsidRDefault="00FB2FF9" w:rsidP="001B3DBC">
            <w:pPr>
              <w:spacing w:after="0" w:line="360" w:lineRule="auto"/>
              <w:jc w:val="both"/>
              <w:rPr>
                <w:rFonts w:ascii="Times New Roman" w:eastAsia="Times New Roman" w:hAnsi="Times New Roman" w:cs="Times New Roman"/>
                <w:sz w:val="24"/>
                <w:szCs w:val="24"/>
                <w:lang w:eastAsia="en-GB"/>
              </w:rPr>
            </w:pPr>
          </w:p>
        </w:tc>
      </w:tr>
      <w:tr w:rsidR="00FB2FF9" w:rsidRPr="00F4415E" w14:paraId="747BFAC5" w14:textId="77777777" w:rsidTr="001B3DBC">
        <w:trPr>
          <w:trHeight w:val="393"/>
        </w:trPr>
        <w:tc>
          <w:tcPr>
            <w:tcW w:w="1894"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tcPr>
          <w:p w14:paraId="5D57C1F4" w14:textId="77777777" w:rsidR="00FB2FF9" w:rsidRPr="00F4415E" w:rsidRDefault="00FB2FF9" w:rsidP="001B3DBC">
            <w:pPr>
              <w:spacing w:after="0" w:line="360" w:lineRule="auto"/>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sz w:val="24"/>
                <w:szCs w:val="24"/>
                <w:lang w:eastAsia="en-GB"/>
              </w:rPr>
              <w:t>Processing speed</w:t>
            </w:r>
          </w:p>
        </w:tc>
        <w:tc>
          <w:tcPr>
            <w:tcW w:w="1997"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tcPr>
          <w:p w14:paraId="0AB8A3A8" w14:textId="77777777" w:rsidR="00FB2FF9" w:rsidRPr="00F4415E" w:rsidRDefault="00FB2FF9" w:rsidP="001B3DBC">
            <w:pPr>
              <w:spacing w:after="0" w:line="360" w:lineRule="auto"/>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sz w:val="24"/>
                <w:szCs w:val="24"/>
                <w:lang w:eastAsia="en-GB"/>
              </w:rPr>
              <w:t>0.307</w:t>
            </w:r>
          </w:p>
        </w:tc>
        <w:tc>
          <w:tcPr>
            <w:tcW w:w="1669"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tcPr>
          <w:p w14:paraId="686B1ABA" w14:textId="77777777" w:rsidR="00FB2FF9" w:rsidRPr="00F4415E" w:rsidRDefault="00FB2FF9" w:rsidP="001B3DBC">
            <w:pPr>
              <w:spacing w:after="0" w:line="360" w:lineRule="auto"/>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sz w:val="24"/>
                <w:szCs w:val="24"/>
                <w:lang w:eastAsia="en-GB"/>
              </w:rPr>
              <w:t>&lt;0.001</w:t>
            </w:r>
          </w:p>
        </w:tc>
        <w:tc>
          <w:tcPr>
            <w:tcW w:w="1938" w:type="dxa"/>
            <w:gridSpan w:val="2"/>
            <w:tcBorders>
              <w:top w:val="single" w:sz="8" w:space="0" w:color="7F7F7F"/>
              <w:left w:val="nil"/>
              <w:bottom w:val="single" w:sz="8" w:space="0" w:color="7F7F7F"/>
              <w:right w:val="nil"/>
            </w:tcBorders>
            <w:shd w:val="clear" w:color="auto" w:fill="auto"/>
            <w:tcMar>
              <w:top w:w="15" w:type="dxa"/>
              <w:left w:w="108" w:type="dxa"/>
              <w:bottom w:w="0" w:type="dxa"/>
              <w:right w:w="108" w:type="dxa"/>
            </w:tcMar>
          </w:tcPr>
          <w:p w14:paraId="6FED4256" w14:textId="77777777" w:rsidR="00FB2FF9" w:rsidRPr="00F4415E" w:rsidRDefault="00FB2FF9" w:rsidP="001B3DBC">
            <w:pPr>
              <w:spacing w:after="0" w:line="360" w:lineRule="auto"/>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sz w:val="24"/>
                <w:szCs w:val="24"/>
                <w:lang w:eastAsia="en-GB"/>
              </w:rPr>
              <w:t>0.300</w:t>
            </w:r>
          </w:p>
        </w:tc>
        <w:tc>
          <w:tcPr>
            <w:tcW w:w="1345"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tcPr>
          <w:p w14:paraId="7C16C53D" w14:textId="77777777" w:rsidR="00FB2FF9" w:rsidRPr="00F4415E" w:rsidRDefault="00FB2FF9" w:rsidP="001B3DBC">
            <w:pPr>
              <w:spacing w:after="0" w:line="360" w:lineRule="auto"/>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sz w:val="24"/>
                <w:szCs w:val="24"/>
                <w:lang w:eastAsia="en-GB"/>
              </w:rPr>
              <w:t>&lt;0.001</w:t>
            </w:r>
          </w:p>
        </w:tc>
        <w:tc>
          <w:tcPr>
            <w:tcW w:w="162" w:type="dxa"/>
            <w:tcBorders>
              <w:top w:val="nil"/>
              <w:left w:val="nil"/>
              <w:bottom w:val="nil"/>
              <w:right w:val="nil"/>
            </w:tcBorders>
            <w:shd w:val="clear" w:color="auto" w:fill="auto"/>
            <w:tcMar>
              <w:top w:w="15" w:type="dxa"/>
              <w:left w:w="15" w:type="dxa"/>
              <w:bottom w:w="0" w:type="dxa"/>
              <w:right w:w="15" w:type="dxa"/>
            </w:tcMar>
            <w:vAlign w:val="center"/>
          </w:tcPr>
          <w:p w14:paraId="1099B9DD" w14:textId="77777777" w:rsidR="00FB2FF9" w:rsidRPr="00F4415E" w:rsidRDefault="00FB2FF9" w:rsidP="001B3DBC">
            <w:pPr>
              <w:spacing w:after="0" w:line="360" w:lineRule="auto"/>
              <w:jc w:val="both"/>
              <w:rPr>
                <w:rFonts w:ascii="Times New Roman" w:eastAsia="Times New Roman" w:hAnsi="Times New Roman" w:cs="Times New Roman"/>
                <w:sz w:val="24"/>
                <w:szCs w:val="24"/>
                <w:lang w:eastAsia="en-GB"/>
              </w:rPr>
            </w:pPr>
          </w:p>
        </w:tc>
      </w:tr>
      <w:tr w:rsidR="00FB2FF9" w:rsidRPr="00F4415E" w14:paraId="71B35A84" w14:textId="77777777" w:rsidTr="001B3DBC">
        <w:trPr>
          <w:trHeight w:val="393"/>
        </w:trPr>
        <w:tc>
          <w:tcPr>
            <w:tcW w:w="1894"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tcPr>
          <w:p w14:paraId="53504D34" w14:textId="77777777" w:rsidR="00FB2FF9" w:rsidRPr="00F4415E" w:rsidRDefault="00FB2FF9" w:rsidP="001B3DBC">
            <w:pPr>
              <w:spacing w:after="0" w:line="360" w:lineRule="auto"/>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sz w:val="24"/>
                <w:szCs w:val="24"/>
                <w:lang w:eastAsia="en-GB"/>
              </w:rPr>
              <w:t xml:space="preserve">Verbal memory </w:t>
            </w:r>
          </w:p>
        </w:tc>
        <w:tc>
          <w:tcPr>
            <w:tcW w:w="1997"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tcPr>
          <w:p w14:paraId="4AAEA49F" w14:textId="77777777" w:rsidR="00FB2FF9" w:rsidRPr="00F4415E" w:rsidRDefault="00FB2FF9" w:rsidP="001B3DBC">
            <w:pPr>
              <w:spacing w:after="0" w:line="360" w:lineRule="auto"/>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sz w:val="24"/>
                <w:szCs w:val="24"/>
                <w:lang w:eastAsia="en-GB"/>
              </w:rPr>
              <w:t>0.239</w:t>
            </w:r>
          </w:p>
        </w:tc>
        <w:tc>
          <w:tcPr>
            <w:tcW w:w="1669"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tcPr>
          <w:p w14:paraId="28EE54B6" w14:textId="77777777" w:rsidR="00FB2FF9" w:rsidRPr="00F4415E" w:rsidRDefault="00FB2FF9" w:rsidP="001B3DBC">
            <w:pPr>
              <w:spacing w:after="0" w:line="360" w:lineRule="auto"/>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sz w:val="24"/>
                <w:szCs w:val="24"/>
                <w:lang w:eastAsia="en-GB"/>
              </w:rPr>
              <w:t xml:space="preserve">  0.002</w:t>
            </w:r>
          </w:p>
        </w:tc>
        <w:tc>
          <w:tcPr>
            <w:tcW w:w="1938" w:type="dxa"/>
            <w:gridSpan w:val="2"/>
            <w:tcBorders>
              <w:top w:val="single" w:sz="8" w:space="0" w:color="7F7F7F"/>
              <w:left w:val="nil"/>
              <w:bottom w:val="single" w:sz="8" w:space="0" w:color="7F7F7F"/>
              <w:right w:val="nil"/>
            </w:tcBorders>
            <w:shd w:val="clear" w:color="auto" w:fill="auto"/>
            <w:tcMar>
              <w:top w:w="15" w:type="dxa"/>
              <w:left w:w="108" w:type="dxa"/>
              <w:bottom w:w="0" w:type="dxa"/>
              <w:right w:w="108" w:type="dxa"/>
            </w:tcMar>
          </w:tcPr>
          <w:p w14:paraId="5A3481A3" w14:textId="77777777" w:rsidR="00FB2FF9" w:rsidRPr="00F4415E" w:rsidRDefault="00FB2FF9" w:rsidP="001B3DBC">
            <w:pPr>
              <w:spacing w:after="0" w:line="360" w:lineRule="auto"/>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sz w:val="24"/>
                <w:szCs w:val="24"/>
                <w:lang w:eastAsia="en-GB"/>
              </w:rPr>
              <w:t>0.263</w:t>
            </w:r>
          </w:p>
        </w:tc>
        <w:tc>
          <w:tcPr>
            <w:tcW w:w="1345"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tcPr>
          <w:p w14:paraId="2B5E3AE9" w14:textId="77777777" w:rsidR="00FB2FF9" w:rsidRPr="00F4415E" w:rsidRDefault="00FB2FF9" w:rsidP="001B3DBC">
            <w:pPr>
              <w:spacing w:after="0" w:line="360" w:lineRule="auto"/>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sz w:val="24"/>
                <w:szCs w:val="24"/>
                <w:lang w:eastAsia="en-GB"/>
              </w:rPr>
              <w:t>&lt;0.001</w:t>
            </w:r>
          </w:p>
        </w:tc>
        <w:tc>
          <w:tcPr>
            <w:tcW w:w="162" w:type="dxa"/>
            <w:tcBorders>
              <w:top w:val="nil"/>
              <w:left w:val="nil"/>
              <w:bottom w:val="nil"/>
              <w:right w:val="nil"/>
            </w:tcBorders>
            <w:shd w:val="clear" w:color="auto" w:fill="auto"/>
            <w:tcMar>
              <w:top w:w="15" w:type="dxa"/>
              <w:left w:w="15" w:type="dxa"/>
              <w:bottom w:w="0" w:type="dxa"/>
              <w:right w:w="15" w:type="dxa"/>
            </w:tcMar>
            <w:vAlign w:val="center"/>
          </w:tcPr>
          <w:p w14:paraId="5906B750" w14:textId="77777777" w:rsidR="00FB2FF9" w:rsidRPr="00F4415E" w:rsidRDefault="00FB2FF9" w:rsidP="001B3DBC">
            <w:pPr>
              <w:spacing w:after="0" w:line="360" w:lineRule="auto"/>
              <w:jc w:val="both"/>
              <w:rPr>
                <w:rFonts w:ascii="Times New Roman" w:eastAsia="Times New Roman" w:hAnsi="Times New Roman" w:cs="Times New Roman"/>
                <w:sz w:val="24"/>
                <w:szCs w:val="24"/>
                <w:lang w:eastAsia="en-GB"/>
              </w:rPr>
            </w:pPr>
          </w:p>
        </w:tc>
      </w:tr>
      <w:tr w:rsidR="00FB2FF9" w:rsidRPr="00F4415E" w14:paraId="6523894F" w14:textId="77777777" w:rsidTr="001B3DBC">
        <w:trPr>
          <w:trHeight w:val="393"/>
        </w:trPr>
        <w:tc>
          <w:tcPr>
            <w:tcW w:w="1894"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tcPr>
          <w:p w14:paraId="08A46DB9" w14:textId="77777777" w:rsidR="00FB2FF9" w:rsidRPr="00F4415E" w:rsidRDefault="00FB2FF9" w:rsidP="001B3DBC">
            <w:pPr>
              <w:spacing w:after="0" w:line="360" w:lineRule="auto"/>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sz w:val="24"/>
                <w:szCs w:val="24"/>
                <w:lang w:eastAsia="en-GB"/>
              </w:rPr>
              <w:t xml:space="preserve">Visual memory </w:t>
            </w:r>
          </w:p>
        </w:tc>
        <w:tc>
          <w:tcPr>
            <w:tcW w:w="1997"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tcPr>
          <w:p w14:paraId="2711F7BF" w14:textId="77777777" w:rsidR="00FB2FF9" w:rsidRPr="00F4415E" w:rsidRDefault="00FB2FF9" w:rsidP="001B3DBC">
            <w:pPr>
              <w:spacing w:after="0" w:line="360" w:lineRule="auto"/>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sz w:val="24"/>
                <w:szCs w:val="24"/>
                <w:lang w:eastAsia="en-GB"/>
              </w:rPr>
              <w:t>0.346</w:t>
            </w:r>
          </w:p>
        </w:tc>
        <w:tc>
          <w:tcPr>
            <w:tcW w:w="1669"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tcPr>
          <w:p w14:paraId="775A344C" w14:textId="77777777" w:rsidR="00FB2FF9" w:rsidRPr="00F4415E" w:rsidRDefault="00FB2FF9" w:rsidP="001B3DBC">
            <w:pPr>
              <w:spacing w:after="0" w:line="360" w:lineRule="auto"/>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sz w:val="24"/>
                <w:szCs w:val="24"/>
                <w:lang w:eastAsia="en-GB"/>
              </w:rPr>
              <w:t>&lt;0.001</w:t>
            </w:r>
          </w:p>
        </w:tc>
        <w:tc>
          <w:tcPr>
            <w:tcW w:w="1938" w:type="dxa"/>
            <w:gridSpan w:val="2"/>
            <w:tcBorders>
              <w:top w:val="single" w:sz="8" w:space="0" w:color="7F7F7F"/>
              <w:left w:val="nil"/>
              <w:bottom w:val="single" w:sz="8" w:space="0" w:color="7F7F7F"/>
              <w:right w:val="nil"/>
            </w:tcBorders>
            <w:shd w:val="clear" w:color="auto" w:fill="auto"/>
            <w:tcMar>
              <w:top w:w="15" w:type="dxa"/>
              <w:left w:w="108" w:type="dxa"/>
              <w:bottom w:w="0" w:type="dxa"/>
              <w:right w:w="108" w:type="dxa"/>
            </w:tcMar>
          </w:tcPr>
          <w:p w14:paraId="5A95469D" w14:textId="77777777" w:rsidR="00FB2FF9" w:rsidRPr="00F4415E" w:rsidRDefault="00FB2FF9" w:rsidP="001B3DBC">
            <w:pPr>
              <w:spacing w:after="0" w:line="360" w:lineRule="auto"/>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sz w:val="24"/>
                <w:szCs w:val="24"/>
                <w:lang w:eastAsia="en-GB"/>
              </w:rPr>
              <w:t>0.222</w:t>
            </w:r>
          </w:p>
        </w:tc>
        <w:tc>
          <w:tcPr>
            <w:tcW w:w="1345"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tcPr>
          <w:p w14:paraId="2BC2CA61" w14:textId="77777777" w:rsidR="00FB2FF9" w:rsidRPr="00F4415E" w:rsidRDefault="00FB2FF9" w:rsidP="001B3DBC">
            <w:pPr>
              <w:spacing w:after="0" w:line="360" w:lineRule="auto"/>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sz w:val="24"/>
                <w:szCs w:val="24"/>
                <w:lang w:eastAsia="en-GB"/>
              </w:rPr>
              <w:t>&lt;0.001</w:t>
            </w:r>
          </w:p>
        </w:tc>
        <w:tc>
          <w:tcPr>
            <w:tcW w:w="162" w:type="dxa"/>
            <w:tcBorders>
              <w:top w:val="nil"/>
              <w:left w:val="nil"/>
              <w:bottom w:val="nil"/>
              <w:right w:val="nil"/>
            </w:tcBorders>
            <w:shd w:val="clear" w:color="auto" w:fill="auto"/>
            <w:tcMar>
              <w:top w:w="15" w:type="dxa"/>
              <w:left w:w="15" w:type="dxa"/>
              <w:bottom w:w="0" w:type="dxa"/>
              <w:right w:w="15" w:type="dxa"/>
            </w:tcMar>
            <w:vAlign w:val="center"/>
          </w:tcPr>
          <w:p w14:paraId="6ADAC0CE" w14:textId="77777777" w:rsidR="00FB2FF9" w:rsidRPr="00F4415E" w:rsidRDefault="00FB2FF9" w:rsidP="001B3DBC">
            <w:pPr>
              <w:spacing w:after="0" w:line="360" w:lineRule="auto"/>
              <w:jc w:val="both"/>
              <w:rPr>
                <w:rFonts w:ascii="Times New Roman" w:eastAsia="Times New Roman" w:hAnsi="Times New Roman" w:cs="Times New Roman"/>
                <w:sz w:val="24"/>
                <w:szCs w:val="24"/>
                <w:lang w:eastAsia="en-GB"/>
              </w:rPr>
            </w:pPr>
          </w:p>
        </w:tc>
      </w:tr>
      <w:tr w:rsidR="00FB2FF9" w:rsidRPr="00F4415E" w14:paraId="398F7BE2" w14:textId="77777777" w:rsidTr="001B3DBC">
        <w:trPr>
          <w:trHeight w:val="393"/>
        </w:trPr>
        <w:tc>
          <w:tcPr>
            <w:tcW w:w="1894"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hideMark/>
          </w:tcPr>
          <w:p w14:paraId="1F5779E3" w14:textId="77777777" w:rsidR="00FB2FF9" w:rsidRPr="00F4415E" w:rsidRDefault="00FB2FF9" w:rsidP="001B3DBC">
            <w:pPr>
              <w:spacing w:after="0" w:line="360" w:lineRule="auto"/>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sz w:val="24"/>
                <w:szCs w:val="24"/>
                <w:lang w:eastAsia="en-GB"/>
              </w:rPr>
              <w:lastRenderedPageBreak/>
              <w:t xml:space="preserve">Working memory </w:t>
            </w:r>
          </w:p>
        </w:tc>
        <w:tc>
          <w:tcPr>
            <w:tcW w:w="1997"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hideMark/>
          </w:tcPr>
          <w:p w14:paraId="79EBB94D" w14:textId="77777777" w:rsidR="00FB2FF9" w:rsidRPr="00F4415E" w:rsidRDefault="00FB2FF9" w:rsidP="001B3DBC">
            <w:pPr>
              <w:spacing w:after="0" w:line="360" w:lineRule="auto"/>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sz w:val="24"/>
                <w:szCs w:val="24"/>
                <w:lang w:eastAsia="en-GB"/>
              </w:rPr>
              <w:t>0.329</w:t>
            </w:r>
          </w:p>
        </w:tc>
        <w:tc>
          <w:tcPr>
            <w:tcW w:w="1669"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hideMark/>
          </w:tcPr>
          <w:p w14:paraId="6330B5E2" w14:textId="77777777" w:rsidR="00FB2FF9" w:rsidRPr="00F4415E" w:rsidRDefault="00FB2FF9" w:rsidP="001B3DBC">
            <w:pPr>
              <w:spacing w:after="0" w:line="360" w:lineRule="auto"/>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sz w:val="24"/>
                <w:szCs w:val="24"/>
                <w:lang w:eastAsia="en-GB"/>
              </w:rPr>
              <w:t>&lt;0.001</w:t>
            </w:r>
          </w:p>
        </w:tc>
        <w:tc>
          <w:tcPr>
            <w:tcW w:w="1938" w:type="dxa"/>
            <w:gridSpan w:val="2"/>
            <w:tcBorders>
              <w:top w:val="single" w:sz="8" w:space="0" w:color="7F7F7F"/>
              <w:left w:val="nil"/>
              <w:bottom w:val="single" w:sz="8" w:space="0" w:color="7F7F7F"/>
              <w:right w:val="nil"/>
            </w:tcBorders>
            <w:shd w:val="clear" w:color="auto" w:fill="auto"/>
            <w:tcMar>
              <w:top w:w="15" w:type="dxa"/>
              <w:left w:w="108" w:type="dxa"/>
              <w:bottom w:w="0" w:type="dxa"/>
              <w:right w:w="108" w:type="dxa"/>
            </w:tcMar>
            <w:hideMark/>
          </w:tcPr>
          <w:p w14:paraId="5EBE8321" w14:textId="77777777" w:rsidR="00FB2FF9" w:rsidRPr="00F4415E" w:rsidRDefault="00FB2FF9" w:rsidP="001B3DBC">
            <w:pPr>
              <w:spacing w:after="0" w:line="360" w:lineRule="auto"/>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sz w:val="24"/>
                <w:szCs w:val="24"/>
                <w:lang w:eastAsia="en-GB"/>
              </w:rPr>
              <w:t>0.258</w:t>
            </w:r>
          </w:p>
        </w:tc>
        <w:tc>
          <w:tcPr>
            <w:tcW w:w="1345"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hideMark/>
          </w:tcPr>
          <w:p w14:paraId="4DB975A2" w14:textId="77777777" w:rsidR="00FB2FF9" w:rsidRPr="00F4415E" w:rsidRDefault="00FB2FF9" w:rsidP="001B3DBC">
            <w:pPr>
              <w:spacing w:after="0" w:line="360" w:lineRule="auto"/>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sz w:val="24"/>
                <w:szCs w:val="24"/>
                <w:lang w:eastAsia="en-GB"/>
              </w:rPr>
              <w:t xml:space="preserve">  0.003</w:t>
            </w:r>
          </w:p>
        </w:tc>
        <w:tc>
          <w:tcPr>
            <w:tcW w:w="162" w:type="dxa"/>
            <w:tcBorders>
              <w:top w:val="nil"/>
              <w:left w:val="nil"/>
              <w:bottom w:val="nil"/>
              <w:right w:val="nil"/>
            </w:tcBorders>
            <w:shd w:val="clear" w:color="auto" w:fill="auto"/>
            <w:tcMar>
              <w:top w:w="15" w:type="dxa"/>
              <w:left w:w="15" w:type="dxa"/>
              <w:bottom w:w="0" w:type="dxa"/>
              <w:right w:w="15" w:type="dxa"/>
            </w:tcMar>
            <w:vAlign w:val="center"/>
            <w:hideMark/>
          </w:tcPr>
          <w:p w14:paraId="5EE2B03A" w14:textId="77777777" w:rsidR="00FB2FF9" w:rsidRPr="00F4415E" w:rsidRDefault="00FB2FF9" w:rsidP="001B3DBC">
            <w:pPr>
              <w:spacing w:after="0" w:line="360" w:lineRule="auto"/>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sz w:val="24"/>
                <w:szCs w:val="24"/>
                <w:lang w:eastAsia="en-GB"/>
              </w:rPr>
              <w:t> </w:t>
            </w:r>
          </w:p>
        </w:tc>
      </w:tr>
      <w:tr w:rsidR="00FB2FF9" w:rsidRPr="00F4415E" w14:paraId="6EEEF184" w14:textId="77777777" w:rsidTr="001B3DBC">
        <w:trPr>
          <w:trHeight w:val="393"/>
        </w:trPr>
        <w:tc>
          <w:tcPr>
            <w:tcW w:w="1894"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hideMark/>
          </w:tcPr>
          <w:p w14:paraId="50906CA2" w14:textId="77777777" w:rsidR="00FB2FF9" w:rsidRPr="00F4415E" w:rsidRDefault="00FB2FF9" w:rsidP="001B3DBC">
            <w:pPr>
              <w:spacing w:after="0" w:line="360" w:lineRule="auto"/>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sz w:val="24"/>
                <w:szCs w:val="24"/>
                <w:lang w:eastAsia="en-GB"/>
              </w:rPr>
              <w:t xml:space="preserve">Attention </w:t>
            </w:r>
          </w:p>
        </w:tc>
        <w:tc>
          <w:tcPr>
            <w:tcW w:w="1997"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hideMark/>
          </w:tcPr>
          <w:p w14:paraId="4FA47365" w14:textId="77777777" w:rsidR="00FB2FF9" w:rsidRPr="00F4415E" w:rsidRDefault="00FB2FF9" w:rsidP="001B3DBC">
            <w:pPr>
              <w:spacing w:after="0" w:line="360" w:lineRule="auto"/>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sz w:val="24"/>
                <w:szCs w:val="24"/>
                <w:lang w:eastAsia="en-GB"/>
              </w:rPr>
              <w:t>0.260</w:t>
            </w:r>
          </w:p>
        </w:tc>
        <w:tc>
          <w:tcPr>
            <w:tcW w:w="1669"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hideMark/>
          </w:tcPr>
          <w:p w14:paraId="72EBBCC9" w14:textId="77777777" w:rsidR="00FB2FF9" w:rsidRPr="00F4415E" w:rsidRDefault="00FB2FF9" w:rsidP="001B3DBC">
            <w:pPr>
              <w:spacing w:after="0" w:line="360" w:lineRule="auto"/>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sz w:val="24"/>
                <w:szCs w:val="24"/>
                <w:lang w:eastAsia="en-GB"/>
              </w:rPr>
              <w:t xml:space="preserve">  0.015</w:t>
            </w:r>
          </w:p>
        </w:tc>
        <w:tc>
          <w:tcPr>
            <w:tcW w:w="1938" w:type="dxa"/>
            <w:gridSpan w:val="2"/>
            <w:tcBorders>
              <w:top w:val="single" w:sz="8" w:space="0" w:color="7F7F7F"/>
              <w:left w:val="nil"/>
              <w:bottom w:val="single" w:sz="8" w:space="0" w:color="7F7F7F"/>
              <w:right w:val="nil"/>
            </w:tcBorders>
            <w:shd w:val="clear" w:color="auto" w:fill="auto"/>
            <w:tcMar>
              <w:top w:w="15" w:type="dxa"/>
              <w:left w:w="108" w:type="dxa"/>
              <w:bottom w:w="0" w:type="dxa"/>
              <w:right w:w="108" w:type="dxa"/>
            </w:tcMar>
            <w:hideMark/>
          </w:tcPr>
          <w:p w14:paraId="58B655B7" w14:textId="77777777" w:rsidR="00FB2FF9" w:rsidRPr="00F4415E" w:rsidRDefault="00FB2FF9" w:rsidP="001B3DBC">
            <w:pPr>
              <w:spacing w:after="0" w:line="360" w:lineRule="auto"/>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sz w:val="24"/>
                <w:szCs w:val="24"/>
                <w:lang w:eastAsia="en-GB"/>
              </w:rPr>
              <w:t>0.283</w:t>
            </w:r>
          </w:p>
        </w:tc>
        <w:tc>
          <w:tcPr>
            <w:tcW w:w="1345"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hideMark/>
          </w:tcPr>
          <w:p w14:paraId="6603407E" w14:textId="77777777" w:rsidR="00FB2FF9" w:rsidRPr="00F4415E" w:rsidRDefault="00FB2FF9" w:rsidP="001B3DBC">
            <w:pPr>
              <w:spacing w:after="0" w:line="360" w:lineRule="auto"/>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sz w:val="24"/>
                <w:szCs w:val="24"/>
                <w:lang w:eastAsia="en-GB"/>
              </w:rPr>
              <w:t>&lt;0.001</w:t>
            </w:r>
          </w:p>
        </w:tc>
        <w:tc>
          <w:tcPr>
            <w:tcW w:w="162" w:type="dxa"/>
            <w:tcBorders>
              <w:top w:val="nil"/>
              <w:left w:val="nil"/>
              <w:bottom w:val="nil"/>
              <w:right w:val="nil"/>
            </w:tcBorders>
            <w:shd w:val="clear" w:color="auto" w:fill="auto"/>
            <w:tcMar>
              <w:top w:w="15" w:type="dxa"/>
              <w:left w:w="15" w:type="dxa"/>
              <w:bottom w:w="0" w:type="dxa"/>
              <w:right w:w="15" w:type="dxa"/>
            </w:tcMar>
            <w:vAlign w:val="center"/>
            <w:hideMark/>
          </w:tcPr>
          <w:p w14:paraId="25CE1B02" w14:textId="77777777" w:rsidR="00FB2FF9" w:rsidRPr="00F4415E" w:rsidRDefault="00FB2FF9" w:rsidP="001B3DBC">
            <w:pPr>
              <w:spacing w:after="0" w:line="360" w:lineRule="auto"/>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sz w:val="24"/>
                <w:szCs w:val="24"/>
                <w:lang w:eastAsia="en-GB"/>
              </w:rPr>
              <w:t> </w:t>
            </w:r>
          </w:p>
        </w:tc>
      </w:tr>
      <w:tr w:rsidR="00FB2FF9" w:rsidRPr="00F4415E" w14:paraId="5D83AE73" w14:textId="77777777" w:rsidTr="001B3DBC">
        <w:trPr>
          <w:trHeight w:val="408"/>
        </w:trPr>
        <w:tc>
          <w:tcPr>
            <w:tcW w:w="1894"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hideMark/>
          </w:tcPr>
          <w:p w14:paraId="5FB45454" w14:textId="77777777" w:rsidR="00FB2FF9" w:rsidRPr="00F4415E" w:rsidRDefault="00FB2FF9" w:rsidP="001B3DBC">
            <w:pPr>
              <w:spacing w:after="0" w:line="360" w:lineRule="auto"/>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sz w:val="24"/>
                <w:szCs w:val="24"/>
                <w:lang w:eastAsia="en-GB"/>
              </w:rPr>
              <w:t>Executive function</w:t>
            </w:r>
          </w:p>
        </w:tc>
        <w:tc>
          <w:tcPr>
            <w:tcW w:w="1997"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hideMark/>
          </w:tcPr>
          <w:p w14:paraId="241412A1" w14:textId="77777777" w:rsidR="00FB2FF9" w:rsidRPr="00F4415E" w:rsidRDefault="00FB2FF9" w:rsidP="001B3DBC">
            <w:pPr>
              <w:spacing w:after="0" w:line="360" w:lineRule="auto"/>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sz w:val="24"/>
                <w:szCs w:val="24"/>
                <w:lang w:eastAsia="en-GB"/>
              </w:rPr>
              <w:t>0.248</w:t>
            </w:r>
          </w:p>
        </w:tc>
        <w:tc>
          <w:tcPr>
            <w:tcW w:w="1669"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hideMark/>
          </w:tcPr>
          <w:p w14:paraId="311B647C" w14:textId="77777777" w:rsidR="00FB2FF9" w:rsidRPr="00F4415E" w:rsidRDefault="00FB2FF9" w:rsidP="001B3DBC">
            <w:pPr>
              <w:spacing w:after="0" w:line="360" w:lineRule="auto"/>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sz w:val="24"/>
                <w:szCs w:val="24"/>
                <w:lang w:eastAsia="en-GB"/>
              </w:rPr>
              <w:t>&lt;0.001</w:t>
            </w:r>
          </w:p>
        </w:tc>
        <w:tc>
          <w:tcPr>
            <w:tcW w:w="1938" w:type="dxa"/>
            <w:gridSpan w:val="2"/>
            <w:tcBorders>
              <w:top w:val="single" w:sz="8" w:space="0" w:color="7F7F7F"/>
              <w:left w:val="nil"/>
              <w:bottom w:val="single" w:sz="8" w:space="0" w:color="7F7F7F"/>
              <w:right w:val="nil"/>
            </w:tcBorders>
            <w:shd w:val="clear" w:color="auto" w:fill="auto"/>
            <w:tcMar>
              <w:top w:w="15" w:type="dxa"/>
              <w:left w:w="108" w:type="dxa"/>
              <w:bottom w:w="0" w:type="dxa"/>
              <w:right w:w="108" w:type="dxa"/>
            </w:tcMar>
            <w:hideMark/>
          </w:tcPr>
          <w:p w14:paraId="02EAB328" w14:textId="77777777" w:rsidR="00FB2FF9" w:rsidRPr="00F4415E" w:rsidRDefault="00FB2FF9" w:rsidP="001B3DBC">
            <w:pPr>
              <w:spacing w:after="0" w:line="360" w:lineRule="auto"/>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sz w:val="24"/>
                <w:szCs w:val="24"/>
                <w:lang w:eastAsia="en-GB"/>
              </w:rPr>
              <w:t>0.254</w:t>
            </w:r>
          </w:p>
        </w:tc>
        <w:tc>
          <w:tcPr>
            <w:tcW w:w="1345"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hideMark/>
          </w:tcPr>
          <w:p w14:paraId="00E7AB4D" w14:textId="77777777" w:rsidR="00FB2FF9" w:rsidRPr="00F4415E" w:rsidRDefault="00FB2FF9" w:rsidP="001B3DBC">
            <w:pPr>
              <w:spacing w:after="0" w:line="360" w:lineRule="auto"/>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sz w:val="24"/>
                <w:szCs w:val="24"/>
                <w:lang w:eastAsia="en-GB"/>
              </w:rPr>
              <w:t>&lt;0.001</w:t>
            </w:r>
          </w:p>
        </w:tc>
        <w:tc>
          <w:tcPr>
            <w:tcW w:w="162" w:type="dxa"/>
            <w:tcBorders>
              <w:top w:val="nil"/>
              <w:left w:val="nil"/>
              <w:bottom w:val="nil"/>
              <w:right w:val="nil"/>
            </w:tcBorders>
            <w:shd w:val="clear" w:color="auto" w:fill="auto"/>
            <w:tcMar>
              <w:top w:w="15" w:type="dxa"/>
              <w:left w:w="15" w:type="dxa"/>
              <w:bottom w:w="0" w:type="dxa"/>
              <w:right w:w="15" w:type="dxa"/>
            </w:tcMar>
            <w:vAlign w:val="center"/>
            <w:hideMark/>
          </w:tcPr>
          <w:p w14:paraId="52A34B11" w14:textId="77777777" w:rsidR="00FB2FF9" w:rsidRPr="00F4415E" w:rsidRDefault="00FB2FF9" w:rsidP="001B3DBC">
            <w:pPr>
              <w:spacing w:after="0" w:line="360" w:lineRule="auto"/>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sz w:val="24"/>
                <w:szCs w:val="24"/>
                <w:lang w:eastAsia="en-GB"/>
              </w:rPr>
              <w:t> </w:t>
            </w:r>
          </w:p>
        </w:tc>
      </w:tr>
      <w:tr w:rsidR="00FB2FF9" w:rsidRPr="00F4415E" w14:paraId="56C12C5B" w14:textId="77777777" w:rsidTr="001B3DBC">
        <w:trPr>
          <w:trHeight w:val="393"/>
        </w:trPr>
        <w:tc>
          <w:tcPr>
            <w:tcW w:w="1894"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hideMark/>
          </w:tcPr>
          <w:p w14:paraId="1FC8525D" w14:textId="77777777" w:rsidR="00FB2FF9" w:rsidRPr="00F4415E" w:rsidRDefault="00FB2FF9" w:rsidP="001B3DBC">
            <w:pPr>
              <w:spacing w:after="0" w:line="360" w:lineRule="auto"/>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sz w:val="24"/>
                <w:szCs w:val="24"/>
                <w:lang w:eastAsia="en-GB"/>
              </w:rPr>
              <w:t>Verbal fluency</w:t>
            </w:r>
          </w:p>
        </w:tc>
        <w:tc>
          <w:tcPr>
            <w:tcW w:w="1997"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hideMark/>
          </w:tcPr>
          <w:p w14:paraId="630C726E" w14:textId="77777777" w:rsidR="00FB2FF9" w:rsidRPr="00F4415E" w:rsidRDefault="00FB2FF9" w:rsidP="001B3DBC">
            <w:pPr>
              <w:spacing w:after="0" w:line="360" w:lineRule="auto"/>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sz w:val="24"/>
                <w:szCs w:val="24"/>
                <w:lang w:eastAsia="en-GB"/>
              </w:rPr>
              <w:t>0.219</w:t>
            </w:r>
          </w:p>
        </w:tc>
        <w:tc>
          <w:tcPr>
            <w:tcW w:w="1669"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hideMark/>
          </w:tcPr>
          <w:p w14:paraId="6F8ECC16" w14:textId="77777777" w:rsidR="00FB2FF9" w:rsidRPr="00F4415E" w:rsidRDefault="00FB2FF9" w:rsidP="001B3DBC">
            <w:pPr>
              <w:spacing w:after="0" w:line="360" w:lineRule="auto"/>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sz w:val="24"/>
                <w:szCs w:val="24"/>
                <w:lang w:eastAsia="en-GB"/>
              </w:rPr>
              <w:t xml:space="preserve"> 0.001</w:t>
            </w:r>
          </w:p>
        </w:tc>
        <w:tc>
          <w:tcPr>
            <w:tcW w:w="1938" w:type="dxa"/>
            <w:gridSpan w:val="2"/>
            <w:tcBorders>
              <w:top w:val="single" w:sz="8" w:space="0" w:color="7F7F7F"/>
              <w:left w:val="nil"/>
              <w:bottom w:val="single" w:sz="8" w:space="0" w:color="7F7F7F"/>
              <w:right w:val="nil"/>
            </w:tcBorders>
            <w:shd w:val="clear" w:color="auto" w:fill="auto"/>
            <w:tcMar>
              <w:top w:w="15" w:type="dxa"/>
              <w:left w:w="108" w:type="dxa"/>
              <w:bottom w:w="0" w:type="dxa"/>
              <w:right w:w="108" w:type="dxa"/>
            </w:tcMar>
            <w:hideMark/>
          </w:tcPr>
          <w:p w14:paraId="543857EF" w14:textId="77777777" w:rsidR="00FB2FF9" w:rsidRPr="00F4415E" w:rsidRDefault="00FB2FF9" w:rsidP="001B3DBC">
            <w:pPr>
              <w:spacing w:after="0" w:line="360" w:lineRule="auto"/>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sz w:val="24"/>
                <w:szCs w:val="24"/>
                <w:lang w:eastAsia="en-GB"/>
              </w:rPr>
              <w:t>0.205</w:t>
            </w:r>
          </w:p>
        </w:tc>
        <w:tc>
          <w:tcPr>
            <w:tcW w:w="1345"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hideMark/>
          </w:tcPr>
          <w:p w14:paraId="1092540D" w14:textId="77777777" w:rsidR="00FB2FF9" w:rsidRPr="00F4415E" w:rsidRDefault="00FB2FF9" w:rsidP="001B3DBC">
            <w:pPr>
              <w:spacing w:after="0" w:line="360" w:lineRule="auto"/>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sz w:val="24"/>
                <w:szCs w:val="24"/>
                <w:lang w:eastAsia="en-GB"/>
              </w:rPr>
              <w:t>&lt;0.001</w:t>
            </w:r>
          </w:p>
        </w:tc>
        <w:tc>
          <w:tcPr>
            <w:tcW w:w="162" w:type="dxa"/>
            <w:tcBorders>
              <w:top w:val="nil"/>
              <w:left w:val="nil"/>
              <w:bottom w:val="nil"/>
              <w:right w:val="nil"/>
            </w:tcBorders>
            <w:shd w:val="clear" w:color="auto" w:fill="auto"/>
            <w:tcMar>
              <w:top w:w="15" w:type="dxa"/>
              <w:left w:w="15" w:type="dxa"/>
              <w:bottom w:w="0" w:type="dxa"/>
              <w:right w:w="15" w:type="dxa"/>
            </w:tcMar>
            <w:vAlign w:val="center"/>
            <w:hideMark/>
          </w:tcPr>
          <w:p w14:paraId="58AF4399" w14:textId="77777777" w:rsidR="00FB2FF9" w:rsidRPr="00F4415E" w:rsidRDefault="00FB2FF9" w:rsidP="001B3DBC">
            <w:pPr>
              <w:spacing w:after="0" w:line="360" w:lineRule="auto"/>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sz w:val="24"/>
                <w:szCs w:val="24"/>
                <w:lang w:eastAsia="en-GB"/>
              </w:rPr>
              <w:t> </w:t>
            </w:r>
          </w:p>
        </w:tc>
      </w:tr>
    </w:tbl>
    <w:p w14:paraId="5AD0785B" w14:textId="3436CB68" w:rsidR="00FF701D" w:rsidRPr="00F4415E" w:rsidRDefault="00FF701D" w:rsidP="00FF701D">
      <w:pPr>
        <w:spacing w:after="0" w:line="360" w:lineRule="auto"/>
        <w:jc w:val="both"/>
        <w:rPr>
          <w:rFonts w:ascii="Times New Roman" w:eastAsia="Times New Roman" w:hAnsi="Times New Roman" w:cs="Times New Roman"/>
          <w:b/>
          <w:bCs/>
          <w:sz w:val="24"/>
          <w:szCs w:val="24"/>
          <w:lang w:eastAsia="en-GB"/>
        </w:rPr>
      </w:pPr>
    </w:p>
    <w:p w14:paraId="6D109EAF" w14:textId="77777777" w:rsidR="00E23C28" w:rsidRPr="00F4415E" w:rsidRDefault="00E23C28" w:rsidP="00FF701D">
      <w:pPr>
        <w:spacing w:after="0" w:line="360" w:lineRule="auto"/>
        <w:jc w:val="both"/>
        <w:rPr>
          <w:rFonts w:ascii="Times New Roman" w:eastAsia="Times New Roman" w:hAnsi="Times New Roman" w:cs="Times New Roman"/>
          <w:b/>
          <w:bCs/>
          <w:sz w:val="24"/>
          <w:szCs w:val="24"/>
          <w:lang w:eastAsia="en-GB"/>
        </w:rPr>
      </w:pPr>
    </w:p>
    <w:p w14:paraId="0AA616D9" w14:textId="77777777" w:rsidR="00FF701D" w:rsidRPr="00F4415E" w:rsidRDefault="00FF701D" w:rsidP="00FF701D">
      <w:pPr>
        <w:spacing w:after="0" w:line="360" w:lineRule="auto"/>
        <w:jc w:val="both"/>
        <w:rPr>
          <w:rFonts w:ascii="Times New Roman" w:eastAsia="Times New Roman" w:hAnsi="Times New Roman" w:cs="Times New Roman"/>
          <w:sz w:val="24"/>
          <w:szCs w:val="24"/>
          <w:lang w:val="en-GB" w:eastAsia="en-GB"/>
        </w:rPr>
      </w:pPr>
      <w:r w:rsidRPr="00F4415E">
        <w:rPr>
          <w:rFonts w:ascii="Times New Roman" w:eastAsia="Times New Roman" w:hAnsi="Times New Roman" w:cs="Times New Roman"/>
          <w:b/>
          <w:bCs/>
          <w:sz w:val="24"/>
          <w:szCs w:val="24"/>
          <w:lang w:val="en-GB" w:eastAsia="en-GB"/>
        </w:rPr>
        <w:t xml:space="preserve">3.3.1. General cognitive ability </w:t>
      </w:r>
    </w:p>
    <w:p w14:paraId="20C749DE" w14:textId="0E8574B4" w:rsidR="00FF701D" w:rsidRPr="00F4415E" w:rsidRDefault="002420FE" w:rsidP="00E730A4">
      <w:pPr>
        <w:spacing w:after="0" w:line="360" w:lineRule="auto"/>
        <w:ind w:firstLine="720"/>
        <w:jc w:val="both"/>
        <w:rPr>
          <w:rFonts w:ascii="Times New Roman" w:eastAsia="Times New Roman" w:hAnsi="Times New Roman" w:cs="Times New Roman"/>
          <w:sz w:val="24"/>
          <w:szCs w:val="24"/>
          <w:lang w:val="en-GB" w:eastAsia="en-GB"/>
        </w:rPr>
      </w:pPr>
      <w:r w:rsidRPr="00F4415E">
        <w:rPr>
          <w:rFonts w:ascii="Times New Roman" w:eastAsia="Times New Roman" w:hAnsi="Times New Roman" w:cs="Times New Roman"/>
          <w:sz w:val="24"/>
          <w:szCs w:val="24"/>
          <w:lang w:val="en-GB" w:eastAsia="en-GB"/>
        </w:rPr>
        <w:t>Thirteen</w:t>
      </w:r>
      <w:r w:rsidR="00FF701D" w:rsidRPr="00F4415E">
        <w:rPr>
          <w:rFonts w:ascii="Times New Roman" w:eastAsia="Times New Roman" w:hAnsi="Times New Roman" w:cs="Times New Roman"/>
          <w:sz w:val="24"/>
          <w:szCs w:val="24"/>
          <w:lang w:val="en-GB" w:eastAsia="en-GB"/>
        </w:rPr>
        <w:t xml:space="preserve"> studies evaluated the </w:t>
      </w:r>
      <w:r w:rsidR="00FF701D" w:rsidRPr="00F4415E">
        <w:rPr>
          <w:rFonts w:ascii="Times New Roman" w:eastAsia="Times New Roman" w:hAnsi="Times New Roman" w:cs="Times New Roman"/>
          <w:i/>
          <w:iCs/>
          <w:sz w:val="24"/>
          <w:szCs w:val="24"/>
          <w:lang w:val="en-GB" w:eastAsia="en-GB"/>
        </w:rPr>
        <w:t>cross-sectional</w:t>
      </w:r>
      <w:r w:rsidR="00FF701D" w:rsidRPr="00F4415E">
        <w:rPr>
          <w:rFonts w:ascii="Times New Roman" w:eastAsia="Times New Roman" w:hAnsi="Times New Roman" w:cs="Times New Roman"/>
          <w:sz w:val="24"/>
          <w:szCs w:val="24"/>
          <w:lang w:val="en-GB" w:eastAsia="en-GB"/>
        </w:rPr>
        <w:t xml:space="preserve"> association between general cognitive ability and function, of which 10 found a significant positive association. Associations were observed across measure of IQ and composite cognitive scores. Of 13 studies reviewed, pooled data was available for 12 of these. Results of meta-analysis indicated a significant positive association between general cognitive ability and function (</w:t>
      </w:r>
      <w:r w:rsidR="00FF701D" w:rsidRPr="00F4415E">
        <w:rPr>
          <w:rFonts w:ascii="Times New Roman" w:eastAsia="Times New Roman" w:hAnsi="Times New Roman" w:cs="Times New Roman"/>
          <w:i/>
          <w:iCs/>
          <w:sz w:val="24"/>
          <w:szCs w:val="24"/>
          <w:lang w:val="en-GB" w:eastAsia="en-GB"/>
        </w:rPr>
        <w:t>r</w:t>
      </w:r>
      <w:r w:rsidR="00FF701D" w:rsidRPr="00F4415E">
        <w:rPr>
          <w:rFonts w:ascii="Times New Roman" w:eastAsia="Times New Roman" w:hAnsi="Times New Roman" w:cs="Times New Roman"/>
          <w:sz w:val="24"/>
          <w:szCs w:val="24"/>
          <w:lang w:eastAsia="en-GB"/>
        </w:rPr>
        <w:t xml:space="preserve"> = 0.368, 95% CI [0.287–0.444], </w:t>
      </w:r>
      <w:r w:rsidR="00FF701D" w:rsidRPr="00F4415E">
        <w:rPr>
          <w:rFonts w:ascii="Times New Roman" w:eastAsia="Times New Roman" w:hAnsi="Times New Roman" w:cs="Times New Roman"/>
          <w:i/>
          <w:iCs/>
          <w:sz w:val="24"/>
          <w:szCs w:val="24"/>
          <w:lang w:eastAsia="en-GB"/>
        </w:rPr>
        <w:t>p</w:t>
      </w:r>
      <w:r w:rsidR="00FF701D" w:rsidRPr="00F4415E">
        <w:rPr>
          <w:rFonts w:ascii="Times New Roman" w:eastAsia="Times New Roman" w:hAnsi="Times New Roman" w:cs="Times New Roman"/>
          <w:sz w:val="24"/>
          <w:szCs w:val="24"/>
          <w:lang w:eastAsia="en-GB"/>
        </w:rPr>
        <w:t>&lt;0.001).</w:t>
      </w:r>
    </w:p>
    <w:p w14:paraId="1869849F" w14:textId="66648DB8" w:rsidR="00FF701D" w:rsidRPr="00F4415E" w:rsidRDefault="002420FE" w:rsidP="00734DB0">
      <w:pPr>
        <w:spacing w:after="0" w:line="360" w:lineRule="auto"/>
        <w:ind w:firstLine="720"/>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sz w:val="24"/>
          <w:szCs w:val="24"/>
          <w:lang w:val="en-GB" w:eastAsia="en-GB"/>
        </w:rPr>
        <w:t>Twenty-one</w:t>
      </w:r>
      <w:r w:rsidR="00FF701D" w:rsidRPr="00F4415E">
        <w:rPr>
          <w:rFonts w:ascii="Times New Roman" w:eastAsia="Times New Roman" w:hAnsi="Times New Roman" w:cs="Times New Roman"/>
          <w:sz w:val="24"/>
          <w:szCs w:val="24"/>
          <w:lang w:val="en-GB" w:eastAsia="en-GB"/>
        </w:rPr>
        <w:t xml:space="preserve"> studies evaluated the</w:t>
      </w:r>
      <w:r w:rsidR="00FF701D" w:rsidRPr="00F4415E">
        <w:rPr>
          <w:rFonts w:ascii="Times New Roman" w:eastAsia="Times New Roman" w:hAnsi="Times New Roman" w:cs="Times New Roman"/>
          <w:i/>
          <w:iCs/>
          <w:sz w:val="24"/>
          <w:szCs w:val="24"/>
          <w:lang w:val="en-GB" w:eastAsia="en-GB"/>
        </w:rPr>
        <w:t xml:space="preserve"> longitudinal</w:t>
      </w:r>
      <w:r w:rsidR="00FF701D" w:rsidRPr="00F4415E">
        <w:rPr>
          <w:rFonts w:ascii="Times New Roman" w:eastAsia="Times New Roman" w:hAnsi="Times New Roman" w:cs="Times New Roman"/>
          <w:sz w:val="24"/>
          <w:szCs w:val="24"/>
          <w:lang w:val="en-GB" w:eastAsia="en-GB"/>
        </w:rPr>
        <w:t xml:space="preserve"> association between general cognitive ability and function. Of these, 10 found a significant positive association. D</w:t>
      </w:r>
      <w:r w:rsidR="005B5749" w:rsidRPr="00F4415E">
        <w:rPr>
          <w:rFonts w:ascii="Times New Roman" w:eastAsia="Times New Roman" w:hAnsi="Times New Roman" w:cs="Times New Roman"/>
          <w:sz w:val="24"/>
          <w:szCs w:val="24"/>
          <w:lang w:val="en-GB" w:eastAsia="en-GB"/>
        </w:rPr>
        <w:t xml:space="preserve">ata was pooled from 13 </w:t>
      </w:r>
      <w:r w:rsidR="00FF701D" w:rsidRPr="00F4415E">
        <w:rPr>
          <w:rFonts w:ascii="Times New Roman" w:eastAsia="Times New Roman" w:hAnsi="Times New Roman" w:cs="Times New Roman"/>
          <w:sz w:val="24"/>
          <w:szCs w:val="24"/>
          <w:lang w:val="en-GB" w:eastAsia="en-GB"/>
        </w:rPr>
        <w:t>studies, based on which a significant positive association was found between general cognitive ability and function (</w:t>
      </w:r>
      <w:r w:rsidR="00FF701D" w:rsidRPr="00F4415E">
        <w:rPr>
          <w:rFonts w:ascii="Times New Roman" w:eastAsia="Times New Roman" w:hAnsi="Times New Roman" w:cs="Times New Roman"/>
          <w:i/>
          <w:iCs/>
          <w:sz w:val="24"/>
          <w:szCs w:val="24"/>
          <w:lang w:val="en-GB" w:eastAsia="en-GB"/>
        </w:rPr>
        <w:t>r</w:t>
      </w:r>
      <w:r w:rsidR="00FF701D" w:rsidRPr="00F4415E">
        <w:rPr>
          <w:rFonts w:ascii="Times New Roman" w:eastAsia="Times New Roman" w:hAnsi="Times New Roman" w:cs="Times New Roman"/>
          <w:sz w:val="24"/>
          <w:szCs w:val="24"/>
          <w:lang w:eastAsia="en-GB"/>
        </w:rPr>
        <w:t xml:space="preserve"> = 0.340, 95% CI [0.253–0.422], </w:t>
      </w:r>
      <w:r w:rsidR="00FF701D" w:rsidRPr="00F4415E">
        <w:rPr>
          <w:rFonts w:ascii="Times New Roman" w:eastAsia="Times New Roman" w:hAnsi="Times New Roman" w:cs="Times New Roman"/>
          <w:i/>
          <w:iCs/>
          <w:sz w:val="24"/>
          <w:szCs w:val="24"/>
          <w:lang w:eastAsia="en-GB"/>
        </w:rPr>
        <w:t>p</w:t>
      </w:r>
      <w:r w:rsidR="00FF701D" w:rsidRPr="00F4415E">
        <w:rPr>
          <w:rFonts w:ascii="Times New Roman" w:eastAsia="Times New Roman" w:hAnsi="Times New Roman" w:cs="Times New Roman"/>
          <w:sz w:val="24"/>
          <w:szCs w:val="24"/>
          <w:lang w:eastAsia="en-GB"/>
        </w:rPr>
        <w:t>&lt;0.001).</w:t>
      </w:r>
    </w:p>
    <w:p w14:paraId="2311795E" w14:textId="77777777" w:rsidR="00FF701D" w:rsidRPr="00F4415E" w:rsidRDefault="00FF701D" w:rsidP="00FF701D">
      <w:pPr>
        <w:spacing w:after="0" w:line="360" w:lineRule="auto"/>
        <w:jc w:val="both"/>
        <w:rPr>
          <w:rFonts w:ascii="Times New Roman" w:eastAsia="Times New Roman" w:hAnsi="Times New Roman" w:cs="Times New Roman"/>
          <w:sz w:val="24"/>
          <w:szCs w:val="24"/>
          <w:lang w:eastAsia="en-GB"/>
        </w:rPr>
      </w:pPr>
    </w:p>
    <w:p w14:paraId="7069C810" w14:textId="77777777" w:rsidR="00FF701D" w:rsidRPr="00F4415E" w:rsidRDefault="00FF701D" w:rsidP="00FF701D">
      <w:pPr>
        <w:spacing w:after="0" w:line="360" w:lineRule="auto"/>
        <w:jc w:val="both"/>
        <w:rPr>
          <w:rFonts w:ascii="Times New Roman" w:eastAsia="Times New Roman" w:hAnsi="Times New Roman" w:cs="Times New Roman"/>
          <w:b/>
          <w:bCs/>
          <w:sz w:val="24"/>
          <w:szCs w:val="24"/>
          <w:lang w:val="en-GB" w:eastAsia="en-GB"/>
        </w:rPr>
      </w:pPr>
      <w:bookmarkStart w:id="1" w:name="_Hlk63029698"/>
      <w:r w:rsidRPr="00F4415E">
        <w:rPr>
          <w:rFonts w:ascii="Times New Roman" w:eastAsia="Times New Roman" w:hAnsi="Times New Roman" w:cs="Times New Roman"/>
          <w:b/>
          <w:bCs/>
          <w:sz w:val="24"/>
          <w:szCs w:val="24"/>
          <w:lang w:val="en-GB" w:eastAsia="en-GB"/>
        </w:rPr>
        <w:t xml:space="preserve">3.3.2. </w:t>
      </w:r>
      <w:bookmarkEnd w:id="1"/>
      <w:r w:rsidRPr="00F4415E">
        <w:rPr>
          <w:rFonts w:ascii="Times New Roman" w:eastAsia="Times New Roman" w:hAnsi="Times New Roman" w:cs="Times New Roman"/>
          <w:b/>
          <w:bCs/>
          <w:sz w:val="24"/>
          <w:szCs w:val="24"/>
          <w:lang w:val="en-GB" w:eastAsia="en-GB"/>
        </w:rPr>
        <w:t xml:space="preserve">Social cognition </w:t>
      </w:r>
    </w:p>
    <w:p w14:paraId="252D0181" w14:textId="6A536113" w:rsidR="00FF701D" w:rsidRPr="00F4415E" w:rsidRDefault="002420FE" w:rsidP="0028154C">
      <w:pPr>
        <w:spacing w:after="0" w:line="360" w:lineRule="auto"/>
        <w:ind w:firstLine="720"/>
        <w:jc w:val="both"/>
        <w:rPr>
          <w:rFonts w:ascii="Times New Roman" w:eastAsia="Times New Roman" w:hAnsi="Times New Roman" w:cs="Times New Roman"/>
          <w:sz w:val="24"/>
          <w:szCs w:val="24"/>
          <w:lang w:val="en-GB" w:eastAsia="en-GB"/>
        </w:rPr>
      </w:pPr>
      <w:r w:rsidRPr="00F4415E">
        <w:rPr>
          <w:rFonts w:ascii="Times New Roman" w:eastAsia="Times New Roman" w:hAnsi="Times New Roman" w:cs="Times New Roman"/>
          <w:sz w:val="24"/>
          <w:szCs w:val="24"/>
          <w:lang w:val="en-GB" w:eastAsia="en-GB"/>
        </w:rPr>
        <w:t>Twelve</w:t>
      </w:r>
      <w:r w:rsidR="00FF701D" w:rsidRPr="00F4415E">
        <w:rPr>
          <w:rFonts w:ascii="Times New Roman" w:eastAsia="Times New Roman" w:hAnsi="Times New Roman" w:cs="Times New Roman"/>
          <w:sz w:val="24"/>
          <w:szCs w:val="24"/>
          <w:lang w:val="en-GB" w:eastAsia="en-GB"/>
        </w:rPr>
        <w:t xml:space="preserve"> studies evaluated the </w:t>
      </w:r>
      <w:r w:rsidR="00FF701D" w:rsidRPr="00F4415E">
        <w:rPr>
          <w:rFonts w:ascii="Times New Roman" w:eastAsia="Times New Roman" w:hAnsi="Times New Roman" w:cs="Times New Roman"/>
          <w:i/>
          <w:iCs/>
          <w:sz w:val="24"/>
          <w:szCs w:val="24"/>
          <w:lang w:val="en-GB" w:eastAsia="en-GB"/>
        </w:rPr>
        <w:t>cross-sectional</w:t>
      </w:r>
      <w:r w:rsidR="00FF701D" w:rsidRPr="00F4415E">
        <w:rPr>
          <w:rFonts w:ascii="Times New Roman" w:eastAsia="Times New Roman" w:hAnsi="Times New Roman" w:cs="Times New Roman"/>
          <w:sz w:val="24"/>
          <w:szCs w:val="24"/>
          <w:lang w:val="en-GB" w:eastAsia="en-GB"/>
        </w:rPr>
        <w:t xml:space="preserve"> association between social cognition and function. Of these 12 stu</w:t>
      </w:r>
      <w:r w:rsidR="00767FE2" w:rsidRPr="00F4415E">
        <w:rPr>
          <w:rFonts w:ascii="Times New Roman" w:eastAsia="Times New Roman" w:hAnsi="Times New Roman" w:cs="Times New Roman"/>
          <w:sz w:val="24"/>
          <w:szCs w:val="24"/>
          <w:lang w:val="en-GB" w:eastAsia="en-GB"/>
        </w:rPr>
        <w:t xml:space="preserve">dies, 10 found a </w:t>
      </w:r>
      <w:r w:rsidR="00FF701D" w:rsidRPr="00F4415E">
        <w:rPr>
          <w:rFonts w:ascii="Times New Roman" w:eastAsia="Times New Roman" w:hAnsi="Times New Roman" w:cs="Times New Roman"/>
          <w:sz w:val="24"/>
          <w:szCs w:val="24"/>
          <w:lang w:val="en-GB" w:eastAsia="en-GB"/>
        </w:rPr>
        <w:t xml:space="preserve">significant positive association. Associations were observed across multiple measures including emotion recognition, Theory of Mind, social perception, and emotional intelligence. </w:t>
      </w:r>
      <w:r w:rsidR="00CB659C" w:rsidRPr="00F4415E">
        <w:rPr>
          <w:rFonts w:ascii="Times New Roman" w:eastAsia="Times New Roman" w:hAnsi="Times New Roman" w:cs="Times New Roman"/>
          <w:sz w:val="24"/>
          <w:szCs w:val="24"/>
          <w:lang w:val="en-GB" w:eastAsia="en-GB"/>
        </w:rPr>
        <w:t xml:space="preserve">Measures of social cognition used included </w:t>
      </w:r>
      <w:r w:rsidR="0028154C" w:rsidRPr="00F4415E">
        <w:rPr>
          <w:rFonts w:ascii="Times New Roman" w:eastAsia="Times New Roman" w:hAnsi="Times New Roman" w:cs="Times New Roman"/>
          <w:sz w:val="24"/>
          <w:szCs w:val="24"/>
          <w:lang w:eastAsia="en-GB"/>
        </w:rPr>
        <w:t xml:space="preserve">the </w:t>
      </w:r>
      <w:r w:rsidR="00F1033C" w:rsidRPr="00F4415E">
        <w:rPr>
          <w:rFonts w:ascii="Times New Roman" w:eastAsia="Times New Roman" w:hAnsi="Times New Roman" w:cs="Times New Roman"/>
          <w:sz w:val="24"/>
          <w:szCs w:val="24"/>
          <w:lang w:eastAsia="en-GB"/>
        </w:rPr>
        <w:t>Hinting task, Faux Pas Test, False Belief Task, Emotion Recognition T</w:t>
      </w:r>
      <w:r w:rsidR="00064EE5" w:rsidRPr="00F4415E">
        <w:rPr>
          <w:rFonts w:ascii="Times New Roman" w:eastAsia="Times New Roman" w:hAnsi="Times New Roman" w:cs="Times New Roman"/>
          <w:sz w:val="24"/>
          <w:szCs w:val="24"/>
          <w:lang w:eastAsia="en-GB"/>
        </w:rPr>
        <w:t>ask</w:t>
      </w:r>
      <w:r w:rsidR="00FD7A87" w:rsidRPr="00F4415E">
        <w:rPr>
          <w:rFonts w:ascii="Times New Roman" w:eastAsia="Times New Roman" w:hAnsi="Times New Roman" w:cs="Times New Roman"/>
          <w:sz w:val="24"/>
          <w:szCs w:val="24"/>
          <w:lang w:eastAsia="en-GB"/>
        </w:rPr>
        <w:t>,</w:t>
      </w:r>
      <w:r w:rsidR="00F1033C" w:rsidRPr="00F4415E">
        <w:rPr>
          <w:rFonts w:ascii="Times New Roman" w:eastAsia="Times New Roman" w:hAnsi="Times New Roman" w:cs="Times New Roman"/>
          <w:sz w:val="24"/>
          <w:szCs w:val="24"/>
          <w:lang w:eastAsia="en-GB"/>
        </w:rPr>
        <w:t xml:space="preserve"> Facial Emotion Identification T</w:t>
      </w:r>
      <w:r w:rsidR="0028154C" w:rsidRPr="00F4415E">
        <w:rPr>
          <w:rFonts w:ascii="Times New Roman" w:eastAsia="Times New Roman" w:hAnsi="Times New Roman" w:cs="Times New Roman"/>
          <w:sz w:val="24"/>
          <w:szCs w:val="24"/>
          <w:lang w:eastAsia="en-GB"/>
        </w:rPr>
        <w:t>est,</w:t>
      </w:r>
      <w:r w:rsidR="00F1033C" w:rsidRPr="00F4415E">
        <w:rPr>
          <w:rFonts w:ascii="Times New Roman" w:eastAsia="Times New Roman" w:hAnsi="Times New Roman" w:cs="Times New Roman"/>
          <w:sz w:val="24"/>
          <w:szCs w:val="24"/>
          <w:lang w:eastAsia="en-GB"/>
        </w:rPr>
        <w:t xml:space="preserve"> Social Cue Recognition T</w:t>
      </w:r>
      <w:r w:rsidR="00FD7A87" w:rsidRPr="00F4415E">
        <w:rPr>
          <w:rFonts w:ascii="Times New Roman" w:eastAsia="Times New Roman" w:hAnsi="Times New Roman" w:cs="Times New Roman"/>
          <w:sz w:val="24"/>
          <w:szCs w:val="24"/>
          <w:lang w:eastAsia="en-GB"/>
        </w:rPr>
        <w:t>ask, Mayer-Salovey-Caruso Emotional Intelligence Test,</w:t>
      </w:r>
      <w:r w:rsidR="0028154C" w:rsidRPr="00F4415E">
        <w:rPr>
          <w:rFonts w:ascii="Times New Roman" w:eastAsia="Times New Roman" w:hAnsi="Times New Roman" w:cs="Times New Roman"/>
          <w:sz w:val="24"/>
          <w:szCs w:val="24"/>
          <w:lang w:eastAsia="en-GB"/>
        </w:rPr>
        <w:t xml:space="preserve"> and</w:t>
      </w:r>
      <w:r w:rsidR="00FD7A87" w:rsidRPr="00F4415E">
        <w:rPr>
          <w:rFonts w:ascii="Times New Roman" w:eastAsia="Times New Roman" w:hAnsi="Times New Roman" w:cs="Times New Roman"/>
          <w:sz w:val="24"/>
          <w:szCs w:val="24"/>
          <w:lang w:eastAsia="en-GB"/>
        </w:rPr>
        <w:t xml:space="preserve"> TASIT Part III: Social Inference—Enriched</w:t>
      </w:r>
      <w:r w:rsidR="00FC3D7A" w:rsidRPr="00F4415E">
        <w:rPr>
          <w:rFonts w:ascii="Times New Roman" w:eastAsia="Times New Roman" w:hAnsi="Times New Roman" w:cs="Times New Roman"/>
          <w:sz w:val="24"/>
          <w:szCs w:val="24"/>
          <w:lang w:eastAsia="en-GB"/>
        </w:rPr>
        <w:t>.</w:t>
      </w:r>
      <w:r w:rsidR="00FF701D" w:rsidRPr="00F4415E">
        <w:rPr>
          <w:rFonts w:ascii="Times New Roman" w:eastAsia="Times New Roman" w:hAnsi="Times New Roman" w:cs="Times New Roman"/>
          <w:sz w:val="24"/>
          <w:szCs w:val="24"/>
          <w:lang w:val="en-GB" w:eastAsia="en-GB"/>
        </w:rPr>
        <w:t xml:space="preserve"> Data was pooled from 9 of these studies, based on which a significant positive association was observed between social cognition and level of function (</w:t>
      </w:r>
      <w:r w:rsidR="00FF701D" w:rsidRPr="00F4415E">
        <w:rPr>
          <w:rFonts w:ascii="Times New Roman" w:eastAsia="Times New Roman" w:hAnsi="Times New Roman" w:cs="Times New Roman"/>
          <w:i/>
          <w:iCs/>
          <w:sz w:val="24"/>
          <w:szCs w:val="24"/>
          <w:lang w:val="en-GB" w:eastAsia="en-GB"/>
        </w:rPr>
        <w:t>r</w:t>
      </w:r>
      <w:r w:rsidR="00FF701D" w:rsidRPr="00F4415E">
        <w:rPr>
          <w:rFonts w:ascii="Times New Roman" w:eastAsia="Times New Roman" w:hAnsi="Times New Roman" w:cs="Times New Roman"/>
          <w:sz w:val="24"/>
          <w:szCs w:val="24"/>
          <w:lang w:eastAsia="en-GB"/>
        </w:rPr>
        <w:t xml:space="preserve"> = 0.362, 95% CI [0.249–0.466], </w:t>
      </w:r>
      <w:r w:rsidR="00FF701D" w:rsidRPr="00F4415E">
        <w:rPr>
          <w:rFonts w:ascii="Times New Roman" w:eastAsia="Times New Roman" w:hAnsi="Times New Roman" w:cs="Times New Roman"/>
          <w:i/>
          <w:iCs/>
          <w:sz w:val="24"/>
          <w:szCs w:val="24"/>
          <w:lang w:eastAsia="en-GB"/>
        </w:rPr>
        <w:t>p</w:t>
      </w:r>
      <w:r w:rsidR="00FF701D" w:rsidRPr="00F4415E">
        <w:rPr>
          <w:rFonts w:ascii="Times New Roman" w:eastAsia="Times New Roman" w:hAnsi="Times New Roman" w:cs="Times New Roman"/>
          <w:sz w:val="24"/>
          <w:szCs w:val="24"/>
          <w:lang w:eastAsia="en-GB"/>
        </w:rPr>
        <w:t>&lt;0.001).</w:t>
      </w:r>
    </w:p>
    <w:p w14:paraId="4A9F76B9" w14:textId="7C266840" w:rsidR="00FF701D" w:rsidRPr="00F4415E" w:rsidRDefault="002420FE" w:rsidP="000660CB">
      <w:pPr>
        <w:spacing w:after="0" w:line="360" w:lineRule="auto"/>
        <w:ind w:firstLine="720"/>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sz w:val="24"/>
          <w:szCs w:val="24"/>
          <w:lang w:val="en-GB" w:eastAsia="en-GB"/>
        </w:rPr>
        <w:t>Eight</w:t>
      </w:r>
      <w:r w:rsidR="00FF701D" w:rsidRPr="00F4415E">
        <w:rPr>
          <w:rFonts w:ascii="Times New Roman" w:eastAsia="Times New Roman" w:hAnsi="Times New Roman" w:cs="Times New Roman"/>
          <w:sz w:val="24"/>
          <w:szCs w:val="24"/>
          <w:lang w:val="en-GB" w:eastAsia="en-GB"/>
        </w:rPr>
        <w:t xml:space="preserve"> studies evaluated the </w:t>
      </w:r>
      <w:r w:rsidR="00FF701D" w:rsidRPr="00F4415E">
        <w:rPr>
          <w:rFonts w:ascii="Times New Roman" w:eastAsia="Times New Roman" w:hAnsi="Times New Roman" w:cs="Times New Roman"/>
          <w:i/>
          <w:iCs/>
          <w:sz w:val="24"/>
          <w:szCs w:val="24"/>
          <w:lang w:val="en-GB" w:eastAsia="en-GB"/>
        </w:rPr>
        <w:t>longitudinal</w:t>
      </w:r>
      <w:r w:rsidR="00FF701D" w:rsidRPr="00F4415E">
        <w:rPr>
          <w:rFonts w:ascii="Times New Roman" w:eastAsia="Times New Roman" w:hAnsi="Times New Roman" w:cs="Times New Roman"/>
          <w:sz w:val="24"/>
          <w:szCs w:val="24"/>
          <w:lang w:val="en-GB" w:eastAsia="en-GB"/>
        </w:rPr>
        <w:t xml:space="preserve"> association between social cognition and psychosocial function, of which 5 found a significant positive association. Data was pooled from just three studies due to l</w:t>
      </w:r>
      <w:r w:rsidR="00F30B8D" w:rsidRPr="00F4415E">
        <w:rPr>
          <w:rFonts w:ascii="Times New Roman" w:eastAsia="Times New Roman" w:hAnsi="Times New Roman" w:cs="Times New Roman"/>
          <w:sz w:val="24"/>
          <w:szCs w:val="24"/>
          <w:lang w:val="en-GB" w:eastAsia="en-GB"/>
        </w:rPr>
        <w:t xml:space="preserve">imited availability of </w:t>
      </w:r>
      <w:r w:rsidR="00FF701D" w:rsidRPr="00F4415E">
        <w:rPr>
          <w:rFonts w:ascii="Times New Roman" w:eastAsia="Times New Roman" w:hAnsi="Times New Roman" w:cs="Times New Roman"/>
          <w:sz w:val="24"/>
          <w:szCs w:val="24"/>
          <w:lang w:val="en-GB" w:eastAsia="en-GB"/>
        </w:rPr>
        <w:t>effect sizes,</w:t>
      </w:r>
      <w:r w:rsidR="000610A1">
        <w:rPr>
          <w:rFonts w:ascii="Times New Roman" w:eastAsia="Times New Roman" w:hAnsi="Times New Roman" w:cs="Times New Roman"/>
          <w:sz w:val="24"/>
          <w:szCs w:val="24"/>
          <w:lang w:val="en-GB" w:eastAsia="en-GB"/>
        </w:rPr>
        <w:t xml:space="preserve"> based on which </w:t>
      </w:r>
      <w:r w:rsidR="00FF701D" w:rsidRPr="00F4415E">
        <w:rPr>
          <w:rFonts w:ascii="Times New Roman" w:eastAsia="Times New Roman" w:hAnsi="Times New Roman" w:cs="Times New Roman"/>
          <w:sz w:val="24"/>
          <w:szCs w:val="24"/>
          <w:lang w:val="en-GB" w:eastAsia="en-GB"/>
        </w:rPr>
        <w:t xml:space="preserve">a significant </w:t>
      </w:r>
      <w:r w:rsidR="00FF701D" w:rsidRPr="00F4415E">
        <w:rPr>
          <w:rFonts w:ascii="Times New Roman" w:eastAsia="Times New Roman" w:hAnsi="Times New Roman" w:cs="Times New Roman"/>
          <w:sz w:val="24"/>
          <w:szCs w:val="24"/>
          <w:lang w:val="en-GB" w:eastAsia="en-GB"/>
        </w:rPr>
        <w:lastRenderedPageBreak/>
        <w:t>positive association between social cognition and function</w:t>
      </w:r>
      <w:r w:rsidR="000610A1">
        <w:rPr>
          <w:rFonts w:ascii="Times New Roman" w:eastAsia="Times New Roman" w:hAnsi="Times New Roman" w:cs="Times New Roman"/>
          <w:sz w:val="24"/>
          <w:szCs w:val="24"/>
          <w:lang w:val="en-GB" w:eastAsia="en-GB"/>
        </w:rPr>
        <w:t xml:space="preserve"> was observed</w:t>
      </w:r>
      <w:r w:rsidR="001F4267" w:rsidRPr="00F4415E">
        <w:rPr>
          <w:rFonts w:ascii="Times New Roman" w:eastAsia="Times New Roman" w:hAnsi="Times New Roman" w:cs="Times New Roman"/>
          <w:sz w:val="24"/>
          <w:szCs w:val="24"/>
          <w:lang w:val="en-GB" w:eastAsia="en-GB"/>
        </w:rPr>
        <w:t xml:space="preserve"> </w:t>
      </w:r>
      <w:r w:rsidR="00FF701D" w:rsidRPr="00F4415E">
        <w:rPr>
          <w:rFonts w:ascii="Times New Roman" w:eastAsia="Times New Roman" w:hAnsi="Times New Roman" w:cs="Times New Roman"/>
          <w:sz w:val="24"/>
          <w:szCs w:val="24"/>
          <w:lang w:val="en-GB" w:eastAsia="en-GB"/>
        </w:rPr>
        <w:t>(</w:t>
      </w:r>
      <w:r w:rsidR="00FF701D" w:rsidRPr="00F4415E">
        <w:rPr>
          <w:rFonts w:ascii="Times New Roman" w:eastAsia="Times New Roman" w:hAnsi="Times New Roman" w:cs="Times New Roman"/>
          <w:i/>
          <w:iCs/>
          <w:sz w:val="24"/>
          <w:szCs w:val="24"/>
          <w:lang w:eastAsia="en-GB"/>
        </w:rPr>
        <w:t>r</w:t>
      </w:r>
      <w:r w:rsidR="00FF701D" w:rsidRPr="00F4415E">
        <w:rPr>
          <w:rFonts w:ascii="Times New Roman" w:eastAsia="Times New Roman" w:hAnsi="Times New Roman" w:cs="Times New Roman"/>
          <w:sz w:val="24"/>
          <w:szCs w:val="24"/>
          <w:lang w:eastAsia="en-GB"/>
        </w:rPr>
        <w:t xml:space="preserve"> = 0.430, 95% CI [0.286–0.555], </w:t>
      </w:r>
      <w:r w:rsidR="00FF701D" w:rsidRPr="00F4415E">
        <w:rPr>
          <w:rFonts w:ascii="Times New Roman" w:eastAsia="Times New Roman" w:hAnsi="Times New Roman" w:cs="Times New Roman"/>
          <w:i/>
          <w:iCs/>
          <w:sz w:val="24"/>
          <w:szCs w:val="24"/>
          <w:lang w:eastAsia="en-GB"/>
        </w:rPr>
        <w:t>p</w:t>
      </w:r>
      <w:r w:rsidR="00FF701D" w:rsidRPr="00F4415E">
        <w:rPr>
          <w:rFonts w:ascii="Times New Roman" w:eastAsia="Times New Roman" w:hAnsi="Times New Roman" w:cs="Times New Roman"/>
          <w:sz w:val="24"/>
          <w:szCs w:val="24"/>
          <w:lang w:eastAsia="en-GB"/>
        </w:rPr>
        <w:t>&lt;0.001).</w:t>
      </w:r>
    </w:p>
    <w:p w14:paraId="629A6E46" w14:textId="77777777" w:rsidR="00FF701D" w:rsidRPr="00F4415E" w:rsidRDefault="00FF701D" w:rsidP="00FF701D">
      <w:pPr>
        <w:spacing w:after="0" w:line="360" w:lineRule="auto"/>
        <w:jc w:val="both"/>
        <w:rPr>
          <w:rFonts w:ascii="Times New Roman" w:eastAsia="Times New Roman" w:hAnsi="Times New Roman" w:cs="Times New Roman"/>
          <w:sz w:val="24"/>
          <w:szCs w:val="24"/>
          <w:lang w:eastAsia="en-GB"/>
        </w:rPr>
      </w:pPr>
    </w:p>
    <w:p w14:paraId="59854FD1" w14:textId="77777777" w:rsidR="00FF701D" w:rsidRPr="00F4415E" w:rsidRDefault="00FF701D" w:rsidP="00FF701D">
      <w:pPr>
        <w:spacing w:after="0" w:line="360" w:lineRule="auto"/>
        <w:jc w:val="both"/>
        <w:rPr>
          <w:rFonts w:ascii="Times New Roman" w:eastAsia="Times New Roman" w:hAnsi="Times New Roman" w:cs="Times New Roman"/>
          <w:b/>
          <w:bCs/>
          <w:sz w:val="24"/>
          <w:szCs w:val="24"/>
          <w:lang w:val="en-GB" w:eastAsia="en-GB"/>
        </w:rPr>
      </w:pPr>
      <w:r w:rsidRPr="00F4415E">
        <w:rPr>
          <w:rFonts w:ascii="Times New Roman" w:eastAsia="Times New Roman" w:hAnsi="Times New Roman" w:cs="Times New Roman"/>
          <w:b/>
          <w:bCs/>
          <w:sz w:val="24"/>
          <w:szCs w:val="24"/>
          <w:lang w:val="en-GB" w:eastAsia="en-GB"/>
        </w:rPr>
        <w:t xml:space="preserve">3.3.3. Processing speed </w:t>
      </w:r>
    </w:p>
    <w:p w14:paraId="6A53DD57" w14:textId="4FB3BF95" w:rsidR="00FF701D" w:rsidRPr="00F4415E" w:rsidRDefault="002420FE" w:rsidP="00E730A4">
      <w:pPr>
        <w:spacing w:after="0" w:line="360" w:lineRule="auto"/>
        <w:ind w:firstLine="720"/>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sz w:val="24"/>
          <w:szCs w:val="24"/>
          <w:lang w:val="en-GB" w:eastAsia="en-GB"/>
        </w:rPr>
        <w:t>Thirteen</w:t>
      </w:r>
      <w:r w:rsidR="00FF701D" w:rsidRPr="00F4415E">
        <w:rPr>
          <w:rFonts w:ascii="Times New Roman" w:eastAsia="Times New Roman" w:hAnsi="Times New Roman" w:cs="Times New Roman"/>
          <w:sz w:val="24"/>
          <w:szCs w:val="24"/>
          <w:lang w:val="en-GB" w:eastAsia="en-GB"/>
        </w:rPr>
        <w:t xml:space="preserve"> studies examined the </w:t>
      </w:r>
      <w:r w:rsidR="00FF701D" w:rsidRPr="00F4415E">
        <w:rPr>
          <w:rFonts w:ascii="Times New Roman" w:eastAsia="Times New Roman" w:hAnsi="Times New Roman" w:cs="Times New Roman"/>
          <w:i/>
          <w:iCs/>
          <w:sz w:val="24"/>
          <w:szCs w:val="24"/>
          <w:lang w:val="en-GB" w:eastAsia="en-GB"/>
        </w:rPr>
        <w:t>cross-sectional</w:t>
      </w:r>
      <w:r w:rsidR="00FF701D" w:rsidRPr="00F4415E">
        <w:rPr>
          <w:rFonts w:ascii="Times New Roman" w:eastAsia="Times New Roman" w:hAnsi="Times New Roman" w:cs="Times New Roman"/>
          <w:sz w:val="24"/>
          <w:szCs w:val="24"/>
          <w:lang w:val="en-GB" w:eastAsia="en-GB"/>
        </w:rPr>
        <w:t xml:space="preserve"> association between processing speed and function, of which 9 found a significant positive association. Associations were observed across multiple measures including </w:t>
      </w:r>
      <w:r w:rsidR="00AB79EE" w:rsidRPr="00F4415E">
        <w:rPr>
          <w:rFonts w:ascii="Times New Roman" w:eastAsia="Times New Roman" w:hAnsi="Times New Roman" w:cs="Times New Roman"/>
          <w:sz w:val="24"/>
          <w:szCs w:val="24"/>
          <w:lang w:eastAsia="en-GB"/>
        </w:rPr>
        <w:t>Digit Symbol Coding, Trail Making T</w:t>
      </w:r>
      <w:r w:rsidR="00CF16E9" w:rsidRPr="00F4415E">
        <w:rPr>
          <w:rFonts w:ascii="Times New Roman" w:eastAsia="Times New Roman" w:hAnsi="Times New Roman" w:cs="Times New Roman"/>
          <w:sz w:val="24"/>
          <w:szCs w:val="24"/>
          <w:lang w:eastAsia="en-GB"/>
        </w:rPr>
        <w:t>est</w:t>
      </w:r>
      <w:r w:rsidR="00FF701D" w:rsidRPr="00F4415E">
        <w:rPr>
          <w:rFonts w:ascii="Times New Roman" w:eastAsia="Times New Roman" w:hAnsi="Times New Roman" w:cs="Times New Roman"/>
          <w:sz w:val="24"/>
          <w:szCs w:val="24"/>
          <w:lang w:eastAsia="en-GB"/>
        </w:rPr>
        <w:t>-A</w:t>
      </w:r>
      <w:r w:rsidR="00066995" w:rsidRPr="00F4415E">
        <w:rPr>
          <w:rFonts w:ascii="Times New Roman" w:eastAsia="Times New Roman" w:hAnsi="Times New Roman" w:cs="Times New Roman"/>
          <w:sz w:val="24"/>
          <w:szCs w:val="24"/>
          <w:lang w:eastAsia="en-GB"/>
        </w:rPr>
        <w:t xml:space="preserve"> (TMT-A)</w:t>
      </w:r>
      <w:r w:rsidR="00FF701D" w:rsidRPr="00F4415E">
        <w:rPr>
          <w:rFonts w:ascii="Times New Roman" w:eastAsia="Times New Roman" w:hAnsi="Times New Roman" w:cs="Times New Roman"/>
          <w:sz w:val="24"/>
          <w:szCs w:val="24"/>
          <w:lang w:eastAsia="en-GB"/>
        </w:rPr>
        <w:t xml:space="preserve">, and STROOP task. Data was pooled for 9 studies, based on which a significant positive association was observed between processing speed and function </w:t>
      </w:r>
      <w:r w:rsidR="00FF701D" w:rsidRPr="00F4415E">
        <w:rPr>
          <w:rFonts w:ascii="Times New Roman" w:eastAsia="Times New Roman" w:hAnsi="Times New Roman" w:cs="Times New Roman"/>
          <w:sz w:val="24"/>
          <w:szCs w:val="24"/>
          <w:lang w:val="en-GB" w:eastAsia="en-GB"/>
        </w:rPr>
        <w:t>(</w:t>
      </w:r>
      <w:r w:rsidR="00FF701D" w:rsidRPr="00F4415E">
        <w:rPr>
          <w:rFonts w:ascii="Times New Roman" w:eastAsia="Times New Roman" w:hAnsi="Times New Roman" w:cs="Times New Roman"/>
          <w:i/>
          <w:iCs/>
          <w:sz w:val="24"/>
          <w:szCs w:val="24"/>
          <w:lang w:val="en-GB" w:eastAsia="en-GB"/>
        </w:rPr>
        <w:t>r</w:t>
      </w:r>
      <w:r w:rsidR="00FF701D" w:rsidRPr="00F4415E">
        <w:rPr>
          <w:rFonts w:ascii="Times New Roman" w:eastAsia="Times New Roman" w:hAnsi="Times New Roman" w:cs="Times New Roman"/>
          <w:sz w:val="24"/>
          <w:szCs w:val="24"/>
          <w:lang w:eastAsia="en-GB"/>
        </w:rPr>
        <w:t xml:space="preserve"> = 0.307, 95% CI [0.207–0.400], </w:t>
      </w:r>
      <w:r w:rsidR="00FF701D" w:rsidRPr="00F4415E">
        <w:rPr>
          <w:rFonts w:ascii="Times New Roman" w:eastAsia="Times New Roman" w:hAnsi="Times New Roman" w:cs="Times New Roman"/>
          <w:i/>
          <w:iCs/>
          <w:sz w:val="24"/>
          <w:szCs w:val="24"/>
          <w:lang w:eastAsia="en-GB"/>
        </w:rPr>
        <w:t>p</w:t>
      </w:r>
      <w:r w:rsidR="00FF701D" w:rsidRPr="00F4415E">
        <w:rPr>
          <w:rFonts w:ascii="Times New Roman" w:eastAsia="Times New Roman" w:hAnsi="Times New Roman" w:cs="Times New Roman"/>
          <w:sz w:val="24"/>
          <w:szCs w:val="24"/>
          <w:lang w:eastAsia="en-GB"/>
        </w:rPr>
        <w:t>&lt;0.001).</w:t>
      </w:r>
    </w:p>
    <w:p w14:paraId="2E5F3955" w14:textId="09D1D357" w:rsidR="00FF701D" w:rsidRPr="00F4415E" w:rsidRDefault="002420FE" w:rsidP="002E6B60">
      <w:pPr>
        <w:spacing w:after="0" w:line="360" w:lineRule="auto"/>
        <w:ind w:firstLine="720"/>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sz w:val="24"/>
          <w:szCs w:val="24"/>
          <w:lang w:val="en-GB" w:eastAsia="en-GB"/>
        </w:rPr>
        <w:t>Twenty-one</w:t>
      </w:r>
      <w:r w:rsidR="00FF701D" w:rsidRPr="00F4415E">
        <w:rPr>
          <w:rFonts w:ascii="Times New Roman" w:eastAsia="Times New Roman" w:hAnsi="Times New Roman" w:cs="Times New Roman"/>
          <w:sz w:val="24"/>
          <w:szCs w:val="24"/>
          <w:lang w:val="en-GB" w:eastAsia="en-GB"/>
        </w:rPr>
        <w:t xml:space="preserve"> studies examined the </w:t>
      </w:r>
      <w:r w:rsidR="00FF701D" w:rsidRPr="00F4415E">
        <w:rPr>
          <w:rFonts w:ascii="Times New Roman" w:eastAsia="Times New Roman" w:hAnsi="Times New Roman" w:cs="Times New Roman"/>
          <w:i/>
          <w:iCs/>
          <w:sz w:val="24"/>
          <w:szCs w:val="24"/>
          <w:lang w:val="en-GB" w:eastAsia="en-GB"/>
        </w:rPr>
        <w:t xml:space="preserve">longitudinal </w:t>
      </w:r>
      <w:r w:rsidR="00FF701D" w:rsidRPr="00F4415E">
        <w:rPr>
          <w:rFonts w:ascii="Times New Roman" w:eastAsia="Times New Roman" w:hAnsi="Times New Roman" w:cs="Times New Roman"/>
          <w:sz w:val="24"/>
          <w:szCs w:val="24"/>
          <w:lang w:val="en-GB" w:eastAsia="en-GB"/>
        </w:rPr>
        <w:t xml:space="preserve">association between processing speed and function, of which 11 found a significant positive association. </w:t>
      </w:r>
      <w:r w:rsidR="00FF701D" w:rsidRPr="00F4415E">
        <w:rPr>
          <w:rFonts w:ascii="Times New Roman" w:eastAsia="Times New Roman" w:hAnsi="Times New Roman" w:cs="Times New Roman"/>
          <w:sz w:val="24"/>
          <w:szCs w:val="24"/>
          <w:lang w:eastAsia="en-GB"/>
        </w:rPr>
        <w:t xml:space="preserve">Data was pooled for 10 studies, based on which a significant positive association was observed between processing speed and function </w:t>
      </w:r>
      <w:r w:rsidR="00FF701D" w:rsidRPr="00F4415E">
        <w:rPr>
          <w:rFonts w:ascii="Times New Roman" w:eastAsia="Times New Roman" w:hAnsi="Times New Roman" w:cs="Times New Roman"/>
          <w:sz w:val="24"/>
          <w:szCs w:val="24"/>
          <w:lang w:val="en-GB" w:eastAsia="en-GB"/>
        </w:rPr>
        <w:t>(</w:t>
      </w:r>
      <w:r w:rsidR="00FF701D" w:rsidRPr="00F4415E">
        <w:rPr>
          <w:rFonts w:ascii="Times New Roman" w:eastAsia="Times New Roman" w:hAnsi="Times New Roman" w:cs="Times New Roman"/>
          <w:i/>
          <w:iCs/>
          <w:sz w:val="24"/>
          <w:szCs w:val="24"/>
          <w:lang w:val="en-GB" w:eastAsia="en-GB"/>
        </w:rPr>
        <w:t>r</w:t>
      </w:r>
      <w:r w:rsidR="00FF701D" w:rsidRPr="00F4415E">
        <w:rPr>
          <w:rFonts w:ascii="Times New Roman" w:eastAsia="Times New Roman" w:hAnsi="Times New Roman" w:cs="Times New Roman"/>
          <w:sz w:val="24"/>
          <w:szCs w:val="24"/>
          <w:lang w:eastAsia="en-GB"/>
        </w:rPr>
        <w:t xml:space="preserve"> = 0.300, 95% CI [0.183–0.408], </w:t>
      </w:r>
      <w:r w:rsidR="00FF701D" w:rsidRPr="00F4415E">
        <w:rPr>
          <w:rFonts w:ascii="Times New Roman" w:eastAsia="Times New Roman" w:hAnsi="Times New Roman" w:cs="Times New Roman"/>
          <w:i/>
          <w:iCs/>
          <w:sz w:val="24"/>
          <w:szCs w:val="24"/>
          <w:lang w:eastAsia="en-GB"/>
        </w:rPr>
        <w:t>p</w:t>
      </w:r>
      <w:r w:rsidR="00FF701D" w:rsidRPr="00F4415E">
        <w:rPr>
          <w:rFonts w:ascii="Times New Roman" w:eastAsia="Times New Roman" w:hAnsi="Times New Roman" w:cs="Times New Roman"/>
          <w:sz w:val="24"/>
          <w:szCs w:val="24"/>
          <w:lang w:eastAsia="en-GB"/>
        </w:rPr>
        <w:t>&lt;0.001).</w:t>
      </w:r>
    </w:p>
    <w:p w14:paraId="73170BD2" w14:textId="77777777" w:rsidR="00E24E5B" w:rsidRPr="00F4415E" w:rsidRDefault="00E24E5B" w:rsidP="002E6B60">
      <w:pPr>
        <w:spacing w:after="0" w:line="360" w:lineRule="auto"/>
        <w:ind w:firstLine="720"/>
        <w:jc w:val="both"/>
        <w:rPr>
          <w:rFonts w:ascii="Times New Roman" w:eastAsia="Times New Roman" w:hAnsi="Times New Roman" w:cs="Times New Roman"/>
          <w:sz w:val="24"/>
          <w:szCs w:val="24"/>
          <w:lang w:eastAsia="en-GB"/>
        </w:rPr>
      </w:pPr>
    </w:p>
    <w:p w14:paraId="7CBBC193" w14:textId="2A0B00C9" w:rsidR="00FF701D" w:rsidRDefault="00FF701D" w:rsidP="00FF7905">
      <w:pPr>
        <w:spacing w:after="0" w:line="360" w:lineRule="auto"/>
        <w:jc w:val="center"/>
        <w:rPr>
          <w:rFonts w:ascii="Times New Roman" w:eastAsia="Times New Roman" w:hAnsi="Times New Roman" w:cs="Times New Roman"/>
          <w:b/>
          <w:bCs/>
          <w:sz w:val="24"/>
          <w:szCs w:val="24"/>
          <w:lang w:eastAsia="en-GB"/>
        </w:rPr>
      </w:pPr>
    </w:p>
    <w:p w14:paraId="0329F112" w14:textId="7B11EF0A" w:rsidR="00FB2FF9" w:rsidRDefault="00FB2FF9" w:rsidP="00FF7905">
      <w:pPr>
        <w:spacing w:after="0" w:line="360" w:lineRule="auto"/>
        <w:jc w:val="center"/>
        <w:rPr>
          <w:rFonts w:ascii="Times New Roman" w:eastAsia="Times New Roman" w:hAnsi="Times New Roman" w:cs="Times New Roman"/>
          <w:b/>
          <w:bCs/>
          <w:sz w:val="24"/>
          <w:szCs w:val="24"/>
          <w:lang w:eastAsia="en-GB"/>
        </w:rPr>
      </w:pPr>
    </w:p>
    <w:p w14:paraId="7A0C58FA" w14:textId="46BE79D0" w:rsidR="00FB2FF9" w:rsidRDefault="00FB2FF9" w:rsidP="00FF7905">
      <w:pPr>
        <w:spacing w:after="0" w:line="360" w:lineRule="auto"/>
        <w:jc w:val="center"/>
        <w:rPr>
          <w:rFonts w:ascii="Times New Roman" w:eastAsia="Times New Roman" w:hAnsi="Times New Roman" w:cs="Times New Roman"/>
          <w:b/>
          <w:bCs/>
          <w:sz w:val="24"/>
          <w:szCs w:val="24"/>
          <w:lang w:eastAsia="en-GB"/>
        </w:rPr>
      </w:pPr>
    </w:p>
    <w:p w14:paraId="1453F84E" w14:textId="746996B5" w:rsidR="00FB2FF9" w:rsidRDefault="00FB2FF9" w:rsidP="00FF7905">
      <w:pPr>
        <w:spacing w:after="0" w:line="360" w:lineRule="auto"/>
        <w:jc w:val="center"/>
        <w:rPr>
          <w:rFonts w:ascii="Times New Roman" w:eastAsia="Times New Roman" w:hAnsi="Times New Roman" w:cs="Times New Roman"/>
          <w:b/>
          <w:bCs/>
          <w:sz w:val="24"/>
          <w:szCs w:val="24"/>
          <w:lang w:eastAsia="en-GB"/>
        </w:rPr>
      </w:pPr>
    </w:p>
    <w:p w14:paraId="11C79DCF" w14:textId="31FDD203" w:rsidR="00FB2FF9" w:rsidRDefault="00FB2FF9" w:rsidP="00FF7905">
      <w:pPr>
        <w:spacing w:after="0" w:line="360" w:lineRule="auto"/>
        <w:jc w:val="center"/>
        <w:rPr>
          <w:rFonts w:ascii="Times New Roman" w:eastAsia="Times New Roman" w:hAnsi="Times New Roman" w:cs="Times New Roman"/>
          <w:b/>
          <w:bCs/>
          <w:sz w:val="24"/>
          <w:szCs w:val="24"/>
          <w:lang w:eastAsia="en-GB"/>
        </w:rPr>
      </w:pPr>
    </w:p>
    <w:p w14:paraId="716E7F53" w14:textId="371782DF" w:rsidR="00FB2FF9" w:rsidRDefault="00FB2FF9" w:rsidP="00FF7905">
      <w:pPr>
        <w:spacing w:after="0" w:line="360" w:lineRule="auto"/>
        <w:jc w:val="center"/>
        <w:rPr>
          <w:rFonts w:ascii="Times New Roman" w:eastAsia="Times New Roman" w:hAnsi="Times New Roman" w:cs="Times New Roman"/>
          <w:b/>
          <w:bCs/>
          <w:sz w:val="24"/>
          <w:szCs w:val="24"/>
          <w:lang w:eastAsia="en-GB"/>
        </w:rPr>
      </w:pPr>
    </w:p>
    <w:p w14:paraId="1C047842" w14:textId="72864E3F" w:rsidR="00FB2FF9" w:rsidRDefault="00FB2FF9" w:rsidP="00FF7905">
      <w:pPr>
        <w:spacing w:after="0" w:line="360" w:lineRule="auto"/>
        <w:jc w:val="center"/>
        <w:rPr>
          <w:rFonts w:ascii="Times New Roman" w:eastAsia="Times New Roman" w:hAnsi="Times New Roman" w:cs="Times New Roman"/>
          <w:b/>
          <w:bCs/>
          <w:sz w:val="24"/>
          <w:szCs w:val="24"/>
          <w:lang w:eastAsia="en-GB"/>
        </w:rPr>
      </w:pPr>
    </w:p>
    <w:p w14:paraId="2574B1A9" w14:textId="08D07418" w:rsidR="00FB2FF9" w:rsidRDefault="00FB2FF9" w:rsidP="00FF7905">
      <w:pPr>
        <w:spacing w:after="0" w:line="360" w:lineRule="auto"/>
        <w:jc w:val="center"/>
        <w:rPr>
          <w:rFonts w:ascii="Times New Roman" w:eastAsia="Times New Roman" w:hAnsi="Times New Roman" w:cs="Times New Roman"/>
          <w:b/>
          <w:bCs/>
          <w:sz w:val="24"/>
          <w:szCs w:val="24"/>
          <w:lang w:eastAsia="en-GB"/>
        </w:rPr>
      </w:pPr>
    </w:p>
    <w:p w14:paraId="40026C13" w14:textId="37F8E6F3" w:rsidR="00FB2FF9" w:rsidRDefault="00FB2FF9" w:rsidP="00FF7905">
      <w:pPr>
        <w:spacing w:after="0" w:line="360" w:lineRule="auto"/>
        <w:jc w:val="center"/>
        <w:rPr>
          <w:rFonts w:ascii="Times New Roman" w:eastAsia="Times New Roman" w:hAnsi="Times New Roman" w:cs="Times New Roman"/>
          <w:b/>
          <w:bCs/>
          <w:sz w:val="24"/>
          <w:szCs w:val="24"/>
          <w:lang w:eastAsia="en-GB"/>
        </w:rPr>
      </w:pPr>
    </w:p>
    <w:p w14:paraId="62C0CE25" w14:textId="19B1416D" w:rsidR="00FB2FF9" w:rsidRDefault="00FB2FF9" w:rsidP="00FF7905">
      <w:pPr>
        <w:spacing w:after="0" w:line="360" w:lineRule="auto"/>
        <w:jc w:val="center"/>
        <w:rPr>
          <w:rFonts w:ascii="Times New Roman" w:eastAsia="Times New Roman" w:hAnsi="Times New Roman" w:cs="Times New Roman"/>
          <w:b/>
          <w:bCs/>
          <w:sz w:val="24"/>
          <w:szCs w:val="24"/>
          <w:lang w:eastAsia="en-GB"/>
        </w:rPr>
      </w:pPr>
    </w:p>
    <w:p w14:paraId="4027C039" w14:textId="50062B70" w:rsidR="00FB2FF9" w:rsidRDefault="00FB2FF9" w:rsidP="00FF7905">
      <w:pPr>
        <w:spacing w:after="0" w:line="360" w:lineRule="auto"/>
        <w:jc w:val="center"/>
        <w:rPr>
          <w:rFonts w:ascii="Times New Roman" w:eastAsia="Times New Roman" w:hAnsi="Times New Roman" w:cs="Times New Roman"/>
          <w:b/>
          <w:bCs/>
          <w:sz w:val="24"/>
          <w:szCs w:val="24"/>
          <w:lang w:eastAsia="en-GB"/>
        </w:rPr>
      </w:pPr>
    </w:p>
    <w:p w14:paraId="17BD54A3" w14:textId="5564A8BC" w:rsidR="00FB2FF9" w:rsidRDefault="00FB2FF9" w:rsidP="00FF7905">
      <w:pPr>
        <w:spacing w:after="0" w:line="360" w:lineRule="auto"/>
        <w:jc w:val="center"/>
        <w:rPr>
          <w:rFonts w:ascii="Times New Roman" w:eastAsia="Times New Roman" w:hAnsi="Times New Roman" w:cs="Times New Roman"/>
          <w:b/>
          <w:bCs/>
          <w:sz w:val="24"/>
          <w:szCs w:val="24"/>
          <w:lang w:eastAsia="en-GB"/>
        </w:rPr>
      </w:pPr>
    </w:p>
    <w:p w14:paraId="11AA24FE" w14:textId="4759DEF1" w:rsidR="00FB2FF9" w:rsidRDefault="00FB2FF9" w:rsidP="00FF7905">
      <w:pPr>
        <w:spacing w:after="0" w:line="360" w:lineRule="auto"/>
        <w:jc w:val="center"/>
        <w:rPr>
          <w:rFonts w:ascii="Times New Roman" w:eastAsia="Times New Roman" w:hAnsi="Times New Roman" w:cs="Times New Roman"/>
          <w:b/>
          <w:bCs/>
          <w:sz w:val="24"/>
          <w:szCs w:val="24"/>
          <w:lang w:eastAsia="en-GB"/>
        </w:rPr>
      </w:pPr>
    </w:p>
    <w:p w14:paraId="5DCAA601" w14:textId="424F6821" w:rsidR="00FB2FF9" w:rsidRDefault="00FB2FF9" w:rsidP="00FF7905">
      <w:pPr>
        <w:spacing w:after="0" w:line="360" w:lineRule="auto"/>
        <w:jc w:val="center"/>
        <w:rPr>
          <w:rFonts w:ascii="Times New Roman" w:eastAsia="Times New Roman" w:hAnsi="Times New Roman" w:cs="Times New Roman"/>
          <w:b/>
          <w:bCs/>
          <w:sz w:val="24"/>
          <w:szCs w:val="24"/>
          <w:lang w:eastAsia="en-GB"/>
        </w:rPr>
      </w:pPr>
    </w:p>
    <w:p w14:paraId="7B5A85D0" w14:textId="5ACC75DF" w:rsidR="00FB2FF9" w:rsidRDefault="00FB2FF9" w:rsidP="00FF7905">
      <w:pPr>
        <w:spacing w:after="0" w:line="360" w:lineRule="auto"/>
        <w:jc w:val="center"/>
        <w:rPr>
          <w:rFonts w:ascii="Times New Roman" w:eastAsia="Times New Roman" w:hAnsi="Times New Roman" w:cs="Times New Roman"/>
          <w:b/>
          <w:bCs/>
          <w:sz w:val="24"/>
          <w:szCs w:val="24"/>
          <w:lang w:eastAsia="en-GB"/>
        </w:rPr>
      </w:pPr>
    </w:p>
    <w:p w14:paraId="70D2C8D8" w14:textId="617008B1" w:rsidR="00FB2FF9" w:rsidRDefault="00FB2FF9" w:rsidP="00FF7905">
      <w:pPr>
        <w:spacing w:after="0" w:line="360" w:lineRule="auto"/>
        <w:jc w:val="center"/>
        <w:rPr>
          <w:rFonts w:ascii="Times New Roman" w:eastAsia="Times New Roman" w:hAnsi="Times New Roman" w:cs="Times New Roman"/>
          <w:b/>
          <w:bCs/>
          <w:sz w:val="24"/>
          <w:szCs w:val="24"/>
          <w:lang w:eastAsia="en-GB"/>
        </w:rPr>
      </w:pPr>
    </w:p>
    <w:p w14:paraId="220A62D1" w14:textId="037DB0B7" w:rsidR="00FB2FF9" w:rsidRDefault="00FB2FF9" w:rsidP="00FF7905">
      <w:pPr>
        <w:spacing w:after="0" w:line="360" w:lineRule="auto"/>
        <w:jc w:val="center"/>
        <w:rPr>
          <w:rFonts w:ascii="Times New Roman" w:eastAsia="Times New Roman" w:hAnsi="Times New Roman" w:cs="Times New Roman"/>
          <w:b/>
          <w:bCs/>
          <w:sz w:val="24"/>
          <w:szCs w:val="24"/>
          <w:lang w:eastAsia="en-GB"/>
        </w:rPr>
      </w:pPr>
    </w:p>
    <w:p w14:paraId="07F10638" w14:textId="77777777" w:rsidR="00FB2FF9" w:rsidRPr="00F4415E" w:rsidRDefault="00FB2FF9" w:rsidP="00FF7905">
      <w:pPr>
        <w:spacing w:after="0" w:line="360" w:lineRule="auto"/>
        <w:jc w:val="center"/>
        <w:rPr>
          <w:rFonts w:ascii="Times New Roman" w:eastAsia="Times New Roman" w:hAnsi="Times New Roman" w:cs="Times New Roman"/>
          <w:b/>
          <w:bCs/>
          <w:sz w:val="24"/>
          <w:szCs w:val="24"/>
          <w:lang w:eastAsia="en-GB"/>
        </w:rPr>
      </w:pPr>
    </w:p>
    <w:p w14:paraId="29F786F7" w14:textId="273A8FAC" w:rsidR="00E24E5B" w:rsidRPr="00F4415E" w:rsidRDefault="00E24E5B" w:rsidP="00FF7905">
      <w:pPr>
        <w:spacing w:after="0" w:line="360" w:lineRule="auto"/>
        <w:jc w:val="center"/>
        <w:rPr>
          <w:rFonts w:ascii="Times New Roman" w:eastAsia="Times New Roman" w:hAnsi="Times New Roman" w:cs="Times New Roman"/>
          <w:b/>
          <w:bCs/>
          <w:sz w:val="24"/>
          <w:szCs w:val="24"/>
          <w:lang w:val="en-GB" w:eastAsia="en-GB"/>
        </w:rPr>
      </w:pPr>
    </w:p>
    <w:p w14:paraId="7FEC245C" w14:textId="77777777" w:rsidR="00FB2FF9" w:rsidRDefault="00FB2FF9" w:rsidP="00FF701D">
      <w:pPr>
        <w:spacing w:after="0" w:line="360" w:lineRule="auto"/>
        <w:jc w:val="both"/>
        <w:rPr>
          <w:rFonts w:ascii="Times New Roman" w:eastAsia="Times New Roman" w:hAnsi="Times New Roman" w:cs="Times New Roman"/>
          <w:b/>
          <w:bCs/>
          <w:sz w:val="24"/>
          <w:szCs w:val="24"/>
          <w:lang w:val="en-GB" w:eastAsia="en-GB"/>
        </w:rPr>
        <w:sectPr w:rsidR="00FB2FF9" w:rsidSect="006012D9">
          <w:pgSz w:w="11906" w:h="16838"/>
          <w:pgMar w:top="1440" w:right="1440" w:bottom="1440" w:left="1440" w:header="709" w:footer="709" w:gutter="0"/>
          <w:cols w:space="708"/>
          <w:docGrid w:linePitch="360"/>
        </w:sectPr>
      </w:pPr>
    </w:p>
    <w:p w14:paraId="213BE7BE" w14:textId="77777777" w:rsidR="00FB2FF9" w:rsidRPr="00F4415E" w:rsidRDefault="00FB2FF9" w:rsidP="00FB2FF9">
      <w:pPr>
        <w:spacing w:after="0" w:line="360" w:lineRule="auto"/>
        <w:rPr>
          <w:rFonts w:eastAsiaTheme="minorEastAsia"/>
          <w:b/>
          <w:bCs/>
          <w:sz w:val="24"/>
          <w:szCs w:val="24"/>
          <w:lang w:val="en-GB"/>
        </w:rPr>
      </w:pPr>
      <w:r w:rsidRPr="00F4415E">
        <w:rPr>
          <w:rFonts w:eastAsiaTheme="minorEastAsia"/>
          <w:noProof/>
          <w:sz w:val="24"/>
          <w:szCs w:val="24"/>
          <w:lang w:eastAsia="en-IE"/>
        </w:rPr>
        <w:lastRenderedPageBreak/>
        <w:drawing>
          <wp:inline distT="0" distB="0" distL="0" distR="0" wp14:anchorId="41FC467B" wp14:editId="0628AEE2">
            <wp:extent cx="8570430" cy="5128260"/>
            <wp:effectExtent l="0" t="0" r="0" b="0"/>
            <wp:docPr id="7" name="Picture 7" descr="A picture containing road, highway, dark,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641865" cy="5171004"/>
                    </a:xfrm>
                    <a:prstGeom prst="rect">
                      <a:avLst/>
                    </a:prstGeom>
                    <a:noFill/>
                    <a:ln>
                      <a:noFill/>
                    </a:ln>
                  </pic:spPr>
                </pic:pic>
              </a:graphicData>
            </a:graphic>
          </wp:inline>
        </w:drawing>
      </w:r>
      <w:r w:rsidRPr="00F4415E">
        <w:rPr>
          <w:rFonts w:eastAsiaTheme="minorEastAsia"/>
          <w:b/>
          <w:bCs/>
          <w:sz w:val="24"/>
          <w:szCs w:val="24"/>
          <w:lang w:val="en-GB"/>
        </w:rPr>
        <w:t xml:space="preserve"> </w:t>
      </w:r>
    </w:p>
    <w:p w14:paraId="1236237E" w14:textId="77777777" w:rsidR="00FB2FF9" w:rsidRPr="00F4415E" w:rsidRDefault="00FB2FF9" w:rsidP="00FB2FF9">
      <w:pPr>
        <w:spacing w:after="0" w:line="360" w:lineRule="auto"/>
        <w:rPr>
          <w:rFonts w:ascii="Times New Roman" w:eastAsiaTheme="minorEastAsia" w:hAnsi="Times New Roman" w:cs="Times New Roman"/>
          <w:sz w:val="24"/>
          <w:szCs w:val="24"/>
        </w:rPr>
      </w:pPr>
      <w:r w:rsidRPr="00F4415E">
        <w:rPr>
          <w:rFonts w:ascii="Times New Roman" w:eastAsiaTheme="minorEastAsia" w:hAnsi="Times New Roman" w:cs="Times New Roman"/>
          <w:b/>
          <w:bCs/>
          <w:sz w:val="24"/>
          <w:szCs w:val="24"/>
          <w:lang w:val="en-GB"/>
        </w:rPr>
        <w:t xml:space="preserve">Figure 2. </w:t>
      </w:r>
      <w:r w:rsidRPr="00F4415E">
        <w:rPr>
          <w:rFonts w:ascii="Times New Roman" w:eastAsiaTheme="minorEastAsia" w:hAnsi="Times New Roman" w:cs="Times New Roman"/>
          <w:sz w:val="24"/>
          <w:szCs w:val="24"/>
        </w:rPr>
        <w:t>Forest plots of summary correlations for general cognitive ability, processing speed and social cognition.</w:t>
      </w:r>
    </w:p>
    <w:p w14:paraId="3BEB2F74" w14:textId="42C7A405" w:rsidR="00FB2FF9" w:rsidRDefault="00FB2FF9" w:rsidP="00FF701D">
      <w:pPr>
        <w:spacing w:after="0" w:line="360" w:lineRule="auto"/>
        <w:jc w:val="both"/>
        <w:rPr>
          <w:rFonts w:ascii="Times New Roman" w:eastAsia="Times New Roman" w:hAnsi="Times New Roman" w:cs="Times New Roman"/>
          <w:b/>
          <w:bCs/>
          <w:sz w:val="24"/>
          <w:szCs w:val="24"/>
          <w:lang w:val="en-GB" w:eastAsia="en-GB"/>
        </w:rPr>
      </w:pPr>
    </w:p>
    <w:p w14:paraId="1678993D" w14:textId="77777777" w:rsidR="00FB2FF9" w:rsidRDefault="00FB2FF9" w:rsidP="00FF701D">
      <w:pPr>
        <w:spacing w:after="0" w:line="360" w:lineRule="auto"/>
        <w:jc w:val="both"/>
        <w:rPr>
          <w:rFonts w:ascii="Times New Roman" w:eastAsia="Times New Roman" w:hAnsi="Times New Roman" w:cs="Times New Roman"/>
          <w:b/>
          <w:bCs/>
          <w:sz w:val="24"/>
          <w:szCs w:val="24"/>
          <w:lang w:val="en-GB" w:eastAsia="en-GB"/>
        </w:rPr>
        <w:sectPr w:rsidR="00FB2FF9" w:rsidSect="00FB2FF9">
          <w:pgSz w:w="16838" w:h="11906" w:orient="landscape"/>
          <w:pgMar w:top="1440" w:right="1440" w:bottom="1440" w:left="1440" w:header="709" w:footer="709" w:gutter="0"/>
          <w:cols w:space="708"/>
          <w:docGrid w:linePitch="360"/>
        </w:sectPr>
      </w:pPr>
    </w:p>
    <w:p w14:paraId="49FE0CB4" w14:textId="4F8E3D09" w:rsidR="00FF701D" w:rsidRPr="00F4415E" w:rsidRDefault="00FF701D" w:rsidP="00FF701D">
      <w:pPr>
        <w:spacing w:after="0" w:line="360" w:lineRule="auto"/>
        <w:jc w:val="both"/>
        <w:rPr>
          <w:rFonts w:ascii="Times New Roman" w:eastAsia="Times New Roman" w:hAnsi="Times New Roman" w:cs="Times New Roman"/>
          <w:b/>
          <w:bCs/>
          <w:sz w:val="24"/>
          <w:szCs w:val="24"/>
          <w:lang w:val="en-GB" w:eastAsia="en-GB"/>
        </w:rPr>
      </w:pPr>
      <w:r w:rsidRPr="00F4415E">
        <w:rPr>
          <w:rFonts w:ascii="Times New Roman" w:eastAsia="Times New Roman" w:hAnsi="Times New Roman" w:cs="Times New Roman"/>
          <w:b/>
          <w:bCs/>
          <w:sz w:val="24"/>
          <w:szCs w:val="24"/>
          <w:lang w:val="en-GB" w:eastAsia="en-GB"/>
        </w:rPr>
        <w:lastRenderedPageBreak/>
        <w:t xml:space="preserve">3.3.4. Verbal memory </w:t>
      </w:r>
    </w:p>
    <w:p w14:paraId="323A293D" w14:textId="48336C15" w:rsidR="00FF701D" w:rsidRPr="00F4415E" w:rsidRDefault="002420FE" w:rsidP="00E730A4">
      <w:pPr>
        <w:spacing w:after="0" w:line="360" w:lineRule="auto"/>
        <w:ind w:firstLine="720"/>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sz w:val="24"/>
          <w:szCs w:val="24"/>
          <w:lang w:val="en-GB" w:eastAsia="en-GB"/>
        </w:rPr>
        <w:t>Fourteen</w:t>
      </w:r>
      <w:r w:rsidR="00FF701D" w:rsidRPr="00F4415E">
        <w:rPr>
          <w:rFonts w:ascii="Times New Roman" w:eastAsia="Times New Roman" w:hAnsi="Times New Roman" w:cs="Times New Roman"/>
          <w:sz w:val="24"/>
          <w:szCs w:val="24"/>
          <w:lang w:val="en-GB" w:eastAsia="en-GB"/>
        </w:rPr>
        <w:t xml:space="preserve"> studies examined the </w:t>
      </w:r>
      <w:r w:rsidR="00FF701D" w:rsidRPr="00F4415E">
        <w:rPr>
          <w:rFonts w:ascii="Times New Roman" w:eastAsia="Times New Roman" w:hAnsi="Times New Roman" w:cs="Times New Roman"/>
          <w:i/>
          <w:iCs/>
          <w:sz w:val="24"/>
          <w:szCs w:val="24"/>
          <w:lang w:val="en-GB" w:eastAsia="en-GB"/>
        </w:rPr>
        <w:t>cross-sectional</w:t>
      </w:r>
      <w:r w:rsidR="00FF701D" w:rsidRPr="00F4415E">
        <w:rPr>
          <w:rFonts w:ascii="Times New Roman" w:eastAsia="Times New Roman" w:hAnsi="Times New Roman" w:cs="Times New Roman"/>
          <w:sz w:val="24"/>
          <w:szCs w:val="24"/>
          <w:lang w:val="en-GB" w:eastAsia="en-GB"/>
        </w:rPr>
        <w:t xml:space="preserve"> association between verbal memory and function, of which 5 found a significant positive association. Associations were observed across multiple measures including </w:t>
      </w:r>
      <w:r w:rsidR="00FF701D" w:rsidRPr="00F4415E">
        <w:rPr>
          <w:rFonts w:ascii="Times New Roman" w:eastAsia="Times New Roman" w:hAnsi="Times New Roman" w:cs="Times New Roman"/>
          <w:sz w:val="24"/>
          <w:szCs w:val="24"/>
          <w:lang w:eastAsia="en-GB"/>
        </w:rPr>
        <w:t xml:space="preserve">California </w:t>
      </w:r>
      <w:r w:rsidR="00F1033C" w:rsidRPr="00F4415E">
        <w:rPr>
          <w:rFonts w:ascii="Times New Roman" w:eastAsia="Times New Roman" w:hAnsi="Times New Roman" w:cs="Times New Roman"/>
          <w:sz w:val="24"/>
          <w:szCs w:val="24"/>
          <w:lang w:eastAsia="en-GB"/>
        </w:rPr>
        <w:t>Verbal Learning T</w:t>
      </w:r>
      <w:r w:rsidR="00FF701D" w:rsidRPr="00F4415E">
        <w:rPr>
          <w:rFonts w:ascii="Times New Roman" w:eastAsia="Times New Roman" w:hAnsi="Times New Roman" w:cs="Times New Roman"/>
          <w:sz w:val="24"/>
          <w:szCs w:val="24"/>
          <w:lang w:eastAsia="en-GB"/>
        </w:rPr>
        <w:t xml:space="preserve">est, Rey Auditory Verbal </w:t>
      </w:r>
      <w:r w:rsidR="00AB79EE" w:rsidRPr="00F4415E">
        <w:rPr>
          <w:rFonts w:ascii="Times New Roman" w:eastAsia="Times New Roman" w:hAnsi="Times New Roman" w:cs="Times New Roman"/>
          <w:sz w:val="24"/>
          <w:szCs w:val="24"/>
          <w:lang w:eastAsia="en-GB"/>
        </w:rPr>
        <w:t>Memory Test, Logical M</w:t>
      </w:r>
      <w:r w:rsidR="0082156E" w:rsidRPr="00F4415E">
        <w:rPr>
          <w:rFonts w:ascii="Times New Roman" w:eastAsia="Times New Roman" w:hAnsi="Times New Roman" w:cs="Times New Roman"/>
          <w:sz w:val="24"/>
          <w:szCs w:val="24"/>
          <w:lang w:eastAsia="en-GB"/>
        </w:rPr>
        <w:t>emory (Wechsler Memory Scale</w:t>
      </w:r>
      <w:r w:rsidR="00AB79EE" w:rsidRPr="00F4415E">
        <w:rPr>
          <w:rFonts w:ascii="Times New Roman" w:eastAsia="Times New Roman" w:hAnsi="Times New Roman" w:cs="Times New Roman"/>
          <w:sz w:val="24"/>
          <w:szCs w:val="24"/>
          <w:lang w:eastAsia="en-GB"/>
        </w:rPr>
        <w:t xml:space="preserve">; </w:t>
      </w:r>
      <w:r w:rsidR="00444D22" w:rsidRPr="00F4415E">
        <w:rPr>
          <w:rFonts w:ascii="Times New Roman" w:eastAsia="Times New Roman" w:hAnsi="Times New Roman" w:cs="Times New Roman"/>
          <w:sz w:val="24"/>
          <w:szCs w:val="24"/>
          <w:lang w:eastAsia="en-GB"/>
        </w:rPr>
        <w:t>WM</w:t>
      </w:r>
      <w:r w:rsidR="00AB79EE" w:rsidRPr="00F4415E">
        <w:rPr>
          <w:rFonts w:ascii="Times New Roman" w:eastAsia="Times New Roman" w:hAnsi="Times New Roman" w:cs="Times New Roman"/>
          <w:sz w:val="24"/>
          <w:szCs w:val="24"/>
          <w:lang w:eastAsia="en-GB"/>
        </w:rPr>
        <w:t>S</w:t>
      </w:r>
      <w:r w:rsidR="00FF701D" w:rsidRPr="00F4415E">
        <w:rPr>
          <w:rFonts w:ascii="Times New Roman" w:eastAsia="Times New Roman" w:hAnsi="Times New Roman" w:cs="Times New Roman"/>
          <w:sz w:val="24"/>
          <w:szCs w:val="24"/>
          <w:lang w:eastAsia="en-GB"/>
        </w:rPr>
        <w:t>), and Hopkin’s Verbal Learning Test.</w:t>
      </w:r>
      <w:r w:rsidR="00FF701D" w:rsidRPr="00F4415E">
        <w:rPr>
          <w:rFonts w:ascii="Times New Roman" w:eastAsia="Times New Roman" w:hAnsi="Times New Roman" w:cs="Times New Roman"/>
          <w:sz w:val="24"/>
          <w:szCs w:val="24"/>
          <w:lang w:val="en-GB" w:eastAsia="en-GB"/>
        </w:rPr>
        <w:t xml:space="preserve"> </w:t>
      </w:r>
      <w:r w:rsidR="00FF701D" w:rsidRPr="00F4415E">
        <w:rPr>
          <w:rFonts w:ascii="Times New Roman" w:eastAsia="Times New Roman" w:hAnsi="Times New Roman" w:cs="Times New Roman"/>
          <w:sz w:val="24"/>
          <w:szCs w:val="24"/>
          <w:lang w:eastAsia="en-GB"/>
        </w:rPr>
        <w:t xml:space="preserve">Data was pooled for 8 studies, based on which a significant positive association was observed between verbal memory and function </w:t>
      </w:r>
      <w:r w:rsidR="00FF701D" w:rsidRPr="00F4415E">
        <w:rPr>
          <w:rFonts w:ascii="Times New Roman" w:eastAsia="Times New Roman" w:hAnsi="Times New Roman" w:cs="Times New Roman"/>
          <w:sz w:val="24"/>
          <w:szCs w:val="24"/>
          <w:lang w:val="en-GB" w:eastAsia="en-GB"/>
        </w:rPr>
        <w:t>(</w:t>
      </w:r>
      <w:r w:rsidR="00FF701D" w:rsidRPr="00F4415E">
        <w:rPr>
          <w:rFonts w:ascii="Times New Roman" w:eastAsia="Times New Roman" w:hAnsi="Times New Roman" w:cs="Times New Roman"/>
          <w:i/>
          <w:iCs/>
          <w:sz w:val="24"/>
          <w:szCs w:val="24"/>
          <w:lang w:val="en-GB" w:eastAsia="en-GB"/>
        </w:rPr>
        <w:t>r</w:t>
      </w:r>
      <w:r w:rsidR="00FF701D" w:rsidRPr="00F4415E">
        <w:rPr>
          <w:rFonts w:ascii="Times New Roman" w:eastAsia="Times New Roman" w:hAnsi="Times New Roman" w:cs="Times New Roman"/>
          <w:sz w:val="24"/>
          <w:szCs w:val="24"/>
          <w:lang w:eastAsia="en-GB"/>
        </w:rPr>
        <w:t xml:space="preserve"> = 0.239, 95% CI [0.091–0.377], </w:t>
      </w:r>
      <w:r w:rsidR="00FF701D" w:rsidRPr="00F4415E">
        <w:rPr>
          <w:rFonts w:ascii="Times New Roman" w:eastAsia="Times New Roman" w:hAnsi="Times New Roman" w:cs="Times New Roman"/>
          <w:i/>
          <w:iCs/>
          <w:sz w:val="24"/>
          <w:szCs w:val="24"/>
          <w:lang w:eastAsia="en-GB"/>
        </w:rPr>
        <w:t>p</w:t>
      </w:r>
      <w:r w:rsidR="00FF701D" w:rsidRPr="00F4415E">
        <w:rPr>
          <w:rFonts w:ascii="Times New Roman" w:eastAsia="Times New Roman" w:hAnsi="Times New Roman" w:cs="Times New Roman"/>
          <w:sz w:val="24"/>
          <w:szCs w:val="24"/>
          <w:lang w:eastAsia="en-GB"/>
        </w:rPr>
        <w:t>=0.002).</w:t>
      </w:r>
    </w:p>
    <w:p w14:paraId="7C4CC673" w14:textId="69B1EBB9" w:rsidR="00FF701D" w:rsidRPr="00F4415E" w:rsidRDefault="002420FE" w:rsidP="0013597D">
      <w:pPr>
        <w:spacing w:after="0" w:line="360" w:lineRule="auto"/>
        <w:ind w:firstLine="720"/>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sz w:val="24"/>
          <w:szCs w:val="24"/>
          <w:lang w:val="en-GB" w:eastAsia="en-GB"/>
        </w:rPr>
        <w:t>Twenty-three</w:t>
      </w:r>
      <w:r w:rsidR="00FF701D" w:rsidRPr="00F4415E">
        <w:rPr>
          <w:rFonts w:ascii="Times New Roman" w:eastAsia="Times New Roman" w:hAnsi="Times New Roman" w:cs="Times New Roman"/>
          <w:sz w:val="24"/>
          <w:szCs w:val="24"/>
          <w:lang w:val="en-GB" w:eastAsia="en-GB"/>
        </w:rPr>
        <w:t xml:space="preserve"> studies examined the </w:t>
      </w:r>
      <w:r w:rsidR="00FF701D" w:rsidRPr="00F4415E">
        <w:rPr>
          <w:rFonts w:ascii="Times New Roman" w:eastAsia="Times New Roman" w:hAnsi="Times New Roman" w:cs="Times New Roman"/>
          <w:i/>
          <w:iCs/>
          <w:sz w:val="24"/>
          <w:szCs w:val="24"/>
          <w:lang w:val="en-GB" w:eastAsia="en-GB"/>
        </w:rPr>
        <w:t>longitudinal</w:t>
      </w:r>
      <w:r w:rsidR="00FF701D" w:rsidRPr="00F4415E">
        <w:rPr>
          <w:rFonts w:ascii="Times New Roman" w:eastAsia="Times New Roman" w:hAnsi="Times New Roman" w:cs="Times New Roman"/>
          <w:sz w:val="24"/>
          <w:szCs w:val="24"/>
          <w:lang w:val="en-GB" w:eastAsia="en-GB"/>
        </w:rPr>
        <w:t xml:space="preserve"> association between verbal memory and function, of which 6 found a significant positive association. </w:t>
      </w:r>
      <w:r w:rsidR="00FF701D" w:rsidRPr="00F4415E">
        <w:rPr>
          <w:rFonts w:ascii="Times New Roman" w:eastAsia="Times New Roman" w:hAnsi="Times New Roman" w:cs="Times New Roman"/>
          <w:sz w:val="24"/>
          <w:szCs w:val="24"/>
          <w:lang w:eastAsia="en-GB"/>
        </w:rPr>
        <w:t xml:space="preserve">Data was pooled for 7 studies, based on which a significant positive association was observed between verbal memory and function </w:t>
      </w:r>
      <w:r w:rsidR="00FF701D" w:rsidRPr="00F4415E">
        <w:rPr>
          <w:rFonts w:ascii="Times New Roman" w:eastAsia="Times New Roman" w:hAnsi="Times New Roman" w:cs="Times New Roman"/>
          <w:sz w:val="24"/>
          <w:szCs w:val="24"/>
          <w:lang w:val="en-GB" w:eastAsia="en-GB"/>
        </w:rPr>
        <w:t>(</w:t>
      </w:r>
      <w:r w:rsidR="00FF701D" w:rsidRPr="00F4415E">
        <w:rPr>
          <w:rFonts w:ascii="Times New Roman" w:eastAsia="Times New Roman" w:hAnsi="Times New Roman" w:cs="Times New Roman"/>
          <w:i/>
          <w:iCs/>
          <w:sz w:val="24"/>
          <w:szCs w:val="24"/>
          <w:lang w:val="en-GB" w:eastAsia="en-GB"/>
        </w:rPr>
        <w:t>r</w:t>
      </w:r>
      <w:r w:rsidR="00FF701D" w:rsidRPr="00F4415E">
        <w:rPr>
          <w:rFonts w:ascii="Times New Roman" w:eastAsia="Times New Roman" w:hAnsi="Times New Roman" w:cs="Times New Roman"/>
          <w:sz w:val="24"/>
          <w:szCs w:val="24"/>
          <w:lang w:eastAsia="en-GB"/>
        </w:rPr>
        <w:t xml:space="preserve"> = 0.263, 95% CI [0.128–0.389], </w:t>
      </w:r>
      <w:r w:rsidR="00FF701D" w:rsidRPr="00F4415E">
        <w:rPr>
          <w:rFonts w:ascii="Times New Roman" w:eastAsia="Times New Roman" w:hAnsi="Times New Roman" w:cs="Times New Roman"/>
          <w:i/>
          <w:iCs/>
          <w:sz w:val="24"/>
          <w:szCs w:val="24"/>
          <w:lang w:eastAsia="en-GB"/>
        </w:rPr>
        <w:t>p</w:t>
      </w:r>
      <w:r w:rsidR="00FF701D" w:rsidRPr="00F4415E">
        <w:rPr>
          <w:rFonts w:ascii="Times New Roman" w:eastAsia="Times New Roman" w:hAnsi="Times New Roman" w:cs="Times New Roman"/>
          <w:sz w:val="24"/>
          <w:szCs w:val="24"/>
          <w:lang w:eastAsia="en-GB"/>
        </w:rPr>
        <w:t>&lt;0.001).</w:t>
      </w:r>
    </w:p>
    <w:p w14:paraId="286619F2" w14:textId="77777777" w:rsidR="00FF701D" w:rsidRPr="00F4415E" w:rsidRDefault="00FF701D" w:rsidP="00FF701D">
      <w:pPr>
        <w:spacing w:after="0" w:line="360" w:lineRule="auto"/>
        <w:jc w:val="both"/>
        <w:rPr>
          <w:rFonts w:ascii="Times New Roman" w:eastAsia="Times New Roman" w:hAnsi="Times New Roman" w:cs="Times New Roman"/>
          <w:sz w:val="24"/>
          <w:szCs w:val="24"/>
          <w:lang w:eastAsia="en-GB"/>
        </w:rPr>
      </w:pPr>
    </w:p>
    <w:p w14:paraId="6FFE2F9A" w14:textId="77777777" w:rsidR="00FF701D" w:rsidRPr="00F4415E" w:rsidRDefault="00FF701D" w:rsidP="00FF701D">
      <w:pPr>
        <w:spacing w:after="0" w:line="360" w:lineRule="auto"/>
        <w:jc w:val="both"/>
        <w:rPr>
          <w:rFonts w:ascii="Times New Roman" w:eastAsia="Times New Roman" w:hAnsi="Times New Roman" w:cs="Times New Roman"/>
          <w:b/>
          <w:bCs/>
          <w:sz w:val="24"/>
          <w:szCs w:val="24"/>
          <w:lang w:val="en-GB" w:eastAsia="en-GB"/>
        </w:rPr>
      </w:pPr>
      <w:r w:rsidRPr="00F4415E">
        <w:rPr>
          <w:rFonts w:ascii="Times New Roman" w:eastAsia="Times New Roman" w:hAnsi="Times New Roman" w:cs="Times New Roman"/>
          <w:b/>
          <w:bCs/>
          <w:sz w:val="24"/>
          <w:szCs w:val="24"/>
          <w:lang w:val="en-GB" w:eastAsia="en-GB"/>
        </w:rPr>
        <w:t xml:space="preserve">3.3.5. Visual Memory </w:t>
      </w:r>
    </w:p>
    <w:p w14:paraId="05752D39" w14:textId="65CABFAC" w:rsidR="00FF701D" w:rsidRPr="00F4415E" w:rsidRDefault="002420FE" w:rsidP="00E730A4">
      <w:pPr>
        <w:spacing w:after="0" w:line="360" w:lineRule="auto"/>
        <w:ind w:firstLine="720"/>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sz w:val="24"/>
          <w:szCs w:val="24"/>
          <w:lang w:val="en-GB" w:eastAsia="en-GB"/>
        </w:rPr>
        <w:t>Ten</w:t>
      </w:r>
      <w:r w:rsidR="00FF701D" w:rsidRPr="00F4415E">
        <w:rPr>
          <w:rFonts w:ascii="Times New Roman" w:eastAsia="Times New Roman" w:hAnsi="Times New Roman" w:cs="Times New Roman"/>
          <w:sz w:val="24"/>
          <w:szCs w:val="24"/>
          <w:lang w:val="en-GB" w:eastAsia="en-GB"/>
        </w:rPr>
        <w:t xml:space="preserve"> studies examined the </w:t>
      </w:r>
      <w:r w:rsidR="00FF701D" w:rsidRPr="00F4415E">
        <w:rPr>
          <w:rFonts w:ascii="Times New Roman" w:eastAsia="Times New Roman" w:hAnsi="Times New Roman" w:cs="Times New Roman"/>
          <w:i/>
          <w:iCs/>
          <w:sz w:val="24"/>
          <w:szCs w:val="24"/>
          <w:lang w:val="en-GB" w:eastAsia="en-GB"/>
        </w:rPr>
        <w:t>cross-sectional</w:t>
      </w:r>
      <w:r w:rsidR="00FF701D" w:rsidRPr="00F4415E">
        <w:rPr>
          <w:rFonts w:ascii="Times New Roman" w:eastAsia="Times New Roman" w:hAnsi="Times New Roman" w:cs="Times New Roman"/>
          <w:sz w:val="24"/>
          <w:szCs w:val="24"/>
          <w:lang w:val="en-GB" w:eastAsia="en-GB"/>
        </w:rPr>
        <w:t xml:space="preserve"> association between visual memory and function, of which 6</w:t>
      </w:r>
      <w:r w:rsidR="000E1C9E" w:rsidRPr="00F4415E">
        <w:rPr>
          <w:rFonts w:ascii="Times New Roman" w:eastAsia="Times New Roman" w:hAnsi="Times New Roman" w:cs="Times New Roman"/>
          <w:sz w:val="24"/>
          <w:szCs w:val="24"/>
          <w:lang w:val="en-GB" w:eastAsia="en-GB"/>
        </w:rPr>
        <w:t xml:space="preserve"> </w:t>
      </w:r>
      <w:r w:rsidR="00FF701D" w:rsidRPr="00F4415E">
        <w:rPr>
          <w:rFonts w:ascii="Times New Roman" w:eastAsia="Times New Roman" w:hAnsi="Times New Roman" w:cs="Times New Roman"/>
          <w:sz w:val="24"/>
          <w:szCs w:val="24"/>
          <w:lang w:val="en-GB" w:eastAsia="en-GB"/>
        </w:rPr>
        <w:t xml:space="preserve">found a significant positive association. Associations were observed across multiple measures including the </w:t>
      </w:r>
      <w:r w:rsidR="0014219B" w:rsidRPr="00F4415E">
        <w:rPr>
          <w:rFonts w:ascii="Times New Roman" w:eastAsia="Times New Roman" w:hAnsi="Times New Roman" w:cs="Times New Roman"/>
          <w:sz w:val="24"/>
          <w:szCs w:val="24"/>
          <w:lang w:eastAsia="en-GB"/>
        </w:rPr>
        <w:t>Rey–Osterrieth Complex Figure Test, Design R</w:t>
      </w:r>
      <w:r w:rsidR="00FF701D" w:rsidRPr="00F4415E">
        <w:rPr>
          <w:rFonts w:ascii="Times New Roman" w:eastAsia="Times New Roman" w:hAnsi="Times New Roman" w:cs="Times New Roman"/>
          <w:sz w:val="24"/>
          <w:szCs w:val="24"/>
          <w:lang w:eastAsia="en-GB"/>
        </w:rPr>
        <w:t>eproduction (WMS), Brief Visuospatial Memory</w:t>
      </w:r>
      <w:r w:rsidR="0014219B" w:rsidRPr="00F4415E">
        <w:rPr>
          <w:rFonts w:ascii="Times New Roman" w:eastAsia="Times New Roman" w:hAnsi="Times New Roman" w:cs="Times New Roman"/>
          <w:sz w:val="24"/>
          <w:szCs w:val="24"/>
          <w:lang w:eastAsia="en-GB"/>
        </w:rPr>
        <w:t xml:space="preserve"> Task, and Paired Associates L</w:t>
      </w:r>
      <w:r w:rsidR="00FF701D" w:rsidRPr="00F4415E">
        <w:rPr>
          <w:rFonts w:ascii="Times New Roman" w:eastAsia="Times New Roman" w:hAnsi="Times New Roman" w:cs="Times New Roman"/>
          <w:sz w:val="24"/>
          <w:szCs w:val="24"/>
          <w:lang w:eastAsia="en-GB"/>
        </w:rPr>
        <w:t>earning (</w:t>
      </w:r>
      <w:r w:rsidR="003A73CD" w:rsidRPr="00F4415E">
        <w:rPr>
          <w:rFonts w:ascii="Times New Roman" w:eastAsia="Times New Roman" w:hAnsi="Times New Roman" w:cs="Times New Roman"/>
          <w:sz w:val="24"/>
          <w:szCs w:val="24"/>
          <w:lang w:eastAsia="en-GB"/>
        </w:rPr>
        <w:t xml:space="preserve">Cambridge Neuropsychological Test Automated Battery; </w:t>
      </w:r>
      <w:r w:rsidR="00FF701D" w:rsidRPr="00F4415E">
        <w:rPr>
          <w:rFonts w:ascii="Times New Roman" w:eastAsia="Times New Roman" w:hAnsi="Times New Roman" w:cs="Times New Roman"/>
          <w:sz w:val="24"/>
          <w:szCs w:val="24"/>
          <w:lang w:eastAsia="en-GB"/>
        </w:rPr>
        <w:t xml:space="preserve">CANTAB). Data was pooled for 7 studies, based on which a significant positive association was observed between visual memory and function </w:t>
      </w:r>
      <w:r w:rsidR="00FF701D" w:rsidRPr="00F4415E">
        <w:rPr>
          <w:rFonts w:ascii="Times New Roman" w:eastAsia="Times New Roman" w:hAnsi="Times New Roman" w:cs="Times New Roman"/>
          <w:sz w:val="24"/>
          <w:szCs w:val="24"/>
          <w:lang w:val="en-GB" w:eastAsia="en-GB"/>
        </w:rPr>
        <w:t>(</w:t>
      </w:r>
      <w:r w:rsidR="00FF701D" w:rsidRPr="00F4415E">
        <w:rPr>
          <w:rFonts w:ascii="Times New Roman" w:eastAsia="Times New Roman" w:hAnsi="Times New Roman" w:cs="Times New Roman"/>
          <w:i/>
          <w:iCs/>
          <w:sz w:val="24"/>
          <w:szCs w:val="24"/>
          <w:lang w:val="en-GB" w:eastAsia="en-GB"/>
        </w:rPr>
        <w:t>r</w:t>
      </w:r>
      <w:r w:rsidR="00FF701D" w:rsidRPr="00F4415E">
        <w:rPr>
          <w:rFonts w:ascii="Times New Roman" w:eastAsia="Times New Roman" w:hAnsi="Times New Roman" w:cs="Times New Roman"/>
          <w:sz w:val="24"/>
          <w:szCs w:val="24"/>
          <w:lang w:eastAsia="en-GB"/>
        </w:rPr>
        <w:t xml:space="preserve"> = 0.346, 95% CI [0.276–0.412], </w:t>
      </w:r>
      <w:r w:rsidR="00FF701D" w:rsidRPr="00F4415E">
        <w:rPr>
          <w:rFonts w:ascii="Times New Roman" w:eastAsia="Times New Roman" w:hAnsi="Times New Roman" w:cs="Times New Roman"/>
          <w:i/>
          <w:iCs/>
          <w:sz w:val="24"/>
          <w:szCs w:val="24"/>
          <w:lang w:eastAsia="en-GB"/>
        </w:rPr>
        <w:t>p</w:t>
      </w:r>
      <w:r w:rsidR="00FF701D" w:rsidRPr="00F4415E">
        <w:rPr>
          <w:rFonts w:ascii="Times New Roman" w:eastAsia="Times New Roman" w:hAnsi="Times New Roman" w:cs="Times New Roman"/>
          <w:sz w:val="24"/>
          <w:szCs w:val="24"/>
          <w:lang w:eastAsia="en-GB"/>
        </w:rPr>
        <w:t>&lt;0.001).</w:t>
      </w:r>
    </w:p>
    <w:p w14:paraId="7B5483FF" w14:textId="3A2A1442" w:rsidR="00FF701D" w:rsidRPr="00F4415E" w:rsidRDefault="002420FE" w:rsidP="0013597D">
      <w:pPr>
        <w:spacing w:after="0" w:line="360" w:lineRule="auto"/>
        <w:ind w:firstLine="720"/>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sz w:val="24"/>
          <w:szCs w:val="24"/>
          <w:lang w:eastAsia="en-GB"/>
        </w:rPr>
        <w:t>Seventeen</w:t>
      </w:r>
      <w:r w:rsidR="00FF701D" w:rsidRPr="00F4415E">
        <w:rPr>
          <w:rFonts w:ascii="Times New Roman" w:eastAsia="Times New Roman" w:hAnsi="Times New Roman" w:cs="Times New Roman"/>
          <w:sz w:val="24"/>
          <w:szCs w:val="24"/>
          <w:lang w:eastAsia="en-GB"/>
        </w:rPr>
        <w:t xml:space="preserve"> studies examined the </w:t>
      </w:r>
      <w:r w:rsidR="00FF701D" w:rsidRPr="00F4415E">
        <w:rPr>
          <w:rFonts w:ascii="Times New Roman" w:eastAsia="Times New Roman" w:hAnsi="Times New Roman" w:cs="Times New Roman"/>
          <w:i/>
          <w:iCs/>
          <w:sz w:val="24"/>
          <w:szCs w:val="24"/>
          <w:lang w:eastAsia="en-GB"/>
        </w:rPr>
        <w:t>longitudinal</w:t>
      </w:r>
      <w:r w:rsidR="00FF701D" w:rsidRPr="00F4415E">
        <w:rPr>
          <w:rFonts w:ascii="Times New Roman" w:eastAsia="Times New Roman" w:hAnsi="Times New Roman" w:cs="Times New Roman"/>
          <w:sz w:val="24"/>
          <w:szCs w:val="24"/>
          <w:lang w:eastAsia="en-GB"/>
        </w:rPr>
        <w:t xml:space="preserve"> association between visual memory and function, of which 7 found a significant positive association. Data was pooled for 6 studies, based on which a significant positive association was observed between visual memory and function </w:t>
      </w:r>
      <w:r w:rsidR="00FF701D" w:rsidRPr="00F4415E">
        <w:rPr>
          <w:rFonts w:ascii="Times New Roman" w:eastAsia="Times New Roman" w:hAnsi="Times New Roman" w:cs="Times New Roman"/>
          <w:sz w:val="24"/>
          <w:szCs w:val="24"/>
          <w:lang w:val="en-GB" w:eastAsia="en-GB"/>
        </w:rPr>
        <w:t>(</w:t>
      </w:r>
      <w:r w:rsidR="00FF701D" w:rsidRPr="00F4415E">
        <w:rPr>
          <w:rFonts w:ascii="Times New Roman" w:eastAsia="Times New Roman" w:hAnsi="Times New Roman" w:cs="Times New Roman"/>
          <w:i/>
          <w:iCs/>
          <w:sz w:val="24"/>
          <w:szCs w:val="24"/>
          <w:lang w:val="en-GB" w:eastAsia="en-GB"/>
        </w:rPr>
        <w:t>r</w:t>
      </w:r>
      <w:r w:rsidR="00FF701D" w:rsidRPr="00F4415E">
        <w:rPr>
          <w:rFonts w:ascii="Times New Roman" w:eastAsia="Times New Roman" w:hAnsi="Times New Roman" w:cs="Times New Roman"/>
          <w:sz w:val="24"/>
          <w:szCs w:val="24"/>
          <w:lang w:eastAsia="en-GB"/>
        </w:rPr>
        <w:t xml:space="preserve"> = 0.222, 95% CI [0.137–0.304], </w:t>
      </w:r>
      <w:r w:rsidR="00FF701D" w:rsidRPr="00F4415E">
        <w:rPr>
          <w:rFonts w:ascii="Times New Roman" w:eastAsia="Times New Roman" w:hAnsi="Times New Roman" w:cs="Times New Roman"/>
          <w:i/>
          <w:iCs/>
          <w:sz w:val="24"/>
          <w:szCs w:val="24"/>
          <w:lang w:eastAsia="en-GB"/>
        </w:rPr>
        <w:t>p</w:t>
      </w:r>
      <w:r w:rsidR="00FF701D" w:rsidRPr="00F4415E">
        <w:rPr>
          <w:rFonts w:ascii="Times New Roman" w:eastAsia="Times New Roman" w:hAnsi="Times New Roman" w:cs="Times New Roman"/>
          <w:sz w:val="24"/>
          <w:szCs w:val="24"/>
          <w:lang w:eastAsia="en-GB"/>
        </w:rPr>
        <w:t>&lt;0.001).</w:t>
      </w:r>
    </w:p>
    <w:p w14:paraId="7458D8DA" w14:textId="77777777" w:rsidR="00FF701D" w:rsidRPr="00F4415E" w:rsidRDefault="00FF701D" w:rsidP="00FF701D">
      <w:pPr>
        <w:spacing w:after="0" w:line="360" w:lineRule="auto"/>
        <w:jc w:val="both"/>
        <w:rPr>
          <w:rFonts w:ascii="Times New Roman" w:eastAsia="Times New Roman" w:hAnsi="Times New Roman" w:cs="Times New Roman"/>
          <w:b/>
          <w:bCs/>
          <w:sz w:val="24"/>
          <w:szCs w:val="24"/>
          <w:lang w:val="en-GB" w:eastAsia="en-GB"/>
        </w:rPr>
      </w:pPr>
    </w:p>
    <w:p w14:paraId="0F840FEB" w14:textId="77777777" w:rsidR="00FF701D" w:rsidRPr="00F4415E" w:rsidRDefault="00FF701D" w:rsidP="00FF701D">
      <w:pPr>
        <w:spacing w:after="0" w:line="360" w:lineRule="auto"/>
        <w:jc w:val="both"/>
        <w:rPr>
          <w:rFonts w:ascii="Times New Roman" w:eastAsia="Times New Roman" w:hAnsi="Times New Roman" w:cs="Times New Roman"/>
          <w:b/>
          <w:bCs/>
          <w:sz w:val="24"/>
          <w:szCs w:val="24"/>
          <w:lang w:val="en-GB" w:eastAsia="en-GB"/>
        </w:rPr>
      </w:pPr>
      <w:r w:rsidRPr="00F4415E">
        <w:rPr>
          <w:rFonts w:ascii="Times New Roman" w:eastAsia="Times New Roman" w:hAnsi="Times New Roman" w:cs="Times New Roman"/>
          <w:b/>
          <w:bCs/>
          <w:sz w:val="24"/>
          <w:szCs w:val="24"/>
          <w:lang w:val="en-GB" w:eastAsia="en-GB"/>
        </w:rPr>
        <w:t>3.3.6. Working memory</w:t>
      </w:r>
    </w:p>
    <w:p w14:paraId="5863736D" w14:textId="368F6E7C" w:rsidR="00FF701D" w:rsidRPr="00F4415E" w:rsidRDefault="002420FE" w:rsidP="00E730A4">
      <w:pPr>
        <w:spacing w:after="0" w:line="360" w:lineRule="auto"/>
        <w:ind w:firstLine="720"/>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sz w:val="24"/>
          <w:szCs w:val="24"/>
          <w:lang w:val="en-GB" w:eastAsia="en-GB"/>
        </w:rPr>
        <w:t>Eleven</w:t>
      </w:r>
      <w:r w:rsidR="00FF701D" w:rsidRPr="00F4415E">
        <w:rPr>
          <w:rFonts w:ascii="Times New Roman" w:eastAsia="Times New Roman" w:hAnsi="Times New Roman" w:cs="Times New Roman"/>
          <w:sz w:val="24"/>
          <w:szCs w:val="24"/>
          <w:lang w:val="en-GB" w:eastAsia="en-GB"/>
        </w:rPr>
        <w:t xml:space="preserve"> studies examined the </w:t>
      </w:r>
      <w:r w:rsidR="00FF701D" w:rsidRPr="00F4415E">
        <w:rPr>
          <w:rFonts w:ascii="Times New Roman" w:eastAsia="Times New Roman" w:hAnsi="Times New Roman" w:cs="Times New Roman"/>
          <w:i/>
          <w:iCs/>
          <w:sz w:val="24"/>
          <w:szCs w:val="24"/>
          <w:lang w:val="en-GB" w:eastAsia="en-GB"/>
        </w:rPr>
        <w:t>cross-sectional</w:t>
      </w:r>
      <w:r w:rsidR="00FF701D" w:rsidRPr="00F4415E">
        <w:rPr>
          <w:rFonts w:ascii="Times New Roman" w:eastAsia="Times New Roman" w:hAnsi="Times New Roman" w:cs="Times New Roman"/>
          <w:sz w:val="24"/>
          <w:szCs w:val="24"/>
          <w:lang w:val="en-GB" w:eastAsia="en-GB"/>
        </w:rPr>
        <w:t xml:space="preserve"> association between working memory and function, of which 6 found a significant positive association. Association were observed across multiple measures including </w:t>
      </w:r>
      <w:r w:rsidR="003A73CD" w:rsidRPr="00F4415E">
        <w:rPr>
          <w:rFonts w:ascii="Times New Roman" w:eastAsia="Times New Roman" w:hAnsi="Times New Roman" w:cs="Times New Roman"/>
          <w:sz w:val="24"/>
          <w:szCs w:val="24"/>
          <w:lang w:eastAsia="en-GB"/>
        </w:rPr>
        <w:t>Digit Span, Spatial Span, and Letter Number S</w:t>
      </w:r>
      <w:r w:rsidR="00FF701D" w:rsidRPr="00F4415E">
        <w:rPr>
          <w:rFonts w:ascii="Times New Roman" w:eastAsia="Times New Roman" w:hAnsi="Times New Roman" w:cs="Times New Roman"/>
          <w:sz w:val="24"/>
          <w:szCs w:val="24"/>
          <w:lang w:eastAsia="en-GB"/>
        </w:rPr>
        <w:t>equencing. Data was pooled for 8 studies, based on which a significant positive association was observed between working memory and function</w:t>
      </w:r>
      <w:r w:rsidR="007C1A3F" w:rsidRPr="00F4415E">
        <w:rPr>
          <w:rFonts w:ascii="Times New Roman" w:eastAsia="Times New Roman" w:hAnsi="Times New Roman" w:cs="Times New Roman"/>
          <w:sz w:val="24"/>
          <w:szCs w:val="24"/>
          <w:lang w:eastAsia="en-GB"/>
        </w:rPr>
        <w:t xml:space="preserve"> </w:t>
      </w:r>
      <w:r w:rsidR="00FF701D" w:rsidRPr="00F4415E">
        <w:rPr>
          <w:rFonts w:ascii="Times New Roman" w:eastAsia="Times New Roman" w:hAnsi="Times New Roman" w:cs="Times New Roman"/>
          <w:sz w:val="24"/>
          <w:szCs w:val="24"/>
          <w:lang w:val="en-GB" w:eastAsia="en-GB"/>
        </w:rPr>
        <w:t>(</w:t>
      </w:r>
      <w:r w:rsidR="00FF701D" w:rsidRPr="00F4415E">
        <w:rPr>
          <w:rFonts w:ascii="Times New Roman" w:eastAsia="Times New Roman" w:hAnsi="Times New Roman" w:cs="Times New Roman"/>
          <w:i/>
          <w:iCs/>
          <w:sz w:val="24"/>
          <w:szCs w:val="24"/>
          <w:lang w:val="en-GB" w:eastAsia="en-GB"/>
        </w:rPr>
        <w:t>r</w:t>
      </w:r>
      <w:r w:rsidR="00FF701D" w:rsidRPr="00F4415E">
        <w:rPr>
          <w:rFonts w:ascii="Times New Roman" w:eastAsia="Times New Roman" w:hAnsi="Times New Roman" w:cs="Times New Roman"/>
          <w:sz w:val="24"/>
          <w:szCs w:val="24"/>
          <w:lang w:eastAsia="en-GB"/>
        </w:rPr>
        <w:t xml:space="preserve"> = 0.329, 95% CI [0.179–0.465], </w:t>
      </w:r>
      <w:r w:rsidR="00FF701D" w:rsidRPr="00F4415E">
        <w:rPr>
          <w:rFonts w:ascii="Times New Roman" w:eastAsia="Times New Roman" w:hAnsi="Times New Roman" w:cs="Times New Roman"/>
          <w:i/>
          <w:iCs/>
          <w:sz w:val="24"/>
          <w:szCs w:val="24"/>
          <w:lang w:eastAsia="en-GB"/>
        </w:rPr>
        <w:t>p</w:t>
      </w:r>
      <w:r w:rsidR="00FF701D" w:rsidRPr="00F4415E">
        <w:rPr>
          <w:rFonts w:ascii="Times New Roman" w:eastAsia="Times New Roman" w:hAnsi="Times New Roman" w:cs="Times New Roman"/>
          <w:sz w:val="24"/>
          <w:szCs w:val="24"/>
          <w:lang w:eastAsia="en-GB"/>
        </w:rPr>
        <w:t>&lt;0.001).</w:t>
      </w:r>
    </w:p>
    <w:p w14:paraId="7A4FFA41" w14:textId="5AA919A9" w:rsidR="00FF701D" w:rsidRPr="00F4415E" w:rsidRDefault="002420FE" w:rsidP="00827987">
      <w:pPr>
        <w:spacing w:after="0" w:line="360" w:lineRule="auto"/>
        <w:ind w:firstLine="720"/>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sz w:val="24"/>
          <w:szCs w:val="24"/>
          <w:lang w:eastAsia="en-GB"/>
        </w:rPr>
        <w:t>Nineteen</w:t>
      </w:r>
      <w:r w:rsidR="00FF701D" w:rsidRPr="00F4415E">
        <w:rPr>
          <w:rFonts w:ascii="Times New Roman" w:eastAsia="Times New Roman" w:hAnsi="Times New Roman" w:cs="Times New Roman"/>
          <w:sz w:val="24"/>
          <w:szCs w:val="24"/>
          <w:lang w:eastAsia="en-GB"/>
        </w:rPr>
        <w:t xml:space="preserve"> studies examined the </w:t>
      </w:r>
      <w:r w:rsidR="00FF701D" w:rsidRPr="00F4415E">
        <w:rPr>
          <w:rFonts w:ascii="Times New Roman" w:eastAsia="Times New Roman" w:hAnsi="Times New Roman" w:cs="Times New Roman"/>
          <w:i/>
          <w:iCs/>
          <w:sz w:val="24"/>
          <w:szCs w:val="24"/>
          <w:lang w:eastAsia="en-GB"/>
        </w:rPr>
        <w:t>longitudinal</w:t>
      </w:r>
      <w:r w:rsidR="00FF701D" w:rsidRPr="00F4415E">
        <w:rPr>
          <w:rFonts w:ascii="Times New Roman" w:eastAsia="Times New Roman" w:hAnsi="Times New Roman" w:cs="Times New Roman"/>
          <w:sz w:val="24"/>
          <w:szCs w:val="24"/>
          <w:lang w:eastAsia="en-GB"/>
        </w:rPr>
        <w:t xml:space="preserve"> association between working memory and function, of which 7 found a significant positive association. Data was pooled for 8 studies, </w:t>
      </w:r>
      <w:r w:rsidR="00FF701D" w:rsidRPr="00F4415E">
        <w:rPr>
          <w:rFonts w:ascii="Times New Roman" w:eastAsia="Times New Roman" w:hAnsi="Times New Roman" w:cs="Times New Roman"/>
          <w:sz w:val="24"/>
          <w:szCs w:val="24"/>
          <w:lang w:eastAsia="en-GB"/>
        </w:rPr>
        <w:lastRenderedPageBreak/>
        <w:t>based on which a significant positive association was observed between working memory and funct</w:t>
      </w:r>
      <w:r w:rsidR="007C1A3F" w:rsidRPr="00F4415E">
        <w:rPr>
          <w:rFonts w:ascii="Times New Roman" w:eastAsia="Times New Roman" w:hAnsi="Times New Roman" w:cs="Times New Roman"/>
          <w:sz w:val="24"/>
          <w:szCs w:val="24"/>
          <w:lang w:eastAsia="en-GB"/>
        </w:rPr>
        <w:t>ion</w:t>
      </w:r>
      <w:r w:rsidR="00FF701D" w:rsidRPr="00F4415E">
        <w:rPr>
          <w:rFonts w:ascii="Times New Roman" w:eastAsia="Times New Roman" w:hAnsi="Times New Roman" w:cs="Times New Roman"/>
          <w:sz w:val="24"/>
          <w:szCs w:val="24"/>
          <w:lang w:eastAsia="en-GB"/>
        </w:rPr>
        <w:t xml:space="preserve"> </w:t>
      </w:r>
      <w:r w:rsidR="00FF701D" w:rsidRPr="00F4415E">
        <w:rPr>
          <w:rFonts w:ascii="Times New Roman" w:eastAsia="Times New Roman" w:hAnsi="Times New Roman" w:cs="Times New Roman"/>
          <w:sz w:val="24"/>
          <w:szCs w:val="24"/>
          <w:lang w:val="en-GB" w:eastAsia="en-GB"/>
        </w:rPr>
        <w:t>(</w:t>
      </w:r>
      <w:r w:rsidR="00FF701D" w:rsidRPr="00F4415E">
        <w:rPr>
          <w:rFonts w:ascii="Times New Roman" w:eastAsia="Times New Roman" w:hAnsi="Times New Roman" w:cs="Times New Roman"/>
          <w:i/>
          <w:iCs/>
          <w:sz w:val="24"/>
          <w:szCs w:val="24"/>
          <w:lang w:val="en-GB" w:eastAsia="en-GB"/>
        </w:rPr>
        <w:t>r</w:t>
      </w:r>
      <w:r w:rsidR="00FF701D" w:rsidRPr="00F4415E">
        <w:rPr>
          <w:rFonts w:ascii="Times New Roman" w:eastAsia="Times New Roman" w:hAnsi="Times New Roman" w:cs="Times New Roman"/>
          <w:sz w:val="24"/>
          <w:szCs w:val="24"/>
          <w:lang w:eastAsia="en-GB"/>
        </w:rPr>
        <w:t xml:space="preserve"> = 0.258, 95% CI [0.091–0.411], </w:t>
      </w:r>
      <w:r w:rsidR="00FF701D" w:rsidRPr="00F4415E">
        <w:rPr>
          <w:rFonts w:ascii="Times New Roman" w:eastAsia="Times New Roman" w:hAnsi="Times New Roman" w:cs="Times New Roman"/>
          <w:i/>
          <w:iCs/>
          <w:sz w:val="24"/>
          <w:szCs w:val="24"/>
          <w:lang w:eastAsia="en-GB"/>
        </w:rPr>
        <w:t>p</w:t>
      </w:r>
      <w:r w:rsidR="00FF701D" w:rsidRPr="00F4415E">
        <w:rPr>
          <w:rFonts w:ascii="Times New Roman" w:eastAsia="Times New Roman" w:hAnsi="Times New Roman" w:cs="Times New Roman"/>
          <w:sz w:val="24"/>
          <w:szCs w:val="24"/>
          <w:lang w:eastAsia="en-GB"/>
        </w:rPr>
        <w:t>=0.003).</w:t>
      </w:r>
    </w:p>
    <w:p w14:paraId="0E6850CF" w14:textId="77777777" w:rsidR="00E24E5B" w:rsidRPr="00F4415E" w:rsidRDefault="00E24E5B" w:rsidP="00827987">
      <w:pPr>
        <w:spacing w:after="0" w:line="360" w:lineRule="auto"/>
        <w:ind w:firstLine="720"/>
        <w:jc w:val="both"/>
        <w:rPr>
          <w:rFonts w:ascii="Times New Roman" w:eastAsia="Times New Roman" w:hAnsi="Times New Roman" w:cs="Times New Roman"/>
          <w:sz w:val="24"/>
          <w:szCs w:val="24"/>
          <w:lang w:eastAsia="en-GB"/>
        </w:rPr>
      </w:pPr>
    </w:p>
    <w:p w14:paraId="704F8AF1" w14:textId="77777777" w:rsidR="00167BAE" w:rsidRDefault="00167BAE" w:rsidP="00FF7905">
      <w:pPr>
        <w:spacing w:after="0" w:line="360" w:lineRule="auto"/>
        <w:jc w:val="center"/>
        <w:rPr>
          <w:rFonts w:ascii="Times New Roman" w:eastAsia="Times New Roman" w:hAnsi="Times New Roman" w:cs="Times New Roman"/>
          <w:b/>
          <w:bCs/>
          <w:sz w:val="24"/>
          <w:szCs w:val="24"/>
          <w:lang w:eastAsia="en-GB"/>
        </w:rPr>
      </w:pPr>
    </w:p>
    <w:p w14:paraId="206BA5E7" w14:textId="77777777" w:rsidR="00167BAE" w:rsidRDefault="00167BAE" w:rsidP="00FF7905">
      <w:pPr>
        <w:spacing w:after="0" w:line="360" w:lineRule="auto"/>
        <w:jc w:val="center"/>
        <w:rPr>
          <w:rFonts w:ascii="Times New Roman" w:eastAsia="Times New Roman" w:hAnsi="Times New Roman" w:cs="Times New Roman"/>
          <w:b/>
          <w:bCs/>
          <w:sz w:val="24"/>
          <w:szCs w:val="24"/>
          <w:lang w:eastAsia="en-GB"/>
        </w:rPr>
      </w:pPr>
    </w:p>
    <w:p w14:paraId="0E5C582E" w14:textId="77777777" w:rsidR="00167BAE" w:rsidRDefault="00167BAE" w:rsidP="00FF7905">
      <w:pPr>
        <w:spacing w:after="0" w:line="360" w:lineRule="auto"/>
        <w:jc w:val="center"/>
        <w:rPr>
          <w:rFonts w:ascii="Times New Roman" w:eastAsia="Times New Roman" w:hAnsi="Times New Roman" w:cs="Times New Roman"/>
          <w:b/>
          <w:bCs/>
          <w:sz w:val="24"/>
          <w:szCs w:val="24"/>
          <w:lang w:eastAsia="en-GB"/>
        </w:rPr>
      </w:pPr>
    </w:p>
    <w:p w14:paraId="751BB487" w14:textId="77777777" w:rsidR="00167BAE" w:rsidRDefault="00167BAE" w:rsidP="00FF7905">
      <w:pPr>
        <w:spacing w:after="0" w:line="360" w:lineRule="auto"/>
        <w:jc w:val="center"/>
        <w:rPr>
          <w:rFonts w:ascii="Times New Roman" w:eastAsia="Times New Roman" w:hAnsi="Times New Roman" w:cs="Times New Roman"/>
          <w:b/>
          <w:bCs/>
          <w:sz w:val="24"/>
          <w:szCs w:val="24"/>
          <w:lang w:eastAsia="en-GB"/>
        </w:rPr>
      </w:pPr>
    </w:p>
    <w:p w14:paraId="18891A76" w14:textId="77777777" w:rsidR="00167BAE" w:rsidRDefault="00167BAE" w:rsidP="00FF7905">
      <w:pPr>
        <w:spacing w:after="0" w:line="360" w:lineRule="auto"/>
        <w:jc w:val="center"/>
        <w:rPr>
          <w:rFonts w:ascii="Times New Roman" w:eastAsia="Times New Roman" w:hAnsi="Times New Roman" w:cs="Times New Roman"/>
          <w:b/>
          <w:bCs/>
          <w:sz w:val="24"/>
          <w:szCs w:val="24"/>
          <w:lang w:eastAsia="en-GB"/>
        </w:rPr>
      </w:pPr>
    </w:p>
    <w:p w14:paraId="598FA540" w14:textId="77777777" w:rsidR="00167BAE" w:rsidRDefault="00167BAE" w:rsidP="00FF7905">
      <w:pPr>
        <w:spacing w:after="0" w:line="360" w:lineRule="auto"/>
        <w:jc w:val="center"/>
        <w:rPr>
          <w:rFonts w:ascii="Times New Roman" w:eastAsia="Times New Roman" w:hAnsi="Times New Roman" w:cs="Times New Roman"/>
          <w:b/>
          <w:bCs/>
          <w:sz w:val="24"/>
          <w:szCs w:val="24"/>
          <w:lang w:eastAsia="en-GB"/>
        </w:rPr>
      </w:pPr>
    </w:p>
    <w:p w14:paraId="446B11ED" w14:textId="77777777" w:rsidR="00167BAE" w:rsidRDefault="00167BAE" w:rsidP="00FF7905">
      <w:pPr>
        <w:spacing w:after="0" w:line="360" w:lineRule="auto"/>
        <w:jc w:val="center"/>
        <w:rPr>
          <w:rFonts w:ascii="Times New Roman" w:eastAsia="Times New Roman" w:hAnsi="Times New Roman" w:cs="Times New Roman"/>
          <w:b/>
          <w:bCs/>
          <w:sz w:val="24"/>
          <w:szCs w:val="24"/>
          <w:lang w:eastAsia="en-GB"/>
        </w:rPr>
      </w:pPr>
    </w:p>
    <w:p w14:paraId="1E3ED311" w14:textId="77777777" w:rsidR="00167BAE" w:rsidRDefault="00167BAE" w:rsidP="00FF7905">
      <w:pPr>
        <w:spacing w:after="0" w:line="360" w:lineRule="auto"/>
        <w:jc w:val="center"/>
        <w:rPr>
          <w:rFonts w:ascii="Times New Roman" w:eastAsia="Times New Roman" w:hAnsi="Times New Roman" w:cs="Times New Roman"/>
          <w:b/>
          <w:bCs/>
          <w:sz w:val="24"/>
          <w:szCs w:val="24"/>
          <w:lang w:eastAsia="en-GB"/>
        </w:rPr>
      </w:pPr>
    </w:p>
    <w:p w14:paraId="426C1799" w14:textId="77777777" w:rsidR="00167BAE" w:rsidRDefault="00167BAE" w:rsidP="00FF7905">
      <w:pPr>
        <w:spacing w:after="0" w:line="360" w:lineRule="auto"/>
        <w:jc w:val="center"/>
        <w:rPr>
          <w:rFonts w:ascii="Times New Roman" w:eastAsia="Times New Roman" w:hAnsi="Times New Roman" w:cs="Times New Roman"/>
          <w:b/>
          <w:bCs/>
          <w:sz w:val="24"/>
          <w:szCs w:val="24"/>
          <w:lang w:eastAsia="en-GB"/>
        </w:rPr>
      </w:pPr>
    </w:p>
    <w:p w14:paraId="6203EBFA" w14:textId="77777777" w:rsidR="00167BAE" w:rsidRDefault="00167BAE" w:rsidP="00FF7905">
      <w:pPr>
        <w:spacing w:after="0" w:line="360" w:lineRule="auto"/>
        <w:jc w:val="center"/>
        <w:rPr>
          <w:rFonts w:ascii="Times New Roman" w:eastAsia="Times New Roman" w:hAnsi="Times New Roman" w:cs="Times New Roman"/>
          <w:b/>
          <w:bCs/>
          <w:sz w:val="24"/>
          <w:szCs w:val="24"/>
          <w:lang w:eastAsia="en-GB"/>
        </w:rPr>
      </w:pPr>
    </w:p>
    <w:p w14:paraId="23D6ECF2" w14:textId="77777777" w:rsidR="00167BAE" w:rsidRDefault="00167BAE" w:rsidP="00FF7905">
      <w:pPr>
        <w:spacing w:after="0" w:line="360" w:lineRule="auto"/>
        <w:jc w:val="center"/>
        <w:rPr>
          <w:rFonts w:ascii="Times New Roman" w:eastAsia="Times New Roman" w:hAnsi="Times New Roman" w:cs="Times New Roman"/>
          <w:b/>
          <w:bCs/>
          <w:sz w:val="24"/>
          <w:szCs w:val="24"/>
          <w:lang w:eastAsia="en-GB"/>
        </w:rPr>
      </w:pPr>
    </w:p>
    <w:p w14:paraId="28DAA357" w14:textId="77777777" w:rsidR="00167BAE" w:rsidRDefault="00167BAE" w:rsidP="00FF7905">
      <w:pPr>
        <w:spacing w:after="0" w:line="360" w:lineRule="auto"/>
        <w:jc w:val="center"/>
        <w:rPr>
          <w:rFonts w:ascii="Times New Roman" w:eastAsia="Times New Roman" w:hAnsi="Times New Roman" w:cs="Times New Roman"/>
          <w:b/>
          <w:bCs/>
          <w:sz w:val="24"/>
          <w:szCs w:val="24"/>
          <w:lang w:eastAsia="en-GB"/>
        </w:rPr>
      </w:pPr>
    </w:p>
    <w:p w14:paraId="64B72A6A" w14:textId="77777777" w:rsidR="00167BAE" w:rsidRDefault="00167BAE" w:rsidP="00FF7905">
      <w:pPr>
        <w:spacing w:after="0" w:line="360" w:lineRule="auto"/>
        <w:jc w:val="center"/>
        <w:rPr>
          <w:rFonts w:ascii="Times New Roman" w:eastAsia="Times New Roman" w:hAnsi="Times New Roman" w:cs="Times New Roman"/>
          <w:b/>
          <w:bCs/>
          <w:sz w:val="24"/>
          <w:szCs w:val="24"/>
          <w:lang w:eastAsia="en-GB"/>
        </w:rPr>
      </w:pPr>
    </w:p>
    <w:p w14:paraId="5E77D4A8" w14:textId="77777777" w:rsidR="00167BAE" w:rsidRDefault="00167BAE" w:rsidP="00FF7905">
      <w:pPr>
        <w:spacing w:after="0" w:line="360" w:lineRule="auto"/>
        <w:jc w:val="center"/>
        <w:rPr>
          <w:rFonts w:ascii="Times New Roman" w:eastAsia="Times New Roman" w:hAnsi="Times New Roman" w:cs="Times New Roman"/>
          <w:b/>
          <w:bCs/>
          <w:sz w:val="24"/>
          <w:szCs w:val="24"/>
          <w:lang w:eastAsia="en-GB"/>
        </w:rPr>
      </w:pPr>
    </w:p>
    <w:p w14:paraId="6C1A2314" w14:textId="77777777" w:rsidR="00167BAE" w:rsidRDefault="00167BAE" w:rsidP="00FF7905">
      <w:pPr>
        <w:spacing w:after="0" w:line="360" w:lineRule="auto"/>
        <w:jc w:val="center"/>
        <w:rPr>
          <w:rFonts w:ascii="Times New Roman" w:eastAsia="Times New Roman" w:hAnsi="Times New Roman" w:cs="Times New Roman"/>
          <w:b/>
          <w:bCs/>
          <w:sz w:val="24"/>
          <w:szCs w:val="24"/>
          <w:lang w:eastAsia="en-GB"/>
        </w:rPr>
      </w:pPr>
    </w:p>
    <w:p w14:paraId="17140324" w14:textId="77777777" w:rsidR="00167BAE" w:rsidRDefault="00167BAE" w:rsidP="00FF7905">
      <w:pPr>
        <w:spacing w:after="0" w:line="360" w:lineRule="auto"/>
        <w:jc w:val="center"/>
        <w:rPr>
          <w:rFonts w:ascii="Times New Roman" w:eastAsia="Times New Roman" w:hAnsi="Times New Roman" w:cs="Times New Roman"/>
          <w:b/>
          <w:bCs/>
          <w:sz w:val="24"/>
          <w:szCs w:val="24"/>
          <w:lang w:eastAsia="en-GB"/>
        </w:rPr>
      </w:pPr>
    </w:p>
    <w:p w14:paraId="41D35087" w14:textId="77777777" w:rsidR="00167BAE" w:rsidRDefault="00167BAE" w:rsidP="00FF7905">
      <w:pPr>
        <w:spacing w:after="0" w:line="360" w:lineRule="auto"/>
        <w:jc w:val="center"/>
        <w:rPr>
          <w:rFonts w:ascii="Times New Roman" w:eastAsia="Times New Roman" w:hAnsi="Times New Roman" w:cs="Times New Roman"/>
          <w:b/>
          <w:bCs/>
          <w:sz w:val="24"/>
          <w:szCs w:val="24"/>
          <w:lang w:eastAsia="en-GB"/>
        </w:rPr>
      </w:pPr>
    </w:p>
    <w:p w14:paraId="3D78A28E" w14:textId="77777777" w:rsidR="00167BAE" w:rsidRDefault="00167BAE" w:rsidP="00FF7905">
      <w:pPr>
        <w:spacing w:after="0" w:line="360" w:lineRule="auto"/>
        <w:jc w:val="center"/>
        <w:rPr>
          <w:rFonts w:ascii="Times New Roman" w:eastAsia="Times New Roman" w:hAnsi="Times New Roman" w:cs="Times New Roman"/>
          <w:b/>
          <w:bCs/>
          <w:sz w:val="24"/>
          <w:szCs w:val="24"/>
          <w:lang w:eastAsia="en-GB"/>
        </w:rPr>
      </w:pPr>
    </w:p>
    <w:p w14:paraId="362AF3C2" w14:textId="77777777" w:rsidR="00167BAE" w:rsidRDefault="00167BAE" w:rsidP="00FF7905">
      <w:pPr>
        <w:spacing w:after="0" w:line="360" w:lineRule="auto"/>
        <w:jc w:val="center"/>
        <w:rPr>
          <w:rFonts w:ascii="Times New Roman" w:eastAsia="Times New Roman" w:hAnsi="Times New Roman" w:cs="Times New Roman"/>
          <w:b/>
          <w:bCs/>
          <w:sz w:val="24"/>
          <w:szCs w:val="24"/>
          <w:lang w:eastAsia="en-GB"/>
        </w:rPr>
      </w:pPr>
    </w:p>
    <w:p w14:paraId="397EDE80" w14:textId="77777777" w:rsidR="00167BAE" w:rsidRDefault="00167BAE" w:rsidP="00FF7905">
      <w:pPr>
        <w:spacing w:after="0" w:line="360" w:lineRule="auto"/>
        <w:jc w:val="center"/>
        <w:rPr>
          <w:rFonts w:ascii="Times New Roman" w:eastAsia="Times New Roman" w:hAnsi="Times New Roman" w:cs="Times New Roman"/>
          <w:b/>
          <w:bCs/>
          <w:sz w:val="24"/>
          <w:szCs w:val="24"/>
          <w:lang w:eastAsia="en-GB"/>
        </w:rPr>
      </w:pPr>
    </w:p>
    <w:p w14:paraId="24EB2E40" w14:textId="77777777" w:rsidR="00167BAE" w:rsidRDefault="00167BAE" w:rsidP="00FF7905">
      <w:pPr>
        <w:spacing w:after="0" w:line="360" w:lineRule="auto"/>
        <w:jc w:val="center"/>
        <w:rPr>
          <w:rFonts w:ascii="Times New Roman" w:eastAsia="Times New Roman" w:hAnsi="Times New Roman" w:cs="Times New Roman"/>
          <w:b/>
          <w:bCs/>
          <w:sz w:val="24"/>
          <w:szCs w:val="24"/>
          <w:lang w:eastAsia="en-GB"/>
        </w:rPr>
      </w:pPr>
    </w:p>
    <w:p w14:paraId="31256DE2" w14:textId="77777777" w:rsidR="00167BAE" w:rsidRDefault="00167BAE" w:rsidP="00FF7905">
      <w:pPr>
        <w:spacing w:after="0" w:line="360" w:lineRule="auto"/>
        <w:jc w:val="center"/>
        <w:rPr>
          <w:rFonts w:ascii="Times New Roman" w:eastAsia="Times New Roman" w:hAnsi="Times New Roman" w:cs="Times New Roman"/>
          <w:b/>
          <w:bCs/>
          <w:sz w:val="24"/>
          <w:szCs w:val="24"/>
          <w:lang w:eastAsia="en-GB"/>
        </w:rPr>
      </w:pPr>
    </w:p>
    <w:p w14:paraId="708EB481" w14:textId="77777777" w:rsidR="00167BAE" w:rsidRDefault="00167BAE" w:rsidP="00FF7905">
      <w:pPr>
        <w:spacing w:after="0" w:line="360" w:lineRule="auto"/>
        <w:jc w:val="center"/>
        <w:rPr>
          <w:rFonts w:ascii="Times New Roman" w:eastAsia="Times New Roman" w:hAnsi="Times New Roman" w:cs="Times New Roman"/>
          <w:b/>
          <w:bCs/>
          <w:sz w:val="24"/>
          <w:szCs w:val="24"/>
          <w:lang w:eastAsia="en-GB"/>
        </w:rPr>
      </w:pPr>
    </w:p>
    <w:p w14:paraId="450604D8" w14:textId="77777777" w:rsidR="00167BAE" w:rsidRDefault="00167BAE" w:rsidP="00FF7905">
      <w:pPr>
        <w:spacing w:after="0" w:line="360" w:lineRule="auto"/>
        <w:jc w:val="center"/>
        <w:rPr>
          <w:rFonts w:ascii="Times New Roman" w:eastAsia="Times New Roman" w:hAnsi="Times New Roman" w:cs="Times New Roman"/>
          <w:b/>
          <w:bCs/>
          <w:sz w:val="24"/>
          <w:szCs w:val="24"/>
          <w:lang w:eastAsia="en-GB"/>
        </w:rPr>
      </w:pPr>
    </w:p>
    <w:p w14:paraId="4D699C8E" w14:textId="77777777" w:rsidR="00167BAE" w:rsidRDefault="00167BAE" w:rsidP="00FF7905">
      <w:pPr>
        <w:spacing w:after="0" w:line="360" w:lineRule="auto"/>
        <w:jc w:val="center"/>
        <w:rPr>
          <w:rFonts w:ascii="Times New Roman" w:eastAsia="Times New Roman" w:hAnsi="Times New Roman" w:cs="Times New Roman"/>
          <w:b/>
          <w:bCs/>
          <w:sz w:val="24"/>
          <w:szCs w:val="24"/>
          <w:lang w:eastAsia="en-GB"/>
        </w:rPr>
      </w:pPr>
    </w:p>
    <w:p w14:paraId="2BF0BB3A" w14:textId="77777777" w:rsidR="00167BAE" w:rsidRDefault="00167BAE" w:rsidP="00FF7905">
      <w:pPr>
        <w:spacing w:after="0" w:line="360" w:lineRule="auto"/>
        <w:jc w:val="center"/>
        <w:rPr>
          <w:rFonts w:ascii="Times New Roman" w:eastAsia="Times New Roman" w:hAnsi="Times New Roman" w:cs="Times New Roman"/>
          <w:b/>
          <w:bCs/>
          <w:sz w:val="24"/>
          <w:szCs w:val="24"/>
          <w:lang w:eastAsia="en-GB"/>
        </w:rPr>
      </w:pPr>
    </w:p>
    <w:p w14:paraId="62689EA3" w14:textId="77777777" w:rsidR="00167BAE" w:rsidRDefault="00167BAE" w:rsidP="00FF7905">
      <w:pPr>
        <w:spacing w:after="0" w:line="360" w:lineRule="auto"/>
        <w:jc w:val="center"/>
        <w:rPr>
          <w:rFonts w:ascii="Times New Roman" w:eastAsia="Times New Roman" w:hAnsi="Times New Roman" w:cs="Times New Roman"/>
          <w:b/>
          <w:bCs/>
          <w:sz w:val="24"/>
          <w:szCs w:val="24"/>
          <w:lang w:eastAsia="en-GB"/>
        </w:rPr>
      </w:pPr>
    </w:p>
    <w:p w14:paraId="633B6044" w14:textId="77777777" w:rsidR="00167BAE" w:rsidRDefault="00167BAE" w:rsidP="00FF7905">
      <w:pPr>
        <w:spacing w:after="0" w:line="360" w:lineRule="auto"/>
        <w:jc w:val="center"/>
        <w:rPr>
          <w:rFonts w:ascii="Times New Roman" w:eastAsia="Times New Roman" w:hAnsi="Times New Roman" w:cs="Times New Roman"/>
          <w:b/>
          <w:bCs/>
          <w:sz w:val="24"/>
          <w:szCs w:val="24"/>
          <w:lang w:eastAsia="en-GB"/>
        </w:rPr>
      </w:pPr>
    </w:p>
    <w:p w14:paraId="3DFC0259" w14:textId="77777777" w:rsidR="00167BAE" w:rsidRDefault="00167BAE" w:rsidP="00FF7905">
      <w:pPr>
        <w:spacing w:after="0" w:line="360" w:lineRule="auto"/>
        <w:jc w:val="center"/>
        <w:rPr>
          <w:rFonts w:ascii="Times New Roman" w:eastAsia="Times New Roman" w:hAnsi="Times New Roman" w:cs="Times New Roman"/>
          <w:b/>
          <w:bCs/>
          <w:sz w:val="24"/>
          <w:szCs w:val="24"/>
          <w:lang w:eastAsia="en-GB"/>
        </w:rPr>
      </w:pPr>
    </w:p>
    <w:p w14:paraId="0DF46150" w14:textId="77777777" w:rsidR="00167BAE" w:rsidRDefault="00167BAE" w:rsidP="00FF7905">
      <w:pPr>
        <w:spacing w:after="0" w:line="360" w:lineRule="auto"/>
        <w:jc w:val="center"/>
        <w:rPr>
          <w:rFonts w:ascii="Times New Roman" w:eastAsia="Times New Roman" w:hAnsi="Times New Roman" w:cs="Times New Roman"/>
          <w:b/>
          <w:bCs/>
          <w:sz w:val="24"/>
          <w:szCs w:val="24"/>
          <w:lang w:eastAsia="en-GB"/>
        </w:rPr>
      </w:pPr>
    </w:p>
    <w:p w14:paraId="5EFB3EAE" w14:textId="77777777" w:rsidR="00167BAE" w:rsidRDefault="00167BAE" w:rsidP="00FF7905">
      <w:pPr>
        <w:spacing w:after="0" w:line="360" w:lineRule="auto"/>
        <w:jc w:val="center"/>
        <w:rPr>
          <w:rFonts w:ascii="Times New Roman" w:eastAsia="Times New Roman" w:hAnsi="Times New Roman" w:cs="Times New Roman"/>
          <w:b/>
          <w:bCs/>
          <w:sz w:val="24"/>
          <w:szCs w:val="24"/>
          <w:lang w:eastAsia="en-GB"/>
        </w:rPr>
      </w:pPr>
    </w:p>
    <w:p w14:paraId="004FD9F4" w14:textId="77777777" w:rsidR="00167BAE" w:rsidRDefault="00167BAE" w:rsidP="00FF7905">
      <w:pPr>
        <w:spacing w:after="0" w:line="360" w:lineRule="auto"/>
        <w:jc w:val="center"/>
        <w:rPr>
          <w:rFonts w:ascii="Times New Roman" w:eastAsia="Times New Roman" w:hAnsi="Times New Roman" w:cs="Times New Roman"/>
          <w:b/>
          <w:bCs/>
          <w:sz w:val="24"/>
          <w:szCs w:val="24"/>
          <w:lang w:eastAsia="en-GB"/>
        </w:rPr>
        <w:sectPr w:rsidR="00167BAE" w:rsidSect="00FB2FF9">
          <w:pgSz w:w="11906" w:h="16838"/>
          <w:pgMar w:top="1440" w:right="1440" w:bottom="1440" w:left="1440" w:header="709" w:footer="709" w:gutter="0"/>
          <w:cols w:space="708"/>
          <w:docGrid w:linePitch="360"/>
        </w:sectPr>
      </w:pPr>
    </w:p>
    <w:p w14:paraId="1269148D" w14:textId="77777777" w:rsidR="00167BAE" w:rsidRPr="00F4415E" w:rsidRDefault="00167BAE" w:rsidP="00167BAE">
      <w:pPr>
        <w:spacing w:after="0" w:line="240" w:lineRule="auto"/>
        <w:rPr>
          <w:rFonts w:eastAsiaTheme="minorEastAsia"/>
          <w:sz w:val="24"/>
          <w:szCs w:val="24"/>
        </w:rPr>
      </w:pPr>
      <w:r w:rsidRPr="00F4415E">
        <w:rPr>
          <w:rFonts w:eastAsiaTheme="minorEastAsia"/>
          <w:noProof/>
          <w:sz w:val="24"/>
          <w:szCs w:val="24"/>
          <w:lang w:eastAsia="en-IE"/>
        </w:rPr>
        <w:lastRenderedPageBreak/>
        <w:drawing>
          <wp:inline distT="0" distB="0" distL="0" distR="0" wp14:anchorId="6E7F3E77" wp14:editId="228C3C0A">
            <wp:extent cx="8915400" cy="5481858"/>
            <wp:effectExtent l="0" t="0" r="0" b="0"/>
            <wp:docPr id="9" name="Picture 9" descr="A traffic light at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76511" cy="5519434"/>
                    </a:xfrm>
                    <a:prstGeom prst="rect">
                      <a:avLst/>
                    </a:prstGeom>
                    <a:noFill/>
                    <a:ln>
                      <a:noFill/>
                    </a:ln>
                  </pic:spPr>
                </pic:pic>
              </a:graphicData>
            </a:graphic>
          </wp:inline>
        </w:drawing>
      </w:r>
    </w:p>
    <w:p w14:paraId="64460D75" w14:textId="77777777" w:rsidR="00167BAE" w:rsidRPr="00F4415E" w:rsidRDefault="00167BAE" w:rsidP="00167BAE">
      <w:pPr>
        <w:spacing w:after="0" w:line="360" w:lineRule="auto"/>
        <w:rPr>
          <w:rFonts w:ascii="Times New Roman" w:eastAsiaTheme="minorEastAsia" w:hAnsi="Times New Roman" w:cs="Times New Roman"/>
          <w:b/>
          <w:bCs/>
          <w:sz w:val="24"/>
          <w:szCs w:val="24"/>
          <w:lang w:val="en-GB"/>
        </w:rPr>
      </w:pPr>
      <w:r w:rsidRPr="00F4415E">
        <w:rPr>
          <w:rFonts w:ascii="Times New Roman" w:eastAsiaTheme="minorEastAsia" w:hAnsi="Times New Roman" w:cs="Times New Roman"/>
          <w:b/>
          <w:bCs/>
          <w:sz w:val="24"/>
          <w:szCs w:val="24"/>
          <w:lang w:val="en-GB"/>
        </w:rPr>
        <w:t xml:space="preserve">Figure 3. </w:t>
      </w:r>
      <w:r w:rsidRPr="00F4415E">
        <w:rPr>
          <w:rFonts w:ascii="Times New Roman" w:eastAsiaTheme="minorEastAsia" w:hAnsi="Times New Roman" w:cs="Times New Roman"/>
          <w:sz w:val="24"/>
          <w:szCs w:val="24"/>
        </w:rPr>
        <w:t>Forest plots of summary correlations for verbal, visual and working memory.</w:t>
      </w:r>
    </w:p>
    <w:p w14:paraId="0C65AFAB" w14:textId="77777777" w:rsidR="00EE01D9" w:rsidRDefault="00EE01D9" w:rsidP="00EE01D9">
      <w:pPr>
        <w:spacing w:after="0" w:line="360" w:lineRule="auto"/>
        <w:rPr>
          <w:rFonts w:ascii="Times New Roman" w:eastAsia="Times New Roman" w:hAnsi="Times New Roman" w:cs="Times New Roman"/>
          <w:b/>
          <w:bCs/>
          <w:sz w:val="24"/>
          <w:szCs w:val="24"/>
          <w:lang w:eastAsia="en-GB"/>
        </w:rPr>
        <w:sectPr w:rsidR="00EE01D9" w:rsidSect="00167BAE">
          <w:pgSz w:w="16838" w:h="11906" w:orient="landscape"/>
          <w:pgMar w:top="1440" w:right="1440" w:bottom="1440" w:left="1440" w:header="709" w:footer="709" w:gutter="0"/>
          <w:cols w:space="708"/>
          <w:docGrid w:linePitch="360"/>
        </w:sectPr>
      </w:pPr>
    </w:p>
    <w:p w14:paraId="77C8D95C" w14:textId="3410FDAD" w:rsidR="00E730A4" w:rsidRPr="00F4415E" w:rsidRDefault="00E730A4" w:rsidP="00FF701D">
      <w:pPr>
        <w:spacing w:after="0" w:line="360" w:lineRule="auto"/>
        <w:jc w:val="both"/>
        <w:rPr>
          <w:rFonts w:ascii="Times New Roman" w:eastAsia="Times New Roman" w:hAnsi="Times New Roman" w:cs="Times New Roman"/>
          <w:b/>
          <w:bCs/>
          <w:sz w:val="24"/>
          <w:szCs w:val="24"/>
          <w:lang w:val="en-GB" w:eastAsia="en-GB"/>
        </w:rPr>
      </w:pPr>
    </w:p>
    <w:p w14:paraId="6D24D34F" w14:textId="67D7908E" w:rsidR="00FF701D" w:rsidRPr="00F4415E" w:rsidRDefault="00FF701D" w:rsidP="00FF701D">
      <w:pPr>
        <w:spacing w:after="0" w:line="360" w:lineRule="auto"/>
        <w:jc w:val="both"/>
        <w:rPr>
          <w:rFonts w:ascii="Times New Roman" w:eastAsia="Times New Roman" w:hAnsi="Times New Roman" w:cs="Times New Roman"/>
          <w:b/>
          <w:bCs/>
          <w:sz w:val="24"/>
          <w:szCs w:val="24"/>
          <w:lang w:val="en-GB" w:eastAsia="en-GB"/>
        </w:rPr>
      </w:pPr>
      <w:r w:rsidRPr="00F4415E">
        <w:rPr>
          <w:rFonts w:ascii="Times New Roman" w:eastAsia="Times New Roman" w:hAnsi="Times New Roman" w:cs="Times New Roman"/>
          <w:b/>
          <w:bCs/>
          <w:sz w:val="24"/>
          <w:szCs w:val="24"/>
          <w:lang w:val="en-GB" w:eastAsia="en-GB"/>
        </w:rPr>
        <w:t xml:space="preserve">3.3.7. Attention </w:t>
      </w:r>
    </w:p>
    <w:p w14:paraId="38CB6600" w14:textId="748E84B1" w:rsidR="00FF701D" w:rsidRPr="00F4415E" w:rsidRDefault="002420FE" w:rsidP="00E730A4">
      <w:pPr>
        <w:spacing w:after="0" w:line="360" w:lineRule="auto"/>
        <w:ind w:firstLine="720"/>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sz w:val="24"/>
          <w:szCs w:val="24"/>
          <w:lang w:val="en-GB" w:eastAsia="en-GB"/>
        </w:rPr>
        <w:t>Eleven</w:t>
      </w:r>
      <w:r w:rsidR="00FF701D" w:rsidRPr="00F4415E">
        <w:rPr>
          <w:rFonts w:ascii="Times New Roman" w:eastAsia="Times New Roman" w:hAnsi="Times New Roman" w:cs="Times New Roman"/>
          <w:sz w:val="24"/>
          <w:szCs w:val="24"/>
          <w:lang w:val="en-GB" w:eastAsia="en-GB"/>
        </w:rPr>
        <w:t xml:space="preserve"> studies evaluated the </w:t>
      </w:r>
      <w:r w:rsidR="00FF701D" w:rsidRPr="00F4415E">
        <w:rPr>
          <w:rFonts w:ascii="Times New Roman" w:eastAsia="Times New Roman" w:hAnsi="Times New Roman" w:cs="Times New Roman"/>
          <w:i/>
          <w:iCs/>
          <w:sz w:val="24"/>
          <w:szCs w:val="24"/>
          <w:lang w:val="en-GB" w:eastAsia="en-GB"/>
        </w:rPr>
        <w:t>cross-sectional</w:t>
      </w:r>
      <w:r w:rsidR="00FF701D" w:rsidRPr="00F4415E">
        <w:rPr>
          <w:rFonts w:ascii="Times New Roman" w:eastAsia="Times New Roman" w:hAnsi="Times New Roman" w:cs="Times New Roman"/>
          <w:sz w:val="24"/>
          <w:szCs w:val="24"/>
          <w:lang w:val="en-GB" w:eastAsia="en-GB"/>
        </w:rPr>
        <w:t xml:space="preserve"> association between attention and function, of which 4 found a significant positive association.</w:t>
      </w:r>
      <w:r w:rsidR="009A0529" w:rsidRPr="00F4415E">
        <w:rPr>
          <w:rFonts w:ascii="Times New Roman" w:eastAsia="Times New Roman" w:hAnsi="Times New Roman" w:cs="Times New Roman"/>
          <w:sz w:val="24"/>
          <w:szCs w:val="24"/>
          <w:lang w:eastAsia="en-GB"/>
        </w:rPr>
        <w:t xml:space="preserve"> Associations were observed across multiple measures including the C</w:t>
      </w:r>
      <w:r w:rsidR="00B3309C" w:rsidRPr="00F4415E">
        <w:rPr>
          <w:rFonts w:ascii="Times New Roman" w:eastAsia="Times New Roman" w:hAnsi="Times New Roman" w:cs="Times New Roman"/>
          <w:sz w:val="24"/>
          <w:szCs w:val="24"/>
          <w:lang w:eastAsia="en-GB"/>
        </w:rPr>
        <w:t>ontinuous Performance T</w:t>
      </w:r>
      <w:r w:rsidR="00065F98" w:rsidRPr="00F4415E">
        <w:rPr>
          <w:rFonts w:ascii="Times New Roman" w:eastAsia="Times New Roman" w:hAnsi="Times New Roman" w:cs="Times New Roman"/>
          <w:sz w:val="24"/>
          <w:szCs w:val="24"/>
          <w:lang w:eastAsia="en-GB"/>
        </w:rPr>
        <w:t>ask</w:t>
      </w:r>
      <w:r w:rsidR="00B3309C" w:rsidRPr="00F4415E">
        <w:rPr>
          <w:rFonts w:ascii="Times New Roman" w:eastAsia="Times New Roman" w:hAnsi="Times New Roman" w:cs="Times New Roman"/>
          <w:sz w:val="24"/>
          <w:szCs w:val="24"/>
          <w:lang w:eastAsia="en-GB"/>
        </w:rPr>
        <w:t>, Brief Test of Attention, and Cancellation T</w:t>
      </w:r>
      <w:r w:rsidR="009A0529" w:rsidRPr="00F4415E">
        <w:rPr>
          <w:rFonts w:ascii="Times New Roman" w:eastAsia="Times New Roman" w:hAnsi="Times New Roman" w:cs="Times New Roman"/>
          <w:sz w:val="24"/>
          <w:szCs w:val="24"/>
          <w:lang w:eastAsia="en-GB"/>
        </w:rPr>
        <w:t xml:space="preserve">ask. </w:t>
      </w:r>
      <w:r w:rsidR="00FF701D" w:rsidRPr="00F4415E">
        <w:rPr>
          <w:rFonts w:ascii="Times New Roman" w:eastAsia="Times New Roman" w:hAnsi="Times New Roman" w:cs="Times New Roman"/>
          <w:sz w:val="24"/>
          <w:szCs w:val="24"/>
          <w:lang w:eastAsia="en-GB"/>
        </w:rPr>
        <w:t xml:space="preserve">Data was pooled for 6 studies, based on which a significant positive association was observed between attention and function </w:t>
      </w:r>
      <w:r w:rsidR="00FF701D" w:rsidRPr="00F4415E">
        <w:rPr>
          <w:rFonts w:ascii="Times New Roman" w:eastAsia="Times New Roman" w:hAnsi="Times New Roman" w:cs="Times New Roman"/>
          <w:sz w:val="24"/>
          <w:szCs w:val="24"/>
          <w:lang w:val="en-GB" w:eastAsia="en-GB"/>
        </w:rPr>
        <w:t>(</w:t>
      </w:r>
      <w:r w:rsidR="00FF701D" w:rsidRPr="00F4415E">
        <w:rPr>
          <w:rFonts w:ascii="Times New Roman" w:eastAsia="Times New Roman" w:hAnsi="Times New Roman" w:cs="Times New Roman"/>
          <w:i/>
          <w:iCs/>
          <w:sz w:val="24"/>
          <w:szCs w:val="24"/>
          <w:lang w:val="en-GB" w:eastAsia="en-GB"/>
        </w:rPr>
        <w:t>r</w:t>
      </w:r>
      <w:r w:rsidR="00FF701D" w:rsidRPr="00F4415E">
        <w:rPr>
          <w:rFonts w:ascii="Times New Roman" w:eastAsia="Times New Roman" w:hAnsi="Times New Roman" w:cs="Times New Roman"/>
          <w:sz w:val="24"/>
          <w:szCs w:val="24"/>
          <w:lang w:eastAsia="en-GB"/>
        </w:rPr>
        <w:t xml:space="preserve"> = 0.260, 95% CI [0.052–0.448], </w:t>
      </w:r>
      <w:r w:rsidR="00FF701D" w:rsidRPr="00F4415E">
        <w:rPr>
          <w:rFonts w:ascii="Times New Roman" w:eastAsia="Times New Roman" w:hAnsi="Times New Roman" w:cs="Times New Roman"/>
          <w:i/>
          <w:iCs/>
          <w:sz w:val="24"/>
          <w:szCs w:val="24"/>
          <w:lang w:eastAsia="en-GB"/>
        </w:rPr>
        <w:t>p</w:t>
      </w:r>
      <w:r w:rsidR="00FF701D" w:rsidRPr="00F4415E">
        <w:rPr>
          <w:rFonts w:ascii="Times New Roman" w:eastAsia="Times New Roman" w:hAnsi="Times New Roman" w:cs="Times New Roman"/>
          <w:sz w:val="24"/>
          <w:szCs w:val="24"/>
          <w:lang w:eastAsia="en-GB"/>
        </w:rPr>
        <w:t>&lt;0.001).</w:t>
      </w:r>
    </w:p>
    <w:p w14:paraId="6E14E1D8" w14:textId="294C2649" w:rsidR="00FF701D" w:rsidRPr="00F4415E" w:rsidRDefault="002420FE" w:rsidP="00827987">
      <w:pPr>
        <w:spacing w:after="0" w:line="360" w:lineRule="auto"/>
        <w:ind w:firstLine="720"/>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sz w:val="24"/>
          <w:szCs w:val="24"/>
          <w:lang w:eastAsia="en-GB"/>
        </w:rPr>
        <w:t>Nineteen</w:t>
      </w:r>
      <w:r w:rsidR="00FF701D" w:rsidRPr="00F4415E">
        <w:rPr>
          <w:rFonts w:ascii="Times New Roman" w:eastAsia="Times New Roman" w:hAnsi="Times New Roman" w:cs="Times New Roman"/>
          <w:sz w:val="24"/>
          <w:szCs w:val="24"/>
          <w:lang w:eastAsia="en-GB"/>
        </w:rPr>
        <w:t xml:space="preserve"> studies examined the </w:t>
      </w:r>
      <w:r w:rsidR="00FF701D" w:rsidRPr="00F4415E">
        <w:rPr>
          <w:rFonts w:ascii="Times New Roman" w:eastAsia="Times New Roman" w:hAnsi="Times New Roman" w:cs="Times New Roman"/>
          <w:i/>
          <w:iCs/>
          <w:sz w:val="24"/>
          <w:szCs w:val="24"/>
          <w:lang w:eastAsia="en-GB"/>
        </w:rPr>
        <w:t xml:space="preserve">longitudinal </w:t>
      </w:r>
      <w:r w:rsidR="00FF701D" w:rsidRPr="00F4415E">
        <w:rPr>
          <w:rFonts w:ascii="Times New Roman" w:eastAsia="Times New Roman" w:hAnsi="Times New Roman" w:cs="Times New Roman"/>
          <w:sz w:val="24"/>
          <w:szCs w:val="24"/>
          <w:lang w:eastAsia="en-GB"/>
        </w:rPr>
        <w:t xml:space="preserve">association between attention and function, of which 9 found a significant positive association. Data was pooled for 9 studies, based on which a significant positive association was observed between attention and function </w:t>
      </w:r>
      <w:r w:rsidR="00FF701D" w:rsidRPr="00F4415E">
        <w:rPr>
          <w:rFonts w:ascii="Times New Roman" w:eastAsia="Times New Roman" w:hAnsi="Times New Roman" w:cs="Times New Roman"/>
          <w:sz w:val="24"/>
          <w:szCs w:val="24"/>
          <w:lang w:val="en-GB" w:eastAsia="en-GB"/>
        </w:rPr>
        <w:t>(</w:t>
      </w:r>
      <w:r w:rsidR="00FF701D" w:rsidRPr="00F4415E">
        <w:rPr>
          <w:rFonts w:ascii="Times New Roman" w:eastAsia="Times New Roman" w:hAnsi="Times New Roman" w:cs="Times New Roman"/>
          <w:i/>
          <w:iCs/>
          <w:sz w:val="24"/>
          <w:szCs w:val="24"/>
          <w:lang w:val="en-GB" w:eastAsia="en-GB"/>
        </w:rPr>
        <w:t>r</w:t>
      </w:r>
      <w:r w:rsidR="00FF701D" w:rsidRPr="00F4415E">
        <w:rPr>
          <w:rFonts w:ascii="Times New Roman" w:eastAsia="Times New Roman" w:hAnsi="Times New Roman" w:cs="Times New Roman"/>
          <w:sz w:val="24"/>
          <w:szCs w:val="24"/>
          <w:lang w:eastAsia="en-GB"/>
        </w:rPr>
        <w:t xml:space="preserve"> = 0.283, 95% CI [0.142–0.413], </w:t>
      </w:r>
      <w:r w:rsidR="00FF701D" w:rsidRPr="00F4415E">
        <w:rPr>
          <w:rFonts w:ascii="Times New Roman" w:eastAsia="Times New Roman" w:hAnsi="Times New Roman" w:cs="Times New Roman"/>
          <w:i/>
          <w:iCs/>
          <w:sz w:val="24"/>
          <w:szCs w:val="24"/>
          <w:lang w:eastAsia="en-GB"/>
        </w:rPr>
        <w:t>p</w:t>
      </w:r>
      <w:r w:rsidR="00FF701D" w:rsidRPr="00F4415E">
        <w:rPr>
          <w:rFonts w:ascii="Times New Roman" w:eastAsia="Times New Roman" w:hAnsi="Times New Roman" w:cs="Times New Roman"/>
          <w:sz w:val="24"/>
          <w:szCs w:val="24"/>
          <w:lang w:eastAsia="en-GB"/>
        </w:rPr>
        <w:t>&lt;0.001).</w:t>
      </w:r>
    </w:p>
    <w:p w14:paraId="3228FF20" w14:textId="77777777" w:rsidR="00FF701D" w:rsidRPr="00F4415E" w:rsidRDefault="00FF701D" w:rsidP="00FF701D">
      <w:pPr>
        <w:spacing w:after="0" w:line="360" w:lineRule="auto"/>
        <w:jc w:val="both"/>
        <w:rPr>
          <w:rFonts w:ascii="Times New Roman" w:eastAsia="Times New Roman" w:hAnsi="Times New Roman" w:cs="Times New Roman"/>
          <w:b/>
          <w:bCs/>
          <w:sz w:val="24"/>
          <w:szCs w:val="24"/>
          <w:lang w:eastAsia="en-GB"/>
        </w:rPr>
      </w:pPr>
    </w:p>
    <w:p w14:paraId="69D03894" w14:textId="77777777" w:rsidR="00FF701D" w:rsidRPr="00F4415E" w:rsidRDefault="00FF701D" w:rsidP="00FF701D">
      <w:pPr>
        <w:spacing w:after="0" w:line="360" w:lineRule="auto"/>
        <w:jc w:val="both"/>
        <w:rPr>
          <w:rFonts w:ascii="Times New Roman" w:eastAsia="Times New Roman" w:hAnsi="Times New Roman" w:cs="Times New Roman"/>
          <w:b/>
          <w:bCs/>
          <w:sz w:val="24"/>
          <w:szCs w:val="24"/>
          <w:lang w:eastAsia="en-GB"/>
        </w:rPr>
      </w:pPr>
      <w:r w:rsidRPr="00F4415E">
        <w:rPr>
          <w:rFonts w:ascii="Times New Roman" w:eastAsia="Times New Roman" w:hAnsi="Times New Roman" w:cs="Times New Roman"/>
          <w:b/>
          <w:bCs/>
          <w:sz w:val="24"/>
          <w:szCs w:val="24"/>
          <w:lang w:eastAsia="en-GB"/>
        </w:rPr>
        <w:t>3.3.8.</w:t>
      </w:r>
      <w:r w:rsidRPr="00F4415E">
        <w:rPr>
          <w:rFonts w:ascii="Times New Roman" w:eastAsia="Times New Roman" w:hAnsi="Times New Roman" w:cs="Times New Roman"/>
          <w:sz w:val="24"/>
          <w:szCs w:val="24"/>
          <w:lang w:eastAsia="en-GB"/>
        </w:rPr>
        <w:t xml:space="preserve"> </w:t>
      </w:r>
      <w:r w:rsidRPr="00F4415E">
        <w:rPr>
          <w:rFonts w:ascii="Times New Roman" w:eastAsia="Times New Roman" w:hAnsi="Times New Roman" w:cs="Times New Roman"/>
          <w:b/>
          <w:bCs/>
          <w:sz w:val="24"/>
          <w:szCs w:val="24"/>
          <w:lang w:eastAsia="en-GB"/>
        </w:rPr>
        <w:t xml:space="preserve">Executive function </w:t>
      </w:r>
    </w:p>
    <w:p w14:paraId="74176A51" w14:textId="633D1571" w:rsidR="00FF701D" w:rsidRPr="00F4415E" w:rsidRDefault="002420FE" w:rsidP="00E730A4">
      <w:pPr>
        <w:spacing w:after="0" w:line="360" w:lineRule="auto"/>
        <w:ind w:firstLine="720"/>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sz w:val="24"/>
          <w:szCs w:val="24"/>
          <w:lang w:val="en-GB" w:eastAsia="en-GB"/>
        </w:rPr>
        <w:t>Fourteen</w:t>
      </w:r>
      <w:r w:rsidR="00FF701D" w:rsidRPr="00F4415E">
        <w:rPr>
          <w:rFonts w:ascii="Times New Roman" w:eastAsia="Times New Roman" w:hAnsi="Times New Roman" w:cs="Times New Roman"/>
          <w:sz w:val="24"/>
          <w:szCs w:val="24"/>
          <w:lang w:val="en-GB" w:eastAsia="en-GB"/>
        </w:rPr>
        <w:t xml:space="preserve"> studies examined the </w:t>
      </w:r>
      <w:r w:rsidR="00FF701D" w:rsidRPr="00F4415E">
        <w:rPr>
          <w:rFonts w:ascii="Times New Roman" w:eastAsia="Times New Roman" w:hAnsi="Times New Roman" w:cs="Times New Roman"/>
          <w:i/>
          <w:iCs/>
          <w:sz w:val="24"/>
          <w:szCs w:val="24"/>
          <w:lang w:val="en-GB" w:eastAsia="en-GB"/>
        </w:rPr>
        <w:t>cross-sectional</w:t>
      </w:r>
      <w:r w:rsidR="00FF701D" w:rsidRPr="00F4415E">
        <w:rPr>
          <w:rFonts w:ascii="Times New Roman" w:eastAsia="Times New Roman" w:hAnsi="Times New Roman" w:cs="Times New Roman"/>
          <w:sz w:val="24"/>
          <w:szCs w:val="24"/>
          <w:lang w:val="en-GB" w:eastAsia="en-GB"/>
        </w:rPr>
        <w:t xml:space="preserve"> association between executive</w:t>
      </w:r>
      <w:r w:rsidR="00EB104D" w:rsidRPr="00F4415E">
        <w:rPr>
          <w:rFonts w:ascii="Times New Roman" w:eastAsia="Times New Roman" w:hAnsi="Times New Roman" w:cs="Times New Roman"/>
          <w:sz w:val="24"/>
          <w:szCs w:val="24"/>
          <w:lang w:val="en-GB" w:eastAsia="en-GB"/>
        </w:rPr>
        <w:t xml:space="preserve"> function and psychosocial function</w:t>
      </w:r>
      <w:r w:rsidR="00FF701D" w:rsidRPr="00F4415E">
        <w:rPr>
          <w:rFonts w:ascii="Times New Roman" w:eastAsia="Times New Roman" w:hAnsi="Times New Roman" w:cs="Times New Roman"/>
          <w:sz w:val="24"/>
          <w:szCs w:val="24"/>
          <w:lang w:val="en-GB" w:eastAsia="en-GB"/>
        </w:rPr>
        <w:t>, of which 7 found a significant positive associat</w:t>
      </w:r>
      <w:r w:rsidR="00EB104D" w:rsidRPr="00F4415E">
        <w:rPr>
          <w:rFonts w:ascii="Times New Roman" w:eastAsia="Times New Roman" w:hAnsi="Times New Roman" w:cs="Times New Roman"/>
          <w:sz w:val="24"/>
          <w:szCs w:val="24"/>
          <w:lang w:val="en-GB" w:eastAsia="en-GB"/>
        </w:rPr>
        <w:t xml:space="preserve">ion. Associations </w:t>
      </w:r>
      <w:r w:rsidR="00FF701D" w:rsidRPr="00F4415E">
        <w:rPr>
          <w:rFonts w:ascii="Times New Roman" w:eastAsia="Times New Roman" w:hAnsi="Times New Roman" w:cs="Times New Roman"/>
          <w:sz w:val="24"/>
          <w:szCs w:val="24"/>
          <w:lang w:val="en-GB" w:eastAsia="en-GB"/>
        </w:rPr>
        <w:t xml:space="preserve">were found across a range of measures including the </w:t>
      </w:r>
      <w:r w:rsidR="00FF701D" w:rsidRPr="00F4415E">
        <w:rPr>
          <w:rFonts w:ascii="Times New Roman" w:eastAsia="Times New Roman" w:hAnsi="Times New Roman" w:cs="Times New Roman"/>
          <w:sz w:val="24"/>
          <w:szCs w:val="24"/>
          <w:lang w:eastAsia="en-GB"/>
        </w:rPr>
        <w:t>W</w:t>
      </w:r>
      <w:r w:rsidR="00066995" w:rsidRPr="00F4415E">
        <w:rPr>
          <w:rFonts w:ascii="Times New Roman" w:eastAsia="Times New Roman" w:hAnsi="Times New Roman" w:cs="Times New Roman"/>
          <w:sz w:val="24"/>
          <w:szCs w:val="24"/>
          <w:lang w:eastAsia="en-GB"/>
        </w:rPr>
        <w:t>isconsin Card Sorting Test, T</w:t>
      </w:r>
      <w:r w:rsidR="00821CAE" w:rsidRPr="00F4415E">
        <w:rPr>
          <w:rFonts w:ascii="Times New Roman" w:eastAsia="Times New Roman" w:hAnsi="Times New Roman" w:cs="Times New Roman"/>
          <w:sz w:val="24"/>
          <w:szCs w:val="24"/>
          <w:lang w:eastAsia="en-GB"/>
        </w:rPr>
        <w:t>MT</w:t>
      </w:r>
      <w:r w:rsidR="00EB104D" w:rsidRPr="00F4415E">
        <w:rPr>
          <w:rFonts w:ascii="Times New Roman" w:eastAsia="Times New Roman" w:hAnsi="Times New Roman" w:cs="Times New Roman"/>
          <w:sz w:val="24"/>
          <w:szCs w:val="24"/>
          <w:lang w:eastAsia="en-GB"/>
        </w:rPr>
        <w:t>– B</w:t>
      </w:r>
      <w:r w:rsidR="00592BCF" w:rsidRPr="00F4415E">
        <w:rPr>
          <w:rFonts w:ascii="Times New Roman" w:eastAsia="Times New Roman" w:hAnsi="Times New Roman" w:cs="Times New Roman"/>
          <w:sz w:val="24"/>
          <w:szCs w:val="24"/>
          <w:lang w:eastAsia="en-GB"/>
        </w:rPr>
        <w:t xml:space="preserve">, </w:t>
      </w:r>
      <w:r w:rsidR="0057725B" w:rsidRPr="00F4415E">
        <w:rPr>
          <w:rFonts w:ascii="Times New Roman" w:eastAsia="Times New Roman" w:hAnsi="Times New Roman" w:cs="Times New Roman"/>
          <w:sz w:val="24"/>
          <w:szCs w:val="24"/>
          <w:lang w:eastAsia="en-GB"/>
        </w:rPr>
        <w:t>Neuropsychological Assessment Battery (</w:t>
      </w:r>
      <w:r w:rsidR="00592BCF" w:rsidRPr="00F4415E">
        <w:rPr>
          <w:rFonts w:ascii="Times New Roman" w:eastAsia="Times New Roman" w:hAnsi="Times New Roman" w:cs="Times New Roman"/>
          <w:sz w:val="24"/>
          <w:szCs w:val="24"/>
          <w:lang w:eastAsia="en-GB"/>
        </w:rPr>
        <w:t>NAB</w:t>
      </w:r>
      <w:r w:rsidR="0057725B" w:rsidRPr="00F4415E">
        <w:rPr>
          <w:rFonts w:ascii="Times New Roman" w:eastAsia="Times New Roman" w:hAnsi="Times New Roman" w:cs="Times New Roman"/>
          <w:sz w:val="24"/>
          <w:szCs w:val="24"/>
          <w:lang w:eastAsia="en-GB"/>
        </w:rPr>
        <w:t>)</w:t>
      </w:r>
      <w:r w:rsidR="00592BCF" w:rsidRPr="00F4415E">
        <w:rPr>
          <w:rFonts w:ascii="Times New Roman" w:eastAsia="Times New Roman" w:hAnsi="Times New Roman" w:cs="Times New Roman"/>
          <w:sz w:val="24"/>
          <w:szCs w:val="24"/>
          <w:lang w:eastAsia="en-GB"/>
        </w:rPr>
        <w:t xml:space="preserve"> Mazes, NAB Reason and Problem Solving, and Tower of London T</w:t>
      </w:r>
      <w:r w:rsidR="00FF701D" w:rsidRPr="00F4415E">
        <w:rPr>
          <w:rFonts w:ascii="Times New Roman" w:eastAsia="Times New Roman" w:hAnsi="Times New Roman" w:cs="Times New Roman"/>
          <w:sz w:val="24"/>
          <w:szCs w:val="24"/>
          <w:lang w:eastAsia="en-GB"/>
        </w:rPr>
        <w:t xml:space="preserve">est. Data was pooled for 9 studies, based on which a significant positive association was observed between executive function and </w:t>
      </w:r>
      <w:r w:rsidR="007C1A3F" w:rsidRPr="00F4415E">
        <w:rPr>
          <w:rFonts w:ascii="Times New Roman" w:eastAsia="Times New Roman" w:hAnsi="Times New Roman" w:cs="Times New Roman"/>
          <w:sz w:val="24"/>
          <w:szCs w:val="24"/>
          <w:lang w:eastAsia="en-GB"/>
        </w:rPr>
        <w:t xml:space="preserve">psychosocial function </w:t>
      </w:r>
      <w:r w:rsidR="00FF701D" w:rsidRPr="00F4415E">
        <w:rPr>
          <w:rFonts w:ascii="Times New Roman" w:eastAsia="Times New Roman" w:hAnsi="Times New Roman" w:cs="Times New Roman"/>
          <w:sz w:val="24"/>
          <w:szCs w:val="24"/>
          <w:lang w:val="en-GB" w:eastAsia="en-GB"/>
        </w:rPr>
        <w:t>(</w:t>
      </w:r>
      <w:r w:rsidR="00FF701D" w:rsidRPr="00F4415E">
        <w:rPr>
          <w:rFonts w:ascii="Times New Roman" w:eastAsia="Times New Roman" w:hAnsi="Times New Roman" w:cs="Times New Roman"/>
          <w:i/>
          <w:iCs/>
          <w:sz w:val="24"/>
          <w:szCs w:val="24"/>
          <w:lang w:val="en-GB" w:eastAsia="en-GB"/>
        </w:rPr>
        <w:t>r</w:t>
      </w:r>
      <w:r w:rsidR="00FF701D" w:rsidRPr="00F4415E">
        <w:rPr>
          <w:rFonts w:ascii="Times New Roman" w:eastAsia="Times New Roman" w:hAnsi="Times New Roman" w:cs="Times New Roman"/>
          <w:sz w:val="24"/>
          <w:szCs w:val="24"/>
          <w:lang w:eastAsia="en-GB"/>
        </w:rPr>
        <w:t xml:space="preserve"> = 0.248, 95% CI [0.171–0.322], </w:t>
      </w:r>
      <w:r w:rsidR="00FF701D" w:rsidRPr="00F4415E">
        <w:rPr>
          <w:rFonts w:ascii="Times New Roman" w:eastAsia="Times New Roman" w:hAnsi="Times New Roman" w:cs="Times New Roman"/>
          <w:i/>
          <w:iCs/>
          <w:sz w:val="24"/>
          <w:szCs w:val="24"/>
          <w:lang w:eastAsia="en-GB"/>
        </w:rPr>
        <w:t>p</w:t>
      </w:r>
      <w:r w:rsidR="00FF701D" w:rsidRPr="00F4415E">
        <w:rPr>
          <w:rFonts w:ascii="Times New Roman" w:eastAsia="Times New Roman" w:hAnsi="Times New Roman" w:cs="Times New Roman"/>
          <w:sz w:val="24"/>
          <w:szCs w:val="24"/>
          <w:lang w:eastAsia="en-GB"/>
        </w:rPr>
        <w:t>&lt;0.001).</w:t>
      </w:r>
    </w:p>
    <w:p w14:paraId="41569C7D" w14:textId="697A6AEA" w:rsidR="00FF701D" w:rsidRPr="00F4415E" w:rsidRDefault="00FF701D" w:rsidP="005D2E9F">
      <w:pPr>
        <w:spacing w:after="0" w:line="360" w:lineRule="auto"/>
        <w:ind w:firstLine="720"/>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sz w:val="24"/>
          <w:szCs w:val="24"/>
          <w:lang w:eastAsia="en-GB"/>
        </w:rPr>
        <w:t xml:space="preserve">24 studies examined the </w:t>
      </w:r>
      <w:r w:rsidRPr="00F4415E">
        <w:rPr>
          <w:rFonts w:ascii="Times New Roman" w:eastAsia="Times New Roman" w:hAnsi="Times New Roman" w:cs="Times New Roman"/>
          <w:i/>
          <w:iCs/>
          <w:sz w:val="24"/>
          <w:szCs w:val="24"/>
          <w:lang w:eastAsia="en-GB"/>
        </w:rPr>
        <w:t xml:space="preserve">longitudinal </w:t>
      </w:r>
      <w:r w:rsidRPr="00F4415E">
        <w:rPr>
          <w:rFonts w:ascii="Times New Roman" w:eastAsia="Times New Roman" w:hAnsi="Times New Roman" w:cs="Times New Roman"/>
          <w:sz w:val="24"/>
          <w:szCs w:val="24"/>
          <w:lang w:eastAsia="en-GB"/>
        </w:rPr>
        <w:t xml:space="preserve">association between executive function and </w:t>
      </w:r>
      <w:r w:rsidR="00B00B13" w:rsidRPr="00F4415E">
        <w:rPr>
          <w:rFonts w:ascii="Times New Roman" w:eastAsia="Times New Roman" w:hAnsi="Times New Roman" w:cs="Times New Roman"/>
          <w:sz w:val="24"/>
          <w:szCs w:val="24"/>
          <w:lang w:eastAsia="en-GB"/>
        </w:rPr>
        <w:t>psychosocial function</w:t>
      </w:r>
      <w:r w:rsidRPr="00F4415E">
        <w:rPr>
          <w:rFonts w:ascii="Times New Roman" w:eastAsia="Times New Roman" w:hAnsi="Times New Roman" w:cs="Times New Roman"/>
          <w:sz w:val="24"/>
          <w:szCs w:val="24"/>
          <w:lang w:eastAsia="en-GB"/>
        </w:rPr>
        <w:t xml:space="preserve">, of which 7 found a significant positive association. Data was pooled for 10 studies, based on which a significant positive association was observed between executive function and </w:t>
      </w:r>
      <w:r w:rsidR="009058CA" w:rsidRPr="00F4415E">
        <w:rPr>
          <w:rFonts w:ascii="Times New Roman" w:eastAsia="Times New Roman" w:hAnsi="Times New Roman" w:cs="Times New Roman"/>
          <w:sz w:val="24"/>
          <w:szCs w:val="24"/>
          <w:lang w:eastAsia="en-GB"/>
        </w:rPr>
        <w:t>psychosocial function</w:t>
      </w:r>
      <w:r w:rsidRPr="00F4415E">
        <w:rPr>
          <w:rFonts w:ascii="Times New Roman" w:eastAsia="Times New Roman" w:hAnsi="Times New Roman" w:cs="Times New Roman"/>
          <w:sz w:val="24"/>
          <w:szCs w:val="24"/>
          <w:lang w:eastAsia="en-GB"/>
        </w:rPr>
        <w:t xml:space="preserve"> </w:t>
      </w:r>
      <w:r w:rsidRPr="00F4415E">
        <w:rPr>
          <w:rFonts w:ascii="Times New Roman" w:eastAsia="Times New Roman" w:hAnsi="Times New Roman" w:cs="Times New Roman"/>
          <w:sz w:val="24"/>
          <w:szCs w:val="24"/>
          <w:lang w:val="en-GB" w:eastAsia="en-GB"/>
        </w:rPr>
        <w:t>(</w:t>
      </w:r>
      <w:r w:rsidRPr="00F4415E">
        <w:rPr>
          <w:rFonts w:ascii="Times New Roman" w:eastAsia="Times New Roman" w:hAnsi="Times New Roman" w:cs="Times New Roman"/>
          <w:i/>
          <w:iCs/>
          <w:sz w:val="24"/>
          <w:szCs w:val="24"/>
          <w:lang w:val="en-GB" w:eastAsia="en-GB"/>
        </w:rPr>
        <w:t>r</w:t>
      </w:r>
      <w:r w:rsidRPr="00F4415E">
        <w:rPr>
          <w:rFonts w:ascii="Times New Roman" w:eastAsia="Times New Roman" w:hAnsi="Times New Roman" w:cs="Times New Roman"/>
          <w:sz w:val="24"/>
          <w:szCs w:val="24"/>
          <w:lang w:eastAsia="en-GB"/>
        </w:rPr>
        <w:t xml:space="preserve"> = 0.254, 95% CI [0.133–0.368], </w:t>
      </w:r>
      <w:r w:rsidRPr="00F4415E">
        <w:rPr>
          <w:rFonts w:ascii="Times New Roman" w:eastAsia="Times New Roman" w:hAnsi="Times New Roman" w:cs="Times New Roman"/>
          <w:i/>
          <w:iCs/>
          <w:sz w:val="24"/>
          <w:szCs w:val="24"/>
          <w:lang w:eastAsia="en-GB"/>
        </w:rPr>
        <w:t>p</w:t>
      </w:r>
      <w:r w:rsidRPr="00F4415E">
        <w:rPr>
          <w:rFonts w:ascii="Times New Roman" w:eastAsia="Times New Roman" w:hAnsi="Times New Roman" w:cs="Times New Roman"/>
          <w:sz w:val="24"/>
          <w:szCs w:val="24"/>
          <w:lang w:eastAsia="en-GB"/>
        </w:rPr>
        <w:t>&lt;0.001).</w:t>
      </w:r>
    </w:p>
    <w:p w14:paraId="32BE3304" w14:textId="77777777" w:rsidR="00FF701D" w:rsidRPr="00F4415E" w:rsidRDefault="00FF701D" w:rsidP="00FF701D">
      <w:pPr>
        <w:spacing w:after="0" w:line="360" w:lineRule="auto"/>
        <w:jc w:val="both"/>
        <w:rPr>
          <w:rFonts w:ascii="Times New Roman" w:eastAsia="Times New Roman" w:hAnsi="Times New Roman" w:cs="Times New Roman"/>
          <w:sz w:val="24"/>
          <w:szCs w:val="24"/>
          <w:lang w:eastAsia="en-GB"/>
        </w:rPr>
      </w:pPr>
    </w:p>
    <w:p w14:paraId="45B7DE7E" w14:textId="77777777" w:rsidR="00FF701D" w:rsidRPr="00F4415E" w:rsidRDefault="00FF701D" w:rsidP="00FF701D">
      <w:pPr>
        <w:spacing w:after="0" w:line="360" w:lineRule="auto"/>
        <w:jc w:val="both"/>
        <w:rPr>
          <w:rFonts w:ascii="Times New Roman" w:eastAsia="Times New Roman" w:hAnsi="Times New Roman" w:cs="Times New Roman"/>
          <w:b/>
          <w:bCs/>
          <w:sz w:val="24"/>
          <w:szCs w:val="24"/>
          <w:lang w:val="en-GB" w:eastAsia="en-GB"/>
        </w:rPr>
      </w:pPr>
      <w:r w:rsidRPr="00F4415E">
        <w:rPr>
          <w:rFonts w:ascii="Times New Roman" w:eastAsia="Times New Roman" w:hAnsi="Times New Roman" w:cs="Times New Roman"/>
          <w:b/>
          <w:bCs/>
          <w:sz w:val="24"/>
          <w:szCs w:val="24"/>
          <w:lang w:val="en-GB" w:eastAsia="en-GB"/>
        </w:rPr>
        <w:t>3.3.9. Verbal fluency</w:t>
      </w:r>
    </w:p>
    <w:p w14:paraId="39DF70E6" w14:textId="2D8F50F3" w:rsidR="00FF701D" w:rsidRPr="00F4415E" w:rsidRDefault="00FF701D" w:rsidP="00E730A4">
      <w:pPr>
        <w:spacing w:after="0" w:line="360" w:lineRule="auto"/>
        <w:ind w:firstLine="720"/>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sz w:val="24"/>
          <w:szCs w:val="24"/>
          <w:lang w:val="en-GB" w:eastAsia="en-GB"/>
        </w:rPr>
        <w:t xml:space="preserve">4 studies examined the </w:t>
      </w:r>
      <w:r w:rsidRPr="00F4415E">
        <w:rPr>
          <w:rFonts w:ascii="Times New Roman" w:eastAsia="Times New Roman" w:hAnsi="Times New Roman" w:cs="Times New Roman"/>
          <w:i/>
          <w:iCs/>
          <w:sz w:val="24"/>
          <w:szCs w:val="24"/>
          <w:lang w:val="en-GB" w:eastAsia="en-GB"/>
        </w:rPr>
        <w:t>cross-sectional</w:t>
      </w:r>
      <w:r w:rsidRPr="00F4415E">
        <w:rPr>
          <w:rFonts w:ascii="Times New Roman" w:eastAsia="Times New Roman" w:hAnsi="Times New Roman" w:cs="Times New Roman"/>
          <w:sz w:val="24"/>
          <w:szCs w:val="24"/>
          <w:lang w:val="en-GB" w:eastAsia="en-GB"/>
        </w:rPr>
        <w:t xml:space="preserve"> association between verbal fluency and function, of which only 1 found a significant association. Data was pooled from just three studies due to l</w:t>
      </w:r>
      <w:r w:rsidR="00AE7EB0" w:rsidRPr="00F4415E">
        <w:rPr>
          <w:rFonts w:ascii="Times New Roman" w:eastAsia="Times New Roman" w:hAnsi="Times New Roman" w:cs="Times New Roman"/>
          <w:sz w:val="24"/>
          <w:szCs w:val="24"/>
          <w:lang w:val="en-GB" w:eastAsia="en-GB"/>
        </w:rPr>
        <w:t xml:space="preserve">imited availability of </w:t>
      </w:r>
      <w:r w:rsidRPr="00F4415E">
        <w:rPr>
          <w:rFonts w:ascii="Times New Roman" w:eastAsia="Times New Roman" w:hAnsi="Times New Roman" w:cs="Times New Roman"/>
          <w:sz w:val="24"/>
          <w:szCs w:val="24"/>
          <w:lang w:val="en-GB" w:eastAsia="en-GB"/>
        </w:rPr>
        <w:t>effect sizes, there was a significant positive association between verbal fluency and function (</w:t>
      </w:r>
      <w:r w:rsidRPr="00F4415E">
        <w:rPr>
          <w:rFonts w:ascii="Times New Roman" w:eastAsia="Times New Roman" w:hAnsi="Times New Roman" w:cs="Times New Roman"/>
          <w:i/>
          <w:iCs/>
          <w:sz w:val="24"/>
          <w:szCs w:val="24"/>
          <w:lang w:eastAsia="en-GB"/>
        </w:rPr>
        <w:t>r</w:t>
      </w:r>
      <w:r w:rsidRPr="00F4415E">
        <w:rPr>
          <w:rFonts w:ascii="Times New Roman" w:eastAsia="Times New Roman" w:hAnsi="Times New Roman" w:cs="Times New Roman"/>
          <w:sz w:val="24"/>
          <w:szCs w:val="24"/>
          <w:lang w:eastAsia="en-GB"/>
        </w:rPr>
        <w:t xml:space="preserve"> = 0.219, 95% CI [0.089–0.342], </w:t>
      </w:r>
      <w:r w:rsidRPr="00F4415E">
        <w:rPr>
          <w:rFonts w:ascii="Times New Roman" w:eastAsia="Times New Roman" w:hAnsi="Times New Roman" w:cs="Times New Roman"/>
          <w:i/>
          <w:iCs/>
          <w:sz w:val="24"/>
          <w:szCs w:val="24"/>
          <w:lang w:eastAsia="en-GB"/>
        </w:rPr>
        <w:t>p</w:t>
      </w:r>
      <w:r w:rsidRPr="00F4415E">
        <w:rPr>
          <w:rFonts w:ascii="Times New Roman" w:eastAsia="Times New Roman" w:hAnsi="Times New Roman" w:cs="Times New Roman"/>
          <w:sz w:val="24"/>
          <w:szCs w:val="24"/>
          <w:lang w:eastAsia="en-GB"/>
        </w:rPr>
        <w:t>=0.001).</w:t>
      </w:r>
    </w:p>
    <w:p w14:paraId="76887BD6" w14:textId="75D4697E" w:rsidR="00FF701D" w:rsidRPr="00F4415E" w:rsidRDefault="00FF701D" w:rsidP="0042182E">
      <w:pPr>
        <w:spacing w:after="0" w:line="360" w:lineRule="auto"/>
        <w:ind w:firstLine="720"/>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sz w:val="24"/>
          <w:szCs w:val="24"/>
          <w:lang w:val="en-GB" w:eastAsia="en-GB"/>
        </w:rPr>
        <w:t xml:space="preserve">15 studies evaluated the </w:t>
      </w:r>
      <w:r w:rsidRPr="00F4415E">
        <w:rPr>
          <w:rFonts w:ascii="Times New Roman" w:eastAsia="Times New Roman" w:hAnsi="Times New Roman" w:cs="Times New Roman"/>
          <w:i/>
          <w:iCs/>
          <w:sz w:val="24"/>
          <w:szCs w:val="24"/>
          <w:lang w:val="en-GB" w:eastAsia="en-GB"/>
        </w:rPr>
        <w:t>longitudinal</w:t>
      </w:r>
      <w:r w:rsidRPr="00F4415E">
        <w:rPr>
          <w:rFonts w:ascii="Times New Roman" w:eastAsia="Times New Roman" w:hAnsi="Times New Roman" w:cs="Times New Roman"/>
          <w:sz w:val="24"/>
          <w:szCs w:val="24"/>
          <w:lang w:val="en-GB" w:eastAsia="en-GB"/>
        </w:rPr>
        <w:t xml:space="preserve"> association between verbal fluency and function, of which 4 found a significant association. </w:t>
      </w:r>
      <w:r w:rsidRPr="00F4415E">
        <w:rPr>
          <w:rFonts w:ascii="Times New Roman" w:eastAsia="Times New Roman" w:hAnsi="Times New Roman" w:cs="Times New Roman"/>
          <w:sz w:val="24"/>
          <w:szCs w:val="24"/>
          <w:lang w:eastAsia="en-GB"/>
        </w:rPr>
        <w:t xml:space="preserve">Data was pooled for 8 studies, based on which a </w:t>
      </w:r>
      <w:r w:rsidRPr="00F4415E">
        <w:rPr>
          <w:rFonts w:ascii="Times New Roman" w:eastAsia="Times New Roman" w:hAnsi="Times New Roman" w:cs="Times New Roman"/>
          <w:sz w:val="24"/>
          <w:szCs w:val="24"/>
          <w:lang w:eastAsia="en-GB"/>
        </w:rPr>
        <w:lastRenderedPageBreak/>
        <w:t xml:space="preserve">significant positive association was observed between verbal fluency and function </w:t>
      </w:r>
      <w:r w:rsidRPr="00F4415E">
        <w:rPr>
          <w:rFonts w:ascii="Times New Roman" w:eastAsia="Times New Roman" w:hAnsi="Times New Roman" w:cs="Times New Roman"/>
          <w:sz w:val="24"/>
          <w:szCs w:val="24"/>
          <w:lang w:val="en-GB" w:eastAsia="en-GB"/>
        </w:rPr>
        <w:t>(</w:t>
      </w:r>
      <w:r w:rsidRPr="00F4415E">
        <w:rPr>
          <w:rFonts w:ascii="Times New Roman" w:eastAsia="Times New Roman" w:hAnsi="Times New Roman" w:cs="Times New Roman"/>
          <w:i/>
          <w:iCs/>
          <w:sz w:val="24"/>
          <w:szCs w:val="24"/>
          <w:lang w:val="en-GB" w:eastAsia="en-GB"/>
        </w:rPr>
        <w:t>r</w:t>
      </w:r>
      <w:r w:rsidRPr="00F4415E">
        <w:rPr>
          <w:rFonts w:ascii="Times New Roman" w:eastAsia="Times New Roman" w:hAnsi="Times New Roman" w:cs="Times New Roman"/>
          <w:sz w:val="24"/>
          <w:szCs w:val="24"/>
          <w:lang w:eastAsia="en-GB"/>
        </w:rPr>
        <w:t xml:space="preserve"> = 0.205, 95% CI [0.121–0.285], </w:t>
      </w:r>
      <w:r w:rsidRPr="00F4415E">
        <w:rPr>
          <w:rFonts w:ascii="Times New Roman" w:eastAsia="Times New Roman" w:hAnsi="Times New Roman" w:cs="Times New Roman"/>
          <w:i/>
          <w:iCs/>
          <w:sz w:val="24"/>
          <w:szCs w:val="24"/>
          <w:lang w:eastAsia="en-GB"/>
        </w:rPr>
        <w:t>p</w:t>
      </w:r>
      <w:r w:rsidRPr="00F4415E">
        <w:rPr>
          <w:rFonts w:ascii="Times New Roman" w:eastAsia="Times New Roman" w:hAnsi="Times New Roman" w:cs="Times New Roman"/>
          <w:sz w:val="24"/>
          <w:szCs w:val="24"/>
          <w:lang w:eastAsia="en-GB"/>
        </w:rPr>
        <w:t xml:space="preserve">&lt;0.001).  </w:t>
      </w:r>
    </w:p>
    <w:p w14:paraId="10D771AA" w14:textId="373726E7" w:rsidR="007D5555" w:rsidRPr="00F4415E" w:rsidRDefault="007D5555" w:rsidP="005041D5">
      <w:pPr>
        <w:spacing w:after="0" w:line="360" w:lineRule="auto"/>
        <w:jc w:val="both"/>
        <w:rPr>
          <w:rFonts w:ascii="Times New Roman" w:eastAsia="Times New Roman" w:hAnsi="Times New Roman" w:cs="Times New Roman"/>
          <w:sz w:val="24"/>
          <w:szCs w:val="24"/>
          <w:lang w:eastAsia="en-GB"/>
        </w:rPr>
      </w:pPr>
    </w:p>
    <w:p w14:paraId="03C5092E" w14:textId="3617106E" w:rsidR="00CE24E3" w:rsidRDefault="00CE24E3" w:rsidP="00CE24E3">
      <w:pPr>
        <w:spacing w:after="0" w:line="360" w:lineRule="auto"/>
        <w:jc w:val="both"/>
        <w:rPr>
          <w:rFonts w:ascii="Times New Roman" w:eastAsia="Times New Roman" w:hAnsi="Times New Roman" w:cs="Times New Roman"/>
          <w:b/>
          <w:bCs/>
          <w:sz w:val="24"/>
          <w:szCs w:val="24"/>
          <w:lang w:eastAsia="en-GB"/>
        </w:rPr>
      </w:pPr>
    </w:p>
    <w:p w14:paraId="2DDE11F2" w14:textId="3B633D6B" w:rsidR="0094600A" w:rsidRDefault="0094600A" w:rsidP="00CE24E3">
      <w:pPr>
        <w:spacing w:after="0" w:line="360" w:lineRule="auto"/>
        <w:jc w:val="both"/>
        <w:rPr>
          <w:rFonts w:ascii="Times New Roman" w:eastAsia="Times New Roman" w:hAnsi="Times New Roman" w:cs="Times New Roman"/>
          <w:b/>
          <w:bCs/>
          <w:sz w:val="24"/>
          <w:szCs w:val="24"/>
          <w:lang w:eastAsia="en-GB"/>
        </w:rPr>
      </w:pPr>
    </w:p>
    <w:p w14:paraId="6937F6CE" w14:textId="23041ADF" w:rsidR="0094600A" w:rsidRDefault="0094600A" w:rsidP="00CE24E3">
      <w:pPr>
        <w:spacing w:after="0" w:line="360" w:lineRule="auto"/>
        <w:jc w:val="both"/>
        <w:rPr>
          <w:rFonts w:ascii="Times New Roman" w:eastAsia="Times New Roman" w:hAnsi="Times New Roman" w:cs="Times New Roman"/>
          <w:b/>
          <w:bCs/>
          <w:sz w:val="24"/>
          <w:szCs w:val="24"/>
          <w:lang w:eastAsia="en-GB"/>
        </w:rPr>
      </w:pPr>
    </w:p>
    <w:p w14:paraId="6F87B546" w14:textId="44423D95" w:rsidR="0094600A" w:rsidRDefault="0094600A" w:rsidP="00CE24E3">
      <w:pPr>
        <w:spacing w:after="0" w:line="360" w:lineRule="auto"/>
        <w:jc w:val="both"/>
        <w:rPr>
          <w:rFonts w:ascii="Times New Roman" w:eastAsia="Times New Roman" w:hAnsi="Times New Roman" w:cs="Times New Roman"/>
          <w:b/>
          <w:bCs/>
          <w:sz w:val="24"/>
          <w:szCs w:val="24"/>
          <w:lang w:eastAsia="en-GB"/>
        </w:rPr>
      </w:pPr>
    </w:p>
    <w:p w14:paraId="3C416069" w14:textId="331C6979" w:rsidR="0094600A" w:rsidRDefault="0094600A" w:rsidP="00CE24E3">
      <w:pPr>
        <w:spacing w:after="0" w:line="360" w:lineRule="auto"/>
        <w:jc w:val="both"/>
        <w:rPr>
          <w:rFonts w:ascii="Times New Roman" w:eastAsia="Times New Roman" w:hAnsi="Times New Roman" w:cs="Times New Roman"/>
          <w:b/>
          <w:bCs/>
          <w:sz w:val="24"/>
          <w:szCs w:val="24"/>
          <w:lang w:eastAsia="en-GB"/>
        </w:rPr>
      </w:pPr>
    </w:p>
    <w:p w14:paraId="64070BD0" w14:textId="7D5D27FD" w:rsidR="0094600A" w:rsidRDefault="0094600A" w:rsidP="00CE24E3">
      <w:pPr>
        <w:spacing w:after="0" w:line="360" w:lineRule="auto"/>
        <w:jc w:val="both"/>
        <w:rPr>
          <w:rFonts w:ascii="Times New Roman" w:eastAsia="Times New Roman" w:hAnsi="Times New Roman" w:cs="Times New Roman"/>
          <w:b/>
          <w:bCs/>
          <w:sz w:val="24"/>
          <w:szCs w:val="24"/>
          <w:lang w:eastAsia="en-GB"/>
        </w:rPr>
      </w:pPr>
    </w:p>
    <w:p w14:paraId="79D417A8" w14:textId="589C86E2" w:rsidR="0094600A" w:rsidRDefault="0094600A" w:rsidP="00CE24E3">
      <w:pPr>
        <w:spacing w:after="0" w:line="360" w:lineRule="auto"/>
        <w:jc w:val="both"/>
        <w:rPr>
          <w:rFonts w:ascii="Times New Roman" w:eastAsia="Times New Roman" w:hAnsi="Times New Roman" w:cs="Times New Roman"/>
          <w:b/>
          <w:bCs/>
          <w:sz w:val="24"/>
          <w:szCs w:val="24"/>
          <w:lang w:eastAsia="en-GB"/>
        </w:rPr>
      </w:pPr>
    </w:p>
    <w:p w14:paraId="07EF79E0" w14:textId="09233DD3" w:rsidR="0094600A" w:rsidRDefault="0094600A" w:rsidP="00CE24E3">
      <w:pPr>
        <w:spacing w:after="0" w:line="360" w:lineRule="auto"/>
        <w:jc w:val="both"/>
        <w:rPr>
          <w:rFonts w:ascii="Times New Roman" w:eastAsia="Times New Roman" w:hAnsi="Times New Roman" w:cs="Times New Roman"/>
          <w:b/>
          <w:bCs/>
          <w:sz w:val="24"/>
          <w:szCs w:val="24"/>
          <w:lang w:eastAsia="en-GB"/>
        </w:rPr>
      </w:pPr>
    </w:p>
    <w:p w14:paraId="28078B04" w14:textId="446CD73E" w:rsidR="0094600A" w:rsidRDefault="0094600A" w:rsidP="00CE24E3">
      <w:pPr>
        <w:spacing w:after="0" w:line="360" w:lineRule="auto"/>
        <w:jc w:val="both"/>
        <w:rPr>
          <w:rFonts w:ascii="Times New Roman" w:eastAsia="Times New Roman" w:hAnsi="Times New Roman" w:cs="Times New Roman"/>
          <w:b/>
          <w:bCs/>
          <w:sz w:val="24"/>
          <w:szCs w:val="24"/>
          <w:lang w:eastAsia="en-GB"/>
        </w:rPr>
      </w:pPr>
    </w:p>
    <w:p w14:paraId="1E8A479B" w14:textId="39E9D63B" w:rsidR="0094600A" w:rsidRDefault="0094600A" w:rsidP="00CE24E3">
      <w:pPr>
        <w:spacing w:after="0" w:line="360" w:lineRule="auto"/>
        <w:jc w:val="both"/>
        <w:rPr>
          <w:rFonts w:ascii="Times New Roman" w:eastAsia="Times New Roman" w:hAnsi="Times New Roman" w:cs="Times New Roman"/>
          <w:b/>
          <w:bCs/>
          <w:sz w:val="24"/>
          <w:szCs w:val="24"/>
          <w:lang w:eastAsia="en-GB"/>
        </w:rPr>
      </w:pPr>
    </w:p>
    <w:p w14:paraId="5ACC75DD" w14:textId="70D296B8" w:rsidR="0094600A" w:rsidRDefault="0094600A" w:rsidP="00CE24E3">
      <w:pPr>
        <w:spacing w:after="0" w:line="360" w:lineRule="auto"/>
        <w:jc w:val="both"/>
        <w:rPr>
          <w:rFonts w:ascii="Times New Roman" w:eastAsia="Times New Roman" w:hAnsi="Times New Roman" w:cs="Times New Roman"/>
          <w:b/>
          <w:bCs/>
          <w:sz w:val="24"/>
          <w:szCs w:val="24"/>
          <w:lang w:eastAsia="en-GB"/>
        </w:rPr>
      </w:pPr>
    </w:p>
    <w:p w14:paraId="59ECFF36" w14:textId="7407A9E2" w:rsidR="0094600A" w:rsidRDefault="0094600A" w:rsidP="00CE24E3">
      <w:pPr>
        <w:spacing w:after="0" w:line="360" w:lineRule="auto"/>
        <w:jc w:val="both"/>
        <w:rPr>
          <w:rFonts w:ascii="Times New Roman" w:eastAsia="Times New Roman" w:hAnsi="Times New Roman" w:cs="Times New Roman"/>
          <w:b/>
          <w:bCs/>
          <w:sz w:val="24"/>
          <w:szCs w:val="24"/>
          <w:lang w:eastAsia="en-GB"/>
        </w:rPr>
      </w:pPr>
    </w:p>
    <w:p w14:paraId="650D3930" w14:textId="4757CA77" w:rsidR="0094600A" w:rsidRDefault="0094600A" w:rsidP="00CE24E3">
      <w:pPr>
        <w:spacing w:after="0" w:line="360" w:lineRule="auto"/>
        <w:jc w:val="both"/>
        <w:rPr>
          <w:rFonts w:ascii="Times New Roman" w:eastAsia="Times New Roman" w:hAnsi="Times New Roman" w:cs="Times New Roman"/>
          <w:b/>
          <w:bCs/>
          <w:sz w:val="24"/>
          <w:szCs w:val="24"/>
          <w:lang w:eastAsia="en-GB"/>
        </w:rPr>
      </w:pPr>
    </w:p>
    <w:p w14:paraId="0DFF23E1" w14:textId="101030C1" w:rsidR="0094600A" w:rsidRDefault="0094600A" w:rsidP="00CE24E3">
      <w:pPr>
        <w:spacing w:after="0" w:line="360" w:lineRule="auto"/>
        <w:jc w:val="both"/>
        <w:rPr>
          <w:rFonts w:ascii="Times New Roman" w:eastAsia="Times New Roman" w:hAnsi="Times New Roman" w:cs="Times New Roman"/>
          <w:b/>
          <w:bCs/>
          <w:sz w:val="24"/>
          <w:szCs w:val="24"/>
          <w:lang w:eastAsia="en-GB"/>
        </w:rPr>
      </w:pPr>
    </w:p>
    <w:p w14:paraId="582B1090" w14:textId="072743DA" w:rsidR="0094600A" w:rsidRDefault="0094600A" w:rsidP="00CE24E3">
      <w:pPr>
        <w:spacing w:after="0" w:line="360" w:lineRule="auto"/>
        <w:jc w:val="both"/>
        <w:rPr>
          <w:rFonts w:ascii="Times New Roman" w:eastAsia="Times New Roman" w:hAnsi="Times New Roman" w:cs="Times New Roman"/>
          <w:b/>
          <w:bCs/>
          <w:sz w:val="24"/>
          <w:szCs w:val="24"/>
          <w:lang w:eastAsia="en-GB"/>
        </w:rPr>
      </w:pPr>
    </w:p>
    <w:p w14:paraId="0862A604" w14:textId="4B87942F" w:rsidR="0094600A" w:rsidRDefault="0094600A" w:rsidP="00CE24E3">
      <w:pPr>
        <w:spacing w:after="0" w:line="360" w:lineRule="auto"/>
        <w:jc w:val="both"/>
        <w:rPr>
          <w:rFonts w:ascii="Times New Roman" w:eastAsia="Times New Roman" w:hAnsi="Times New Roman" w:cs="Times New Roman"/>
          <w:b/>
          <w:bCs/>
          <w:sz w:val="24"/>
          <w:szCs w:val="24"/>
          <w:lang w:eastAsia="en-GB"/>
        </w:rPr>
      </w:pPr>
    </w:p>
    <w:p w14:paraId="2B4CB9C6" w14:textId="397FAD95" w:rsidR="0094600A" w:rsidRDefault="0094600A" w:rsidP="00CE24E3">
      <w:pPr>
        <w:spacing w:after="0" w:line="360" w:lineRule="auto"/>
        <w:jc w:val="both"/>
        <w:rPr>
          <w:rFonts w:ascii="Times New Roman" w:eastAsia="Times New Roman" w:hAnsi="Times New Roman" w:cs="Times New Roman"/>
          <w:b/>
          <w:bCs/>
          <w:sz w:val="24"/>
          <w:szCs w:val="24"/>
          <w:lang w:eastAsia="en-GB"/>
        </w:rPr>
      </w:pPr>
    </w:p>
    <w:p w14:paraId="7232FFFF" w14:textId="2993D5CB" w:rsidR="0094600A" w:rsidRDefault="0094600A" w:rsidP="00CE24E3">
      <w:pPr>
        <w:spacing w:after="0" w:line="360" w:lineRule="auto"/>
        <w:jc w:val="both"/>
        <w:rPr>
          <w:rFonts w:ascii="Times New Roman" w:eastAsia="Times New Roman" w:hAnsi="Times New Roman" w:cs="Times New Roman"/>
          <w:b/>
          <w:bCs/>
          <w:sz w:val="24"/>
          <w:szCs w:val="24"/>
          <w:lang w:eastAsia="en-GB"/>
        </w:rPr>
      </w:pPr>
    </w:p>
    <w:p w14:paraId="277DA5D6" w14:textId="1A4FDB76" w:rsidR="0094600A" w:rsidRDefault="0094600A" w:rsidP="00CE24E3">
      <w:pPr>
        <w:spacing w:after="0" w:line="360" w:lineRule="auto"/>
        <w:jc w:val="both"/>
        <w:rPr>
          <w:rFonts w:ascii="Times New Roman" w:eastAsia="Times New Roman" w:hAnsi="Times New Roman" w:cs="Times New Roman"/>
          <w:b/>
          <w:bCs/>
          <w:sz w:val="24"/>
          <w:szCs w:val="24"/>
          <w:lang w:eastAsia="en-GB"/>
        </w:rPr>
      </w:pPr>
    </w:p>
    <w:p w14:paraId="04A2F3BF" w14:textId="7A6D8A80" w:rsidR="0094600A" w:rsidRDefault="0094600A" w:rsidP="00CE24E3">
      <w:pPr>
        <w:spacing w:after="0" w:line="360" w:lineRule="auto"/>
        <w:jc w:val="both"/>
        <w:rPr>
          <w:rFonts w:ascii="Times New Roman" w:eastAsia="Times New Roman" w:hAnsi="Times New Roman" w:cs="Times New Roman"/>
          <w:b/>
          <w:bCs/>
          <w:sz w:val="24"/>
          <w:szCs w:val="24"/>
          <w:lang w:eastAsia="en-GB"/>
        </w:rPr>
      </w:pPr>
    </w:p>
    <w:p w14:paraId="57673F78" w14:textId="2EFAB8E2" w:rsidR="0094600A" w:rsidRDefault="0094600A" w:rsidP="00CE24E3">
      <w:pPr>
        <w:spacing w:after="0" w:line="360" w:lineRule="auto"/>
        <w:jc w:val="both"/>
        <w:rPr>
          <w:rFonts w:ascii="Times New Roman" w:eastAsia="Times New Roman" w:hAnsi="Times New Roman" w:cs="Times New Roman"/>
          <w:b/>
          <w:bCs/>
          <w:sz w:val="24"/>
          <w:szCs w:val="24"/>
          <w:lang w:eastAsia="en-GB"/>
        </w:rPr>
      </w:pPr>
    </w:p>
    <w:p w14:paraId="63938B38" w14:textId="2E50CA5F" w:rsidR="0094600A" w:rsidRDefault="0094600A" w:rsidP="00CE24E3">
      <w:pPr>
        <w:spacing w:after="0" w:line="360" w:lineRule="auto"/>
        <w:jc w:val="both"/>
        <w:rPr>
          <w:rFonts w:ascii="Times New Roman" w:eastAsia="Times New Roman" w:hAnsi="Times New Roman" w:cs="Times New Roman"/>
          <w:b/>
          <w:bCs/>
          <w:sz w:val="24"/>
          <w:szCs w:val="24"/>
          <w:lang w:eastAsia="en-GB"/>
        </w:rPr>
      </w:pPr>
    </w:p>
    <w:p w14:paraId="6C706EFB" w14:textId="305E9689" w:rsidR="0094600A" w:rsidRDefault="0094600A" w:rsidP="00CE24E3">
      <w:pPr>
        <w:spacing w:after="0" w:line="360" w:lineRule="auto"/>
        <w:jc w:val="both"/>
        <w:rPr>
          <w:rFonts w:ascii="Times New Roman" w:eastAsia="Times New Roman" w:hAnsi="Times New Roman" w:cs="Times New Roman"/>
          <w:b/>
          <w:bCs/>
          <w:sz w:val="24"/>
          <w:szCs w:val="24"/>
          <w:lang w:eastAsia="en-GB"/>
        </w:rPr>
      </w:pPr>
    </w:p>
    <w:p w14:paraId="37C1C948" w14:textId="20539BE3" w:rsidR="0094600A" w:rsidRDefault="0094600A" w:rsidP="00CE24E3">
      <w:pPr>
        <w:spacing w:after="0" w:line="360" w:lineRule="auto"/>
        <w:jc w:val="both"/>
        <w:rPr>
          <w:rFonts w:ascii="Times New Roman" w:eastAsia="Times New Roman" w:hAnsi="Times New Roman" w:cs="Times New Roman"/>
          <w:b/>
          <w:bCs/>
          <w:sz w:val="24"/>
          <w:szCs w:val="24"/>
          <w:lang w:eastAsia="en-GB"/>
        </w:rPr>
      </w:pPr>
    </w:p>
    <w:p w14:paraId="429006F1" w14:textId="2A671D39" w:rsidR="0094600A" w:rsidRDefault="0094600A" w:rsidP="00CE24E3">
      <w:pPr>
        <w:spacing w:after="0" w:line="360" w:lineRule="auto"/>
        <w:jc w:val="both"/>
        <w:rPr>
          <w:rFonts w:ascii="Times New Roman" w:eastAsia="Times New Roman" w:hAnsi="Times New Roman" w:cs="Times New Roman"/>
          <w:b/>
          <w:bCs/>
          <w:sz w:val="24"/>
          <w:szCs w:val="24"/>
          <w:lang w:eastAsia="en-GB"/>
        </w:rPr>
      </w:pPr>
    </w:p>
    <w:p w14:paraId="50D8ED19" w14:textId="2D0CA64F" w:rsidR="0094600A" w:rsidRDefault="0094600A" w:rsidP="00CE24E3">
      <w:pPr>
        <w:spacing w:after="0" w:line="360" w:lineRule="auto"/>
        <w:jc w:val="both"/>
        <w:rPr>
          <w:rFonts w:ascii="Times New Roman" w:eastAsia="Times New Roman" w:hAnsi="Times New Roman" w:cs="Times New Roman"/>
          <w:b/>
          <w:bCs/>
          <w:sz w:val="24"/>
          <w:szCs w:val="24"/>
          <w:lang w:eastAsia="en-GB"/>
        </w:rPr>
      </w:pPr>
    </w:p>
    <w:p w14:paraId="5954F073" w14:textId="2A995E1F" w:rsidR="0094600A" w:rsidRDefault="0094600A" w:rsidP="00CE24E3">
      <w:pPr>
        <w:spacing w:after="0" w:line="360" w:lineRule="auto"/>
        <w:jc w:val="both"/>
        <w:rPr>
          <w:rFonts w:ascii="Times New Roman" w:eastAsia="Times New Roman" w:hAnsi="Times New Roman" w:cs="Times New Roman"/>
          <w:b/>
          <w:bCs/>
          <w:sz w:val="24"/>
          <w:szCs w:val="24"/>
          <w:lang w:eastAsia="en-GB"/>
        </w:rPr>
      </w:pPr>
    </w:p>
    <w:p w14:paraId="58BC85C8" w14:textId="53651E2D" w:rsidR="0094600A" w:rsidRDefault="0094600A" w:rsidP="00CE24E3">
      <w:pPr>
        <w:spacing w:after="0" w:line="360" w:lineRule="auto"/>
        <w:jc w:val="both"/>
        <w:rPr>
          <w:rFonts w:ascii="Times New Roman" w:eastAsia="Times New Roman" w:hAnsi="Times New Roman" w:cs="Times New Roman"/>
          <w:b/>
          <w:bCs/>
          <w:sz w:val="24"/>
          <w:szCs w:val="24"/>
          <w:lang w:eastAsia="en-GB"/>
        </w:rPr>
      </w:pPr>
    </w:p>
    <w:p w14:paraId="694379FD" w14:textId="5CABD05A" w:rsidR="0094600A" w:rsidRDefault="0094600A" w:rsidP="00CE24E3">
      <w:pPr>
        <w:spacing w:after="0" w:line="360" w:lineRule="auto"/>
        <w:jc w:val="both"/>
        <w:rPr>
          <w:rFonts w:ascii="Times New Roman" w:eastAsia="Times New Roman" w:hAnsi="Times New Roman" w:cs="Times New Roman"/>
          <w:b/>
          <w:bCs/>
          <w:sz w:val="24"/>
          <w:szCs w:val="24"/>
          <w:lang w:eastAsia="en-GB"/>
        </w:rPr>
      </w:pPr>
    </w:p>
    <w:p w14:paraId="4664E6AF" w14:textId="27F2A72F" w:rsidR="0094600A" w:rsidRDefault="0094600A" w:rsidP="00CE24E3">
      <w:pPr>
        <w:spacing w:after="0" w:line="360" w:lineRule="auto"/>
        <w:jc w:val="both"/>
        <w:rPr>
          <w:rFonts w:ascii="Times New Roman" w:eastAsia="Times New Roman" w:hAnsi="Times New Roman" w:cs="Times New Roman"/>
          <w:b/>
          <w:bCs/>
          <w:sz w:val="24"/>
          <w:szCs w:val="24"/>
          <w:lang w:eastAsia="en-GB"/>
        </w:rPr>
      </w:pPr>
    </w:p>
    <w:p w14:paraId="23048739" w14:textId="7FC464AE" w:rsidR="0094600A" w:rsidRDefault="0094600A" w:rsidP="00CE24E3">
      <w:pPr>
        <w:spacing w:after="0" w:line="360" w:lineRule="auto"/>
        <w:jc w:val="both"/>
        <w:rPr>
          <w:rFonts w:ascii="Times New Roman" w:eastAsia="Times New Roman" w:hAnsi="Times New Roman" w:cs="Times New Roman"/>
          <w:b/>
          <w:bCs/>
          <w:sz w:val="24"/>
          <w:szCs w:val="24"/>
          <w:lang w:eastAsia="en-GB"/>
        </w:rPr>
      </w:pPr>
    </w:p>
    <w:p w14:paraId="6E563BCD" w14:textId="77777777" w:rsidR="0094600A" w:rsidRDefault="0094600A" w:rsidP="00CE24E3">
      <w:pPr>
        <w:spacing w:after="0" w:line="360" w:lineRule="auto"/>
        <w:jc w:val="both"/>
        <w:rPr>
          <w:rFonts w:ascii="Times New Roman" w:eastAsia="Times New Roman" w:hAnsi="Times New Roman" w:cs="Times New Roman"/>
          <w:sz w:val="24"/>
          <w:szCs w:val="24"/>
          <w:lang w:eastAsia="en-GB"/>
        </w:rPr>
        <w:sectPr w:rsidR="0094600A" w:rsidSect="00EE01D9">
          <w:pgSz w:w="11906" w:h="16838"/>
          <w:pgMar w:top="1440" w:right="1440" w:bottom="1440" w:left="1440" w:header="709" w:footer="709" w:gutter="0"/>
          <w:cols w:space="708"/>
          <w:docGrid w:linePitch="360"/>
        </w:sectPr>
      </w:pPr>
    </w:p>
    <w:p w14:paraId="7D412161" w14:textId="77777777" w:rsidR="0094600A" w:rsidRPr="00F4415E" w:rsidRDefault="0094600A" w:rsidP="0094600A">
      <w:pPr>
        <w:spacing w:after="0" w:line="240" w:lineRule="auto"/>
        <w:rPr>
          <w:rFonts w:eastAsiaTheme="minorEastAsia"/>
          <w:sz w:val="24"/>
          <w:szCs w:val="24"/>
        </w:rPr>
      </w:pPr>
      <w:r w:rsidRPr="00F4415E">
        <w:rPr>
          <w:rFonts w:eastAsiaTheme="minorEastAsia"/>
          <w:noProof/>
          <w:sz w:val="24"/>
          <w:szCs w:val="24"/>
          <w:lang w:eastAsia="en-IE"/>
        </w:rPr>
        <w:lastRenderedPageBreak/>
        <w:drawing>
          <wp:inline distT="0" distB="0" distL="0" distR="0" wp14:anchorId="584822B5" wp14:editId="62685D08">
            <wp:extent cx="8343900" cy="5361049"/>
            <wp:effectExtent l="0" t="0" r="0" b="0"/>
            <wp:docPr id="10" name="Picture 10" descr="A picture containing road, dark, light, traff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23677" cy="5412307"/>
                    </a:xfrm>
                    <a:prstGeom prst="rect">
                      <a:avLst/>
                    </a:prstGeom>
                    <a:noFill/>
                    <a:ln>
                      <a:noFill/>
                    </a:ln>
                  </pic:spPr>
                </pic:pic>
              </a:graphicData>
            </a:graphic>
          </wp:inline>
        </w:drawing>
      </w:r>
    </w:p>
    <w:p w14:paraId="46AA7475" w14:textId="77777777" w:rsidR="0094600A" w:rsidRPr="00F4415E" w:rsidRDefault="0094600A" w:rsidP="0094600A">
      <w:pPr>
        <w:spacing w:after="0" w:line="240" w:lineRule="auto"/>
        <w:rPr>
          <w:rFonts w:eastAsiaTheme="minorEastAsia"/>
          <w:sz w:val="24"/>
          <w:szCs w:val="24"/>
        </w:rPr>
      </w:pPr>
    </w:p>
    <w:p w14:paraId="14428DD7" w14:textId="77777777" w:rsidR="0094600A" w:rsidRPr="003A000F" w:rsidRDefault="0094600A" w:rsidP="0094600A">
      <w:pPr>
        <w:spacing w:after="0" w:line="240" w:lineRule="auto"/>
        <w:rPr>
          <w:rFonts w:ascii="Times New Roman" w:eastAsiaTheme="minorEastAsia" w:hAnsi="Times New Roman" w:cs="Times New Roman"/>
          <w:sz w:val="24"/>
          <w:szCs w:val="24"/>
        </w:rPr>
      </w:pPr>
      <w:r w:rsidRPr="00F4415E">
        <w:rPr>
          <w:rFonts w:ascii="Times New Roman" w:eastAsiaTheme="minorEastAsia" w:hAnsi="Times New Roman" w:cs="Times New Roman"/>
          <w:b/>
          <w:bCs/>
          <w:sz w:val="24"/>
          <w:szCs w:val="24"/>
        </w:rPr>
        <w:t>Figure 4</w:t>
      </w:r>
      <w:r w:rsidRPr="00F4415E">
        <w:rPr>
          <w:rFonts w:ascii="Times New Roman" w:eastAsiaTheme="minorEastAsia" w:hAnsi="Times New Roman" w:cs="Times New Roman"/>
          <w:sz w:val="24"/>
          <w:szCs w:val="24"/>
        </w:rPr>
        <w:t>.  Forest Plots of summary correlations for attention, executive function, and verbal fluency.</w:t>
      </w:r>
    </w:p>
    <w:p w14:paraId="3C858571" w14:textId="77777777" w:rsidR="0094600A" w:rsidRDefault="0094600A" w:rsidP="00CE24E3">
      <w:pPr>
        <w:spacing w:after="0" w:line="360" w:lineRule="auto"/>
        <w:jc w:val="both"/>
        <w:rPr>
          <w:rFonts w:ascii="Times New Roman" w:eastAsia="Times New Roman" w:hAnsi="Times New Roman" w:cs="Times New Roman"/>
          <w:sz w:val="24"/>
          <w:szCs w:val="24"/>
          <w:lang w:eastAsia="en-GB"/>
        </w:rPr>
        <w:sectPr w:rsidR="0094600A" w:rsidSect="0094600A">
          <w:pgSz w:w="16838" w:h="11906" w:orient="landscape"/>
          <w:pgMar w:top="1440" w:right="1440" w:bottom="1440" w:left="1440" w:header="709" w:footer="709" w:gutter="0"/>
          <w:cols w:space="708"/>
          <w:docGrid w:linePitch="360"/>
        </w:sectPr>
      </w:pPr>
    </w:p>
    <w:p w14:paraId="2C575249" w14:textId="58C5EF98" w:rsidR="0094600A" w:rsidRPr="00F4415E" w:rsidRDefault="0094600A" w:rsidP="00CE24E3">
      <w:pPr>
        <w:spacing w:after="0" w:line="360" w:lineRule="auto"/>
        <w:jc w:val="both"/>
        <w:rPr>
          <w:rFonts w:ascii="Times New Roman" w:eastAsia="Times New Roman" w:hAnsi="Times New Roman" w:cs="Times New Roman"/>
          <w:sz w:val="24"/>
          <w:szCs w:val="24"/>
          <w:lang w:eastAsia="en-GB"/>
        </w:rPr>
      </w:pPr>
    </w:p>
    <w:p w14:paraId="00A20F04" w14:textId="234F0488" w:rsidR="00CE24E3" w:rsidRPr="00F4415E" w:rsidRDefault="00CE24E3" w:rsidP="00CE24E3">
      <w:pPr>
        <w:spacing w:after="0" w:line="360" w:lineRule="auto"/>
        <w:jc w:val="both"/>
        <w:rPr>
          <w:rFonts w:ascii="Times New Roman" w:eastAsia="Times New Roman" w:hAnsi="Times New Roman" w:cs="Times New Roman"/>
          <w:b/>
          <w:bCs/>
          <w:sz w:val="24"/>
          <w:szCs w:val="24"/>
          <w:lang w:eastAsia="en-GB"/>
        </w:rPr>
      </w:pPr>
      <w:r w:rsidRPr="00F4415E">
        <w:rPr>
          <w:rFonts w:ascii="Times New Roman" w:eastAsia="Times New Roman" w:hAnsi="Times New Roman" w:cs="Times New Roman"/>
          <w:b/>
          <w:bCs/>
          <w:sz w:val="24"/>
          <w:szCs w:val="24"/>
          <w:lang w:eastAsia="en-GB"/>
        </w:rPr>
        <w:t>3.4. Meta-regression analyses</w:t>
      </w:r>
    </w:p>
    <w:p w14:paraId="403599FA" w14:textId="5433B351" w:rsidR="003A494B" w:rsidRPr="00F4415E" w:rsidRDefault="00761FFA" w:rsidP="00A32C89">
      <w:pPr>
        <w:spacing w:after="0" w:line="360" w:lineRule="auto"/>
        <w:ind w:firstLine="720"/>
        <w:jc w:val="both"/>
        <w:rPr>
          <w:rFonts w:ascii="Times New Roman" w:eastAsia="Times New Roman" w:hAnsi="Times New Roman" w:cs="Times New Roman"/>
          <w:sz w:val="24"/>
          <w:szCs w:val="24"/>
          <w:lang w:eastAsia="en-GB"/>
        </w:rPr>
      </w:pPr>
      <w:r w:rsidRPr="003228B9">
        <w:rPr>
          <w:rFonts w:ascii="Times New Roman" w:eastAsia="Times New Roman" w:hAnsi="Times New Roman" w:cs="Times New Roman"/>
          <w:sz w:val="24"/>
          <w:szCs w:val="24"/>
          <w:lang w:eastAsia="en-GB"/>
        </w:rPr>
        <w:t>No significant effect was observed for</w:t>
      </w:r>
      <w:r w:rsidR="003A494B" w:rsidRPr="003228B9">
        <w:rPr>
          <w:rFonts w:ascii="Times New Roman" w:eastAsia="Times New Roman" w:hAnsi="Times New Roman" w:cs="Times New Roman"/>
          <w:sz w:val="24"/>
          <w:szCs w:val="24"/>
          <w:lang w:eastAsia="en-GB"/>
        </w:rPr>
        <w:t xml:space="preserve"> positive (coefficient=0.0088, 95% CI [-0.0027 – 0.0203], </w:t>
      </w:r>
      <w:r w:rsidR="003A494B" w:rsidRPr="003228B9">
        <w:rPr>
          <w:rFonts w:ascii="Times New Roman" w:eastAsia="Times New Roman" w:hAnsi="Times New Roman" w:cs="Times New Roman"/>
          <w:i/>
          <w:iCs/>
          <w:sz w:val="24"/>
          <w:szCs w:val="24"/>
          <w:lang w:eastAsia="en-GB"/>
        </w:rPr>
        <w:t>p</w:t>
      </w:r>
      <w:r w:rsidR="003A494B" w:rsidRPr="003228B9">
        <w:rPr>
          <w:rFonts w:ascii="Times New Roman" w:eastAsia="Times New Roman" w:hAnsi="Times New Roman" w:cs="Times New Roman"/>
          <w:sz w:val="24"/>
          <w:szCs w:val="24"/>
          <w:lang w:eastAsia="en-GB"/>
        </w:rPr>
        <w:t xml:space="preserve">=0.1339, </w:t>
      </w:r>
      <w:r w:rsidR="003A494B" w:rsidRPr="003228B9">
        <w:rPr>
          <w:rFonts w:ascii="Times New Roman" w:eastAsia="Times New Roman" w:hAnsi="Times New Roman" w:cs="Times New Roman"/>
          <w:i/>
          <w:iCs/>
          <w:sz w:val="24"/>
          <w:szCs w:val="24"/>
          <w:lang w:eastAsia="en-GB"/>
        </w:rPr>
        <w:t>r</w:t>
      </w:r>
      <w:r w:rsidR="003A494B" w:rsidRPr="003228B9">
        <w:rPr>
          <w:rFonts w:ascii="Times New Roman" w:eastAsia="Times New Roman" w:hAnsi="Times New Roman" w:cs="Times New Roman"/>
          <w:i/>
          <w:iCs/>
          <w:sz w:val="24"/>
          <w:szCs w:val="24"/>
          <w:vertAlign w:val="superscript"/>
          <w:lang w:eastAsia="en-GB"/>
        </w:rPr>
        <w:t>2</w:t>
      </w:r>
      <w:r w:rsidR="003A494B" w:rsidRPr="003228B9">
        <w:rPr>
          <w:rFonts w:ascii="Times New Roman" w:eastAsia="Times New Roman" w:hAnsi="Times New Roman" w:cs="Times New Roman"/>
          <w:sz w:val="24"/>
          <w:szCs w:val="24"/>
          <w:lang w:eastAsia="en-GB"/>
        </w:rPr>
        <w:t xml:space="preserve">=0.12) </w:t>
      </w:r>
      <w:r w:rsidR="00674642" w:rsidRPr="003228B9">
        <w:rPr>
          <w:rFonts w:ascii="Times New Roman" w:eastAsia="Times New Roman" w:hAnsi="Times New Roman" w:cs="Times New Roman"/>
          <w:sz w:val="24"/>
          <w:szCs w:val="24"/>
          <w:lang w:eastAsia="en-GB"/>
        </w:rPr>
        <w:t>or</w:t>
      </w:r>
      <w:r w:rsidR="003A494B" w:rsidRPr="003228B9">
        <w:rPr>
          <w:rFonts w:ascii="Times New Roman" w:eastAsia="Times New Roman" w:hAnsi="Times New Roman" w:cs="Times New Roman"/>
          <w:sz w:val="24"/>
          <w:szCs w:val="24"/>
          <w:lang w:eastAsia="en-GB"/>
        </w:rPr>
        <w:t xml:space="preserve"> negative (coefficient=0.0058, 95% CI [-0.0168 – 0.0283], </w:t>
      </w:r>
      <w:r w:rsidR="003A494B" w:rsidRPr="003228B9">
        <w:rPr>
          <w:rFonts w:ascii="Times New Roman" w:eastAsia="Times New Roman" w:hAnsi="Times New Roman" w:cs="Times New Roman"/>
          <w:i/>
          <w:iCs/>
          <w:sz w:val="24"/>
          <w:szCs w:val="24"/>
          <w:lang w:eastAsia="en-GB"/>
        </w:rPr>
        <w:t>p</w:t>
      </w:r>
      <w:r w:rsidR="003A494B" w:rsidRPr="003228B9">
        <w:rPr>
          <w:rFonts w:ascii="Times New Roman" w:eastAsia="Times New Roman" w:hAnsi="Times New Roman" w:cs="Times New Roman"/>
          <w:sz w:val="24"/>
          <w:szCs w:val="24"/>
          <w:lang w:eastAsia="en-GB"/>
        </w:rPr>
        <w:t xml:space="preserve">=0.6157, </w:t>
      </w:r>
      <w:r w:rsidR="003A494B" w:rsidRPr="003228B9">
        <w:rPr>
          <w:rFonts w:ascii="Times New Roman" w:eastAsia="Times New Roman" w:hAnsi="Times New Roman" w:cs="Times New Roman"/>
          <w:i/>
          <w:iCs/>
          <w:sz w:val="24"/>
          <w:szCs w:val="24"/>
          <w:lang w:eastAsia="en-GB"/>
        </w:rPr>
        <w:t>r</w:t>
      </w:r>
      <w:r w:rsidR="003A494B" w:rsidRPr="003228B9">
        <w:rPr>
          <w:rFonts w:ascii="Times New Roman" w:eastAsia="Times New Roman" w:hAnsi="Times New Roman" w:cs="Times New Roman"/>
          <w:i/>
          <w:iCs/>
          <w:sz w:val="24"/>
          <w:szCs w:val="24"/>
          <w:vertAlign w:val="superscript"/>
          <w:lang w:eastAsia="en-GB"/>
        </w:rPr>
        <w:t>2</w:t>
      </w:r>
      <w:r w:rsidR="003A494B" w:rsidRPr="003228B9">
        <w:rPr>
          <w:rFonts w:ascii="Times New Roman" w:eastAsia="Times New Roman" w:hAnsi="Times New Roman" w:cs="Times New Roman"/>
          <w:sz w:val="24"/>
          <w:szCs w:val="24"/>
          <w:lang w:eastAsia="en-GB"/>
        </w:rPr>
        <w:t xml:space="preserve">=-0.07) symptom scores </w:t>
      </w:r>
      <w:r w:rsidR="00C84192" w:rsidRPr="003228B9">
        <w:rPr>
          <w:rFonts w:ascii="Times New Roman" w:eastAsia="Times New Roman" w:hAnsi="Times New Roman" w:cs="Times New Roman"/>
          <w:sz w:val="24"/>
          <w:szCs w:val="24"/>
          <w:lang w:eastAsia="en-GB"/>
        </w:rPr>
        <w:t>when included as covariates</w:t>
      </w:r>
      <w:r w:rsidR="003A494B" w:rsidRPr="003228B9">
        <w:rPr>
          <w:rFonts w:ascii="Times New Roman" w:eastAsia="Times New Roman" w:hAnsi="Times New Roman" w:cs="Times New Roman"/>
          <w:sz w:val="24"/>
          <w:szCs w:val="24"/>
          <w:lang w:eastAsia="en-GB"/>
        </w:rPr>
        <w:t>.</w:t>
      </w:r>
      <w:r w:rsidR="003A494B" w:rsidRPr="00F4415E">
        <w:rPr>
          <w:rFonts w:ascii="Times New Roman" w:eastAsia="Times New Roman" w:hAnsi="Times New Roman" w:cs="Times New Roman"/>
          <w:sz w:val="24"/>
          <w:szCs w:val="24"/>
          <w:lang w:eastAsia="en-GB"/>
        </w:rPr>
        <w:t xml:space="preserve"> Similarly, no significant effect</w:t>
      </w:r>
      <w:r w:rsidR="002D27C5">
        <w:rPr>
          <w:rFonts w:ascii="Times New Roman" w:eastAsia="Times New Roman" w:hAnsi="Times New Roman" w:cs="Times New Roman"/>
          <w:sz w:val="24"/>
          <w:szCs w:val="24"/>
          <w:lang w:eastAsia="en-GB"/>
        </w:rPr>
        <w:t>s were</w:t>
      </w:r>
      <w:r w:rsidR="003A494B" w:rsidRPr="00F4415E">
        <w:rPr>
          <w:rFonts w:ascii="Times New Roman" w:eastAsia="Times New Roman" w:hAnsi="Times New Roman" w:cs="Times New Roman"/>
          <w:sz w:val="24"/>
          <w:szCs w:val="24"/>
          <w:lang w:eastAsia="en-GB"/>
        </w:rPr>
        <w:t xml:space="preserve"> observed for DUP (coefficient=0.0007, 95% CI [-0.0046 – 0.0061], </w:t>
      </w:r>
      <w:r w:rsidR="003A494B" w:rsidRPr="00F4415E">
        <w:rPr>
          <w:rFonts w:ascii="Times New Roman" w:eastAsia="Times New Roman" w:hAnsi="Times New Roman" w:cs="Times New Roman"/>
          <w:i/>
          <w:iCs/>
          <w:sz w:val="24"/>
          <w:szCs w:val="24"/>
          <w:lang w:eastAsia="en-GB"/>
        </w:rPr>
        <w:t>p</w:t>
      </w:r>
      <w:r w:rsidR="003A494B" w:rsidRPr="00F4415E">
        <w:rPr>
          <w:rFonts w:ascii="Times New Roman" w:eastAsia="Times New Roman" w:hAnsi="Times New Roman" w:cs="Times New Roman"/>
          <w:sz w:val="24"/>
          <w:szCs w:val="24"/>
          <w:lang w:eastAsia="en-GB"/>
        </w:rPr>
        <w:t xml:space="preserve">=0.7933, </w:t>
      </w:r>
      <w:r w:rsidR="003A494B" w:rsidRPr="00F4415E">
        <w:rPr>
          <w:rFonts w:ascii="Times New Roman" w:eastAsia="Times New Roman" w:hAnsi="Times New Roman" w:cs="Times New Roman"/>
          <w:i/>
          <w:iCs/>
          <w:sz w:val="24"/>
          <w:szCs w:val="24"/>
          <w:lang w:eastAsia="en-GB"/>
        </w:rPr>
        <w:t>r</w:t>
      </w:r>
      <w:r w:rsidR="003A494B" w:rsidRPr="00F4415E">
        <w:rPr>
          <w:rFonts w:ascii="Times New Roman" w:eastAsia="Times New Roman" w:hAnsi="Times New Roman" w:cs="Times New Roman"/>
          <w:i/>
          <w:iCs/>
          <w:sz w:val="24"/>
          <w:szCs w:val="24"/>
          <w:vertAlign w:val="superscript"/>
          <w:lang w:eastAsia="en-GB"/>
        </w:rPr>
        <w:t>2</w:t>
      </w:r>
      <w:r w:rsidR="003A494B" w:rsidRPr="00F4415E">
        <w:rPr>
          <w:rFonts w:ascii="Times New Roman" w:eastAsia="Times New Roman" w:hAnsi="Times New Roman" w:cs="Times New Roman"/>
          <w:sz w:val="24"/>
          <w:szCs w:val="24"/>
          <w:lang w:eastAsia="en-GB"/>
        </w:rPr>
        <w:t xml:space="preserve">=-0.09) or duration of illness (coefficient=-0.0007, 95% CI [-0.0055 – 0.0042], </w:t>
      </w:r>
      <w:r w:rsidR="003A494B" w:rsidRPr="00F4415E">
        <w:rPr>
          <w:rFonts w:ascii="Times New Roman" w:eastAsia="Times New Roman" w:hAnsi="Times New Roman" w:cs="Times New Roman"/>
          <w:i/>
          <w:iCs/>
          <w:sz w:val="24"/>
          <w:szCs w:val="24"/>
          <w:lang w:eastAsia="en-GB"/>
        </w:rPr>
        <w:t>p</w:t>
      </w:r>
      <w:r w:rsidR="003A494B" w:rsidRPr="00F4415E">
        <w:rPr>
          <w:rFonts w:ascii="Times New Roman" w:eastAsia="Times New Roman" w:hAnsi="Times New Roman" w:cs="Times New Roman"/>
          <w:sz w:val="24"/>
          <w:szCs w:val="24"/>
          <w:lang w:eastAsia="en-GB"/>
        </w:rPr>
        <w:t xml:space="preserve">=0.7883, </w:t>
      </w:r>
      <w:r w:rsidR="003A494B" w:rsidRPr="00F4415E">
        <w:rPr>
          <w:rFonts w:ascii="Times New Roman" w:eastAsia="Times New Roman" w:hAnsi="Times New Roman" w:cs="Times New Roman"/>
          <w:i/>
          <w:iCs/>
          <w:sz w:val="24"/>
          <w:szCs w:val="24"/>
          <w:lang w:eastAsia="en-GB"/>
        </w:rPr>
        <w:t>r</w:t>
      </w:r>
      <w:r w:rsidR="003A494B" w:rsidRPr="00F4415E">
        <w:rPr>
          <w:rFonts w:ascii="Times New Roman" w:eastAsia="Times New Roman" w:hAnsi="Times New Roman" w:cs="Times New Roman"/>
          <w:i/>
          <w:iCs/>
          <w:sz w:val="24"/>
          <w:szCs w:val="24"/>
          <w:vertAlign w:val="superscript"/>
          <w:lang w:eastAsia="en-GB"/>
        </w:rPr>
        <w:t>2</w:t>
      </w:r>
      <w:r w:rsidR="003A494B" w:rsidRPr="00F4415E">
        <w:rPr>
          <w:rFonts w:ascii="Times New Roman" w:eastAsia="Times New Roman" w:hAnsi="Times New Roman" w:cs="Times New Roman"/>
          <w:sz w:val="24"/>
          <w:szCs w:val="24"/>
          <w:lang w:eastAsia="en-GB"/>
        </w:rPr>
        <w:t xml:space="preserve">=-0.09). </w:t>
      </w:r>
      <w:r w:rsidR="00674642" w:rsidRPr="00F4415E">
        <w:rPr>
          <w:rFonts w:ascii="Times New Roman" w:eastAsia="Times New Roman" w:hAnsi="Times New Roman" w:cs="Times New Roman"/>
          <w:sz w:val="24"/>
          <w:szCs w:val="24"/>
          <w:lang w:eastAsia="en-GB"/>
        </w:rPr>
        <w:t>When s</w:t>
      </w:r>
      <w:r w:rsidR="003A494B" w:rsidRPr="00F4415E">
        <w:rPr>
          <w:rFonts w:ascii="Times New Roman" w:eastAsia="Times New Roman" w:hAnsi="Times New Roman" w:cs="Times New Roman"/>
          <w:sz w:val="24"/>
          <w:szCs w:val="24"/>
          <w:lang w:eastAsia="en-GB"/>
        </w:rPr>
        <w:t>tudies were grouped based on duration of illness, no</w:t>
      </w:r>
      <w:r w:rsidR="00F74ACE" w:rsidRPr="00F4415E">
        <w:rPr>
          <w:rFonts w:ascii="Times New Roman" w:eastAsia="Times New Roman" w:hAnsi="Times New Roman" w:cs="Times New Roman"/>
          <w:sz w:val="24"/>
          <w:szCs w:val="24"/>
          <w:lang w:eastAsia="en-GB"/>
        </w:rPr>
        <w:t xml:space="preserve"> notable</w:t>
      </w:r>
      <w:r w:rsidR="003A494B" w:rsidRPr="00F4415E">
        <w:rPr>
          <w:rFonts w:ascii="Times New Roman" w:eastAsia="Times New Roman" w:hAnsi="Times New Roman" w:cs="Times New Roman"/>
          <w:sz w:val="24"/>
          <w:szCs w:val="24"/>
          <w:lang w:eastAsia="en-GB"/>
        </w:rPr>
        <w:t xml:space="preserve"> difference</w:t>
      </w:r>
      <w:r w:rsidR="009F1F08" w:rsidRPr="00F4415E">
        <w:rPr>
          <w:rFonts w:ascii="Times New Roman" w:eastAsia="Times New Roman" w:hAnsi="Times New Roman" w:cs="Times New Roman"/>
          <w:sz w:val="24"/>
          <w:szCs w:val="24"/>
          <w:lang w:eastAsia="en-GB"/>
        </w:rPr>
        <w:t>s</w:t>
      </w:r>
      <w:r w:rsidR="003A494B" w:rsidRPr="00F4415E">
        <w:rPr>
          <w:rFonts w:ascii="Times New Roman" w:eastAsia="Times New Roman" w:hAnsi="Times New Roman" w:cs="Times New Roman"/>
          <w:sz w:val="24"/>
          <w:szCs w:val="24"/>
          <w:lang w:eastAsia="en-GB"/>
        </w:rPr>
        <w:t xml:space="preserve"> in effect sizes were </w:t>
      </w:r>
      <w:r w:rsidR="009C55FF" w:rsidRPr="00F4415E">
        <w:rPr>
          <w:rFonts w:ascii="Times New Roman" w:eastAsia="Times New Roman" w:hAnsi="Times New Roman" w:cs="Times New Roman"/>
          <w:sz w:val="24"/>
          <w:szCs w:val="24"/>
          <w:lang w:eastAsia="en-GB"/>
        </w:rPr>
        <w:t>observed</w:t>
      </w:r>
      <w:r w:rsidR="003A494B" w:rsidRPr="00F4415E">
        <w:rPr>
          <w:rFonts w:ascii="Times New Roman" w:eastAsia="Times New Roman" w:hAnsi="Times New Roman" w:cs="Times New Roman"/>
          <w:sz w:val="24"/>
          <w:szCs w:val="24"/>
          <w:lang w:eastAsia="en-GB"/>
        </w:rPr>
        <w:t xml:space="preserve"> between studies that included samples with short-term (≤ 1 year) (</w:t>
      </w:r>
      <w:r w:rsidR="003A494B" w:rsidRPr="00F4415E">
        <w:rPr>
          <w:rFonts w:ascii="Times New Roman" w:eastAsia="Times New Roman" w:hAnsi="Times New Roman" w:cs="Times New Roman"/>
          <w:i/>
          <w:iCs/>
          <w:sz w:val="24"/>
          <w:szCs w:val="24"/>
          <w:lang w:eastAsia="en-GB"/>
        </w:rPr>
        <w:t>r</w:t>
      </w:r>
      <w:r w:rsidR="003A494B" w:rsidRPr="00F4415E">
        <w:rPr>
          <w:rFonts w:ascii="Times New Roman" w:eastAsia="Times New Roman" w:hAnsi="Times New Roman" w:cs="Times New Roman"/>
          <w:sz w:val="24"/>
          <w:szCs w:val="24"/>
          <w:lang w:eastAsia="en-GB"/>
        </w:rPr>
        <w:t xml:space="preserve">=0.357, 95% CI [0.288 – 0.423], </w:t>
      </w:r>
      <w:r w:rsidR="003A494B" w:rsidRPr="00F4415E">
        <w:rPr>
          <w:rFonts w:ascii="Times New Roman" w:eastAsia="Times New Roman" w:hAnsi="Times New Roman" w:cs="Times New Roman"/>
          <w:i/>
          <w:iCs/>
          <w:sz w:val="24"/>
          <w:szCs w:val="24"/>
          <w:lang w:eastAsia="en-GB"/>
        </w:rPr>
        <w:t>p</w:t>
      </w:r>
      <w:r w:rsidR="003A494B" w:rsidRPr="00F4415E">
        <w:rPr>
          <w:rFonts w:ascii="Times New Roman" w:eastAsia="Times New Roman" w:hAnsi="Times New Roman" w:cs="Times New Roman"/>
          <w:sz w:val="24"/>
          <w:szCs w:val="24"/>
          <w:lang w:eastAsia="en-GB"/>
        </w:rPr>
        <w:t>&lt;0.001), medium-term (1 – 4 years) (</w:t>
      </w:r>
      <w:r w:rsidR="003A494B" w:rsidRPr="00F4415E">
        <w:rPr>
          <w:rFonts w:ascii="Times New Roman" w:eastAsia="Times New Roman" w:hAnsi="Times New Roman" w:cs="Times New Roman"/>
          <w:i/>
          <w:iCs/>
          <w:sz w:val="24"/>
          <w:szCs w:val="24"/>
          <w:lang w:eastAsia="en-GB"/>
        </w:rPr>
        <w:t>r</w:t>
      </w:r>
      <w:r w:rsidR="003A494B" w:rsidRPr="00F4415E">
        <w:rPr>
          <w:rFonts w:ascii="Times New Roman" w:eastAsia="Times New Roman" w:hAnsi="Times New Roman" w:cs="Times New Roman"/>
          <w:sz w:val="24"/>
          <w:szCs w:val="24"/>
          <w:lang w:eastAsia="en-GB"/>
        </w:rPr>
        <w:t xml:space="preserve">=0.387, 95% CI [0.254 – 0.505], </w:t>
      </w:r>
      <w:r w:rsidR="003A494B" w:rsidRPr="00F4415E">
        <w:rPr>
          <w:rFonts w:ascii="Times New Roman" w:eastAsia="Times New Roman" w:hAnsi="Times New Roman" w:cs="Times New Roman"/>
          <w:i/>
          <w:iCs/>
          <w:sz w:val="24"/>
          <w:szCs w:val="24"/>
          <w:lang w:eastAsia="en-GB"/>
        </w:rPr>
        <w:t>p</w:t>
      </w:r>
      <w:r w:rsidR="003A494B" w:rsidRPr="00F4415E">
        <w:rPr>
          <w:rFonts w:ascii="Times New Roman" w:eastAsia="Times New Roman" w:hAnsi="Times New Roman" w:cs="Times New Roman"/>
          <w:sz w:val="24"/>
          <w:szCs w:val="24"/>
          <w:lang w:eastAsia="en-GB"/>
        </w:rPr>
        <w:t>&lt;0.001), and long-term duration of illness (&gt;4 years) (</w:t>
      </w:r>
      <w:r w:rsidR="003A494B" w:rsidRPr="00F4415E">
        <w:rPr>
          <w:rFonts w:ascii="Times New Roman" w:eastAsia="Times New Roman" w:hAnsi="Times New Roman" w:cs="Times New Roman"/>
          <w:i/>
          <w:iCs/>
          <w:sz w:val="24"/>
          <w:szCs w:val="24"/>
          <w:lang w:eastAsia="en-GB"/>
        </w:rPr>
        <w:t>r</w:t>
      </w:r>
      <w:r w:rsidR="003A494B" w:rsidRPr="00F4415E">
        <w:rPr>
          <w:rFonts w:ascii="Times New Roman" w:eastAsia="Times New Roman" w:hAnsi="Times New Roman" w:cs="Times New Roman"/>
          <w:sz w:val="24"/>
          <w:szCs w:val="24"/>
          <w:lang w:eastAsia="en-GB"/>
        </w:rPr>
        <w:t xml:space="preserve">=0.376, 95% CI [0.128 – 0.580], </w:t>
      </w:r>
      <w:r w:rsidR="003A494B" w:rsidRPr="00F4415E">
        <w:rPr>
          <w:rFonts w:ascii="Times New Roman" w:eastAsia="Times New Roman" w:hAnsi="Times New Roman" w:cs="Times New Roman"/>
          <w:i/>
          <w:iCs/>
          <w:sz w:val="24"/>
          <w:szCs w:val="24"/>
          <w:lang w:eastAsia="en-GB"/>
        </w:rPr>
        <w:t>p</w:t>
      </w:r>
      <w:r w:rsidR="003A494B" w:rsidRPr="00F4415E">
        <w:rPr>
          <w:rFonts w:ascii="Times New Roman" w:eastAsia="Times New Roman" w:hAnsi="Times New Roman" w:cs="Times New Roman"/>
          <w:sz w:val="24"/>
          <w:szCs w:val="24"/>
          <w:lang w:eastAsia="en-GB"/>
        </w:rPr>
        <w:t xml:space="preserve">=0.004). </w:t>
      </w:r>
    </w:p>
    <w:p w14:paraId="17346CED" w14:textId="68874E85" w:rsidR="00FF7905" w:rsidRPr="00F4415E" w:rsidRDefault="003A494B" w:rsidP="00D50534">
      <w:pPr>
        <w:spacing w:after="0" w:line="360" w:lineRule="auto"/>
        <w:ind w:firstLine="720"/>
        <w:jc w:val="both"/>
        <w:rPr>
          <w:rFonts w:ascii="Times New Roman" w:eastAsia="Times New Roman" w:hAnsi="Times New Roman" w:cs="Times New Roman"/>
          <w:sz w:val="24"/>
          <w:szCs w:val="24"/>
          <w:lang w:eastAsia="en-GB"/>
        </w:rPr>
      </w:pPr>
      <w:r w:rsidRPr="003228B9">
        <w:rPr>
          <w:rFonts w:ascii="Times New Roman" w:eastAsia="Times New Roman" w:hAnsi="Times New Roman" w:cs="Times New Roman"/>
          <w:sz w:val="24"/>
          <w:szCs w:val="24"/>
          <w:lang w:eastAsia="en-GB"/>
        </w:rPr>
        <w:t xml:space="preserve">When studies were </w:t>
      </w:r>
      <w:r w:rsidR="00674642" w:rsidRPr="003228B9">
        <w:rPr>
          <w:rFonts w:ascii="Times New Roman" w:eastAsia="Times New Roman" w:hAnsi="Times New Roman" w:cs="Times New Roman"/>
          <w:sz w:val="24"/>
          <w:szCs w:val="24"/>
          <w:lang w:eastAsia="en-GB"/>
        </w:rPr>
        <w:t xml:space="preserve">compared based on </w:t>
      </w:r>
      <w:r w:rsidR="009C5A85" w:rsidRPr="003228B9">
        <w:rPr>
          <w:rFonts w:ascii="Times New Roman" w:eastAsia="Times New Roman" w:hAnsi="Times New Roman" w:cs="Times New Roman"/>
          <w:sz w:val="24"/>
          <w:szCs w:val="24"/>
          <w:lang w:eastAsia="en-GB"/>
        </w:rPr>
        <w:t>diagnosis</w:t>
      </w:r>
      <w:r w:rsidR="002D27C5" w:rsidRPr="003228B9">
        <w:rPr>
          <w:rFonts w:ascii="Times New Roman" w:eastAsia="Times New Roman" w:hAnsi="Times New Roman" w:cs="Times New Roman"/>
          <w:sz w:val="24"/>
          <w:szCs w:val="24"/>
          <w:lang w:eastAsia="en-GB"/>
        </w:rPr>
        <w:t xml:space="preserve"> (non-affective versus mixed affective/nonaffective samples)</w:t>
      </w:r>
      <w:r w:rsidR="009C5A85" w:rsidRPr="003228B9">
        <w:rPr>
          <w:rFonts w:ascii="Times New Roman" w:eastAsia="Times New Roman" w:hAnsi="Times New Roman" w:cs="Times New Roman"/>
          <w:sz w:val="24"/>
          <w:szCs w:val="24"/>
          <w:lang w:eastAsia="en-GB"/>
        </w:rPr>
        <w:t xml:space="preserve">, </w:t>
      </w:r>
      <w:r w:rsidRPr="003228B9">
        <w:rPr>
          <w:rFonts w:ascii="Times New Roman" w:eastAsia="Times New Roman" w:hAnsi="Times New Roman" w:cs="Times New Roman"/>
          <w:sz w:val="24"/>
          <w:szCs w:val="24"/>
          <w:lang w:eastAsia="en-GB"/>
        </w:rPr>
        <w:t>studies with non-affective psychosis</w:t>
      </w:r>
      <w:r w:rsidR="009C5A85" w:rsidRPr="003228B9">
        <w:rPr>
          <w:rFonts w:ascii="Times New Roman" w:eastAsia="Times New Roman" w:hAnsi="Times New Roman" w:cs="Times New Roman"/>
          <w:sz w:val="24"/>
          <w:szCs w:val="24"/>
          <w:lang w:eastAsia="en-GB"/>
        </w:rPr>
        <w:t xml:space="preserve"> only</w:t>
      </w:r>
      <w:r w:rsidRPr="003228B9">
        <w:rPr>
          <w:rFonts w:ascii="Times New Roman" w:eastAsia="Times New Roman" w:hAnsi="Times New Roman" w:cs="Times New Roman"/>
          <w:sz w:val="24"/>
          <w:szCs w:val="24"/>
          <w:lang w:eastAsia="en-GB"/>
        </w:rPr>
        <w:t xml:space="preserve"> </w:t>
      </w:r>
      <w:r w:rsidR="002D27C5" w:rsidRPr="003228B9">
        <w:rPr>
          <w:rFonts w:ascii="Times New Roman" w:eastAsia="Times New Roman" w:hAnsi="Times New Roman" w:cs="Times New Roman"/>
          <w:sz w:val="24"/>
          <w:szCs w:val="24"/>
          <w:lang w:eastAsia="en-GB"/>
        </w:rPr>
        <w:t>showed</w:t>
      </w:r>
      <w:r w:rsidRPr="003228B9">
        <w:rPr>
          <w:rFonts w:ascii="Times New Roman" w:eastAsia="Times New Roman" w:hAnsi="Times New Roman" w:cs="Times New Roman"/>
          <w:sz w:val="24"/>
          <w:szCs w:val="24"/>
          <w:lang w:eastAsia="en-GB"/>
        </w:rPr>
        <w:t xml:space="preserve"> a larger effect size</w:t>
      </w:r>
      <w:r w:rsidRPr="00F4415E">
        <w:rPr>
          <w:rFonts w:ascii="Times New Roman" w:eastAsia="Times New Roman" w:hAnsi="Times New Roman" w:cs="Times New Roman"/>
          <w:sz w:val="24"/>
          <w:szCs w:val="24"/>
          <w:lang w:eastAsia="en-GB"/>
        </w:rPr>
        <w:t xml:space="preserve"> (</w:t>
      </w:r>
      <w:r w:rsidRPr="00F4415E">
        <w:rPr>
          <w:rFonts w:ascii="Times New Roman" w:eastAsia="Times New Roman" w:hAnsi="Times New Roman" w:cs="Times New Roman"/>
          <w:i/>
          <w:iCs/>
          <w:sz w:val="24"/>
          <w:szCs w:val="24"/>
          <w:lang w:eastAsia="en-GB"/>
        </w:rPr>
        <w:t>r</w:t>
      </w:r>
      <w:r w:rsidRPr="00F4415E">
        <w:rPr>
          <w:rFonts w:ascii="Times New Roman" w:eastAsia="Times New Roman" w:hAnsi="Times New Roman" w:cs="Times New Roman"/>
          <w:sz w:val="24"/>
          <w:szCs w:val="24"/>
          <w:lang w:eastAsia="en-GB"/>
        </w:rPr>
        <w:t xml:space="preserve">=0.406, 95% CI [0.363 – 0.448], </w:t>
      </w:r>
      <w:r w:rsidRPr="00F4415E">
        <w:rPr>
          <w:rFonts w:ascii="Times New Roman" w:eastAsia="Times New Roman" w:hAnsi="Times New Roman" w:cs="Times New Roman"/>
          <w:i/>
          <w:iCs/>
          <w:sz w:val="24"/>
          <w:szCs w:val="24"/>
          <w:lang w:eastAsia="en-GB"/>
        </w:rPr>
        <w:t>p</w:t>
      </w:r>
      <w:r w:rsidRPr="00F4415E">
        <w:rPr>
          <w:rFonts w:ascii="Times New Roman" w:eastAsia="Times New Roman" w:hAnsi="Times New Roman" w:cs="Times New Roman"/>
          <w:sz w:val="24"/>
          <w:szCs w:val="24"/>
          <w:lang w:eastAsia="en-GB"/>
        </w:rPr>
        <w:t xml:space="preserve">&lt;0.001) than </w:t>
      </w:r>
      <w:r w:rsidR="00674642" w:rsidRPr="00F4415E">
        <w:rPr>
          <w:rFonts w:ascii="Times New Roman" w:eastAsia="Times New Roman" w:hAnsi="Times New Roman" w:cs="Times New Roman"/>
          <w:sz w:val="24"/>
          <w:szCs w:val="24"/>
          <w:lang w:eastAsia="en-GB"/>
        </w:rPr>
        <w:t xml:space="preserve">combined affective/non-affective </w:t>
      </w:r>
      <w:r w:rsidR="002D27C5">
        <w:rPr>
          <w:rFonts w:ascii="Times New Roman" w:eastAsia="Times New Roman" w:hAnsi="Times New Roman" w:cs="Times New Roman"/>
          <w:sz w:val="24"/>
          <w:szCs w:val="24"/>
          <w:lang w:eastAsia="en-GB"/>
        </w:rPr>
        <w:t>studies</w:t>
      </w:r>
      <w:r w:rsidR="00674642" w:rsidRPr="00F4415E">
        <w:rPr>
          <w:rFonts w:ascii="Times New Roman" w:eastAsia="Times New Roman" w:hAnsi="Times New Roman" w:cs="Times New Roman"/>
          <w:sz w:val="24"/>
          <w:szCs w:val="24"/>
          <w:lang w:eastAsia="en-GB"/>
        </w:rPr>
        <w:t xml:space="preserve"> </w:t>
      </w:r>
      <w:r w:rsidRPr="00F4415E">
        <w:rPr>
          <w:rFonts w:ascii="Times New Roman" w:eastAsia="Times New Roman" w:hAnsi="Times New Roman" w:cs="Times New Roman"/>
          <w:sz w:val="24"/>
          <w:szCs w:val="24"/>
          <w:lang w:eastAsia="en-GB"/>
        </w:rPr>
        <w:t>(</w:t>
      </w:r>
      <w:r w:rsidRPr="00F4415E">
        <w:rPr>
          <w:rFonts w:ascii="Times New Roman" w:eastAsia="Times New Roman" w:hAnsi="Times New Roman" w:cs="Times New Roman"/>
          <w:i/>
          <w:iCs/>
          <w:sz w:val="24"/>
          <w:szCs w:val="24"/>
          <w:lang w:eastAsia="en-GB"/>
        </w:rPr>
        <w:t>r</w:t>
      </w:r>
      <w:r w:rsidRPr="00F4415E">
        <w:rPr>
          <w:rFonts w:ascii="Times New Roman" w:eastAsia="Times New Roman" w:hAnsi="Times New Roman" w:cs="Times New Roman"/>
          <w:sz w:val="24"/>
          <w:szCs w:val="24"/>
          <w:lang w:eastAsia="en-GB"/>
        </w:rPr>
        <w:t xml:space="preserve">=0.299, 95% CI [0.224 – 0.370], </w:t>
      </w:r>
      <w:r w:rsidRPr="00F4415E">
        <w:rPr>
          <w:rFonts w:ascii="Times New Roman" w:eastAsia="Times New Roman" w:hAnsi="Times New Roman" w:cs="Times New Roman"/>
          <w:i/>
          <w:iCs/>
          <w:sz w:val="24"/>
          <w:szCs w:val="24"/>
          <w:lang w:eastAsia="en-GB"/>
        </w:rPr>
        <w:t>p</w:t>
      </w:r>
      <w:r w:rsidRPr="00F4415E">
        <w:rPr>
          <w:rFonts w:ascii="Times New Roman" w:eastAsia="Times New Roman" w:hAnsi="Times New Roman" w:cs="Times New Roman"/>
          <w:sz w:val="24"/>
          <w:szCs w:val="24"/>
          <w:lang w:eastAsia="en-GB"/>
        </w:rPr>
        <w:t xml:space="preserve">&lt;0.001). This </w:t>
      </w:r>
      <w:r w:rsidR="002D27C5">
        <w:rPr>
          <w:rFonts w:ascii="Times New Roman" w:eastAsia="Times New Roman" w:hAnsi="Times New Roman" w:cs="Times New Roman"/>
          <w:sz w:val="24"/>
          <w:szCs w:val="24"/>
          <w:lang w:eastAsia="en-GB"/>
        </w:rPr>
        <w:t xml:space="preserve">was true for both </w:t>
      </w:r>
      <w:r w:rsidRPr="00F4415E">
        <w:rPr>
          <w:rFonts w:ascii="Times New Roman" w:eastAsia="Times New Roman" w:hAnsi="Times New Roman" w:cs="Times New Roman"/>
          <w:sz w:val="24"/>
          <w:szCs w:val="24"/>
          <w:lang w:eastAsia="en-GB"/>
        </w:rPr>
        <w:t>general cognition (</w:t>
      </w:r>
      <w:r w:rsidR="00674642" w:rsidRPr="00F4415E">
        <w:rPr>
          <w:rFonts w:ascii="Times New Roman" w:eastAsia="Times New Roman" w:hAnsi="Times New Roman" w:cs="Times New Roman"/>
          <w:sz w:val="24"/>
          <w:szCs w:val="24"/>
          <w:lang w:eastAsia="en-GB"/>
        </w:rPr>
        <w:t xml:space="preserve">non-affective psychosis only: </w:t>
      </w:r>
      <w:r w:rsidR="00674642" w:rsidRPr="00F4415E">
        <w:rPr>
          <w:rFonts w:ascii="Times New Roman" w:eastAsia="Times New Roman" w:hAnsi="Times New Roman" w:cs="Times New Roman"/>
          <w:i/>
          <w:iCs/>
          <w:sz w:val="24"/>
          <w:szCs w:val="24"/>
          <w:lang w:eastAsia="en-GB"/>
        </w:rPr>
        <w:t>r</w:t>
      </w:r>
      <w:r w:rsidR="00674642" w:rsidRPr="00F4415E">
        <w:rPr>
          <w:rFonts w:ascii="Times New Roman" w:eastAsia="Times New Roman" w:hAnsi="Times New Roman" w:cs="Times New Roman"/>
          <w:sz w:val="24"/>
          <w:szCs w:val="24"/>
          <w:lang w:eastAsia="en-GB"/>
        </w:rPr>
        <w:t xml:space="preserve">=0.393, 95% CI [0.310–0.471], </w:t>
      </w:r>
      <w:r w:rsidR="00674642" w:rsidRPr="00F4415E">
        <w:rPr>
          <w:rFonts w:ascii="Times New Roman" w:eastAsia="Times New Roman" w:hAnsi="Times New Roman" w:cs="Times New Roman"/>
          <w:i/>
          <w:iCs/>
          <w:sz w:val="24"/>
          <w:szCs w:val="24"/>
          <w:lang w:eastAsia="en-GB"/>
        </w:rPr>
        <w:t>p</w:t>
      </w:r>
      <w:r w:rsidR="00674642" w:rsidRPr="00F4415E">
        <w:rPr>
          <w:rFonts w:ascii="Times New Roman" w:eastAsia="Times New Roman" w:hAnsi="Times New Roman" w:cs="Times New Roman"/>
          <w:sz w:val="24"/>
          <w:szCs w:val="24"/>
          <w:lang w:eastAsia="en-GB"/>
        </w:rPr>
        <w:t>&lt;0.001</w:t>
      </w:r>
      <w:r w:rsidR="00A41160" w:rsidRPr="00F4415E">
        <w:rPr>
          <w:rFonts w:ascii="Times New Roman" w:eastAsia="Times New Roman" w:hAnsi="Times New Roman" w:cs="Times New Roman"/>
          <w:sz w:val="24"/>
          <w:szCs w:val="24"/>
          <w:lang w:eastAsia="en-GB"/>
        </w:rPr>
        <w:t>;</w:t>
      </w:r>
      <w:r w:rsidR="00674642" w:rsidRPr="00F4415E">
        <w:rPr>
          <w:rFonts w:ascii="Times New Roman" w:eastAsia="Times New Roman" w:hAnsi="Times New Roman" w:cs="Times New Roman"/>
          <w:sz w:val="24"/>
          <w:szCs w:val="24"/>
          <w:lang w:eastAsia="en-GB"/>
        </w:rPr>
        <w:t xml:space="preserve"> </w:t>
      </w:r>
      <w:r w:rsidRPr="00F4415E">
        <w:rPr>
          <w:rFonts w:ascii="Times New Roman" w:eastAsia="Times New Roman" w:hAnsi="Times New Roman" w:cs="Times New Roman"/>
          <w:sz w:val="24"/>
          <w:szCs w:val="24"/>
          <w:lang w:eastAsia="en-GB"/>
        </w:rPr>
        <w:t>affective</w:t>
      </w:r>
      <w:r w:rsidR="00674642" w:rsidRPr="00F4415E">
        <w:rPr>
          <w:rFonts w:ascii="Times New Roman" w:eastAsia="Times New Roman" w:hAnsi="Times New Roman" w:cs="Times New Roman"/>
          <w:sz w:val="24"/>
          <w:szCs w:val="24"/>
          <w:lang w:eastAsia="en-GB"/>
        </w:rPr>
        <w:t>/</w:t>
      </w:r>
      <w:r w:rsidRPr="00F4415E">
        <w:rPr>
          <w:rFonts w:ascii="Times New Roman" w:eastAsia="Times New Roman" w:hAnsi="Times New Roman" w:cs="Times New Roman"/>
          <w:sz w:val="24"/>
          <w:szCs w:val="24"/>
          <w:lang w:eastAsia="en-GB"/>
        </w:rPr>
        <w:t xml:space="preserve">non-affective psychosis: </w:t>
      </w:r>
      <w:r w:rsidRPr="00F4415E">
        <w:rPr>
          <w:rFonts w:ascii="Times New Roman" w:eastAsia="Times New Roman" w:hAnsi="Times New Roman" w:cs="Times New Roman"/>
          <w:i/>
          <w:iCs/>
          <w:sz w:val="24"/>
          <w:szCs w:val="24"/>
          <w:lang w:eastAsia="en-GB"/>
        </w:rPr>
        <w:t>r</w:t>
      </w:r>
      <w:r w:rsidRPr="00F4415E">
        <w:rPr>
          <w:rFonts w:ascii="Times New Roman" w:eastAsia="Times New Roman" w:hAnsi="Times New Roman" w:cs="Times New Roman"/>
          <w:sz w:val="24"/>
          <w:szCs w:val="24"/>
          <w:lang w:eastAsia="en-GB"/>
        </w:rPr>
        <w:t xml:space="preserve">=0.208, 95% CI [0.049 – 0.357], </w:t>
      </w:r>
      <w:r w:rsidRPr="00F4415E">
        <w:rPr>
          <w:rFonts w:ascii="Times New Roman" w:eastAsia="Times New Roman" w:hAnsi="Times New Roman" w:cs="Times New Roman"/>
          <w:i/>
          <w:iCs/>
          <w:sz w:val="24"/>
          <w:szCs w:val="24"/>
          <w:lang w:eastAsia="en-GB"/>
        </w:rPr>
        <w:t>p</w:t>
      </w:r>
      <w:r w:rsidRPr="00F4415E">
        <w:rPr>
          <w:rFonts w:ascii="Times New Roman" w:eastAsia="Times New Roman" w:hAnsi="Times New Roman" w:cs="Times New Roman"/>
          <w:sz w:val="24"/>
          <w:szCs w:val="24"/>
          <w:lang w:eastAsia="en-GB"/>
        </w:rPr>
        <w:t>=0.011;) and social cognition (</w:t>
      </w:r>
      <w:r w:rsidR="00674642" w:rsidRPr="00F4415E">
        <w:rPr>
          <w:rFonts w:ascii="Times New Roman" w:eastAsia="Times New Roman" w:hAnsi="Times New Roman" w:cs="Times New Roman"/>
          <w:sz w:val="24"/>
          <w:szCs w:val="24"/>
          <w:lang w:eastAsia="en-GB"/>
        </w:rPr>
        <w:t xml:space="preserve">non-affective psychosis only: </w:t>
      </w:r>
      <w:r w:rsidR="00674642" w:rsidRPr="00F4415E">
        <w:rPr>
          <w:rFonts w:ascii="Times New Roman" w:eastAsia="Times New Roman" w:hAnsi="Times New Roman" w:cs="Times New Roman"/>
          <w:i/>
          <w:iCs/>
          <w:sz w:val="24"/>
          <w:szCs w:val="24"/>
          <w:lang w:eastAsia="en-GB"/>
        </w:rPr>
        <w:t>r</w:t>
      </w:r>
      <w:r w:rsidR="00674642" w:rsidRPr="00F4415E">
        <w:rPr>
          <w:rFonts w:ascii="Times New Roman" w:eastAsia="Times New Roman" w:hAnsi="Times New Roman" w:cs="Times New Roman"/>
          <w:sz w:val="24"/>
          <w:szCs w:val="24"/>
          <w:lang w:eastAsia="en-GB"/>
        </w:rPr>
        <w:t xml:space="preserve">=0.414, 95% CI [0.329–0.492], </w:t>
      </w:r>
      <w:r w:rsidR="00674642" w:rsidRPr="00F4415E">
        <w:rPr>
          <w:rFonts w:ascii="Times New Roman" w:eastAsia="Times New Roman" w:hAnsi="Times New Roman" w:cs="Times New Roman"/>
          <w:i/>
          <w:iCs/>
          <w:sz w:val="24"/>
          <w:szCs w:val="24"/>
          <w:lang w:eastAsia="en-GB"/>
        </w:rPr>
        <w:t>p</w:t>
      </w:r>
      <w:r w:rsidR="00674642" w:rsidRPr="00F4415E">
        <w:rPr>
          <w:rFonts w:ascii="Times New Roman" w:eastAsia="Times New Roman" w:hAnsi="Times New Roman" w:cs="Times New Roman"/>
          <w:sz w:val="24"/>
          <w:szCs w:val="24"/>
          <w:lang w:eastAsia="en-GB"/>
        </w:rPr>
        <w:t>&lt;0.001</w:t>
      </w:r>
      <w:r w:rsidR="00A41160" w:rsidRPr="00F4415E">
        <w:rPr>
          <w:rFonts w:ascii="Times New Roman" w:eastAsia="Times New Roman" w:hAnsi="Times New Roman" w:cs="Times New Roman"/>
          <w:sz w:val="24"/>
          <w:szCs w:val="24"/>
          <w:lang w:eastAsia="en-GB"/>
        </w:rPr>
        <w:t>];</w:t>
      </w:r>
      <w:r w:rsidR="00674642" w:rsidRPr="00F4415E">
        <w:rPr>
          <w:rFonts w:ascii="Times New Roman" w:eastAsia="Times New Roman" w:hAnsi="Times New Roman" w:cs="Times New Roman"/>
          <w:sz w:val="24"/>
          <w:szCs w:val="24"/>
          <w:lang w:eastAsia="en-GB"/>
        </w:rPr>
        <w:t xml:space="preserve"> </w:t>
      </w:r>
      <w:r w:rsidRPr="00F4415E">
        <w:rPr>
          <w:rFonts w:ascii="Times New Roman" w:eastAsia="Times New Roman" w:hAnsi="Times New Roman" w:cs="Times New Roman"/>
          <w:sz w:val="24"/>
          <w:szCs w:val="24"/>
          <w:lang w:eastAsia="en-GB"/>
        </w:rPr>
        <w:t>affective</w:t>
      </w:r>
      <w:r w:rsidR="00674642" w:rsidRPr="00F4415E">
        <w:rPr>
          <w:rFonts w:ascii="Times New Roman" w:eastAsia="Times New Roman" w:hAnsi="Times New Roman" w:cs="Times New Roman"/>
          <w:sz w:val="24"/>
          <w:szCs w:val="24"/>
          <w:lang w:eastAsia="en-GB"/>
        </w:rPr>
        <w:t>/</w:t>
      </w:r>
      <w:r w:rsidRPr="00F4415E">
        <w:rPr>
          <w:rFonts w:ascii="Times New Roman" w:eastAsia="Times New Roman" w:hAnsi="Times New Roman" w:cs="Times New Roman"/>
          <w:sz w:val="24"/>
          <w:szCs w:val="24"/>
          <w:lang w:eastAsia="en-GB"/>
        </w:rPr>
        <w:t xml:space="preserve">non-affective psychosis: </w:t>
      </w:r>
      <w:r w:rsidRPr="00F4415E">
        <w:rPr>
          <w:rFonts w:ascii="Times New Roman" w:eastAsia="Times New Roman" w:hAnsi="Times New Roman" w:cs="Times New Roman"/>
          <w:i/>
          <w:iCs/>
          <w:sz w:val="24"/>
          <w:szCs w:val="24"/>
          <w:lang w:eastAsia="en-GB"/>
        </w:rPr>
        <w:t>r</w:t>
      </w:r>
      <w:r w:rsidRPr="00F4415E">
        <w:rPr>
          <w:rFonts w:ascii="Times New Roman" w:eastAsia="Times New Roman" w:hAnsi="Times New Roman" w:cs="Times New Roman"/>
          <w:sz w:val="24"/>
          <w:szCs w:val="24"/>
          <w:lang w:eastAsia="en-GB"/>
        </w:rPr>
        <w:t xml:space="preserve">=0.183, 95% CI [-0.063 – 0.408], </w:t>
      </w:r>
      <w:r w:rsidRPr="00F4415E">
        <w:rPr>
          <w:rFonts w:ascii="Times New Roman" w:eastAsia="Times New Roman" w:hAnsi="Times New Roman" w:cs="Times New Roman"/>
          <w:i/>
          <w:iCs/>
          <w:sz w:val="24"/>
          <w:szCs w:val="24"/>
          <w:lang w:eastAsia="en-GB"/>
        </w:rPr>
        <w:t>p</w:t>
      </w:r>
      <w:r w:rsidRPr="00F4415E">
        <w:rPr>
          <w:rFonts w:ascii="Times New Roman" w:eastAsia="Times New Roman" w:hAnsi="Times New Roman" w:cs="Times New Roman"/>
          <w:sz w:val="24"/>
          <w:szCs w:val="24"/>
          <w:lang w:eastAsia="en-GB"/>
        </w:rPr>
        <w:t xml:space="preserve">=0.143). </w:t>
      </w:r>
    </w:p>
    <w:p w14:paraId="6EE7E817" w14:textId="77777777" w:rsidR="00B6696D" w:rsidRPr="00F4415E" w:rsidRDefault="00B6696D" w:rsidP="00D50534">
      <w:pPr>
        <w:spacing w:after="0" w:line="360" w:lineRule="auto"/>
        <w:ind w:firstLine="720"/>
        <w:jc w:val="both"/>
        <w:rPr>
          <w:rFonts w:ascii="Times New Roman" w:eastAsia="Times New Roman" w:hAnsi="Times New Roman" w:cs="Times New Roman"/>
          <w:sz w:val="24"/>
          <w:szCs w:val="24"/>
          <w:lang w:eastAsia="en-GB"/>
        </w:rPr>
      </w:pPr>
    </w:p>
    <w:p w14:paraId="602F294A" w14:textId="5DE7A42F" w:rsidR="00674642" w:rsidRPr="00F4415E" w:rsidRDefault="00674642" w:rsidP="008B664D">
      <w:pPr>
        <w:spacing w:after="0" w:line="360" w:lineRule="auto"/>
        <w:rPr>
          <w:rFonts w:ascii="Times New Roman" w:eastAsia="Times New Roman" w:hAnsi="Times New Roman" w:cs="Times New Roman"/>
          <w:b/>
          <w:bCs/>
          <w:sz w:val="28"/>
          <w:szCs w:val="28"/>
          <w:lang w:eastAsia="en-GB"/>
        </w:rPr>
      </w:pPr>
    </w:p>
    <w:p w14:paraId="6D03B507" w14:textId="05FBF72B" w:rsidR="00FF701D" w:rsidRPr="00F4415E" w:rsidRDefault="00FF701D" w:rsidP="00FF701D">
      <w:pPr>
        <w:spacing w:after="0" w:line="360" w:lineRule="auto"/>
        <w:jc w:val="center"/>
        <w:rPr>
          <w:rFonts w:ascii="Times New Roman" w:eastAsia="Times New Roman" w:hAnsi="Times New Roman" w:cs="Times New Roman"/>
          <w:b/>
          <w:bCs/>
          <w:sz w:val="28"/>
          <w:szCs w:val="28"/>
          <w:lang w:eastAsia="en-GB"/>
        </w:rPr>
      </w:pPr>
      <w:r w:rsidRPr="00F4415E">
        <w:rPr>
          <w:rFonts w:ascii="Times New Roman" w:eastAsia="Times New Roman" w:hAnsi="Times New Roman" w:cs="Times New Roman"/>
          <w:b/>
          <w:bCs/>
          <w:sz w:val="28"/>
          <w:szCs w:val="28"/>
          <w:lang w:eastAsia="en-GB"/>
        </w:rPr>
        <w:t>4. Discussion</w:t>
      </w:r>
    </w:p>
    <w:p w14:paraId="4244CA26" w14:textId="77777777" w:rsidR="00FF701D" w:rsidRPr="00F4415E" w:rsidRDefault="00FF701D" w:rsidP="00FF701D">
      <w:pPr>
        <w:spacing w:after="0" w:line="360" w:lineRule="auto"/>
        <w:jc w:val="both"/>
        <w:rPr>
          <w:rFonts w:ascii="Times New Roman" w:eastAsia="Times New Roman" w:hAnsi="Times New Roman" w:cs="Times New Roman"/>
          <w:b/>
          <w:bCs/>
          <w:sz w:val="24"/>
          <w:szCs w:val="24"/>
          <w:lang w:eastAsia="en-GB"/>
        </w:rPr>
      </w:pPr>
    </w:p>
    <w:p w14:paraId="640BF057" w14:textId="77777777" w:rsidR="00FF701D" w:rsidRPr="00F4415E" w:rsidRDefault="00FF701D" w:rsidP="00FF701D">
      <w:pPr>
        <w:spacing w:after="0" w:line="360" w:lineRule="auto"/>
        <w:jc w:val="both"/>
        <w:rPr>
          <w:rFonts w:ascii="Times New Roman" w:eastAsia="Times New Roman" w:hAnsi="Times New Roman" w:cs="Times New Roman"/>
          <w:b/>
          <w:bCs/>
          <w:sz w:val="24"/>
          <w:szCs w:val="24"/>
          <w:lang w:eastAsia="en-GB"/>
        </w:rPr>
      </w:pPr>
      <w:r w:rsidRPr="00F4415E">
        <w:rPr>
          <w:rFonts w:ascii="Times New Roman" w:eastAsia="Times New Roman" w:hAnsi="Times New Roman" w:cs="Times New Roman"/>
          <w:b/>
          <w:bCs/>
          <w:sz w:val="24"/>
          <w:szCs w:val="24"/>
          <w:lang w:eastAsia="en-GB"/>
        </w:rPr>
        <w:t>4.1. Summary of findings</w:t>
      </w:r>
    </w:p>
    <w:p w14:paraId="4AD8F7BC" w14:textId="255D3E8C" w:rsidR="00D67E48" w:rsidRPr="00F4415E" w:rsidRDefault="00FF701D" w:rsidP="00550877">
      <w:pPr>
        <w:spacing w:after="0" w:line="360" w:lineRule="auto"/>
        <w:ind w:firstLine="720"/>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sz w:val="24"/>
          <w:szCs w:val="24"/>
          <w:lang w:eastAsia="en-GB"/>
        </w:rPr>
        <w:t xml:space="preserve"> </w:t>
      </w:r>
      <w:r w:rsidR="00BB4B07" w:rsidRPr="00F4415E">
        <w:rPr>
          <w:rFonts w:ascii="Times New Roman" w:eastAsia="Times New Roman" w:hAnsi="Times New Roman" w:cs="Times New Roman"/>
          <w:sz w:val="24"/>
          <w:szCs w:val="24"/>
          <w:lang w:eastAsia="en-GB"/>
        </w:rPr>
        <w:t>The e</w:t>
      </w:r>
      <w:r w:rsidRPr="00F4415E">
        <w:rPr>
          <w:rFonts w:ascii="Times New Roman" w:eastAsia="Times New Roman" w:hAnsi="Times New Roman" w:cs="Times New Roman"/>
          <w:sz w:val="24"/>
          <w:szCs w:val="24"/>
          <w:lang w:eastAsia="en-GB"/>
        </w:rPr>
        <w:t>vidence that cognitive performance was associated with</w:t>
      </w:r>
      <w:r w:rsidR="007D2342" w:rsidRPr="00F4415E">
        <w:rPr>
          <w:rFonts w:ascii="Times New Roman" w:eastAsia="Times New Roman" w:hAnsi="Times New Roman" w:cs="Times New Roman"/>
          <w:sz w:val="24"/>
          <w:szCs w:val="24"/>
          <w:lang w:eastAsia="en-GB"/>
        </w:rPr>
        <w:t xml:space="preserve"> concurrent and longitudinal</w:t>
      </w:r>
      <w:r w:rsidRPr="00F4415E">
        <w:rPr>
          <w:rFonts w:ascii="Times New Roman" w:eastAsia="Times New Roman" w:hAnsi="Times New Roman" w:cs="Times New Roman"/>
          <w:sz w:val="24"/>
          <w:szCs w:val="24"/>
          <w:lang w:eastAsia="en-GB"/>
        </w:rPr>
        <w:t xml:space="preserve"> </w:t>
      </w:r>
      <w:r w:rsidR="00CC6B3B" w:rsidRPr="00F4415E">
        <w:rPr>
          <w:rFonts w:ascii="Times New Roman" w:eastAsia="Times New Roman" w:hAnsi="Times New Roman" w:cs="Times New Roman"/>
          <w:sz w:val="24"/>
          <w:szCs w:val="24"/>
          <w:lang w:eastAsia="en-GB"/>
        </w:rPr>
        <w:t xml:space="preserve">psychosocial function </w:t>
      </w:r>
      <w:r w:rsidRPr="00F4415E">
        <w:rPr>
          <w:rFonts w:ascii="Times New Roman" w:eastAsia="Times New Roman" w:hAnsi="Times New Roman" w:cs="Times New Roman"/>
          <w:sz w:val="24"/>
          <w:szCs w:val="24"/>
          <w:lang w:eastAsia="en-GB"/>
        </w:rPr>
        <w:t xml:space="preserve">was unequivocal. The amount of variance explained by individual cognitive </w:t>
      </w:r>
      <w:r w:rsidR="002E091F" w:rsidRPr="00F4415E">
        <w:rPr>
          <w:rFonts w:ascii="Times New Roman" w:eastAsia="Times New Roman" w:hAnsi="Times New Roman" w:cs="Times New Roman"/>
          <w:sz w:val="24"/>
          <w:szCs w:val="24"/>
          <w:lang w:eastAsia="en-GB"/>
        </w:rPr>
        <w:t>variables</w:t>
      </w:r>
      <w:r w:rsidR="00674642" w:rsidRPr="00F4415E">
        <w:rPr>
          <w:rFonts w:ascii="Times New Roman" w:eastAsia="Times New Roman" w:hAnsi="Times New Roman" w:cs="Times New Roman"/>
          <w:sz w:val="24"/>
          <w:szCs w:val="24"/>
          <w:lang w:eastAsia="en-GB"/>
        </w:rPr>
        <w:t>,</w:t>
      </w:r>
      <w:r w:rsidRPr="00F4415E">
        <w:rPr>
          <w:rFonts w:ascii="Times New Roman" w:eastAsia="Times New Roman" w:hAnsi="Times New Roman" w:cs="Times New Roman"/>
          <w:sz w:val="24"/>
          <w:szCs w:val="24"/>
          <w:lang w:eastAsia="en-GB"/>
        </w:rPr>
        <w:t xml:space="preserve"> </w:t>
      </w:r>
      <w:r w:rsidR="00674642" w:rsidRPr="00F4415E">
        <w:rPr>
          <w:rFonts w:ascii="Times New Roman" w:eastAsia="Times New Roman" w:hAnsi="Times New Roman" w:cs="Times New Roman"/>
          <w:sz w:val="24"/>
          <w:szCs w:val="24"/>
          <w:lang w:eastAsia="en-GB"/>
        </w:rPr>
        <w:t>although</w:t>
      </w:r>
      <w:r w:rsidRPr="00F4415E">
        <w:rPr>
          <w:rFonts w:ascii="Times New Roman" w:eastAsia="Times New Roman" w:hAnsi="Times New Roman" w:cs="Times New Roman"/>
          <w:sz w:val="24"/>
          <w:szCs w:val="24"/>
          <w:lang w:eastAsia="en-GB"/>
        </w:rPr>
        <w:t xml:space="preserve"> modest, </w:t>
      </w:r>
      <w:r w:rsidR="00D82A15" w:rsidRPr="00F4415E">
        <w:rPr>
          <w:rFonts w:ascii="Times New Roman" w:eastAsia="Times New Roman" w:hAnsi="Times New Roman" w:cs="Times New Roman"/>
          <w:sz w:val="24"/>
          <w:szCs w:val="24"/>
          <w:lang w:eastAsia="en-GB"/>
        </w:rPr>
        <w:t>remained significant even after accounting for the effects of positive and negative symptoms, DUP and duration of illness.</w:t>
      </w:r>
      <w:r w:rsidR="002B3E43" w:rsidRPr="00F4415E">
        <w:rPr>
          <w:rFonts w:ascii="Times New Roman" w:hAnsi="Times New Roman" w:cs="Times New Roman"/>
          <w:sz w:val="24"/>
          <w:szCs w:val="24"/>
        </w:rPr>
        <w:t xml:space="preserve"> </w:t>
      </w:r>
      <w:r w:rsidR="00674642" w:rsidRPr="003228B9">
        <w:rPr>
          <w:rFonts w:ascii="Times New Roman" w:hAnsi="Times New Roman" w:cs="Times New Roman"/>
          <w:sz w:val="24"/>
          <w:szCs w:val="24"/>
        </w:rPr>
        <w:t xml:space="preserve">Comparing </w:t>
      </w:r>
      <w:r w:rsidR="002D27C5" w:rsidRPr="003228B9">
        <w:rPr>
          <w:rFonts w:ascii="Times New Roman" w:hAnsi="Times New Roman" w:cs="Times New Roman"/>
          <w:sz w:val="24"/>
          <w:szCs w:val="24"/>
        </w:rPr>
        <w:t xml:space="preserve">studies of non-affective psychosis only to studies of mixed </w:t>
      </w:r>
      <w:r w:rsidR="00DC2B35" w:rsidRPr="003228B9">
        <w:rPr>
          <w:rFonts w:ascii="Times New Roman" w:hAnsi="Times New Roman" w:cs="Times New Roman"/>
          <w:sz w:val="24"/>
          <w:szCs w:val="24"/>
        </w:rPr>
        <w:t>affective and non-affective psychoses</w:t>
      </w:r>
      <w:r w:rsidR="00674642" w:rsidRPr="003228B9">
        <w:rPr>
          <w:rFonts w:ascii="Times New Roman" w:hAnsi="Times New Roman" w:cs="Times New Roman"/>
          <w:sz w:val="24"/>
          <w:szCs w:val="24"/>
        </w:rPr>
        <w:t>,</w:t>
      </w:r>
      <w:r w:rsidR="00674642" w:rsidRPr="00F4415E">
        <w:rPr>
          <w:rFonts w:ascii="Times New Roman" w:hAnsi="Times New Roman" w:cs="Times New Roman"/>
          <w:sz w:val="24"/>
          <w:szCs w:val="24"/>
        </w:rPr>
        <w:t xml:space="preserve"> </w:t>
      </w:r>
      <w:r w:rsidR="00DC2B35" w:rsidRPr="00F4415E">
        <w:rPr>
          <w:rFonts w:ascii="Times New Roman" w:hAnsi="Times New Roman" w:cs="Times New Roman"/>
          <w:sz w:val="24"/>
          <w:szCs w:val="24"/>
        </w:rPr>
        <w:t xml:space="preserve"> the association between cognition and psychosocial function </w:t>
      </w:r>
      <w:r w:rsidR="00674642" w:rsidRPr="00F4415E">
        <w:rPr>
          <w:rFonts w:ascii="Times New Roman" w:hAnsi="Times New Roman" w:cs="Times New Roman"/>
          <w:sz w:val="24"/>
          <w:szCs w:val="24"/>
        </w:rPr>
        <w:t>was</w:t>
      </w:r>
      <w:r w:rsidR="00DC2B35" w:rsidRPr="00F4415E">
        <w:rPr>
          <w:rFonts w:ascii="Times New Roman" w:hAnsi="Times New Roman" w:cs="Times New Roman"/>
          <w:sz w:val="24"/>
          <w:szCs w:val="24"/>
        </w:rPr>
        <w:t xml:space="preserve"> stronger </w:t>
      </w:r>
      <w:r w:rsidR="00674642" w:rsidRPr="00F4415E">
        <w:rPr>
          <w:rFonts w:ascii="Times New Roman" w:hAnsi="Times New Roman" w:cs="Times New Roman"/>
          <w:sz w:val="24"/>
          <w:szCs w:val="24"/>
        </w:rPr>
        <w:t>in the</w:t>
      </w:r>
      <w:r w:rsidR="00DC2B35" w:rsidRPr="00F4415E">
        <w:rPr>
          <w:rFonts w:ascii="Times New Roman" w:hAnsi="Times New Roman" w:cs="Times New Roman"/>
          <w:sz w:val="24"/>
          <w:szCs w:val="24"/>
        </w:rPr>
        <w:t xml:space="preserve"> non-affective </w:t>
      </w:r>
      <w:r w:rsidR="00674642" w:rsidRPr="00F4415E">
        <w:rPr>
          <w:rFonts w:ascii="Times New Roman" w:hAnsi="Times New Roman" w:cs="Times New Roman"/>
          <w:sz w:val="24"/>
          <w:szCs w:val="24"/>
        </w:rPr>
        <w:t>group</w:t>
      </w:r>
      <w:r w:rsidR="00DC2B35" w:rsidRPr="00F4415E">
        <w:rPr>
          <w:rFonts w:ascii="Times New Roman" w:hAnsi="Times New Roman" w:cs="Times New Roman"/>
          <w:sz w:val="24"/>
          <w:szCs w:val="24"/>
        </w:rPr>
        <w:t xml:space="preserve">. </w:t>
      </w:r>
      <w:r w:rsidR="00674642" w:rsidRPr="00F4415E">
        <w:rPr>
          <w:rFonts w:ascii="Times New Roman" w:hAnsi="Times New Roman" w:cs="Times New Roman"/>
          <w:sz w:val="24"/>
          <w:szCs w:val="24"/>
        </w:rPr>
        <w:t xml:space="preserve">Finally, </w:t>
      </w:r>
      <w:r w:rsidR="00912558" w:rsidRPr="00F4415E">
        <w:rPr>
          <w:rFonts w:ascii="Times New Roman" w:eastAsia="Times New Roman" w:hAnsi="Times New Roman" w:cs="Times New Roman"/>
          <w:sz w:val="24"/>
          <w:szCs w:val="24"/>
          <w:lang w:eastAsia="en-GB"/>
        </w:rPr>
        <w:t>cogniti</w:t>
      </w:r>
      <w:r w:rsidR="002D27C5">
        <w:rPr>
          <w:rFonts w:ascii="Times New Roman" w:eastAsia="Times New Roman" w:hAnsi="Times New Roman" w:cs="Times New Roman"/>
          <w:sz w:val="24"/>
          <w:szCs w:val="24"/>
          <w:lang w:eastAsia="en-GB"/>
        </w:rPr>
        <w:t>ve performance</w:t>
      </w:r>
      <w:r w:rsidR="00912558" w:rsidRPr="00F4415E">
        <w:rPr>
          <w:rFonts w:ascii="Times New Roman" w:eastAsia="Times New Roman" w:hAnsi="Times New Roman" w:cs="Times New Roman"/>
          <w:sz w:val="24"/>
          <w:szCs w:val="24"/>
          <w:lang w:eastAsia="en-GB"/>
        </w:rPr>
        <w:t xml:space="preserve"> </w:t>
      </w:r>
      <w:r w:rsidR="000A0A1E" w:rsidRPr="00F4415E">
        <w:rPr>
          <w:rFonts w:ascii="Times New Roman" w:eastAsia="Times New Roman" w:hAnsi="Times New Roman" w:cs="Times New Roman"/>
          <w:sz w:val="24"/>
          <w:szCs w:val="24"/>
          <w:lang w:eastAsia="en-GB"/>
        </w:rPr>
        <w:t xml:space="preserve">was an equally important predictor of </w:t>
      </w:r>
      <w:r w:rsidR="00912558" w:rsidRPr="00F4415E">
        <w:rPr>
          <w:rFonts w:ascii="Times New Roman" w:eastAsia="Times New Roman" w:hAnsi="Times New Roman" w:cs="Times New Roman"/>
          <w:sz w:val="24"/>
          <w:szCs w:val="24"/>
          <w:lang w:eastAsia="en-GB"/>
        </w:rPr>
        <w:t xml:space="preserve">psychosocial function whether a person </w:t>
      </w:r>
      <w:r w:rsidR="000610A1">
        <w:rPr>
          <w:rFonts w:ascii="Times New Roman" w:eastAsia="Times New Roman" w:hAnsi="Times New Roman" w:cs="Times New Roman"/>
          <w:sz w:val="24"/>
          <w:szCs w:val="24"/>
          <w:lang w:eastAsia="en-GB"/>
        </w:rPr>
        <w:t>was diagnosed with</w:t>
      </w:r>
      <w:r w:rsidR="00912558" w:rsidRPr="00F4415E">
        <w:rPr>
          <w:rFonts w:ascii="Times New Roman" w:eastAsia="Times New Roman" w:hAnsi="Times New Roman" w:cs="Times New Roman"/>
          <w:sz w:val="24"/>
          <w:szCs w:val="24"/>
          <w:lang w:eastAsia="en-GB"/>
        </w:rPr>
        <w:t xml:space="preserve"> psychosis for 1 month, 1 year or 5 years. </w:t>
      </w:r>
      <w:r w:rsidR="000A0A1E" w:rsidRPr="00F4415E">
        <w:rPr>
          <w:rFonts w:ascii="Times New Roman" w:eastAsia="Times New Roman" w:hAnsi="Times New Roman" w:cs="Times New Roman"/>
          <w:sz w:val="24"/>
          <w:szCs w:val="24"/>
          <w:lang w:eastAsia="en-GB"/>
        </w:rPr>
        <w:lastRenderedPageBreak/>
        <w:t xml:space="preserve">Collectively, these data highlight the importance of cognitive performance for predicting </w:t>
      </w:r>
      <w:r w:rsidR="002B3E43" w:rsidRPr="00F4415E">
        <w:rPr>
          <w:rFonts w:ascii="Times New Roman" w:hAnsi="Times New Roman" w:cs="Times New Roman"/>
          <w:sz w:val="24"/>
          <w:szCs w:val="24"/>
        </w:rPr>
        <w:t>psychosocial function</w:t>
      </w:r>
      <w:r w:rsidR="000A0A1E" w:rsidRPr="00F4415E">
        <w:rPr>
          <w:rFonts w:ascii="Times New Roman" w:hAnsi="Times New Roman" w:cs="Times New Roman"/>
          <w:sz w:val="24"/>
          <w:szCs w:val="24"/>
        </w:rPr>
        <w:t xml:space="preserve"> in early psychosis</w:t>
      </w:r>
      <w:r w:rsidR="002B3E43" w:rsidRPr="00F4415E">
        <w:rPr>
          <w:rFonts w:ascii="Times New Roman" w:hAnsi="Times New Roman" w:cs="Times New Roman"/>
          <w:sz w:val="24"/>
          <w:szCs w:val="24"/>
        </w:rPr>
        <w:t xml:space="preserve">, </w:t>
      </w:r>
      <w:r w:rsidR="000A0A1E" w:rsidRPr="00F4415E">
        <w:rPr>
          <w:rFonts w:ascii="Times New Roman" w:hAnsi="Times New Roman" w:cs="Times New Roman"/>
          <w:sz w:val="24"/>
          <w:szCs w:val="24"/>
        </w:rPr>
        <w:t>even after clinical variables were accounted for</w:t>
      </w:r>
      <w:r w:rsidR="002B3E43" w:rsidRPr="00F4415E">
        <w:rPr>
          <w:rFonts w:ascii="Times New Roman" w:hAnsi="Times New Roman" w:cs="Times New Roman"/>
          <w:sz w:val="24"/>
          <w:szCs w:val="24"/>
        </w:rPr>
        <w:t xml:space="preserve">. </w:t>
      </w:r>
      <w:r w:rsidRPr="00F4415E">
        <w:rPr>
          <w:rFonts w:ascii="Times New Roman" w:eastAsia="Times New Roman" w:hAnsi="Times New Roman" w:cs="Times New Roman"/>
          <w:sz w:val="24"/>
          <w:szCs w:val="24"/>
          <w:lang w:eastAsia="en-GB"/>
        </w:rPr>
        <w:t xml:space="preserve">Of those aspects of cognition </w:t>
      </w:r>
      <w:r w:rsidR="000A0A1E" w:rsidRPr="00F4415E">
        <w:rPr>
          <w:rFonts w:ascii="Times New Roman" w:eastAsia="Times New Roman" w:hAnsi="Times New Roman" w:cs="Times New Roman"/>
          <w:sz w:val="24"/>
          <w:szCs w:val="24"/>
          <w:lang w:eastAsia="en-GB"/>
        </w:rPr>
        <w:t>assessed</w:t>
      </w:r>
      <w:r w:rsidRPr="00F4415E">
        <w:rPr>
          <w:rFonts w:ascii="Times New Roman" w:eastAsia="Times New Roman" w:hAnsi="Times New Roman" w:cs="Times New Roman"/>
          <w:sz w:val="24"/>
          <w:szCs w:val="24"/>
          <w:lang w:eastAsia="en-GB"/>
        </w:rPr>
        <w:t xml:space="preserve">, the strongest association was observed on measures of social cognition, with evidence from longitudinal studies that this aspect of cognition explained ~19% of variation in </w:t>
      </w:r>
      <w:r w:rsidR="00607C54" w:rsidRPr="00F4415E">
        <w:rPr>
          <w:rFonts w:ascii="Times New Roman" w:eastAsia="Times New Roman" w:hAnsi="Times New Roman" w:cs="Times New Roman"/>
          <w:sz w:val="24"/>
          <w:szCs w:val="24"/>
          <w:lang w:eastAsia="en-GB"/>
        </w:rPr>
        <w:t>psychosocial function</w:t>
      </w:r>
      <w:r w:rsidRPr="00F4415E">
        <w:rPr>
          <w:rFonts w:ascii="Times New Roman" w:eastAsia="Times New Roman" w:hAnsi="Times New Roman" w:cs="Times New Roman"/>
          <w:sz w:val="24"/>
          <w:szCs w:val="24"/>
          <w:lang w:eastAsia="en-GB"/>
        </w:rPr>
        <w:t>.</w:t>
      </w:r>
      <w:r w:rsidR="00703A2B" w:rsidRPr="00F4415E">
        <w:rPr>
          <w:rFonts w:ascii="Times New Roman" w:eastAsia="Times New Roman" w:hAnsi="Times New Roman" w:cs="Times New Roman"/>
          <w:sz w:val="24"/>
          <w:szCs w:val="24"/>
          <w:lang w:eastAsia="en-GB"/>
        </w:rPr>
        <w:t xml:space="preserve"> </w:t>
      </w:r>
      <w:r w:rsidR="00EB6A2D" w:rsidRPr="00F4415E">
        <w:rPr>
          <w:rFonts w:ascii="Times New Roman" w:eastAsia="Times New Roman" w:hAnsi="Times New Roman" w:cs="Times New Roman"/>
          <w:sz w:val="24"/>
          <w:szCs w:val="24"/>
          <w:lang w:eastAsia="en-GB"/>
        </w:rPr>
        <w:t>This novel finding</w:t>
      </w:r>
      <w:r w:rsidR="000A0A1E" w:rsidRPr="00F4415E">
        <w:rPr>
          <w:rFonts w:ascii="Times New Roman" w:eastAsia="Times New Roman" w:hAnsi="Times New Roman" w:cs="Times New Roman"/>
          <w:sz w:val="24"/>
          <w:szCs w:val="24"/>
          <w:lang w:eastAsia="en-GB"/>
        </w:rPr>
        <w:t xml:space="preserve"> </w:t>
      </w:r>
      <w:r w:rsidR="007C280B" w:rsidRPr="00F4415E">
        <w:rPr>
          <w:rFonts w:ascii="Times New Roman" w:eastAsia="Times New Roman" w:hAnsi="Times New Roman" w:cs="Times New Roman"/>
          <w:sz w:val="24"/>
          <w:szCs w:val="24"/>
          <w:lang w:eastAsia="en-GB"/>
        </w:rPr>
        <w:t xml:space="preserve">suggests </w:t>
      </w:r>
      <w:r w:rsidR="001C7C81" w:rsidRPr="00F4415E">
        <w:rPr>
          <w:rFonts w:ascii="Times New Roman" w:eastAsia="Times New Roman" w:hAnsi="Times New Roman" w:cs="Times New Roman"/>
          <w:sz w:val="24"/>
          <w:szCs w:val="24"/>
          <w:lang w:eastAsia="en-GB"/>
        </w:rPr>
        <w:t xml:space="preserve">that </w:t>
      </w:r>
      <w:r w:rsidR="007C280B" w:rsidRPr="00F4415E">
        <w:rPr>
          <w:rFonts w:ascii="Times New Roman" w:eastAsia="Times New Roman" w:hAnsi="Times New Roman" w:cs="Times New Roman"/>
          <w:sz w:val="24"/>
          <w:szCs w:val="24"/>
          <w:lang w:eastAsia="en-GB"/>
        </w:rPr>
        <w:t xml:space="preserve">social cognition </w:t>
      </w:r>
      <w:r w:rsidR="000A0A1E" w:rsidRPr="00F4415E">
        <w:rPr>
          <w:rFonts w:ascii="Times New Roman" w:eastAsia="Times New Roman" w:hAnsi="Times New Roman" w:cs="Times New Roman"/>
          <w:sz w:val="24"/>
          <w:szCs w:val="24"/>
          <w:lang w:eastAsia="en-GB"/>
        </w:rPr>
        <w:t xml:space="preserve">may </w:t>
      </w:r>
      <w:r w:rsidR="001C7C81" w:rsidRPr="00F4415E">
        <w:rPr>
          <w:rFonts w:ascii="Times New Roman" w:eastAsia="Times New Roman" w:hAnsi="Times New Roman" w:cs="Times New Roman"/>
          <w:sz w:val="24"/>
          <w:szCs w:val="24"/>
          <w:lang w:eastAsia="en-GB"/>
        </w:rPr>
        <w:t>represent</w:t>
      </w:r>
      <w:r w:rsidR="007C280B" w:rsidRPr="00F4415E">
        <w:rPr>
          <w:rFonts w:ascii="Times New Roman" w:eastAsia="Times New Roman" w:hAnsi="Times New Roman" w:cs="Times New Roman"/>
          <w:sz w:val="24"/>
          <w:szCs w:val="24"/>
          <w:lang w:eastAsia="en-GB"/>
        </w:rPr>
        <w:t xml:space="preserve"> a potential treatment target for those experiencing psychosocial </w:t>
      </w:r>
      <w:r w:rsidR="00A3223D" w:rsidRPr="00F4415E">
        <w:rPr>
          <w:rFonts w:ascii="Times New Roman" w:eastAsia="Times New Roman" w:hAnsi="Times New Roman" w:cs="Times New Roman"/>
          <w:sz w:val="24"/>
          <w:szCs w:val="24"/>
          <w:lang w:eastAsia="en-GB"/>
        </w:rPr>
        <w:t>function</w:t>
      </w:r>
      <w:r w:rsidR="007C280B" w:rsidRPr="00F4415E">
        <w:rPr>
          <w:rFonts w:ascii="Times New Roman" w:eastAsia="Times New Roman" w:hAnsi="Times New Roman" w:cs="Times New Roman"/>
          <w:sz w:val="24"/>
          <w:szCs w:val="24"/>
          <w:lang w:eastAsia="en-GB"/>
        </w:rPr>
        <w:t xml:space="preserve"> </w:t>
      </w:r>
      <w:r w:rsidR="000A0A1E" w:rsidRPr="00F4415E">
        <w:rPr>
          <w:rFonts w:ascii="Times New Roman" w:eastAsia="Times New Roman" w:hAnsi="Times New Roman" w:cs="Times New Roman"/>
          <w:sz w:val="24"/>
          <w:szCs w:val="24"/>
          <w:lang w:eastAsia="en-GB"/>
        </w:rPr>
        <w:t>impairments in early psychosis</w:t>
      </w:r>
      <w:r w:rsidR="007C280B" w:rsidRPr="00F4415E">
        <w:rPr>
          <w:rFonts w:ascii="Times New Roman" w:eastAsia="Times New Roman" w:hAnsi="Times New Roman" w:cs="Times New Roman"/>
          <w:sz w:val="24"/>
          <w:szCs w:val="24"/>
          <w:lang w:eastAsia="en-GB"/>
        </w:rPr>
        <w:t xml:space="preserve">. </w:t>
      </w:r>
      <w:r w:rsidRPr="00F4415E">
        <w:rPr>
          <w:rFonts w:ascii="Times New Roman" w:eastAsia="Times New Roman" w:hAnsi="Times New Roman" w:cs="Times New Roman"/>
          <w:sz w:val="24"/>
          <w:szCs w:val="24"/>
          <w:lang w:eastAsia="en-GB"/>
        </w:rPr>
        <w:t xml:space="preserve"> </w:t>
      </w:r>
    </w:p>
    <w:p w14:paraId="5083211C" w14:textId="053547BF" w:rsidR="00753095" w:rsidRDefault="00753095" w:rsidP="00FF701D">
      <w:pPr>
        <w:spacing w:after="0" w:line="360" w:lineRule="auto"/>
        <w:jc w:val="both"/>
        <w:rPr>
          <w:rFonts w:ascii="Times New Roman" w:eastAsia="Times New Roman" w:hAnsi="Times New Roman" w:cs="Times New Roman"/>
          <w:sz w:val="24"/>
          <w:szCs w:val="24"/>
          <w:lang w:eastAsia="en-GB"/>
        </w:rPr>
      </w:pPr>
    </w:p>
    <w:p w14:paraId="680E176B" w14:textId="7FA54413" w:rsidR="002D27C5" w:rsidRDefault="002D27C5" w:rsidP="00FF701D">
      <w:pPr>
        <w:spacing w:after="0" w:line="360" w:lineRule="auto"/>
        <w:jc w:val="both"/>
        <w:rPr>
          <w:rFonts w:ascii="Times New Roman" w:eastAsia="Times New Roman" w:hAnsi="Times New Roman" w:cs="Times New Roman"/>
          <w:sz w:val="24"/>
          <w:szCs w:val="24"/>
          <w:lang w:eastAsia="en-GB"/>
        </w:rPr>
      </w:pPr>
    </w:p>
    <w:p w14:paraId="023195CD" w14:textId="77777777" w:rsidR="002D27C5" w:rsidRPr="00F4415E" w:rsidRDefault="002D27C5" w:rsidP="00FF701D">
      <w:pPr>
        <w:spacing w:after="0" w:line="360" w:lineRule="auto"/>
        <w:jc w:val="both"/>
        <w:rPr>
          <w:rFonts w:ascii="Times New Roman" w:eastAsia="Times New Roman" w:hAnsi="Times New Roman" w:cs="Times New Roman"/>
          <w:sz w:val="24"/>
          <w:szCs w:val="24"/>
          <w:lang w:eastAsia="en-GB"/>
        </w:rPr>
      </w:pPr>
    </w:p>
    <w:p w14:paraId="2DCC0F20" w14:textId="77777777" w:rsidR="00FF701D" w:rsidRPr="00F4415E" w:rsidRDefault="00FF701D" w:rsidP="00FF701D">
      <w:pPr>
        <w:spacing w:after="0" w:line="360" w:lineRule="auto"/>
        <w:jc w:val="both"/>
        <w:rPr>
          <w:rFonts w:ascii="Times New Roman" w:eastAsia="Times New Roman" w:hAnsi="Times New Roman" w:cs="Times New Roman"/>
          <w:b/>
          <w:bCs/>
          <w:sz w:val="24"/>
          <w:szCs w:val="24"/>
          <w:lang w:eastAsia="en-GB"/>
        </w:rPr>
      </w:pPr>
      <w:r w:rsidRPr="00F4415E">
        <w:rPr>
          <w:rFonts w:ascii="Times New Roman" w:eastAsia="Times New Roman" w:hAnsi="Times New Roman" w:cs="Times New Roman"/>
          <w:b/>
          <w:bCs/>
          <w:sz w:val="24"/>
          <w:szCs w:val="24"/>
          <w:lang w:eastAsia="en-GB"/>
        </w:rPr>
        <w:t>4.2. Limitations</w:t>
      </w:r>
    </w:p>
    <w:p w14:paraId="7E55BEA8" w14:textId="5B54F662" w:rsidR="007142C2" w:rsidRPr="00F4415E" w:rsidRDefault="000A0A1E" w:rsidP="00B80519">
      <w:pPr>
        <w:spacing w:after="0" w:line="360" w:lineRule="auto"/>
        <w:ind w:firstLine="720"/>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sz w:val="24"/>
          <w:szCs w:val="24"/>
          <w:lang w:eastAsia="en-GB"/>
        </w:rPr>
        <w:t>S</w:t>
      </w:r>
      <w:r w:rsidR="00FF701D" w:rsidRPr="00F4415E">
        <w:rPr>
          <w:rFonts w:ascii="Times New Roman" w:eastAsia="Times New Roman" w:hAnsi="Times New Roman" w:cs="Times New Roman"/>
          <w:sz w:val="24"/>
          <w:szCs w:val="24"/>
          <w:lang w:eastAsia="en-GB"/>
        </w:rPr>
        <w:t>ignificant heterogeneity was noted for most cognitive domains, likely reflecting variability in study characteristics</w:t>
      </w:r>
      <w:r w:rsidRPr="00F4415E">
        <w:rPr>
          <w:rFonts w:ascii="Times New Roman" w:eastAsia="Times New Roman" w:hAnsi="Times New Roman" w:cs="Times New Roman"/>
          <w:sz w:val="24"/>
          <w:szCs w:val="24"/>
          <w:lang w:eastAsia="en-GB"/>
        </w:rPr>
        <w:t>,</w:t>
      </w:r>
      <w:r w:rsidR="00FF701D" w:rsidRPr="00F4415E">
        <w:rPr>
          <w:rFonts w:ascii="Times New Roman" w:eastAsia="Times New Roman" w:hAnsi="Times New Roman" w:cs="Times New Roman"/>
          <w:sz w:val="24"/>
          <w:szCs w:val="24"/>
          <w:lang w:eastAsia="en-GB"/>
        </w:rPr>
        <w:t xml:space="preserve"> including sample size, duration of f</w:t>
      </w:r>
      <w:r w:rsidR="0081734B" w:rsidRPr="00F4415E">
        <w:rPr>
          <w:rFonts w:ascii="Times New Roman" w:eastAsia="Times New Roman" w:hAnsi="Times New Roman" w:cs="Times New Roman"/>
          <w:sz w:val="24"/>
          <w:szCs w:val="24"/>
          <w:lang w:eastAsia="en-GB"/>
        </w:rPr>
        <w:t xml:space="preserve">ollow-up, diagnosis, and </w:t>
      </w:r>
      <w:r w:rsidR="00FF701D" w:rsidRPr="00F4415E">
        <w:rPr>
          <w:rFonts w:ascii="Times New Roman" w:eastAsia="Times New Roman" w:hAnsi="Times New Roman" w:cs="Times New Roman"/>
          <w:sz w:val="24"/>
          <w:szCs w:val="24"/>
          <w:lang w:eastAsia="en-GB"/>
        </w:rPr>
        <w:t>measures</w:t>
      </w:r>
      <w:r w:rsidR="0081734B" w:rsidRPr="00F4415E">
        <w:rPr>
          <w:rFonts w:ascii="Times New Roman" w:eastAsia="Times New Roman" w:hAnsi="Times New Roman" w:cs="Times New Roman"/>
          <w:sz w:val="24"/>
          <w:szCs w:val="24"/>
          <w:lang w:eastAsia="en-GB"/>
        </w:rPr>
        <w:t xml:space="preserve"> used</w:t>
      </w:r>
      <w:r w:rsidR="00FF701D" w:rsidRPr="00F4415E">
        <w:rPr>
          <w:rFonts w:ascii="Times New Roman" w:eastAsia="Times New Roman" w:hAnsi="Times New Roman" w:cs="Times New Roman"/>
          <w:sz w:val="24"/>
          <w:szCs w:val="24"/>
          <w:lang w:eastAsia="en-GB"/>
        </w:rPr>
        <w:t xml:space="preserve">. We were unable to distinguish between variance explained in social versus occupational functioning because these were not typically distinguished in the studies reviewed. </w:t>
      </w:r>
      <w:r w:rsidR="00200A4D" w:rsidRPr="00F4415E">
        <w:rPr>
          <w:rFonts w:ascii="Times New Roman" w:eastAsia="Times New Roman" w:hAnsi="Times New Roman" w:cs="Times New Roman"/>
          <w:sz w:val="24"/>
          <w:szCs w:val="24"/>
          <w:lang w:eastAsia="en-GB"/>
        </w:rPr>
        <w:t>S</w:t>
      </w:r>
      <w:r w:rsidR="00B43C18" w:rsidRPr="00F4415E">
        <w:rPr>
          <w:rFonts w:ascii="Times New Roman" w:eastAsia="Times New Roman" w:hAnsi="Times New Roman" w:cs="Times New Roman"/>
          <w:sz w:val="24"/>
          <w:szCs w:val="24"/>
          <w:lang w:eastAsia="en-GB"/>
        </w:rPr>
        <w:t xml:space="preserve">ignificant variation in definitions </w:t>
      </w:r>
      <w:r w:rsidR="000F1AEC" w:rsidRPr="00F4415E">
        <w:rPr>
          <w:rFonts w:ascii="Times New Roman" w:eastAsia="Times New Roman" w:hAnsi="Times New Roman" w:cs="Times New Roman"/>
          <w:sz w:val="24"/>
          <w:szCs w:val="24"/>
          <w:lang w:eastAsia="en-GB"/>
        </w:rPr>
        <w:t xml:space="preserve">of FEP </w:t>
      </w:r>
      <w:r w:rsidR="00200A4D" w:rsidRPr="00F4415E">
        <w:rPr>
          <w:rFonts w:ascii="Times New Roman" w:eastAsia="Times New Roman" w:hAnsi="Times New Roman" w:cs="Times New Roman"/>
          <w:sz w:val="24"/>
          <w:szCs w:val="24"/>
          <w:lang w:eastAsia="en-GB"/>
        </w:rPr>
        <w:t>was observed</w:t>
      </w:r>
      <w:r w:rsidR="000F1AEC" w:rsidRPr="00F4415E">
        <w:rPr>
          <w:rFonts w:ascii="Times New Roman" w:eastAsia="Times New Roman" w:hAnsi="Times New Roman" w:cs="Times New Roman"/>
          <w:sz w:val="24"/>
          <w:szCs w:val="24"/>
          <w:lang w:eastAsia="en-GB"/>
        </w:rPr>
        <w:t xml:space="preserve">, </w:t>
      </w:r>
      <w:r w:rsidR="003726FC" w:rsidRPr="00F4415E">
        <w:rPr>
          <w:rFonts w:ascii="Times New Roman" w:eastAsia="Times New Roman" w:hAnsi="Times New Roman" w:cs="Times New Roman"/>
          <w:sz w:val="24"/>
          <w:szCs w:val="24"/>
          <w:lang w:eastAsia="en-GB"/>
        </w:rPr>
        <w:t>with some studies</w:t>
      </w:r>
      <w:r w:rsidR="00E4200B" w:rsidRPr="00F4415E">
        <w:rPr>
          <w:rFonts w:ascii="Times New Roman" w:eastAsia="Times New Roman" w:hAnsi="Times New Roman" w:cs="Times New Roman"/>
          <w:sz w:val="24"/>
          <w:szCs w:val="24"/>
          <w:lang w:eastAsia="en-GB"/>
        </w:rPr>
        <w:t xml:space="preserve"> reporting a duration of illness of up to 60 months. </w:t>
      </w:r>
      <w:r w:rsidR="00D96928" w:rsidRPr="00F4415E">
        <w:rPr>
          <w:rFonts w:ascii="Times New Roman" w:eastAsia="Times New Roman" w:hAnsi="Times New Roman" w:cs="Times New Roman"/>
          <w:sz w:val="24"/>
          <w:szCs w:val="24"/>
          <w:lang w:eastAsia="en-GB"/>
        </w:rPr>
        <w:t xml:space="preserve">This meant we were unable to </w:t>
      </w:r>
      <w:r w:rsidR="00584304" w:rsidRPr="00F4415E">
        <w:rPr>
          <w:rFonts w:ascii="Times New Roman" w:eastAsia="Times New Roman" w:hAnsi="Times New Roman" w:cs="Times New Roman"/>
          <w:sz w:val="24"/>
          <w:szCs w:val="24"/>
          <w:lang w:eastAsia="en-GB"/>
        </w:rPr>
        <w:t>assess first-</w:t>
      </w:r>
      <w:r w:rsidR="001C7C81" w:rsidRPr="00F4415E">
        <w:rPr>
          <w:rFonts w:ascii="Times New Roman" w:eastAsia="Times New Roman" w:hAnsi="Times New Roman" w:cs="Times New Roman"/>
          <w:sz w:val="24"/>
          <w:szCs w:val="24"/>
          <w:lang w:eastAsia="en-GB"/>
        </w:rPr>
        <w:t>episode psychosis specifically, versus early psychosis more broadly</w:t>
      </w:r>
      <w:r w:rsidR="00D96928" w:rsidRPr="00F4415E">
        <w:rPr>
          <w:rFonts w:ascii="Times New Roman" w:eastAsia="Times New Roman" w:hAnsi="Times New Roman" w:cs="Times New Roman"/>
          <w:sz w:val="24"/>
          <w:szCs w:val="24"/>
          <w:lang w:eastAsia="en-GB"/>
        </w:rPr>
        <w:t xml:space="preserve">. </w:t>
      </w:r>
      <w:r w:rsidR="00B6193F" w:rsidRPr="00F4415E">
        <w:rPr>
          <w:rFonts w:ascii="Times New Roman" w:hAnsi="Times New Roman" w:cs="Times New Roman"/>
          <w:sz w:val="24"/>
          <w:szCs w:val="24"/>
        </w:rPr>
        <w:t xml:space="preserve">In terms of cognitive measurement, </w:t>
      </w:r>
      <w:r w:rsidR="000565F7" w:rsidRPr="00F4415E">
        <w:rPr>
          <w:rFonts w:ascii="Times New Roman" w:eastAsia="Times New Roman" w:hAnsi="Times New Roman" w:cs="Times New Roman"/>
          <w:sz w:val="24"/>
          <w:szCs w:val="24"/>
          <w:lang w:eastAsia="en-GB"/>
        </w:rPr>
        <w:t xml:space="preserve">inconsistencies were </w:t>
      </w:r>
      <w:r w:rsidR="001C7C81" w:rsidRPr="00F4415E">
        <w:rPr>
          <w:rFonts w:ascii="Times New Roman" w:eastAsia="Times New Roman" w:hAnsi="Times New Roman" w:cs="Times New Roman"/>
          <w:sz w:val="24"/>
          <w:szCs w:val="24"/>
          <w:lang w:eastAsia="en-GB"/>
        </w:rPr>
        <w:t xml:space="preserve">also </w:t>
      </w:r>
      <w:r w:rsidR="000565F7" w:rsidRPr="00F4415E">
        <w:rPr>
          <w:rFonts w:ascii="Times New Roman" w:eastAsia="Times New Roman" w:hAnsi="Times New Roman" w:cs="Times New Roman"/>
          <w:sz w:val="24"/>
          <w:szCs w:val="24"/>
          <w:lang w:eastAsia="en-GB"/>
        </w:rPr>
        <w:t xml:space="preserve">noted in relation to the </w:t>
      </w:r>
      <w:r w:rsidR="00041369" w:rsidRPr="00F4415E">
        <w:rPr>
          <w:rFonts w:ascii="Times New Roman" w:hAnsi="Times New Roman" w:cs="Times New Roman"/>
          <w:sz w:val="24"/>
          <w:szCs w:val="24"/>
        </w:rPr>
        <w:t xml:space="preserve">measurement and conceptualisation of some cognitive domains such as executive function and attention. </w:t>
      </w:r>
      <w:r w:rsidR="00FF701D" w:rsidRPr="00F4415E">
        <w:rPr>
          <w:rFonts w:ascii="Times New Roman" w:eastAsia="Times New Roman" w:hAnsi="Times New Roman" w:cs="Times New Roman"/>
          <w:sz w:val="24"/>
          <w:szCs w:val="24"/>
          <w:lang w:eastAsia="en-GB"/>
        </w:rPr>
        <w:t>Fin</w:t>
      </w:r>
      <w:r w:rsidR="00BD63FA" w:rsidRPr="00F4415E">
        <w:rPr>
          <w:rFonts w:ascii="Times New Roman" w:eastAsia="Times New Roman" w:hAnsi="Times New Roman" w:cs="Times New Roman"/>
          <w:sz w:val="24"/>
          <w:szCs w:val="24"/>
          <w:lang w:eastAsia="en-GB"/>
        </w:rPr>
        <w:t xml:space="preserve">ally, </w:t>
      </w:r>
      <w:r w:rsidR="001C7C81" w:rsidRPr="00F4415E">
        <w:rPr>
          <w:rFonts w:ascii="Times New Roman" w:eastAsia="Times New Roman" w:hAnsi="Times New Roman" w:cs="Times New Roman"/>
          <w:sz w:val="24"/>
          <w:szCs w:val="24"/>
          <w:lang w:eastAsia="en-GB"/>
        </w:rPr>
        <w:t>al</w:t>
      </w:r>
      <w:r w:rsidR="00FF701D" w:rsidRPr="00F4415E">
        <w:rPr>
          <w:rFonts w:ascii="Times New Roman" w:eastAsia="Times New Roman" w:hAnsi="Times New Roman" w:cs="Times New Roman"/>
          <w:sz w:val="24"/>
          <w:szCs w:val="24"/>
          <w:lang w:eastAsia="en-GB"/>
        </w:rPr>
        <w:t xml:space="preserve">though the limited number of studies in each meta-analysis prevented us from properly testing publication bias, significant reporting bias was evident in the literature. Many studies did not provide non-significant data, suggesting caution when interpreting the generalisability of these results. </w:t>
      </w:r>
    </w:p>
    <w:p w14:paraId="58738B64" w14:textId="77777777" w:rsidR="00FF701D" w:rsidRPr="00F4415E" w:rsidRDefault="00FF701D" w:rsidP="00FF701D">
      <w:pPr>
        <w:spacing w:after="0" w:line="360" w:lineRule="auto"/>
        <w:jc w:val="both"/>
        <w:rPr>
          <w:rFonts w:ascii="Times New Roman" w:eastAsia="Times New Roman" w:hAnsi="Times New Roman" w:cs="Times New Roman"/>
          <w:b/>
          <w:bCs/>
          <w:sz w:val="24"/>
          <w:szCs w:val="24"/>
          <w:lang w:eastAsia="en-GB"/>
        </w:rPr>
      </w:pPr>
    </w:p>
    <w:p w14:paraId="63B752EB" w14:textId="77777777" w:rsidR="00FF701D" w:rsidRPr="00F4415E" w:rsidRDefault="00FF701D" w:rsidP="00FF701D">
      <w:pPr>
        <w:spacing w:after="0" w:line="360" w:lineRule="auto"/>
        <w:jc w:val="both"/>
        <w:rPr>
          <w:rFonts w:ascii="Times New Roman" w:eastAsia="Times New Roman" w:hAnsi="Times New Roman" w:cs="Times New Roman"/>
          <w:b/>
          <w:bCs/>
          <w:sz w:val="24"/>
          <w:szCs w:val="24"/>
          <w:lang w:eastAsia="en-GB"/>
        </w:rPr>
      </w:pPr>
      <w:r w:rsidRPr="00F4415E">
        <w:rPr>
          <w:rFonts w:ascii="Times New Roman" w:eastAsia="Times New Roman" w:hAnsi="Times New Roman" w:cs="Times New Roman"/>
          <w:b/>
          <w:bCs/>
          <w:sz w:val="24"/>
          <w:szCs w:val="24"/>
          <w:lang w:eastAsia="en-GB"/>
        </w:rPr>
        <w:t xml:space="preserve">4.3. Future directions </w:t>
      </w:r>
    </w:p>
    <w:p w14:paraId="0AF4E82D" w14:textId="755FB774" w:rsidR="00FF701D" w:rsidRPr="00F4415E" w:rsidRDefault="00FF701D" w:rsidP="00E730A4">
      <w:pPr>
        <w:spacing w:after="0" w:line="360" w:lineRule="auto"/>
        <w:ind w:firstLine="720"/>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sz w:val="24"/>
          <w:szCs w:val="24"/>
          <w:lang w:eastAsia="en-GB"/>
        </w:rPr>
        <w:t xml:space="preserve">Notwithstanding these limitations, </w:t>
      </w:r>
      <w:r w:rsidR="00200A4D" w:rsidRPr="00F4415E">
        <w:rPr>
          <w:rFonts w:ascii="Times New Roman" w:eastAsia="Times New Roman" w:hAnsi="Times New Roman" w:cs="Times New Roman"/>
          <w:sz w:val="24"/>
          <w:szCs w:val="24"/>
          <w:lang w:eastAsia="en-GB"/>
        </w:rPr>
        <w:t>our</w:t>
      </w:r>
      <w:r w:rsidRPr="00F4415E">
        <w:rPr>
          <w:rFonts w:ascii="Times New Roman" w:eastAsia="Times New Roman" w:hAnsi="Times New Roman" w:cs="Times New Roman"/>
          <w:sz w:val="24"/>
          <w:szCs w:val="24"/>
          <w:lang w:eastAsia="en-GB"/>
        </w:rPr>
        <w:t xml:space="preserve"> findings highlight important questions for future research. Given the medium effect sizes observed, it would be useful to model the combined variance explained by interaction between demographic, clinical and cognitive variables, and to identify potential moderators or mediators in these associations. Further understanding the dynamic relationship between cognition and other predictor variables over time will also be key in determining long-term function. To this end, comparison of predictors across different stages of illness (</w:t>
      </w:r>
      <w:r w:rsidR="00393FE9" w:rsidRPr="00F4415E">
        <w:rPr>
          <w:rFonts w:ascii="Times New Roman" w:eastAsia="Times New Roman" w:hAnsi="Times New Roman" w:cs="Times New Roman"/>
          <w:sz w:val="24"/>
          <w:szCs w:val="24"/>
          <w:lang w:eastAsia="en-GB"/>
        </w:rPr>
        <w:t>p</w:t>
      </w:r>
      <w:r w:rsidRPr="00F4415E">
        <w:rPr>
          <w:rFonts w:ascii="Times New Roman" w:eastAsia="Times New Roman" w:hAnsi="Times New Roman" w:cs="Times New Roman"/>
          <w:sz w:val="24"/>
          <w:szCs w:val="24"/>
          <w:lang w:eastAsia="en-GB"/>
        </w:rPr>
        <w:t>rodromal phase vs. FEP vs. chronic schizophrenia)</w:t>
      </w:r>
      <w:r w:rsidR="006764DC" w:rsidRPr="00F4415E">
        <w:rPr>
          <w:rFonts w:ascii="Times New Roman" w:eastAsia="Times New Roman" w:hAnsi="Times New Roman" w:cs="Times New Roman"/>
          <w:sz w:val="24"/>
          <w:szCs w:val="24"/>
          <w:lang w:eastAsia="en-GB"/>
        </w:rPr>
        <w:t xml:space="preserve"> and over longer periods of time</w:t>
      </w:r>
      <w:r w:rsidRPr="00F4415E">
        <w:rPr>
          <w:rFonts w:ascii="Times New Roman" w:eastAsia="Times New Roman" w:hAnsi="Times New Roman" w:cs="Times New Roman"/>
          <w:sz w:val="24"/>
          <w:szCs w:val="24"/>
          <w:lang w:eastAsia="en-GB"/>
        </w:rPr>
        <w:t xml:space="preserve"> could provide novel insight</w:t>
      </w:r>
      <w:r w:rsidR="009859D7" w:rsidRPr="00F4415E">
        <w:rPr>
          <w:rFonts w:ascii="Times New Roman" w:eastAsia="Times New Roman" w:hAnsi="Times New Roman" w:cs="Times New Roman"/>
          <w:sz w:val="24"/>
          <w:szCs w:val="24"/>
          <w:lang w:eastAsia="en-GB"/>
        </w:rPr>
        <w:t xml:space="preserve">. </w:t>
      </w:r>
    </w:p>
    <w:p w14:paraId="432E79C2" w14:textId="77777777" w:rsidR="0043110D" w:rsidRPr="00F4415E" w:rsidRDefault="0043110D" w:rsidP="00FF701D">
      <w:pPr>
        <w:spacing w:after="0" w:line="360" w:lineRule="auto"/>
        <w:jc w:val="both"/>
        <w:rPr>
          <w:rFonts w:ascii="Times New Roman" w:eastAsia="Times New Roman" w:hAnsi="Times New Roman" w:cs="Times New Roman"/>
          <w:b/>
          <w:bCs/>
          <w:sz w:val="24"/>
          <w:szCs w:val="24"/>
          <w:lang w:eastAsia="en-GB"/>
        </w:rPr>
      </w:pPr>
    </w:p>
    <w:p w14:paraId="56CB175B" w14:textId="77777777" w:rsidR="00FF701D" w:rsidRPr="00F4415E" w:rsidRDefault="00FF701D" w:rsidP="0006030E">
      <w:pPr>
        <w:spacing w:after="0" w:line="360" w:lineRule="auto"/>
        <w:jc w:val="both"/>
        <w:rPr>
          <w:rFonts w:ascii="Times New Roman" w:eastAsia="Times New Roman" w:hAnsi="Times New Roman" w:cs="Times New Roman"/>
          <w:b/>
          <w:bCs/>
          <w:sz w:val="24"/>
          <w:szCs w:val="24"/>
          <w:lang w:eastAsia="en-GB"/>
        </w:rPr>
      </w:pPr>
      <w:r w:rsidRPr="00F4415E">
        <w:rPr>
          <w:rFonts w:ascii="Times New Roman" w:eastAsia="Times New Roman" w:hAnsi="Times New Roman" w:cs="Times New Roman"/>
          <w:b/>
          <w:bCs/>
          <w:sz w:val="24"/>
          <w:szCs w:val="24"/>
          <w:lang w:eastAsia="en-GB"/>
        </w:rPr>
        <w:t xml:space="preserve">4.4. Conclusions  </w:t>
      </w:r>
    </w:p>
    <w:p w14:paraId="02743A7F" w14:textId="5E23BBCA" w:rsidR="003D7C90" w:rsidRPr="00F4415E" w:rsidRDefault="00FF701D" w:rsidP="00550877">
      <w:pPr>
        <w:spacing w:line="360" w:lineRule="auto"/>
        <w:ind w:firstLine="720"/>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sz w:val="24"/>
          <w:szCs w:val="24"/>
          <w:lang w:eastAsia="en-GB"/>
        </w:rPr>
        <w:t>This study provides narrative and meta-analytic evidence that cognitive variables are likely to represent</w:t>
      </w:r>
      <w:r w:rsidR="006527D7" w:rsidRPr="00F4415E">
        <w:rPr>
          <w:rFonts w:ascii="Times New Roman" w:eastAsia="Times New Roman" w:hAnsi="Times New Roman" w:cs="Times New Roman"/>
          <w:sz w:val="24"/>
          <w:szCs w:val="24"/>
          <w:lang w:eastAsia="en-GB"/>
        </w:rPr>
        <w:t xml:space="preserve"> </w:t>
      </w:r>
      <w:r w:rsidRPr="00F4415E">
        <w:rPr>
          <w:rFonts w:ascii="Times New Roman" w:eastAsia="Times New Roman" w:hAnsi="Times New Roman" w:cs="Times New Roman"/>
          <w:sz w:val="24"/>
          <w:szCs w:val="24"/>
          <w:lang w:eastAsia="en-GB"/>
        </w:rPr>
        <w:t xml:space="preserve">predictors of function in </w:t>
      </w:r>
      <w:r w:rsidR="00D72E30" w:rsidRPr="00F4415E">
        <w:rPr>
          <w:rFonts w:ascii="Times New Roman" w:eastAsia="Times New Roman" w:hAnsi="Times New Roman" w:cs="Times New Roman"/>
          <w:sz w:val="24"/>
          <w:szCs w:val="24"/>
          <w:lang w:eastAsia="en-GB"/>
        </w:rPr>
        <w:t>early psychosis</w:t>
      </w:r>
      <w:r w:rsidRPr="00F4415E">
        <w:rPr>
          <w:rFonts w:ascii="Times New Roman" w:eastAsia="Times New Roman" w:hAnsi="Times New Roman" w:cs="Times New Roman"/>
          <w:sz w:val="24"/>
          <w:szCs w:val="24"/>
          <w:lang w:eastAsia="en-GB"/>
        </w:rPr>
        <w:t xml:space="preserve">, with important clinical implications. </w:t>
      </w:r>
      <w:r w:rsidR="000C599C" w:rsidRPr="00F4415E">
        <w:rPr>
          <w:rFonts w:ascii="Times New Roman" w:eastAsia="Times New Roman" w:hAnsi="Times New Roman" w:cs="Times New Roman"/>
          <w:color w:val="000000"/>
          <w:sz w:val="24"/>
          <w:szCs w:val="24"/>
          <w:lang w:eastAsia="en-GB"/>
        </w:rPr>
        <w:t>EIP service</w:t>
      </w:r>
      <w:r w:rsidR="00E05AFC" w:rsidRPr="00F4415E">
        <w:rPr>
          <w:rFonts w:ascii="Times New Roman" w:eastAsia="Times New Roman" w:hAnsi="Times New Roman" w:cs="Times New Roman"/>
          <w:color w:val="000000"/>
          <w:sz w:val="24"/>
          <w:szCs w:val="24"/>
          <w:lang w:eastAsia="en-GB"/>
        </w:rPr>
        <w:t>s</w:t>
      </w:r>
      <w:r w:rsidR="000C599C" w:rsidRPr="00F4415E">
        <w:rPr>
          <w:rFonts w:ascii="Times New Roman" w:eastAsia="Times New Roman" w:hAnsi="Times New Roman" w:cs="Times New Roman"/>
          <w:color w:val="000000"/>
          <w:sz w:val="24"/>
          <w:szCs w:val="24"/>
          <w:lang w:eastAsia="en-GB"/>
        </w:rPr>
        <w:t xml:space="preserve"> have s</w:t>
      </w:r>
      <w:r w:rsidR="00E05AFC" w:rsidRPr="00F4415E">
        <w:rPr>
          <w:rFonts w:ascii="Times New Roman" w:eastAsia="Times New Roman" w:hAnsi="Times New Roman" w:cs="Times New Roman"/>
          <w:color w:val="000000"/>
          <w:sz w:val="24"/>
          <w:szCs w:val="24"/>
          <w:lang w:eastAsia="en-GB"/>
        </w:rPr>
        <w:t>ought to improve psychosocial function</w:t>
      </w:r>
      <w:r w:rsidR="000C599C" w:rsidRPr="00F4415E">
        <w:rPr>
          <w:rFonts w:ascii="Times New Roman" w:eastAsia="Times New Roman" w:hAnsi="Times New Roman" w:cs="Times New Roman"/>
          <w:color w:val="000000"/>
          <w:sz w:val="24"/>
          <w:szCs w:val="24"/>
          <w:lang w:eastAsia="en-GB"/>
        </w:rPr>
        <w:t xml:space="preserve"> in a number of ways, including by reducing DUP and symptom severity, but usually without a </w:t>
      </w:r>
      <w:r w:rsidR="007D1B0E">
        <w:rPr>
          <w:rFonts w:ascii="Times New Roman" w:eastAsia="Times New Roman" w:hAnsi="Times New Roman" w:cs="Times New Roman"/>
          <w:color w:val="000000"/>
          <w:sz w:val="24"/>
          <w:szCs w:val="24"/>
          <w:lang w:eastAsia="en-GB"/>
        </w:rPr>
        <w:t xml:space="preserve">specific </w:t>
      </w:r>
      <w:r w:rsidR="000C599C" w:rsidRPr="00F4415E">
        <w:rPr>
          <w:rFonts w:ascii="Times New Roman" w:eastAsia="Times New Roman" w:hAnsi="Times New Roman" w:cs="Times New Roman"/>
          <w:color w:val="000000"/>
          <w:sz w:val="24"/>
          <w:szCs w:val="24"/>
          <w:lang w:eastAsia="en-GB"/>
        </w:rPr>
        <w:t>focu</w:t>
      </w:r>
      <w:r w:rsidR="007F3178" w:rsidRPr="00F4415E">
        <w:rPr>
          <w:rFonts w:ascii="Times New Roman" w:eastAsia="Times New Roman" w:hAnsi="Times New Roman" w:cs="Times New Roman"/>
          <w:color w:val="000000"/>
          <w:sz w:val="24"/>
          <w:szCs w:val="24"/>
          <w:lang w:eastAsia="en-GB"/>
        </w:rPr>
        <w:t>s on cogni</w:t>
      </w:r>
      <w:r w:rsidR="00E05AFC" w:rsidRPr="00F4415E">
        <w:rPr>
          <w:rFonts w:ascii="Times New Roman" w:eastAsia="Times New Roman" w:hAnsi="Times New Roman" w:cs="Times New Roman"/>
          <w:color w:val="000000"/>
          <w:sz w:val="24"/>
          <w:szCs w:val="24"/>
          <w:lang w:eastAsia="en-GB"/>
        </w:rPr>
        <w:t>tion</w:t>
      </w:r>
      <w:r w:rsidR="000C599C" w:rsidRPr="00F4415E">
        <w:rPr>
          <w:rFonts w:ascii="Times New Roman" w:eastAsia="Times New Roman" w:hAnsi="Times New Roman" w:cs="Times New Roman"/>
          <w:color w:val="000000"/>
          <w:sz w:val="24"/>
          <w:szCs w:val="24"/>
          <w:lang w:eastAsia="en-GB"/>
        </w:rPr>
        <w:t xml:space="preserve">. While the reasons for this are often practical – involving challenges </w:t>
      </w:r>
      <w:r w:rsidR="00810221">
        <w:rPr>
          <w:rFonts w:ascii="Times New Roman" w:eastAsia="Times New Roman" w:hAnsi="Times New Roman" w:cs="Times New Roman"/>
          <w:color w:val="000000"/>
          <w:sz w:val="24"/>
          <w:szCs w:val="24"/>
          <w:lang w:eastAsia="en-GB"/>
        </w:rPr>
        <w:t>in</w:t>
      </w:r>
      <w:r w:rsidR="000C599C" w:rsidRPr="00F4415E">
        <w:rPr>
          <w:rFonts w:ascii="Times New Roman" w:eastAsia="Times New Roman" w:hAnsi="Times New Roman" w:cs="Times New Roman"/>
          <w:color w:val="000000"/>
          <w:sz w:val="24"/>
          <w:szCs w:val="24"/>
          <w:lang w:eastAsia="en-GB"/>
        </w:rPr>
        <w:t xml:space="preserve"> assessment and treatment - our</w:t>
      </w:r>
      <w:r w:rsidR="00BB6D01" w:rsidRPr="00F4415E">
        <w:rPr>
          <w:rFonts w:ascii="Times New Roman" w:eastAsia="Times New Roman" w:hAnsi="Times New Roman" w:cs="Times New Roman"/>
          <w:sz w:val="24"/>
          <w:szCs w:val="24"/>
          <w:lang w:eastAsia="en-GB"/>
        </w:rPr>
        <w:t xml:space="preserve"> results </w:t>
      </w:r>
      <w:r w:rsidR="000C599C" w:rsidRPr="00F4415E">
        <w:rPr>
          <w:rFonts w:ascii="Times New Roman" w:eastAsia="Times New Roman" w:hAnsi="Times New Roman" w:cs="Times New Roman"/>
          <w:sz w:val="24"/>
          <w:szCs w:val="24"/>
          <w:lang w:eastAsia="en-GB"/>
        </w:rPr>
        <w:t xml:space="preserve">indicate </w:t>
      </w:r>
      <w:r w:rsidR="00BB6D01" w:rsidRPr="00F4415E">
        <w:rPr>
          <w:rFonts w:ascii="Times New Roman" w:eastAsia="Times New Roman" w:hAnsi="Times New Roman" w:cs="Times New Roman"/>
          <w:sz w:val="24"/>
          <w:szCs w:val="24"/>
          <w:lang w:eastAsia="en-GB"/>
        </w:rPr>
        <w:t xml:space="preserve">that an important determinant of </w:t>
      </w:r>
      <w:r w:rsidR="000C599C" w:rsidRPr="00F4415E">
        <w:rPr>
          <w:rFonts w:ascii="Times New Roman" w:eastAsia="Times New Roman" w:hAnsi="Times New Roman" w:cs="Times New Roman"/>
          <w:sz w:val="24"/>
          <w:szCs w:val="24"/>
          <w:lang w:eastAsia="en-GB"/>
        </w:rPr>
        <w:t>recovery</w:t>
      </w:r>
      <w:r w:rsidR="00BB6D01" w:rsidRPr="00F4415E">
        <w:rPr>
          <w:rFonts w:ascii="Times New Roman" w:eastAsia="Times New Roman" w:hAnsi="Times New Roman" w:cs="Times New Roman"/>
          <w:sz w:val="24"/>
          <w:szCs w:val="24"/>
          <w:lang w:eastAsia="en-GB"/>
        </w:rPr>
        <w:t xml:space="preserve"> is </w:t>
      </w:r>
      <w:r w:rsidR="000C599C" w:rsidRPr="00F4415E">
        <w:rPr>
          <w:rFonts w:ascii="Times New Roman" w:eastAsia="Times New Roman" w:hAnsi="Times New Roman" w:cs="Times New Roman"/>
          <w:sz w:val="24"/>
          <w:szCs w:val="24"/>
          <w:lang w:eastAsia="en-GB"/>
        </w:rPr>
        <w:t xml:space="preserve">consequently </w:t>
      </w:r>
      <w:r w:rsidR="00BB6D01" w:rsidRPr="00F4415E">
        <w:rPr>
          <w:rFonts w:ascii="Times New Roman" w:eastAsia="Times New Roman" w:hAnsi="Times New Roman" w:cs="Times New Roman"/>
          <w:sz w:val="24"/>
          <w:szCs w:val="24"/>
          <w:lang w:eastAsia="en-GB"/>
        </w:rPr>
        <w:t>being neglected</w:t>
      </w:r>
      <w:r w:rsidR="00B04690" w:rsidRPr="00F4415E">
        <w:rPr>
          <w:rFonts w:ascii="Times New Roman" w:eastAsia="Times New Roman" w:hAnsi="Times New Roman" w:cs="Times New Roman"/>
          <w:sz w:val="24"/>
          <w:szCs w:val="24"/>
          <w:lang w:eastAsia="en-GB"/>
        </w:rPr>
        <w:t xml:space="preserve">. </w:t>
      </w:r>
      <w:r w:rsidR="00BB6D01" w:rsidRPr="00F4415E">
        <w:rPr>
          <w:rFonts w:ascii="Times New Roman" w:eastAsia="Times New Roman" w:hAnsi="Times New Roman" w:cs="Times New Roman"/>
          <w:sz w:val="24"/>
          <w:szCs w:val="24"/>
          <w:lang w:eastAsia="en-GB"/>
        </w:rPr>
        <w:t>These data</w:t>
      </w:r>
      <w:r w:rsidRPr="00F4415E">
        <w:rPr>
          <w:rFonts w:ascii="Times New Roman" w:eastAsia="Times New Roman" w:hAnsi="Times New Roman" w:cs="Times New Roman"/>
          <w:sz w:val="24"/>
          <w:szCs w:val="24"/>
          <w:lang w:eastAsia="en-GB"/>
        </w:rPr>
        <w:t xml:space="preserve"> suggest</w:t>
      </w:r>
      <w:r w:rsidR="002C0E04" w:rsidRPr="00F4415E">
        <w:rPr>
          <w:rFonts w:ascii="Times New Roman" w:eastAsia="Times New Roman" w:hAnsi="Times New Roman" w:cs="Times New Roman"/>
          <w:sz w:val="24"/>
          <w:szCs w:val="24"/>
          <w:lang w:eastAsia="en-GB"/>
        </w:rPr>
        <w:t>s</w:t>
      </w:r>
      <w:r w:rsidRPr="00F4415E">
        <w:rPr>
          <w:rFonts w:ascii="Times New Roman" w:eastAsia="Times New Roman" w:hAnsi="Times New Roman" w:cs="Times New Roman"/>
          <w:sz w:val="24"/>
          <w:szCs w:val="24"/>
          <w:lang w:eastAsia="en-GB"/>
        </w:rPr>
        <w:t xml:space="preserve"> that comprehensive assessment at an early stage of illness can help to identify individuals who are at increased risk of long-term psychosocial disability associated with cognitive deficits. These findings also suggest the need to target cognitive aspects of disability, in addition to reducing clinical symptom</w:t>
      </w:r>
      <w:r w:rsidR="00BB6D01" w:rsidRPr="00F4415E">
        <w:rPr>
          <w:rFonts w:ascii="Times New Roman" w:eastAsia="Times New Roman" w:hAnsi="Times New Roman" w:cs="Times New Roman"/>
          <w:sz w:val="24"/>
          <w:szCs w:val="24"/>
          <w:lang w:eastAsia="en-GB"/>
        </w:rPr>
        <w:t xml:space="preserve"> severity</w:t>
      </w:r>
      <w:r w:rsidRPr="00F4415E">
        <w:rPr>
          <w:rFonts w:ascii="Times New Roman" w:eastAsia="Times New Roman" w:hAnsi="Times New Roman" w:cs="Times New Roman"/>
          <w:sz w:val="24"/>
          <w:szCs w:val="24"/>
          <w:lang w:eastAsia="en-GB"/>
        </w:rPr>
        <w:t>. They further suggest that such cognitively focused interventions (e.g. Cognitive Remediation Therapy; CRT) should specifically target social cognition as an important pr</w:t>
      </w:r>
      <w:r w:rsidR="00DE088B" w:rsidRPr="00F4415E">
        <w:rPr>
          <w:rFonts w:ascii="Times New Roman" w:eastAsia="Times New Roman" w:hAnsi="Times New Roman" w:cs="Times New Roman"/>
          <w:sz w:val="24"/>
          <w:szCs w:val="24"/>
          <w:lang w:eastAsia="en-GB"/>
        </w:rPr>
        <w:t>edictor of function. In addition</w:t>
      </w:r>
      <w:r w:rsidR="00944D05" w:rsidRPr="00F4415E">
        <w:rPr>
          <w:rFonts w:ascii="Times New Roman" w:eastAsia="Times New Roman" w:hAnsi="Times New Roman" w:cs="Times New Roman"/>
          <w:sz w:val="24"/>
          <w:szCs w:val="24"/>
          <w:lang w:eastAsia="en-GB"/>
        </w:rPr>
        <w:t xml:space="preserve"> to predicting function</w:t>
      </w:r>
      <w:r w:rsidR="00DE088B" w:rsidRPr="00F4415E">
        <w:rPr>
          <w:rFonts w:ascii="Times New Roman" w:eastAsia="Times New Roman" w:hAnsi="Times New Roman" w:cs="Times New Roman"/>
          <w:sz w:val="24"/>
          <w:szCs w:val="24"/>
          <w:lang w:eastAsia="en-GB"/>
        </w:rPr>
        <w:t>, recent evidence suggests that social cognition also predicts response to therapy.</w:t>
      </w:r>
      <w:r w:rsidR="009931D5">
        <w:rPr>
          <w:rFonts w:ascii="Times New Roman" w:eastAsia="Times New Roman" w:hAnsi="Times New Roman" w:cs="Times New Roman"/>
          <w:sz w:val="24"/>
          <w:szCs w:val="24"/>
          <w:vertAlign w:val="superscript"/>
          <w:lang w:eastAsia="en-GB"/>
        </w:rPr>
        <w:t>70</w:t>
      </w:r>
      <w:r w:rsidR="00DE088B" w:rsidRPr="00F4415E">
        <w:rPr>
          <w:rFonts w:ascii="Times New Roman" w:eastAsia="Times New Roman" w:hAnsi="Times New Roman" w:cs="Times New Roman"/>
          <w:sz w:val="24"/>
          <w:szCs w:val="24"/>
          <w:lang w:eastAsia="en-GB"/>
        </w:rPr>
        <w:t xml:space="preserve"> </w:t>
      </w:r>
      <w:proofErr w:type="gramStart"/>
      <w:r w:rsidRPr="00F4415E">
        <w:rPr>
          <w:rFonts w:ascii="Times New Roman" w:eastAsia="Times New Roman" w:hAnsi="Times New Roman" w:cs="Times New Roman"/>
          <w:sz w:val="24"/>
          <w:szCs w:val="24"/>
          <w:lang w:eastAsia="en-GB"/>
        </w:rPr>
        <w:t>Given</w:t>
      </w:r>
      <w:proofErr w:type="gramEnd"/>
      <w:r w:rsidRPr="00F4415E">
        <w:rPr>
          <w:rFonts w:ascii="Times New Roman" w:eastAsia="Times New Roman" w:hAnsi="Times New Roman" w:cs="Times New Roman"/>
          <w:sz w:val="24"/>
          <w:szCs w:val="24"/>
          <w:lang w:eastAsia="en-GB"/>
        </w:rPr>
        <w:t xml:space="preserve"> the increased awareness of the importance of social and occupational rehabilitation for recovery, CRT has already begun to form one part of the multicomponent response aimed at improving level of function</w:t>
      </w:r>
      <w:r w:rsidR="00BB6D01" w:rsidRPr="00F4415E">
        <w:rPr>
          <w:rFonts w:ascii="Times New Roman" w:eastAsia="Times New Roman" w:hAnsi="Times New Roman" w:cs="Times New Roman"/>
          <w:sz w:val="24"/>
          <w:szCs w:val="24"/>
          <w:lang w:eastAsia="en-GB"/>
        </w:rPr>
        <w:t xml:space="preserve"> in some service</w:t>
      </w:r>
      <w:r w:rsidR="00810400" w:rsidRPr="00F4415E">
        <w:rPr>
          <w:rFonts w:ascii="Times New Roman" w:eastAsia="Times New Roman" w:hAnsi="Times New Roman" w:cs="Times New Roman"/>
          <w:sz w:val="24"/>
          <w:szCs w:val="24"/>
          <w:lang w:eastAsia="en-GB"/>
        </w:rPr>
        <w:t>s</w:t>
      </w:r>
      <w:r w:rsidRPr="00F4415E">
        <w:rPr>
          <w:rFonts w:ascii="Times New Roman" w:eastAsia="Times New Roman" w:hAnsi="Times New Roman" w:cs="Times New Roman"/>
          <w:sz w:val="24"/>
          <w:szCs w:val="24"/>
          <w:lang w:eastAsia="en-GB"/>
        </w:rPr>
        <w:t xml:space="preserve">. At the same time, CRT continues to be criticised as a labour intensive and hence expensive intervention, notwithstanding development of cost-effective online interventions (e.g. Donohoe </w:t>
      </w:r>
      <w:proofErr w:type="gramStart"/>
      <w:r w:rsidRPr="00F4415E">
        <w:rPr>
          <w:rFonts w:ascii="Times New Roman" w:eastAsia="Times New Roman" w:hAnsi="Times New Roman" w:cs="Times New Roman"/>
          <w:sz w:val="24"/>
          <w:szCs w:val="24"/>
          <w:lang w:eastAsia="en-GB"/>
        </w:rPr>
        <w:t>et</w:t>
      </w:r>
      <w:proofErr w:type="gramEnd"/>
      <w:r w:rsidRPr="00F4415E">
        <w:rPr>
          <w:rFonts w:ascii="Times New Roman" w:eastAsia="Times New Roman" w:hAnsi="Times New Roman" w:cs="Times New Roman"/>
          <w:sz w:val="24"/>
          <w:szCs w:val="24"/>
          <w:lang w:eastAsia="en-GB"/>
        </w:rPr>
        <w:t xml:space="preserve"> al</w:t>
      </w:r>
      <w:r w:rsidR="001B2A1C" w:rsidRPr="00F4415E">
        <w:rPr>
          <w:rFonts w:ascii="Times New Roman" w:eastAsia="Times New Roman" w:hAnsi="Times New Roman" w:cs="Times New Roman"/>
          <w:sz w:val="24"/>
          <w:szCs w:val="24"/>
          <w:lang w:eastAsia="en-GB"/>
        </w:rPr>
        <w:t>.</w:t>
      </w:r>
      <w:r w:rsidR="001B7751" w:rsidRPr="00F4415E">
        <w:rPr>
          <w:rFonts w:ascii="Times New Roman" w:eastAsia="Times New Roman" w:hAnsi="Times New Roman" w:cs="Times New Roman"/>
          <w:sz w:val="24"/>
          <w:szCs w:val="24"/>
          <w:vertAlign w:val="superscript"/>
          <w:lang w:eastAsia="en-GB"/>
        </w:rPr>
        <w:t>7</w:t>
      </w:r>
      <w:r w:rsidR="009931D5">
        <w:rPr>
          <w:rFonts w:ascii="Times New Roman" w:eastAsia="Times New Roman" w:hAnsi="Times New Roman" w:cs="Times New Roman"/>
          <w:sz w:val="24"/>
          <w:szCs w:val="24"/>
          <w:vertAlign w:val="superscript"/>
          <w:lang w:eastAsia="en-GB"/>
        </w:rPr>
        <w:t>1</w:t>
      </w:r>
      <w:r w:rsidRPr="00F4415E">
        <w:rPr>
          <w:rFonts w:ascii="Times New Roman" w:eastAsia="Times New Roman" w:hAnsi="Times New Roman" w:cs="Times New Roman"/>
          <w:sz w:val="24"/>
          <w:szCs w:val="24"/>
          <w:lang w:eastAsia="en-GB"/>
        </w:rPr>
        <w:t>). However, this study highlights the importance of prov</w:t>
      </w:r>
      <w:r w:rsidR="003339ED" w:rsidRPr="00F4415E">
        <w:rPr>
          <w:rFonts w:ascii="Times New Roman" w:eastAsia="Times New Roman" w:hAnsi="Times New Roman" w:cs="Times New Roman"/>
          <w:sz w:val="24"/>
          <w:szCs w:val="24"/>
          <w:lang w:eastAsia="en-GB"/>
        </w:rPr>
        <w:t>id</w:t>
      </w:r>
      <w:r w:rsidRPr="00F4415E">
        <w:rPr>
          <w:rFonts w:ascii="Times New Roman" w:eastAsia="Times New Roman" w:hAnsi="Times New Roman" w:cs="Times New Roman"/>
          <w:sz w:val="24"/>
          <w:szCs w:val="24"/>
          <w:lang w:eastAsia="en-GB"/>
        </w:rPr>
        <w:t>ing such interventions as part of a multicomponent response where it might serve to potentiate the improvements associated with other recovery</w:t>
      </w:r>
      <w:r w:rsidR="00677D25" w:rsidRPr="00F4415E">
        <w:rPr>
          <w:rFonts w:ascii="Times New Roman" w:eastAsia="Times New Roman" w:hAnsi="Times New Roman" w:cs="Times New Roman"/>
          <w:sz w:val="24"/>
          <w:szCs w:val="24"/>
          <w:lang w:eastAsia="en-GB"/>
        </w:rPr>
        <w:t>-</w:t>
      </w:r>
      <w:r w:rsidRPr="00F4415E">
        <w:rPr>
          <w:rFonts w:ascii="Times New Roman" w:eastAsia="Times New Roman" w:hAnsi="Times New Roman" w:cs="Times New Roman"/>
          <w:sz w:val="24"/>
          <w:szCs w:val="24"/>
          <w:lang w:eastAsia="en-GB"/>
        </w:rPr>
        <w:t xml:space="preserve">oriented treatment components.   </w:t>
      </w:r>
    </w:p>
    <w:p w14:paraId="63B0CAFF" w14:textId="7ADD822C" w:rsidR="000A0A1E" w:rsidRPr="00F4415E" w:rsidRDefault="000A0A1E" w:rsidP="00FF701D">
      <w:pPr>
        <w:spacing w:after="0" w:line="360" w:lineRule="auto"/>
        <w:jc w:val="both"/>
        <w:rPr>
          <w:rFonts w:ascii="Times New Roman" w:eastAsia="Times New Roman" w:hAnsi="Times New Roman" w:cs="Times New Roman"/>
          <w:b/>
          <w:bCs/>
          <w:sz w:val="24"/>
          <w:szCs w:val="24"/>
          <w:lang w:val="en-GB" w:eastAsia="en-GB"/>
        </w:rPr>
      </w:pPr>
    </w:p>
    <w:p w14:paraId="1CE07D1E" w14:textId="42F30200" w:rsidR="00200A4D" w:rsidRDefault="00200A4D" w:rsidP="00FF701D">
      <w:pPr>
        <w:spacing w:after="0" w:line="360" w:lineRule="auto"/>
        <w:jc w:val="both"/>
        <w:rPr>
          <w:rFonts w:ascii="Times New Roman" w:eastAsia="Times New Roman" w:hAnsi="Times New Roman" w:cs="Times New Roman"/>
          <w:b/>
          <w:bCs/>
          <w:sz w:val="24"/>
          <w:szCs w:val="24"/>
          <w:lang w:val="en-GB" w:eastAsia="en-GB"/>
        </w:rPr>
      </w:pPr>
    </w:p>
    <w:p w14:paraId="7FA0854D" w14:textId="4C26C9DE" w:rsidR="007D1B0E" w:rsidRDefault="007D1B0E" w:rsidP="00FF701D">
      <w:pPr>
        <w:spacing w:after="0" w:line="360" w:lineRule="auto"/>
        <w:jc w:val="both"/>
        <w:rPr>
          <w:rFonts w:ascii="Times New Roman" w:eastAsia="Times New Roman" w:hAnsi="Times New Roman" w:cs="Times New Roman"/>
          <w:b/>
          <w:bCs/>
          <w:sz w:val="24"/>
          <w:szCs w:val="24"/>
          <w:lang w:val="en-GB" w:eastAsia="en-GB"/>
        </w:rPr>
      </w:pPr>
    </w:p>
    <w:p w14:paraId="071B1CE6" w14:textId="36304F77" w:rsidR="007D1B0E" w:rsidRDefault="007D1B0E" w:rsidP="00FF701D">
      <w:pPr>
        <w:spacing w:after="0" w:line="360" w:lineRule="auto"/>
        <w:jc w:val="both"/>
        <w:rPr>
          <w:rFonts w:ascii="Times New Roman" w:eastAsia="Times New Roman" w:hAnsi="Times New Roman" w:cs="Times New Roman"/>
          <w:b/>
          <w:bCs/>
          <w:sz w:val="24"/>
          <w:szCs w:val="24"/>
          <w:lang w:val="en-GB" w:eastAsia="en-GB"/>
        </w:rPr>
      </w:pPr>
    </w:p>
    <w:p w14:paraId="76654CA3" w14:textId="273A0333" w:rsidR="007D1B0E" w:rsidRDefault="007D1B0E" w:rsidP="00FF701D">
      <w:pPr>
        <w:spacing w:after="0" w:line="360" w:lineRule="auto"/>
        <w:jc w:val="both"/>
        <w:rPr>
          <w:rFonts w:ascii="Times New Roman" w:eastAsia="Times New Roman" w:hAnsi="Times New Roman" w:cs="Times New Roman"/>
          <w:b/>
          <w:bCs/>
          <w:sz w:val="24"/>
          <w:szCs w:val="24"/>
          <w:lang w:val="en-GB" w:eastAsia="en-GB"/>
        </w:rPr>
      </w:pPr>
    </w:p>
    <w:p w14:paraId="77998A46" w14:textId="585A9BF6" w:rsidR="007D1B0E" w:rsidRDefault="007D1B0E" w:rsidP="00FF701D">
      <w:pPr>
        <w:spacing w:after="0" w:line="360" w:lineRule="auto"/>
        <w:jc w:val="both"/>
        <w:rPr>
          <w:rFonts w:ascii="Times New Roman" w:eastAsia="Times New Roman" w:hAnsi="Times New Roman" w:cs="Times New Roman"/>
          <w:b/>
          <w:bCs/>
          <w:sz w:val="24"/>
          <w:szCs w:val="24"/>
          <w:lang w:val="en-GB" w:eastAsia="en-GB"/>
        </w:rPr>
      </w:pPr>
    </w:p>
    <w:p w14:paraId="271E0203" w14:textId="453FF82B" w:rsidR="007D1B0E" w:rsidRDefault="007D1B0E" w:rsidP="00FF701D">
      <w:pPr>
        <w:spacing w:after="0" w:line="360" w:lineRule="auto"/>
        <w:jc w:val="both"/>
        <w:rPr>
          <w:rFonts w:ascii="Times New Roman" w:eastAsia="Times New Roman" w:hAnsi="Times New Roman" w:cs="Times New Roman"/>
          <w:b/>
          <w:bCs/>
          <w:sz w:val="24"/>
          <w:szCs w:val="24"/>
          <w:lang w:val="en-GB" w:eastAsia="en-GB"/>
        </w:rPr>
      </w:pPr>
    </w:p>
    <w:p w14:paraId="4220639C" w14:textId="6F9A3747" w:rsidR="007D1B0E" w:rsidRDefault="007D1B0E" w:rsidP="00FF701D">
      <w:pPr>
        <w:spacing w:after="0" w:line="360" w:lineRule="auto"/>
        <w:jc w:val="both"/>
        <w:rPr>
          <w:rFonts w:ascii="Times New Roman" w:eastAsia="Times New Roman" w:hAnsi="Times New Roman" w:cs="Times New Roman"/>
          <w:b/>
          <w:bCs/>
          <w:sz w:val="24"/>
          <w:szCs w:val="24"/>
          <w:lang w:val="en-GB" w:eastAsia="en-GB"/>
        </w:rPr>
      </w:pPr>
    </w:p>
    <w:p w14:paraId="0A47964F" w14:textId="775DFD62" w:rsidR="007D1B0E" w:rsidRDefault="007D1B0E" w:rsidP="00FF701D">
      <w:pPr>
        <w:spacing w:after="0" w:line="360" w:lineRule="auto"/>
        <w:jc w:val="both"/>
        <w:rPr>
          <w:rFonts w:ascii="Times New Roman" w:eastAsia="Times New Roman" w:hAnsi="Times New Roman" w:cs="Times New Roman"/>
          <w:b/>
          <w:bCs/>
          <w:sz w:val="24"/>
          <w:szCs w:val="24"/>
          <w:lang w:val="en-GB" w:eastAsia="en-GB"/>
        </w:rPr>
      </w:pPr>
    </w:p>
    <w:p w14:paraId="6BCE8AA4" w14:textId="6DA9A119" w:rsidR="007D1B0E" w:rsidRDefault="007D1B0E" w:rsidP="00FF701D">
      <w:pPr>
        <w:spacing w:after="0" w:line="360" w:lineRule="auto"/>
        <w:jc w:val="both"/>
        <w:rPr>
          <w:rFonts w:ascii="Times New Roman" w:eastAsia="Times New Roman" w:hAnsi="Times New Roman" w:cs="Times New Roman"/>
          <w:b/>
          <w:bCs/>
          <w:sz w:val="24"/>
          <w:szCs w:val="24"/>
          <w:lang w:val="en-GB" w:eastAsia="en-GB"/>
        </w:rPr>
      </w:pPr>
    </w:p>
    <w:p w14:paraId="1F962F19" w14:textId="5F99A507" w:rsidR="007D1B0E" w:rsidRDefault="007D1B0E" w:rsidP="00FF701D">
      <w:pPr>
        <w:spacing w:after="0" w:line="360" w:lineRule="auto"/>
        <w:jc w:val="both"/>
        <w:rPr>
          <w:rFonts w:ascii="Times New Roman" w:eastAsia="Times New Roman" w:hAnsi="Times New Roman" w:cs="Times New Roman"/>
          <w:b/>
          <w:bCs/>
          <w:sz w:val="24"/>
          <w:szCs w:val="24"/>
          <w:lang w:val="en-GB" w:eastAsia="en-GB"/>
        </w:rPr>
      </w:pPr>
    </w:p>
    <w:p w14:paraId="245CDA4E" w14:textId="192FB73B" w:rsidR="007D1B0E" w:rsidRDefault="007D1B0E" w:rsidP="00FF701D">
      <w:pPr>
        <w:spacing w:after="0" w:line="360" w:lineRule="auto"/>
        <w:jc w:val="both"/>
        <w:rPr>
          <w:rFonts w:ascii="Times New Roman" w:eastAsia="Times New Roman" w:hAnsi="Times New Roman" w:cs="Times New Roman"/>
          <w:b/>
          <w:bCs/>
          <w:sz w:val="24"/>
          <w:szCs w:val="24"/>
          <w:lang w:val="en-GB" w:eastAsia="en-GB"/>
        </w:rPr>
      </w:pPr>
    </w:p>
    <w:p w14:paraId="5695248E" w14:textId="32A8386C" w:rsidR="007D1B0E" w:rsidRDefault="007D1B0E" w:rsidP="00FF701D">
      <w:pPr>
        <w:spacing w:after="0" w:line="360" w:lineRule="auto"/>
        <w:jc w:val="both"/>
        <w:rPr>
          <w:rFonts w:ascii="Times New Roman" w:eastAsia="Times New Roman" w:hAnsi="Times New Roman" w:cs="Times New Roman"/>
          <w:b/>
          <w:bCs/>
          <w:sz w:val="24"/>
          <w:szCs w:val="24"/>
          <w:lang w:val="en-GB" w:eastAsia="en-GB"/>
        </w:rPr>
      </w:pPr>
    </w:p>
    <w:p w14:paraId="7A896318" w14:textId="03AB8416" w:rsidR="007D1B0E" w:rsidRDefault="007D1B0E" w:rsidP="00FF701D">
      <w:pPr>
        <w:spacing w:after="0" w:line="360" w:lineRule="auto"/>
        <w:jc w:val="both"/>
        <w:rPr>
          <w:rFonts w:ascii="Times New Roman" w:eastAsia="Times New Roman" w:hAnsi="Times New Roman" w:cs="Times New Roman"/>
          <w:b/>
          <w:bCs/>
          <w:sz w:val="24"/>
          <w:szCs w:val="24"/>
          <w:lang w:val="en-GB" w:eastAsia="en-GB"/>
        </w:rPr>
      </w:pPr>
    </w:p>
    <w:p w14:paraId="65F6F6EA" w14:textId="4E6B4E51" w:rsidR="007D1B0E" w:rsidRDefault="007D1B0E" w:rsidP="00FF701D">
      <w:pPr>
        <w:spacing w:after="0" w:line="360" w:lineRule="auto"/>
        <w:jc w:val="both"/>
        <w:rPr>
          <w:rFonts w:ascii="Times New Roman" w:eastAsia="Times New Roman" w:hAnsi="Times New Roman" w:cs="Times New Roman"/>
          <w:b/>
          <w:bCs/>
          <w:sz w:val="24"/>
          <w:szCs w:val="24"/>
          <w:lang w:val="en-GB" w:eastAsia="en-GB"/>
        </w:rPr>
      </w:pPr>
    </w:p>
    <w:p w14:paraId="05A85511" w14:textId="25D42646" w:rsidR="007D1B0E" w:rsidRDefault="007D1B0E" w:rsidP="00FF701D">
      <w:pPr>
        <w:spacing w:after="0" w:line="360" w:lineRule="auto"/>
        <w:jc w:val="both"/>
        <w:rPr>
          <w:rFonts w:ascii="Times New Roman" w:eastAsia="Times New Roman" w:hAnsi="Times New Roman" w:cs="Times New Roman"/>
          <w:b/>
          <w:bCs/>
          <w:sz w:val="24"/>
          <w:szCs w:val="24"/>
          <w:lang w:val="en-GB" w:eastAsia="en-GB"/>
        </w:rPr>
      </w:pPr>
    </w:p>
    <w:p w14:paraId="56CD0EA4" w14:textId="13B780CC" w:rsidR="007D1B0E" w:rsidRDefault="007D1B0E" w:rsidP="00FF701D">
      <w:pPr>
        <w:spacing w:after="0" w:line="360" w:lineRule="auto"/>
        <w:jc w:val="both"/>
        <w:rPr>
          <w:rFonts w:ascii="Times New Roman" w:eastAsia="Times New Roman" w:hAnsi="Times New Roman" w:cs="Times New Roman"/>
          <w:b/>
          <w:bCs/>
          <w:sz w:val="24"/>
          <w:szCs w:val="24"/>
          <w:lang w:val="en-GB" w:eastAsia="en-GB"/>
        </w:rPr>
      </w:pPr>
    </w:p>
    <w:p w14:paraId="01D4D613" w14:textId="5D2540B6" w:rsidR="007D1B0E" w:rsidRDefault="007D1B0E" w:rsidP="00FF701D">
      <w:pPr>
        <w:spacing w:after="0" w:line="360" w:lineRule="auto"/>
        <w:jc w:val="both"/>
        <w:rPr>
          <w:rFonts w:ascii="Times New Roman" w:eastAsia="Times New Roman" w:hAnsi="Times New Roman" w:cs="Times New Roman"/>
          <w:b/>
          <w:bCs/>
          <w:sz w:val="24"/>
          <w:szCs w:val="24"/>
          <w:lang w:val="en-GB" w:eastAsia="en-GB"/>
        </w:rPr>
      </w:pPr>
    </w:p>
    <w:p w14:paraId="79306D98" w14:textId="51E94B24" w:rsidR="007D1B0E" w:rsidRDefault="007D1B0E" w:rsidP="00FF701D">
      <w:pPr>
        <w:spacing w:after="0" w:line="360" w:lineRule="auto"/>
        <w:jc w:val="both"/>
        <w:rPr>
          <w:rFonts w:ascii="Times New Roman" w:eastAsia="Times New Roman" w:hAnsi="Times New Roman" w:cs="Times New Roman"/>
          <w:b/>
          <w:bCs/>
          <w:sz w:val="24"/>
          <w:szCs w:val="24"/>
          <w:lang w:val="en-GB" w:eastAsia="en-GB"/>
        </w:rPr>
      </w:pPr>
    </w:p>
    <w:p w14:paraId="7DF485B5" w14:textId="77777777" w:rsidR="007D1B0E" w:rsidRPr="00F4415E" w:rsidRDefault="007D1B0E" w:rsidP="00FF701D">
      <w:pPr>
        <w:spacing w:after="0" w:line="360" w:lineRule="auto"/>
        <w:jc w:val="both"/>
        <w:rPr>
          <w:rFonts w:ascii="Times New Roman" w:eastAsia="Times New Roman" w:hAnsi="Times New Roman" w:cs="Times New Roman"/>
          <w:b/>
          <w:bCs/>
          <w:sz w:val="24"/>
          <w:szCs w:val="24"/>
          <w:lang w:val="en-GB" w:eastAsia="en-GB"/>
        </w:rPr>
      </w:pPr>
    </w:p>
    <w:p w14:paraId="557123A3" w14:textId="7BBCBDCF" w:rsidR="00FF701D" w:rsidRPr="00F4415E" w:rsidRDefault="00FF701D" w:rsidP="00FF701D">
      <w:pPr>
        <w:spacing w:after="0" w:line="360" w:lineRule="auto"/>
        <w:jc w:val="both"/>
        <w:rPr>
          <w:rFonts w:ascii="Times New Roman" w:eastAsia="Times New Roman" w:hAnsi="Times New Roman" w:cs="Times New Roman"/>
          <w:b/>
          <w:bCs/>
          <w:sz w:val="24"/>
          <w:szCs w:val="24"/>
          <w:lang w:val="en-GB" w:eastAsia="en-GB"/>
        </w:rPr>
      </w:pPr>
      <w:r w:rsidRPr="00F4415E">
        <w:rPr>
          <w:rFonts w:ascii="Times New Roman" w:eastAsia="Times New Roman" w:hAnsi="Times New Roman" w:cs="Times New Roman"/>
          <w:b/>
          <w:bCs/>
          <w:sz w:val="24"/>
          <w:szCs w:val="24"/>
          <w:lang w:val="en-GB" w:eastAsia="en-GB"/>
        </w:rPr>
        <w:t>Conflict of interest</w:t>
      </w:r>
    </w:p>
    <w:p w14:paraId="3C5BB367" w14:textId="33549184" w:rsidR="00FF701D" w:rsidRPr="00F4415E" w:rsidRDefault="00FF701D" w:rsidP="00FF701D">
      <w:pPr>
        <w:spacing w:after="0" w:line="360" w:lineRule="auto"/>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sz w:val="24"/>
          <w:szCs w:val="24"/>
          <w:lang w:eastAsia="en-GB"/>
        </w:rPr>
        <w:t>The Authors have declared that there are no conflicts of interest in relation to the subject of this study.</w:t>
      </w:r>
    </w:p>
    <w:p w14:paraId="7A9CBF4D" w14:textId="77777777" w:rsidR="00BB6D01" w:rsidRPr="00F4415E" w:rsidRDefault="00BB6D01" w:rsidP="00FF701D">
      <w:pPr>
        <w:spacing w:after="0" w:line="360" w:lineRule="auto"/>
        <w:jc w:val="both"/>
        <w:rPr>
          <w:rFonts w:ascii="Times New Roman" w:eastAsia="Times New Roman" w:hAnsi="Times New Roman" w:cs="Times New Roman"/>
          <w:b/>
          <w:bCs/>
          <w:sz w:val="24"/>
          <w:szCs w:val="24"/>
          <w:lang w:eastAsia="en-GB"/>
        </w:rPr>
      </w:pPr>
    </w:p>
    <w:p w14:paraId="24FE4120" w14:textId="55D229DC" w:rsidR="00FF701D" w:rsidRPr="00F4415E" w:rsidRDefault="00FF701D" w:rsidP="00FF701D">
      <w:pPr>
        <w:spacing w:after="0" w:line="360" w:lineRule="auto"/>
        <w:jc w:val="both"/>
        <w:rPr>
          <w:rFonts w:ascii="Times New Roman" w:eastAsia="Times New Roman" w:hAnsi="Times New Roman" w:cs="Times New Roman"/>
          <w:b/>
          <w:bCs/>
          <w:sz w:val="24"/>
          <w:szCs w:val="24"/>
          <w:lang w:eastAsia="en-GB"/>
        </w:rPr>
      </w:pPr>
      <w:r w:rsidRPr="00F4415E">
        <w:rPr>
          <w:rFonts w:ascii="Times New Roman" w:eastAsia="Times New Roman" w:hAnsi="Times New Roman" w:cs="Times New Roman"/>
          <w:b/>
          <w:bCs/>
          <w:sz w:val="24"/>
          <w:szCs w:val="24"/>
          <w:lang w:eastAsia="en-GB"/>
        </w:rPr>
        <w:t>Funding</w:t>
      </w:r>
    </w:p>
    <w:p w14:paraId="49151FC6" w14:textId="463ECEBA" w:rsidR="00FF701D" w:rsidRPr="00F4415E" w:rsidRDefault="00FF701D" w:rsidP="00FF701D">
      <w:pPr>
        <w:spacing w:after="0" w:line="360" w:lineRule="auto"/>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sz w:val="24"/>
          <w:szCs w:val="24"/>
          <w:lang w:eastAsia="en-GB"/>
        </w:rPr>
        <w:t xml:space="preserve">This Study was generously funded by </w:t>
      </w:r>
      <w:r w:rsidR="007D1B0E">
        <w:rPr>
          <w:rFonts w:ascii="Times New Roman" w:eastAsia="Times New Roman" w:hAnsi="Times New Roman" w:cs="Times New Roman"/>
          <w:sz w:val="24"/>
          <w:szCs w:val="24"/>
          <w:lang w:eastAsia="en-GB"/>
        </w:rPr>
        <w:t>a Research Leader’s Award to GD from the</w:t>
      </w:r>
      <w:r w:rsidRPr="00F4415E">
        <w:rPr>
          <w:rFonts w:ascii="Times New Roman" w:eastAsia="Times New Roman" w:hAnsi="Times New Roman" w:cs="Times New Roman"/>
          <w:sz w:val="24"/>
          <w:szCs w:val="24"/>
          <w:lang w:eastAsia="en-GB"/>
        </w:rPr>
        <w:t xml:space="preserve"> </w:t>
      </w:r>
      <w:r w:rsidR="007D1B0E">
        <w:rPr>
          <w:rFonts w:ascii="Times New Roman" w:eastAsia="Times New Roman" w:hAnsi="Times New Roman" w:cs="Times New Roman"/>
          <w:sz w:val="24"/>
          <w:szCs w:val="24"/>
          <w:lang w:eastAsia="en-GB"/>
        </w:rPr>
        <w:t xml:space="preserve">Irish </w:t>
      </w:r>
      <w:r w:rsidRPr="00F4415E">
        <w:rPr>
          <w:rFonts w:ascii="Times New Roman" w:eastAsia="Times New Roman" w:hAnsi="Times New Roman" w:cs="Times New Roman"/>
          <w:sz w:val="24"/>
          <w:szCs w:val="24"/>
          <w:lang w:eastAsia="en-GB"/>
        </w:rPr>
        <w:t xml:space="preserve">Health Research Board </w:t>
      </w:r>
      <w:r w:rsidR="00BB6D01" w:rsidRPr="00F4415E">
        <w:rPr>
          <w:rFonts w:ascii="Times New Roman" w:eastAsia="Times New Roman" w:hAnsi="Times New Roman" w:cs="Times New Roman"/>
          <w:sz w:val="24"/>
          <w:szCs w:val="24"/>
          <w:lang w:eastAsia="en-GB"/>
        </w:rPr>
        <w:t>(RL-2020-007)</w:t>
      </w:r>
      <w:r w:rsidR="007D1B0E">
        <w:rPr>
          <w:rFonts w:ascii="Times New Roman" w:eastAsia="Times New Roman" w:hAnsi="Times New Roman" w:cs="Times New Roman"/>
          <w:sz w:val="24"/>
          <w:szCs w:val="24"/>
          <w:lang w:eastAsia="en-GB"/>
        </w:rPr>
        <w:t>.</w:t>
      </w:r>
    </w:p>
    <w:p w14:paraId="13A62A85" w14:textId="77777777" w:rsidR="00BB6D01" w:rsidRPr="00F4415E" w:rsidRDefault="00BB6D01" w:rsidP="00FF701D">
      <w:pPr>
        <w:spacing w:after="0" w:line="360" w:lineRule="auto"/>
        <w:jc w:val="both"/>
        <w:rPr>
          <w:rFonts w:ascii="Times New Roman" w:eastAsia="Times New Roman" w:hAnsi="Times New Roman" w:cs="Times New Roman"/>
          <w:b/>
          <w:bCs/>
          <w:sz w:val="24"/>
          <w:szCs w:val="24"/>
          <w:lang w:eastAsia="en-GB"/>
        </w:rPr>
      </w:pPr>
    </w:p>
    <w:p w14:paraId="4A70BCC8" w14:textId="6A63D9C4" w:rsidR="00FF701D" w:rsidRPr="00F4415E" w:rsidRDefault="00FF701D" w:rsidP="00FF701D">
      <w:pPr>
        <w:spacing w:after="0" w:line="360" w:lineRule="auto"/>
        <w:jc w:val="both"/>
        <w:rPr>
          <w:rFonts w:ascii="Times New Roman" w:eastAsia="Times New Roman" w:hAnsi="Times New Roman" w:cs="Times New Roman"/>
          <w:b/>
          <w:bCs/>
          <w:sz w:val="24"/>
          <w:szCs w:val="24"/>
          <w:lang w:eastAsia="en-GB"/>
        </w:rPr>
      </w:pPr>
      <w:r w:rsidRPr="00F4415E">
        <w:rPr>
          <w:rFonts w:ascii="Times New Roman" w:eastAsia="Times New Roman" w:hAnsi="Times New Roman" w:cs="Times New Roman"/>
          <w:b/>
          <w:bCs/>
          <w:sz w:val="24"/>
          <w:szCs w:val="24"/>
          <w:lang w:eastAsia="en-GB"/>
        </w:rPr>
        <w:t>Acknowledgements</w:t>
      </w:r>
    </w:p>
    <w:p w14:paraId="620713EE" w14:textId="77777777" w:rsidR="00FF701D" w:rsidRPr="00F4415E" w:rsidRDefault="00FF701D" w:rsidP="00FF701D">
      <w:pPr>
        <w:spacing w:after="0" w:line="360" w:lineRule="auto"/>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sz w:val="24"/>
          <w:szCs w:val="24"/>
          <w:lang w:eastAsia="en-GB"/>
        </w:rPr>
        <w:t>None.</w:t>
      </w:r>
    </w:p>
    <w:p w14:paraId="4494720B" w14:textId="77777777" w:rsidR="00FF701D" w:rsidRPr="00F4415E" w:rsidRDefault="00FF701D" w:rsidP="00FF701D">
      <w:pPr>
        <w:spacing w:after="0" w:line="360" w:lineRule="auto"/>
        <w:jc w:val="both"/>
        <w:rPr>
          <w:rFonts w:ascii="Times New Roman" w:eastAsia="Times New Roman" w:hAnsi="Times New Roman" w:cs="Times New Roman"/>
          <w:b/>
          <w:bCs/>
          <w:sz w:val="24"/>
          <w:szCs w:val="24"/>
          <w:lang w:eastAsia="en-GB"/>
        </w:rPr>
      </w:pPr>
    </w:p>
    <w:p w14:paraId="0DE7EF02" w14:textId="77777777" w:rsidR="00FF701D" w:rsidRPr="00F4415E" w:rsidRDefault="00FF701D" w:rsidP="00FF701D">
      <w:pPr>
        <w:spacing w:after="0" w:line="360" w:lineRule="auto"/>
        <w:jc w:val="both"/>
        <w:rPr>
          <w:rFonts w:ascii="Times New Roman" w:eastAsia="Times New Roman" w:hAnsi="Times New Roman" w:cs="Times New Roman"/>
          <w:b/>
          <w:bCs/>
          <w:sz w:val="24"/>
          <w:szCs w:val="24"/>
          <w:lang w:eastAsia="en-GB"/>
        </w:rPr>
      </w:pPr>
    </w:p>
    <w:p w14:paraId="15C8DF7E" w14:textId="77777777" w:rsidR="00FF701D" w:rsidRPr="00F4415E" w:rsidRDefault="00FF701D" w:rsidP="00FF701D">
      <w:pPr>
        <w:spacing w:after="0" w:line="360" w:lineRule="auto"/>
        <w:jc w:val="both"/>
        <w:rPr>
          <w:rFonts w:ascii="Times New Roman" w:eastAsia="Times New Roman" w:hAnsi="Times New Roman" w:cs="Times New Roman"/>
          <w:b/>
          <w:bCs/>
          <w:sz w:val="24"/>
          <w:szCs w:val="24"/>
          <w:lang w:eastAsia="en-GB"/>
        </w:rPr>
      </w:pPr>
    </w:p>
    <w:p w14:paraId="5632AE5A" w14:textId="77777777" w:rsidR="00FF701D" w:rsidRPr="00F4415E" w:rsidRDefault="00FF701D" w:rsidP="00FF701D">
      <w:pPr>
        <w:spacing w:after="0" w:line="360" w:lineRule="auto"/>
        <w:jc w:val="both"/>
        <w:rPr>
          <w:rFonts w:ascii="Times New Roman" w:eastAsia="Times New Roman" w:hAnsi="Times New Roman" w:cs="Times New Roman"/>
          <w:b/>
          <w:bCs/>
          <w:sz w:val="24"/>
          <w:szCs w:val="24"/>
          <w:lang w:eastAsia="en-GB"/>
        </w:rPr>
      </w:pPr>
    </w:p>
    <w:p w14:paraId="4596F24F" w14:textId="77777777" w:rsidR="00FF701D" w:rsidRPr="00F4415E" w:rsidRDefault="00FF701D" w:rsidP="00FF701D">
      <w:pPr>
        <w:spacing w:after="0" w:line="360" w:lineRule="auto"/>
        <w:jc w:val="both"/>
        <w:rPr>
          <w:rFonts w:ascii="Times New Roman" w:eastAsia="Times New Roman" w:hAnsi="Times New Roman" w:cs="Times New Roman"/>
          <w:b/>
          <w:bCs/>
          <w:sz w:val="24"/>
          <w:szCs w:val="24"/>
          <w:lang w:eastAsia="en-GB"/>
        </w:rPr>
      </w:pPr>
    </w:p>
    <w:p w14:paraId="71F37CCF" w14:textId="39D702F5" w:rsidR="00BB6D01" w:rsidRDefault="00BB6D01" w:rsidP="00FF701D">
      <w:pPr>
        <w:spacing w:after="0" w:line="360" w:lineRule="auto"/>
        <w:jc w:val="center"/>
        <w:rPr>
          <w:rFonts w:ascii="Times New Roman" w:eastAsia="Times New Roman" w:hAnsi="Times New Roman" w:cs="Times New Roman"/>
          <w:b/>
          <w:bCs/>
          <w:sz w:val="28"/>
          <w:szCs w:val="28"/>
          <w:lang w:val="en-GB" w:eastAsia="en-GB"/>
        </w:rPr>
      </w:pPr>
    </w:p>
    <w:p w14:paraId="089951E4" w14:textId="7CE745FB" w:rsidR="00810221" w:rsidRDefault="00810221" w:rsidP="00FF701D">
      <w:pPr>
        <w:spacing w:after="0" w:line="360" w:lineRule="auto"/>
        <w:jc w:val="center"/>
        <w:rPr>
          <w:rFonts w:ascii="Times New Roman" w:eastAsia="Times New Roman" w:hAnsi="Times New Roman" w:cs="Times New Roman"/>
          <w:b/>
          <w:bCs/>
          <w:sz w:val="28"/>
          <w:szCs w:val="28"/>
          <w:lang w:val="en-GB" w:eastAsia="en-GB"/>
        </w:rPr>
      </w:pPr>
    </w:p>
    <w:p w14:paraId="4F74AA30" w14:textId="49B1E4F4" w:rsidR="00810221" w:rsidRDefault="00810221" w:rsidP="00FF701D">
      <w:pPr>
        <w:spacing w:after="0" w:line="360" w:lineRule="auto"/>
        <w:jc w:val="center"/>
        <w:rPr>
          <w:rFonts w:ascii="Times New Roman" w:eastAsia="Times New Roman" w:hAnsi="Times New Roman" w:cs="Times New Roman"/>
          <w:b/>
          <w:bCs/>
          <w:sz w:val="28"/>
          <w:szCs w:val="28"/>
          <w:lang w:val="en-GB" w:eastAsia="en-GB"/>
        </w:rPr>
      </w:pPr>
    </w:p>
    <w:p w14:paraId="48A94599" w14:textId="20DFDA12" w:rsidR="00810221" w:rsidRDefault="00810221" w:rsidP="00FF701D">
      <w:pPr>
        <w:spacing w:after="0" w:line="360" w:lineRule="auto"/>
        <w:jc w:val="center"/>
        <w:rPr>
          <w:rFonts w:ascii="Times New Roman" w:eastAsia="Times New Roman" w:hAnsi="Times New Roman" w:cs="Times New Roman"/>
          <w:b/>
          <w:bCs/>
          <w:sz w:val="28"/>
          <w:szCs w:val="28"/>
          <w:lang w:val="en-GB" w:eastAsia="en-GB"/>
        </w:rPr>
      </w:pPr>
    </w:p>
    <w:p w14:paraId="46BDB610" w14:textId="28BA6498" w:rsidR="00810221" w:rsidRDefault="00810221" w:rsidP="00FF701D">
      <w:pPr>
        <w:spacing w:after="0" w:line="360" w:lineRule="auto"/>
        <w:jc w:val="center"/>
        <w:rPr>
          <w:rFonts w:ascii="Times New Roman" w:eastAsia="Times New Roman" w:hAnsi="Times New Roman" w:cs="Times New Roman"/>
          <w:b/>
          <w:bCs/>
          <w:sz w:val="28"/>
          <w:szCs w:val="28"/>
          <w:lang w:val="en-GB" w:eastAsia="en-GB"/>
        </w:rPr>
      </w:pPr>
    </w:p>
    <w:p w14:paraId="11B1EE2B" w14:textId="720A9E04" w:rsidR="007D1B0E" w:rsidRDefault="007D1B0E" w:rsidP="00FF701D">
      <w:pPr>
        <w:spacing w:after="0" w:line="360" w:lineRule="auto"/>
        <w:jc w:val="center"/>
        <w:rPr>
          <w:rFonts w:ascii="Times New Roman" w:eastAsia="Times New Roman" w:hAnsi="Times New Roman" w:cs="Times New Roman"/>
          <w:b/>
          <w:bCs/>
          <w:sz w:val="28"/>
          <w:szCs w:val="28"/>
          <w:lang w:val="en-GB" w:eastAsia="en-GB"/>
        </w:rPr>
      </w:pPr>
    </w:p>
    <w:p w14:paraId="680724EC" w14:textId="04FDAB4A" w:rsidR="001509A1" w:rsidRPr="00F4415E" w:rsidRDefault="001509A1" w:rsidP="0055205D">
      <w:pPr>
        <w:spacing w:after="0" w:line="360" w:lineRule="auto"/>
        <w:rPr>
          <w:rFonts w:ascii="Times New Roman" w:eastAsia="Times New Roman" w:hAnsi="Times New Roman" w:cs="Times New Roman"/>
          <w:b/>
          <w:bCs/>
          <w:sz w:val="28"/>
          <w:szCs w:val="28"/>
          <w:lang w:val="en-GB" w:eastAsia="en-GB"/>
        </w:rPr>
      </w:pPr>
    </w:p>
    <w:p w14:paraId="4ADA88B4" w14:textId="27FB1D6A" w:rsidR="00FF701D" w:rsidRPr="00F4415E" w:rsidRDefault="00FF701D" w:rsidP="00FF701D">
      <w:pPr>
        <w:spacing w:after="0" w:line="360" w:lineRule="auto"/>
        <w:jc w:val="center"/>
        <w:rPr>
          <w:rFonts w:ascii="Times New Roman" w:eastAsia="Times New Roman" w:hAnsi="Times New Roman" w:cs="Times New Roman"/>
          <w:b/>
          <w:bCs/>
          <w:sz w:val="28"/>
          <w:szCs w:val="28"/>
          <w:lang w:val="en-GB" w:eastAsia="en-GB"/>
        </w:rPr>
      </w:pPr>
      <w:r w:rsidRPr="00F4415E">
        <w:rPr>
          <w:rFonts w:ascii="Times New Roman" w:eastAsia="Times New Roman" w:hAnsi="Times New Roman" w:cs="Times New Roman"/>
          <w:b/>
          <w:bCs/>
          <w:sz w:val="28"/>
          <w:szCs w:val="28"/>
          <w:lang w:val="en-GB" w:eastAsia="en-GB"/>
        </w:rPr>
        <w:lastRenderedPageBreak/>
        <w:t>5. References</w:t>
      </w:r>
    </w:p>
    <w:p w14:paraId="3CBB5096" w14:textId="77777777" w:rsidR="00FF701D" w:rsidRPr="00F4415E" w:rsidRDefault="00FF701D" w:rsidP="00FF701D">
      <w:pPr>
        <w:spacing w:after="0" w:line="360" w:lineRule="auto"/>
        <w:jc w:val="center"/>
        <w:rPr>
          <w:rFonts w:ascii="Times New Roman" w:eastAsia="Times New Roman" w:hAnsi="Times New Roman" w:cs="Times New Roman"/>
          <w:b/>
          <w:bCs/>
          <w:sz w:val="28"/>
          <w:szCs w:val="28"/>
          <w:lang w:val="en-GB" w:eastAsia="en-GB"/>
        </w:rPr>
      </w:pPr>
    </w:p>
    <w:p w14:paraId="790F533F" w14:textId="70F322E0" w:rsidR="00FF701D" w:rsidRPr="00F4415E" w:rsidRDefault="00FF701D" w:rsidP="00FF701D">
      <w:pPr>
        <w:numPr>
          <w:ilvl w:val="0"/>
          <w:numId w:val="1"/>
        </w:numPr>
        <w:spacing w:after="0" w:line="480" w:lineRule="auto"/>
        <w:contextualSpacing/>
        <w:jc w:val="both"/>
        <w:rPr>
          <w:rFonts w:ascii="Times New Roman" w:hAnsi="Times New Roman" w:cs="Times New Roman"/>
          <w:sz w:val="24"/>
          <w:szCs w:val="24"/>
        </w:rPr>
      </w:pPr>
      <w:r w:rsidRPr="00F4415E">
        <w:rPr>
          <w:rFonts w:ascii="Times New Roman" w:hAnsi="Times New Roman" w:cs="Times New Roman"/>
          <w:sz w:val="24"/>
          <w:szCs w:val="24"/>
        </w:rPr>
        <w:t>United Nations Convention on the Rights of Persons with Disabilities. http://www.un.org/disabilities/documents/convention/convention_accessible_pdf.pdf. Accessed July 13, 2020.</w:t>
      </w:r>
    </w:p>
    <w:p w14:paraId="5BF98009" w14:textId="77777777" w:rsidR="00FF701D" w:rsidRPr="00F4415E" w:rsidRDefault="00FF701D" w:rsidP="00FF701D">
      <w:pPr>
        <w:numPr>
          <w:ilvl w:val="0"/>
          <w:numId w:val="1"/>
        </w:numPr>
        <w:spacing w:after="0" w:line="480" w:lineRule="auto"/>
        <w:contextualSpacing/>
        <w:jc w:val="both"/>
        <w:rPr>
          <w:rFonts w:ascii="Times New Roman" w:hAnsi="Times New Roman" w:cs="Times New Roman"/>
          <w:sz w:val="24"/>
          <w:szCs w:val="24"/>
        </w:rPr>
      </w:pPr>
      <w:r w:rsidRPr="00F4415E">
        <w:rPr>
          <w:rFonts w:ascii="Times New Roman" w:hAnsi="Times New Roman" w:cs="Times New Roman"/>
          <w:sz w:val="24"/>
          <w:szCs w:val="24"/>
        </w:rPr>
        <w:t xml:space="preserve">Griffiths SL, Wood SJ, Birchwood M. Vulnerability to psychosocial disability in psychosis. </w:t>
      </w:r>
      <w:r w:rsidRPr="00F4415E">
        <w:rPr>
          <w:rFonts w:ascii="Times New Roman" w:hAnsi="Times New Roman" w:cs="Times New Roman"/>
          <w:i/>
          <w:iCs/>
          <w:sz w:val="24"/>
          <w:szCs w:val="24"/>
        </w:rPr>
        <w:t>Epidemiol Psychiatr Sci</w:t>
      </w:r>
      <w:r w:rsidRPr="00F4415E">
        <w:rPr>
          <w:rFonts w:ascii="Times New Roman" w:hAnsi="Times New Roman" w:cs="Times New Roman"/>
          <w:sz w:val="24"/>
          <w:szCs w:val="24"/>
        </w:rPr>
        <w:t xml:space="preserve"> 2019;28:140-145.</w:t>
      </w:r>
    </w:p>
    <w:p w14:paraId="0DB1C5B2" w14:textId="77777777" w:rsidR="00FF701D" w:rsidRPr="00F4415E" w:rsidRDefault="00FF701D" w:rsidP="00FF701D">
      <w:pPr>
        <w:numPr>
          <w:ilvl w:val="0"/>
          <w:numId w:val="1"/>
        </w:numPr>
        <w:spacing w:after="0" w:line="480" w:lineRule="auto"/>
        <w:contextualSpacing/>
        <w:jc w:val="both"/>
        <w:rPr>
          <w:rFonts w:ascii="Times New Roman" w:hAnsi="Times New Roman" w:cs="Times New Roman"/>
          <w:sz w:val="24"/>
          <w:szCs w:val="24"/>
        </w:rPr>
      </w:pPr>
      <w:r w:rsidRPr="00F4415E">
        <w:rPr>
          <w:rFonts w:ascii="Times New Roman" w:hAnsi="Times New Roman" w:cs="Times New Roman"/>
          <w:sz w:val="24"/>
          <w:szCs w:val="24"/>
        </w:rPr>
        <w:t>World Health Organization</w:t>
      </w:r>
      <w:r w:rsidRPr="00F4415E">
        <w:rPr>
          <w:rFonts w:ascii="Times New Roman" w:hAnsi="Times New Roman" w:cs="Times New Roman"/>
          <w:i/>
          <w:iCs/>
          <w:sz w:val="24"/>
          <w:szCs w:val="24"/>
        </w:rPr>
        <w:t xml:space="preserve">. Depression and other common mental disorders: Global Health Estimates. </w:t>
      </w:r>
      <w:r w:rsidRPr="00F4415E">
        <w:rPr>
          <w:rFonts w:ascii="Times New Roman" w:hAnsi="Times New Roman" w:cs="Times New Roman"/>
          <w:sz w:val="24"/>
          <w:szCs w:val="24"/>
        </w:rPr>
        <w:t xml:space="preserve">Geneva: World Health Organization; 2017. </w:t>
      </w:r>
    </w:p>
    <w:p w14:paraId="77F9EAC5" w14:textId="77777777" w:rsidR="00FF701D" w:rsidRPr="00F4415E" w:rsidRDefault="00FF701D" w:rsidP="00FF701D">
      <w:pPr>
        <w:numPr>
          <w:ilvl w:val="0"/>
          <w:numId w:val="1"/>
        </w:numPr>
        <w:spacing w:after="0" w:line="480" w:lineRule="auto"/>
        <w:contextualSpacing/>
        <w:jc w:val="both"/>
        <w:rPr>
          <w:rFonts w:ascii="Times New Roman" w:hAnsi="Times New Roman" w:cs="Times New Roman"/>
          <w:sz w:val="24"/>
          <w:szCs w:val="24"/>
        </w:rPr>
      </w:pPr>
      <w:r w:rsidRPr="00F4415E">
        <w:rPr>
          <w:rFonts w:ascii="Times New Roman" w:hAnsi="Times New Roman" w:cs="Times New Roman"/>
          <w:sz w:val="24"/>
          <w:szCs w:val="24"/>
        </w:rPr>
        <w:t>Behan C, Kennelly B, O'Callaghan E. The economic cost of schizophrenia in Ireland: a cost of illness study.</w:t>
      </w:r>
      <w:r w:rsidRPr="00F4415E">
        <w:rPr>
          <w:rFonts w:ascii="Arial" w:hAnsi="Arial" w:cs="Arial"/>
          <w:color w:val="000000"/>
          <w:sz w:val="20"/>
          <w:szCs w:val="20"/>
          <w:shd w:val="clear" w:color="auto" w:fill="FFFFFF"/>
        </w:rPr>
        <w:t xml:space="preserve"> </w:t>
      </w:r>
      <w:r w:rsidRPr="00F4415E">
        <w:rPr>
          <w:rFonts w:ascii="Times New Roman" w:hAnsi="Times New Roman" w:cs="Times New Roman"/>
          <w:i/>
          <w:iCs/>
          <w:sz w:val="24"/>
          <w:szCs w:val="24"/>
        </w:rPr>
        <w:t>Ir J Psychol Med</w:t>
      </w:r>
      <w:r w:rsidRPr="00F4415E">
        <w:rPr>
          <w:rFonts w:ascii="Times New Roman" w:hAnsi="Times New Roman" w:cs="Times New Roman"/>
          <w:sz w:val="24"/>
          <w:szCs w:val="24"/>
        </w:rPr>
        <w:t xml:space="preserve"> 2008; 25:80-87.</w:t>
      </w:r>
    </w:p>
    <w:p w14:paraId="1B558576" w14:textId="77777777" w:rsidR="00523CF5" w:rsidRPr="00F4415E" w:rsidRDefault="00FF701D" w:rsidP="000510CD">
      <w:pPr>
        <w:numPr>
          <w:ilvl w:val="0"/>
          <w:numId w:val="1"/>
        </w:numPr>
        <w:spacing w:after="0" w:line="480" w:lineRule="auto"/>
        <w:contextualSpacing/>
        <w:jc w:val="both"/>
        <w:rPr>
          <w:rFonts w:ascii="Times New Roman" w:hAnsi="Times New Roman" w:cs="Times New Roman"/>
          <w:sz w:val="24"/>
          <w:szCs w:val="24"/>
        </w:rPr>
      </w:pPr>
      <w:r w:rsidRPr="00F4415E">
        <w:rPr>
          <w:rFonts w:ascii="Times New Roman" w:hAnsi="Times New Roman" w:cs="Times New Roman"/>
          <w:sz w:val="24"/>
          <w:szCs w:val="24"/>
        </w:rPr>
        <w:t xml:space="preserve">Organisation for Economic Co-operation and Development. </w:t>
      </w:r>
      <w:r w:rsidRPr="00F4415E">
        <w:rPr>
          <w:rFonts w:ascii="Times New Roman" w:hAnsi="Times New Roman" w:cs="Times New Roman"/>
          <w:i/>
          <w:iCs/>
          <w:sz w:val="24"/>
          <w:szCs w:val="24"/>
        </w:rPr>
        <w:t>Health at a Glance: Europe 2018: State of Health in the EU Cycle</w:t>
      </w:r>
      <w:r w:rsidRPr="00F4415E">
        <w:rPr>
          <w:rFonts w:ascii="Times New Roman" w:hAnsi="Times New Roman" w:cs="Times New Roman"/>
          <w:sz w:val="24"/>
          <w:szCs w:val="24"/>
        </w:rPr>
        <w:t>. Brussels: OECD Publishing; 2018</w:t>
      </w:r>
    </w:p>
    <w:p w14:paraId="264AC8A5" w14:textId="0EAD254D" w:rsidR="00523CF5" w:rsidRPr="00F4415E" w:rsidRDefault="000510CD" w:rsidP="000510CD">
      <w:pPr>
        <w:numPr>
          <w:ilvl w:val="0"/>
          <w:numId w:val="1"/>
        </w:numPr>
        <w:spacing w:after="0" w:line="480" w:lineRule="auto"/>
        <w:contextualSpacing/>
        <w:jc w:val="both"/>
        <w:rPr>
          <w:rFonts w:ascii="Times New Roman" w:hAnsi="Times New Roman" w:cs="Times New Roman"/>
          <w:sz w:val="24"/>
          <w:szCs w:val="24"/>
        </w:rPr>
      </w:pPr>
      <w:r w:rsidRPr="00F4415E">
        <w:rPr>
          <w:rFonts w:ascii="Times New Roman" w:hAnsi="Times New Roman" w:cs="Times New Roman"/>
          <w:sz w:val="24"/>
          <w:szCs w:val="24"/>
        </w:rPr>
        <w:t xml:space="preserve">Evensen S, Wisløff T, Lystad </w:t>
      </w:r>
      <w:r w:rsidR="00C34500" w:rsidRPr="00F4415E">
        <w:rPr>
          <w:rFonts w:ascii="Times New Roman" w:hAnsi="Times New Roman" w:cs="Times New Roman"/>
          <w:sz w:val="24"/>
          <w:szCs w:val="24"/>
        </w:rPr>
        <w:t>J</w:t>
      </w:r>
      <w:r w:rsidRPr="00F4415E">
        <w:rPr>
          <w:rFonts w:ascii="Times New Roman" w:hAnsi="Times New Roman" w:cs="Times New Roman"/>
          <w:sz w:val="24"/>
          <w:szCs w:val="24"/>
        </w:rPr>
        <w:t>U, Bul</w:t>
      </w:r>
      <w:r w:rsidR="00C34500" w:rsidRPr="00F4415E">
        <w:rPr>
          <w:rFonts w:ascii="Times New Roman" w:hAnsi="Times New Roman" w:cs="Times New Roman"/>
          <w:sz w:val="24"/>
          <w:szCs w:val="24"/>
        </w:rPr>
        <w:t>l</w:t>
      </w:r>
      <w:r w:rsidRPr="00F4415E">
        <w:rPr>
          <w:rFonts w:ascii="Times New Roman" w:hAnsi="Times New Roman" w:cs="Times New Roman"/>
          <w:sz w:val="24"/>
          <w:szCs w:val="24"/>
        </w:rPr>
        <w:t xml:space="preserve"> H, Ueland T,</w:t>
      </w:r>
      <w:r w:rsidR="00C34500" w:rsidRPr="00F4415E">
        <w:rPr>
          <w:rFonts w:ascii="Times New Roman" w:hAnsi="Times New Roman" w:cs="Times New Roman"/>
          <w:sz w:val="24"/>
          <w:szCs w:val="24"/>
        </w:rPr>
        <w:t xml:space="preserve"> </w:t>
      </w:r>
      <w:r w:rsidRPr="00F4415E">
        <w:rPr>
          <w:rFonts w:ascii="Times New Roman" w:hAnsi="Times New Roman" w:cs="Times New Roman"/>
          <w:sz w:val="24"/>
          <w:szCs w:val="24"/>
        </w:rPr>
        <w:t>Falkum E.</w:t>
      </w:r>
      <w:r w:rsidR="00C34500" w:rsidRPr="00F4415E">
        <w:rPr>
          <w:rFonts w:ascii="Times New Roman" w:hAnsi="Times New Roman" w:cs="Times New Roman"/>
          <w:sz w:val="24"/>
          <w:szCs w:val="24"/>
        </w:rPr>
        <w:t xml:space="preserve"> </w:t>
      </w:r>
      <w:r w:rsidRPr="00F4415E">
        <w:rPr>
          <w:rFonts w:ascii="Times New Roman" w:hAnsi="Times New Roman" w:cs="Times New Roman"/>
          <w:sz w:val="24"/>
          <w:szCs w:val="24"/>
        </w:rPr>
        <w:t>Prevalence, employment rate, and cost of schizophrenia in a high-income welfare society: a population-based study using comprehensive health and welfare registers. </w:t>
      </w:r>
      <w:r w:rsidR="00C34500" w:rsidRPr="00F4415E">
        <w:rPr>
          <w:rFonts w:ascii="Times New Roman" w:hAnsi="Times New Roman" w:cs="Times New Roman"/>
          <w:i/>
          <w:iCs/>
          <w:sz w:val="24"/>
          <w:szCs w:val="24"/>
        </w:rPr>
        <w:t xml:space="preserve">Schizophr Bull </w:t>
      </w:r>
      <w:r w:rsidR="00C34500" w:rsidRPr="00F4415E">
        <w:rPr>
          <w:rFonts w:ascii="Times New Roman" w:hAnsi="Times New Roman" w:cs="Times New Roman"/>
          <w:sz w:val="24"/>
          <w:szCs w:val="24"/>
        </w:rPr>
        <w:t>2016</w:t>
      </w:r>
      <w:r w:rsidR="00C34500" w:rsidRPr="00F4415E">
        <w:rPr>
          <w:rFonts w:ascii="Times New Roman" w:hAnsi="Times New Roman" w:cs="Times New Roman"/>
          <w:i/>
          <w:iCs/>
          <w:sz w:val="24"/>
          <w:szCs w:val="24"/>
        </w:rPr>
        <w:t>;</w:t>
      </w:r>
      <w:r w:rsidRPr="00F4415E">
        <w:rPr>
          <w:rFonts w:ascii="Times New Roman" w:hAnsi="Times New Roman" w:cs="Times New Roman"/>
          <w:sz w:val="24"/>
          <w:szCs w:val="24"/>
        </w:rPr>
        <w:t>42</w:t>
      </w:r>
      <w:r w:rsidR="00774E1C" w:rsidRPr="00F4415E">
        <w:rPr>
          <w:rFonts w:ascii="Times New Roman" w:hAnsi="Times New Roman" w:cs="Times New Roman"/>
          <w:sz w:val="24"/>
          <w:szCs w:val="24"/>
        </w:rPr>
        <w:t>:</w:t>
      </w:r>
      <w:r w:rsidRPr="00F4415E">
        <w:rPr>
          <w:rFonts w:ascii="Times New Roman" w:hAnsi="Times New Roman" w:cs="Times New Roman"/>
          <w:sz w:val="24"/>
          <w:szCs w:val="24"/>
        </w:rPr>
        <w:t>476-483.</w:t>
      </w:r>
    </w:p>
    <w:p w14:paraId="0C2BE4A4" w14:textId="7F9A747E" w:rsidR="00523CF5" w:rsidRPr="00F4415E" w:rsidRDefault="003A5430" w:rsidP="000510CD">
      <w:pPr>
        <w:numPr>
          <w:ilvl w:val="0"/>
          <w:numId w:val="1"/>
        </w:numPr>
        <w:spacing w:after="0" w:line="480" w:lineRule="auto"/>
        <w:contextualSpacing/>
        <w:jc w:val="both"/>
        <w:rPr>
          <w:rFonts w:ascii="Times New Roman" w:hAnsi="Times New Roman" w:cs="Times New Roman"/>
          <w:sz w:val="24"/>
          <w:szCs w:val="24"/>
        </w:rPr>
      </w:pPr>
      <w:r w:rsidRPr="00F4415E">
        <w:rPr>
          <w:rFonts w:ascii="Times New Roman" w:hAnsi="Times New Roman" w:cs="Times New Roman"/>
          <w:sz w:val="24"/>
          <w:szCs w:val="24"/>
        </w:rPr>
        <w:t>Phanthunane</w:t>
      </w:r>
      <w:r w:rsidR="00774E1C" w:rsidRPr="00F4415E">
        <w:rPr>
          <w:rFonts w:ascii="Times New Roman" w:hAnsi="Times New Roman" w:cs="Times New Roman"/>
          <w:sz w:val="24"/>
          <w:szCs w:val="24"/>
        </w:rPr>
        <w:t xml:space="preserve"> </w:t>
      </w:r>
      <w:r w:rsidRPr="00F4415E">
        <w:rPr>
          <w:rFonts w:ascii="Times New Roman" w:hAnsi="Times New Roman" w:cs="Times New Roman"/>
          <w:sz w:val="24"/>
          <w:szCs w:val="24"/>
        </w:rPr>
        <w:t>P, Vos T, Whiteford H, Bertram M.</w:t>
      </w:r>
      <w:r w:rsidR="00774E1C" w:rsidRPr="00F4415E">
        <w:rPr>
          <w:rFonts w:ascii="Times New Roman" w:hAnsi="Times New Roman" w:cs="Times New Roman"/>
          <w:sz w:val="24"/>
          <w:szCs w:val="24"/>
        </w:rPr>
        <w:t xml:space="preserve"> </w:t>
      </w:r>
      <w:r w:rsidRPr="00F4415E">
        <w:rPr>
          <w:rFonts w:ascii="Times New Roman" w:hAnsi="Times New Roman" w:cs="Times New Roman"/>
          <w:sz w:val="24"/>
          <w:szCs w:val="24"/>
        </w:rPr>
        <w:t xml:space="preserve">Improving mental health policy in the case of schizophrenia in Thailand: evidence-based information for efficient solutions. </w:t>
      </w:r>
      <w:r w:rsidRPr="00F4415E">
        <w:rPr>
          <w:rFonts w:ascii="Times New Roman" w:hAnsi="Times New Roman" w:cs="Times New Roman"/>
          <w:i/>
          <w:iCs/>
          <w:sz w:val="24"/>
          <w:szCs w:val="24"/>
        </w:rPr>
        <w:t>BMC Public Health</w:t>
      </w:r>
      <w:r w:rsidRPr="00F4415E">
        <w:rPr>
          <w:rFonts w:ascii="Times New Roman" w:hAnsi="Times New Roman" w:cs="Times New Roman"/>
          <w:sz w:val="24"/>
          <w:szCs w:val="24"/>
        </w:rPr>
        <w:t> </w:t>
      </w:r>
      <w:r w:rsidR="00774E1C" w:rsidRPr="00F4415E">
        <w:rPr>
          <w:rFonts w:ascii="Times New Roman" w:hAnsi="Times New Roman" w:cs="Times New Roman"/>
          <w:sz w:val="24"/>
          <w:szCs w:val="24"/>
        </w:rPr>
        <w:t xml:space="preserve">2012;12:1-1. </w:t>
      </w:r>
    </w:p>
    <w:p w14:paraId="227C0527" w14:textId="4DDDB826" w:rsidR="009E611D" w:rsidRPr="00F4415E" w:rsidRDefault="009E611D" w:rsidP="000510CD">
      <w:pPr>
        <w:numPr>
          <w:ilvl w:val="0"/>
          <w:numId w:val="1"/>
        </w:numPr>
        <w:spacing w:after="0" w:line="480" w:lineRule="auto"/>
        <w:contextualSpacing/>
        <w:jc w:val="both"/>
        <w:rPr>
          <w:rFonts w:ascii="Times New Roman" w:hAnsi="Times New Roman" w:cs="Times New Roman"/>
          <w:sz w:val="24"/>
          <w:szCs w:val="24"/>
        </w:rPr>
      </w:pPr>
      <w:r w:rsidRPr="00F4415E">
        <w:rPr>
          <w:rFonts w:ascii="Times New Roman" w:hAnsi="Times New Roman" w:cs="Times New Roman"/>
          <w:sz w:val="24"/>
          <w:szCs w:val="24"/>
        </w:rPr>
        <w:t>Ekman M, Granstrom O, Omerov S, Jacob J,</w:t>
      </w:r>
      <w:r w:rsidR="005213E1" w:rsidRPr="00F4415E">
        <w:rPr>
          <w:rFonts w:ascii="Times New Roman" w:hAnsi="Times New Roman" w:cs="Times New Roman"/>
          <w:sz w:val="24"/>
          <w:szCs w:val="24"/>
        </w:rPr>
        <w:t xml:space="preserve"> </w:t>
      </w:r>
      <w:r w:rsidRPr="00F4415E">
        <w:rPr>
          <w:rFonts w:ascii="Times New Roman" w:hAnsi="Times New Roman" w:cs="Times New Roman"/>
          <w:sz w:val="24"/>
          <w:szCs w:val="24"/>
        </w:rPr>
        <w:t>Landen M. (2013). The societal cost of schizophrenia in Sweden.</w:t>
      </w:r>
      <w:r w:rsidR="005213E1" w:rsidRPr="00F4415E">
        <w:rPr>
          <w:rFonts w:ascii="Times New Roman" w:hAnsi="Times New Roman" w:cs="Times New Roman"/>
          <w:sz w:val="24"/>
          <w:szCs w:val="24"/>
        </w:rPr>
        <w:t xml:space="preserve"> </w:t>
      </w:r>
      <w:r w:rsidR="005213E1" w:rsidRPr="00F4415E">
        <w:rPr>
          <w:rFonts w:ascii="Times New Roman" w:hAnsi="Times New Roman" w:cs="Times New Roman"/>
          <w:i/>
          <w:iCs/>
          <w:sz w:val="24"/>
          <w:szCs w:val="24"/>
        </w:rPr>
        <w:t>J Ment Health Policy Econ</w:t>
      </w:r>
      <w:r w:rsidRPr="00F4415E">
        <w:rPr>
          <w:rFonts w:ascii="Times New Roman" w:hAnsi="Times New Roman" w:cs="Times New Roman"/>
          <w:sz w:val="24"/>
          <w:szCs w:val="24"/>
        </w:rPr>
        <w:t> </w:t>
      </w:r>
      <w:r w:rsidR="005213E1" w:rsidRPr="00F4415E">
        <w:rPr>
          <w:rFonts w:ascii="Times New Roman" w:hAnsi="Times New Roman" w:cs="Times New Roman"/>
          <w:sz w:val="24"/>
          <w:szCs w:val="24"/>
        </w:rPr>
        <w:t>2013;</w:t>
      </w:r>
      <w:r w:rsidRPr="00F4415E">
        <w:rPr>
          <w:rFonts w:ascii="Times New Roman" w:hAnsi="Times New Roman" w:cs="Times New Roman"/>
          <w:sz w:val="24"/>
          <w:szCs w:val="24"/>
        </w:rPr>
        <w:t>16</w:t>
      </w:r>
      <w:r w:rsidR="005213E1" w:rsidRPr="00F4415E">
        <w:rPr>
          <w:rFonts w:ascii="Times New Roman" w:hAnsi="Times New Roman" w:cs="Times New Roman"/>
          <w:sz w:val="24"/>
          <w:szCs w:val="24"/>
        </w:rPr>
        <w:t>:</w:t>
      </w:r>
      <w:r w:rsidRPr="00F4415E">
        <w:rPr>
          <w:rFonts w:ascii="Times New Roman" w:hAnsi="Times New Roman" w:cs="Times New Roman"/>
          <w:sz w:val="24"/>
          <w:szCs w:val="24"/>
        </w:rPr>
        <w:t>13-25.</w:t>
      </w:r>
    </w:p>
    <w:p w14:paraId="10954D83" w14:textId="77777777" w:rsidR="00FF701D" w:rsidRPr="00F4415E" w:rsidRDefault="00FF701D" w:rsidP="00FF701D">
      <w:pPr>
        <w:numPr>
          <w:ilvl w:val="0"/>
          <w:numId w:val="1"/>
        </w:numPr>
        <w:spacing w:after="0" w:line="480" w:lineRule="auto"/>
        <w:contextualSpacing/>
        <w:jc w:val="both"/>
        <w:rPr>
          <w:rFonts w:ascii="Times New Roman" w:hAnsi="Times New Roman" w:cs="Times New Roman"/>
          <w:sz w:val="24"/>
          <w:szCs w:val="24"/>
        </w:rPr>
      </w:pPr>
      <w:r w:rsidRPr="00F4415E">
        <w:rPr>
          <w:rFonts w:ascii="Times New Roman" w:hAnsi="Times New Roman" w:cs="Times New Roman"/>
          <w:sz w:val="24"/>
          <w:szCs w:val="24"/>
        </w:rPr>
        <w:t xml:space="preserve">McGorry PD, Killackey E, Yung A. Early intervention in psychosis: concepts, evidence and future directions. </w:t>
      </w:r>
      <w:r w:rsidRPr="00F4415E">
        <w:rPr>
          <w:rFonts w:ascii="Times New Roman" w:hAnsi="Times New Roman" w:cs="Times New Roman"/>
          <w:i/>
          <w:iCs/>
          <w:sz w:val="24"/>
          <w:szCs w:val="24"/>
        </w:rPr>
        <w:t>World psychiatry</w:t>
      </w:r>
      <w:r w:rsidRPr="00F4415E">
        <w:rPr>
          <w:rFonts w:ascii="Times New Roman" w:hAnsi="Times New Roman" w:cs="Times New Roman"/>
          <w:sz w:val="24"/>
          <w:szCs w:val="24"/>
        </w:rPr>
        <w:t xml:space="preserve"> 2008; 7:148-156.</w:t>
      </w:r>
    </w:p>
    <w:p w14:paraId="4ACB4FF0" w14:textId="77777777" w:rsidR="00FF701D" w:rsidRPr="00F4415E" w:rsidRDefault="00FF701D" w:rsidP="00FF701D">
      <w:pPr>
        <w:numPr>
          <w:ilvl w:val="0"/>
          <w:numId w:val="1"/>
        </w:numPr>
        <w:spacing w:after="0" w:line="480" w:lineRule="auto"/>
        <w:contextualSpacing/>
        <w:jc w:val="both"/>
        <w:rPr>
          <w:rFonts w:ascii="Times New Roman" w:hAnsi="Times New Roman" w:cs="Times New Roman"/>
          <w:sz w:val="24"/>
          <w:szCs w:val="24"/>
        </w:rPr>
      </w:pPr>
      <w:r w:rsidRPr="00F4415E">
        <w:rPr>
          <w:rFonts w:ascii="Times New Roman" w:hAnsi="Times New Roman" w:cs="Times New Roman"/>
          <w:sz w:val="24"/>
          <w:szCs w:val="24"/>
        </w:rPr>
        <w:t xml:space="preserve">Santesteban-Echarri O, Paino M, Rice S, et al. Predictors of functional recovery in first-episode psychosis: A systematic review and meta-analysis of longitudinal studies. </w:t>
      </w:r>
      <w:r w:rsidRPr="00F4415E">
        <w:rPr>
          <w:rFonts w:ascii="Times New Roman" w:hAnsi="Times New Roman" w:cs="Times New Roman"/>
          <w:i/>
          <w:iCs/>
          <w:sz w:val="24"/>
          <w:szCs w:val="24"/>
        </w:rPr>
        <w:t>Clin Psychol Rev</w:t>
      </w:r>
      <w:r w:rsidRPr="00F4415E">
        <w:rPr>
          <w:rFonts w:ascii="Times New Roman" w:hAnsi="Times New Roman" w:cs="Times New Roman"/>
          <w:sz w:val="24"/>
          <w:szCs w:val="24"/>
        </w:rPr>
        <w:t xml:space="preserve"> 2017; 58: 59-75.</w:t>
      </w:r>
    </w:p>
    <w:p w14:paraId="74C6909D" w14:textId="77777777" w:rsidR="00FF701D" w:rsidRPr="00F4415E" w:rsidRDefault="00FF701D" w:rsidP="00FF701D">
      <w:pPr>
        <w:numPr>
          <w:ilvl w:val="0"/>
          <w:numId w:val="1"/>
        </w:numPr>
        <w:spacing w:after="0" w:line="360" w:lineRule="auto"/>
        <w:contextualSpacing/>
        <w:jc w:val="both"/>
        <w:rPr>
          <w:rFonts w:ascii="Times New Roman" w:hAnsi="Times New Roman" w:cs="Times New Roman"/>
          <w:sz w:val="24"/>
          <w:szCs w:val="24"/>
        </w:rPr>
      </w:pPr>
      <w:r w:rsidRPr="00F4415E">
        <w:rPr>
          <w:rFonts w:ascii="Times New Roman" w:hAnsi="Times New Roman" w:cs="Times New Roman"/>
          <w:sz w:val="24"/>
          <w:szCs w:val="24"/>
        </w:rPr>
        <w:lastRenderedPageBreak/>
        <w:t xml:space="preserve">Allott K, Liu P, Proffitt TM, Killackey E. Cognition at illness onset as a predictor of later functional outcome in early psychosis: systematic review and methodological critique. </w:t>
      </w:r>
      <w:r w:rsidRPr="00F4415E">
        <w:rPr>
          <w:rFonts w:ascii="Times New Roman" w:hAnsi="Times New Roman" w:cs="Times New Roman"/>
          <w:i/>
          <w:iCs/>
          <w:sz w:val="24"/>
          <w:szCs w:val="24"/>
        </w:rPr>
        <w:t>Schizophr Res</w:t>
      </w:r>
      <w:r w:rsidRPr="00F4415E">
        <w:rPr>
          <w:rFonts w:ascii="Times New Roman" w:hAnsi="Times New Roman" w:cs="Times New Roman"/>
          <w:sz w:val="24"/>
          <w:szCs w:val="24"/>
        </w:rPr>
        <w:t xml:space="preserve"> 2011;125:221-235.</w:t>
      </w:r>
    </w:p>
    <w:p w14:paraId="00A6BC7E" w14:textId="77777777" w:rsidR="00FF701D" w:rsidRPr="00F4415E" w:rsidRDefault="00FF701D" w:rsidP="00FF701D">
      <w:pPr>
        <w:numPr>
          <w:ilvl w:val="0"/>
          <w:numId w:val="1"/>
        </w:numPr>
        <w:spacing w:after="0" w:line="360" w:lineRule="auto"/>
        <w:contextualSpacing/>
        <w:jc w:val="both"/>
        <w:rPr>
          <w:rFonts w:ascii="Times New Roman" w:hAnsi="Times New Roman" w:cs="Times New Roman"/>
          <w:sz w:val="24"/>
          <w:szCs w:val="24"/>
        </w:rPr>
      </w:pPr>
      <w:r w:rsidRPr="00F4415E">
        <w:rPr>
          <w:rFonts w:ascii="Times New Roman" w:hAnsi="Times New Roman" w:cs="Times New Roman"/>
          <w:sz w:val="24"/>
          <w:szCs w:val="24"/>
        </w:rPr>
        <w:t>Fett AK, Viechtbauer W, Penn DL, van Os J, Krabbendam L. The relationship between neurocognition and social cognition with functional outcomes in schizophrenia: a meta-analysis.</w:t>
      </w:r>
      <w:r w:rsidRPr="00F4415E">
        <w:rPr>
          <w:rFonts w:ascii="Arial" w:hAnsi="Arial" w:cs="Arial"/>
          <w:color w:val="000000"/>
          <w:sz w:val="20"/>
          <w:szCs w:val="20"/>
          <w:shd w:val="clear" w:color="auto" w:fill="FFFFFF"/>
        </w:rPr>
        <w:t xml:space="preserve"> </w:t>
      </w:r>
      <w:r w:rsidRPr="00F4415E">
        <w:rPr>
          <w:rFonts w:ascii="Times New Roman" w:hAnsi="Times New Roman" w:cs="Times New Roman"/>
          <w:i/>
          <w:iCs/>
          <w:sz w:val="24"/>
          <w:szCs w:val="24"/>
        </w:rPr>
        <w:t>Neurosci Biobehav Rev</w:t>
      </w:r>
      <w:r w:rsidRPr="00F4415E">
        <w:rPr>
          <w:rFonts w:ascii="Times New Roman" w:hAnsi="Times New Roman" w:cs="Times New Roman"/>
          <w:sz w:val="24"/>
          <w:szCs w:val="24"/>
        </w:rPr>
        <w:t xml:space="preserve"> 2011;35:573-588.</w:t>
      </w:r>
    </w:p>
    <w:p w14:paraId="1799DF27" w14:textId="77777777" w:rsidR="00FF701D" w:rsidRPr="00F4415E" w:rsidRDefault="00FF701D" w:rsidP="00FF701D">
      <w:pPr>
        <w:numPr>
          <w:ilvl w:val="0"/>
          <w:numId w:val="1"/>
        </w:numPr>
        <w:spacing w:after="0" w:line="480" w:lineRule="auto"/>
        <w:contextualSpacing/>
        <w:jc w:val="both"/>
        <w:rPr>
          <w:rFonts w:ascii="Times New Roman" w:hAnsi="Times New Roman" w:cs="Times New Roman"/>
          <w:sz w:val="24"/>
          <w:szCs w:val="24"/>
        </w:rPr>
      </w:pPr>
      <w:r w:rsidRPr="00F4415E">
        <w:rPr>
          <w:rFonts w:ascii="Times New Roman" w:hAnsi="Times New Roman" w:cs="Times New Roman"/>
          <w:sz w:val="24"/>
          <w:szCs w:val="24"/>
        </w:rPr>
        <w:t xml:space="preserve">Aas M, Dazzan P, Mondelli V, Melle I, Murray RM, Pariante CM. A systematic review of cognitive function in first-episode psychosis, including a discussion on childhood trauma, stress, and inflammation. </w:t>
      </w:r>
      <w:r w:rsidRPr="00F4415E">
        <w:rPr>
          <w:rFonts w:ascii="Times New Roman" w:hAnsi="Times New Roman" w:cs="Times New Roman"/>
          <w:i/>
          <w:iCs/>
          <w:sz w:val="24"/>
          <w:szCs w:val="24"/>
        </w:rPr>
        <w:t>Front Psychiatry</w:t>
      </w:r>
      <w:r w:rsidRPr="00F4415E">
        <w:rPr>
          <w:rFonts w:ascii="Times New Roman" w:hAnsi="Times New Roman" w:cs="Times New Roman"/>
          <w:sz w:val="24"/>
          <w:szCs w:val="24"/>
        </w:rPr>
        <w:t xml:space="preserve"> 2014; 4: 182-195.</w:t>
      </w:r>
    </w:p>
    <w:p w14:paraId="0512A98C" w14:textId="77777777" w:rsidR="00FF701D" w:rsidRPr="00F4415E" w:rsidRDefault="00FF701D" w:rsidP="00FF701D">
      <w:pPr>
        <w:numPr>
          <w:ilvl w:val="0"/>
          <w:numId w:val="1"/>
        </w:numPr>
        <w:spacing w:after="0" w:line="480" w:lineRule="auto"/>
        <w:contextualSpacing/>
        <w:jc w:val="both"/>
        <w:rPr>
          <w:rFonts w:ascii="Times New Roman" w:hAnsi="Times New Roman" w:cs="Times New Roman"/>
          <w:sz w:val="24"/>
          <w:szCs w:val="24"/>
        </w:rPr>
      </w:pPr>
      <w:r w:rsidRPr="00F4415E">
        <w:rPr>
          <w:rFonts w:ascii="Times New Roman" w:hAnsi="Times New Roman" w:cs="Times New Roman"/>
          <w:sz w:val="24"/>
          <w:szCs w:val="24"/>
        </w:rPr>
        <w:t xml:space="preserve">Green MF, Horan WP, Lee J. Nonsocial and social cognition in schizophrenia: current evidence and future directions. </w:t>
      </w:r>
      <w:r w:rsidRPr="00F4415E">
        <w:rPr>
          <w:rFonts w:ascii="Times New Roman" w:hAnsi="Times New Roman" w:cs="Times New Roman"/>
          <w:i/>
          <w:iCs/>
          <w:sz w:val="24"/>
          <w:szCs w:val="24"/>
        </w:rPr>
        <w:t>World Psychiatry</w:t>
      </w:r>
      <w:r w:rsidRPr="00F4415E">
        <w:rPr>
          <w:rFonts w:ascii="Times New Roman" w:hAnsi="Times New Roman" w:cs="Times New Roman"/>
          <w:sz w:val="24"/>
          <w:szCs w:val="24"/>
        </w:rPr>
        <w:t xml:space="preserve"> 2019;18:146-161.</w:t>
      </w:r>
    </w:p>
    <w:p w14:paraId="37FF1EB0" w14:textId="77777777" w:rsidR="00FF701D" w:rsidRPr="00F4415E" w:rsidRDefault="00FF701D" w:rsidP="00FF701D">
      <w:pPr>
        <w:numPr>
          <w:ilvl w:val="0"/>
          <w:numId w:val="1"/>
        </w:numPr>
        <w:spacing w:after="0" w:line="480" w:lineRule="auto"/>
        <w:contextualSpacing/>
        <w:jc w:val="both"/>
        <w:rPr>
          <w:rFonts w:ascii="Times New Roman" w:hAnsi="Times New Roman" w:cs="Times New Roman"/>
          <w:sz w:val="24"/>
          <w:szCs w:val="24"/>
        </w:rPr>
      </w:pPr>
      <w:r w:rsidRPr="00F4415E">
        <w:rPr>
          <w:rFonts w:ascii="Times New Roman" w:hAnsi="Times New Roman" w:cs="Times New Roman"/>
          <w:sz w:val="24"/>
          <w:szCs w:val="24"/>
        </w:rPr>
        <w:t xml:space="preserve">Halverson TF, Orleans-Pobee M, Merritt C, Sheeran P, Fett AK, Penn DL. Pathways to functional outcomes in schizophrenia spectrum disorders: Meta-analysis of social cognitive and neurocognitive predictors. </w:t>
      </w:r>
      <w:r w:rsidRPr="00F4415E">
        <w:rPr>
          <w:rFonts w:ascii="Times New Roman" w:hAnsi="Times New Roman" w:cs="Times New Roman"/>
          <w:i/>
          <w:iCs/>
          <w:sz w:val="24"/>
          <w:szCs w:val="24"/>
        </w:rPr>
        <w:t>Neurosci Biobehav Rev</w:t>
      </w:r>
      <w:r w:rsidRPr="00F4415E">
        <w:rPr>
          <w:rFonts w:ascii="Times New Roman" w:hAnsi="Times New Roman" w:cs="Times New Roman"/>
          <w:sz w:val="24"/>
          <w:szCs w:val="24"/>
        </w:rPr>
        <w:t xml:space="preserve"> 2019;105:212-219.</w:t>
      </w:r>
    </w:p>
    <w:p w14:paraId="51491852" w14:textId="77777777" w:rsidR="00FF701D" w:rsidRPr="00F4415E" w:rsidRDefault="00FF701D" w:rsidP="00FF701D">
      <w:pPr>
        <w:numPr>
          <w:ilvl w:val="0"/>
          <w:numId w:val="1"/>
        </w:numPr>
        <w:spacing w:after="0" w:line="480" w:lineRule="auto"/>
        <w:contextualSpacing/>
        <w:jc w:val="both"/>
        <w:rPr>
          <w:rFonts w:ascii="Times New Roman" w:hAnsi="Times New Roman" w:cs="Times New Roman"/>
          <w:sz w:val="24"/>
          <w:szCs w:val="24"/>
        </w:rPr>
      </w:pPr>
      <w:r w:rsidRPr="00F4415E">
        <w:rPr>
          <w:rFonts w:ascii="Times New Roman" w:hAnsi="Times New Roman" w:cs="Times New Roman"/>
          <w:sz w:val="24"/>
          <w:szCs w:val="24"/>
        </w:rPr>
        <w:t>Bora E, Murray RM. Meta-analysis of cognitive deficits in ultra-high risk to psychosis and first-episode psychosis: do the cognitive deficits progress over, or after, the onset of psychosis?.</w:t>
      </w:r>
      <w:r w:rsidRPr="00F4415E">
        <w:rPr>
          <w:rFonts w:ascii="Arial" w:hAnsi="Arial" w:cs="Arial"/>
          <w:color w:val="000000"/>
          <w:sz w:val="20"/>
          <w:szCs w:val="20"/>
          <w:shd w:val="clear" w:color="auto" w:fill="FFFFFF"/>
        </w:rPr>
        <w:t xml:space="preserve"> </w:t>
      </w:r>
      <w:r w:rsidRPr="00F4415E">
        <w:rPr>
          <w:rFonts w:ascii="Times New Roman" w:hAnsi="Times New Roman" w:cs="Times New Roman"/>
          <w:i/>
          <w:iCs/>
          <w:sz w:val="24"/>
          <w:szCs w:val="24"/>
        </w:rPr>
        <w:t>Schizophr Bull</w:t>
      </w:r>
      <w:r w:rsidRPr="00F4415E">
        <w:rPr>
          <w:rFonts w:ascii="Times New Roman" w:hAnsi="Times New Roman" w:cs="Times New Roman"/>
          <w:sz w:val="24"/>
          <w:szCs w:val="24"/>
        </w:rPr>
        <w:t xml:space="preserve"> 2014;40:744-755.</w:t>
      </w:r>
    </w:p>
    <w:p w14:paraId="7C36E3CB" w14:textId="77777777" w:rsidR="00FF701D" w:rsidRPr="00F4415E" w:rsidRDefault="00FF701D" w:rsidP="00FF701D">
      <w:pPr>
        <w:numPr>
          <w:ilvl w:val="0"/>
          <w:numId w:val="1"/>
        </w:numPr>
        <w:spacing w:after="0" w:line="480" w:lineRule="auto"/>
        <w:contextualSpacing/>
        <w:jc w:val="both"/>
        <w:rPr>
          <w:rFonts w:ascii="Times New Roman" w:hAnsi="Times New Roman" w:cs="Times New Roman"/>
          <w:sz w:val="24"/>
          <w:szCs w:val="24"/>
        </w:rPr>
      </w:pPr>
      <w:r w:rsidRPr="00F4415E">
        <w:rPr>
          <w:rFonts w:ascii="Times New Roman" w:hAnsi="Times New Roman" w:cs="Times New Roman"/>
          <w:sz w:val="24"/>
          <w:szCs w:val="24"/>
        </w:rPr>
        <w:t xml:space="preserve">Lepage M, Bodnar M, Bowie CR. Neurocognition: clinical and functional outcomes in schizophrenia. </w:t>
      </w:r>
      <w:r w:rsidRPr="00F4415E">
        <w:rPr>
          <w:rFonts w:ascii="Times New Roman" w:hAnsi="Times New Roman" w:cs="Times New Roman"/>
          <w:i/>
          <w:iCs/>
          <w:sz w:val="24"/>
          <w:szCs w:val="24"/>
        </w:rPr>
        <w:t>Can J Psychiatry</w:t>
      </w:r>
      <w:r w:rsidRPr="00F4415E">
        <w:rPr>
          <w:rFonts w:ascii="Times New Roman" w:hAnsi="Times New Roman" w:cs="Times New Roman"/>
          <w:sz w:val="24"/>
          <w:szCs w:val="24"/>
        </w:rPr>
        <w:t xml:space="preserve"> 2014;59:5-12.</w:t>
      </w:r>
    </w:p>
    <w:p w14:paraId="5326F171" w14:textId="77777777" w:rsidR="00FF701D" w:rsidRPr="00F4415E" w:rsidRDefault="00FF701D" w:rsidP="00FF701D">
      <w:pPr>
        <w:numPr>
          <w:ilvl w:val="0"/>
          <w:numId w:val="1"/>
        </w:numPr>
        <w:spacing w:after="0" w:line="480" w:lineRule="auto"/>
        <w:contextualSpacing/>
        <w:jc w:val="both"/>
        <w:rPr>
          <w:rFonts w:ascii="Times New Roman" w:hAnsi="Times New Roman" w:cs="Times New Roman"/>
          <w:sz w:val="24"/>
          <w:szCs w:val="24"/>
        </w:rPr>
      </w:pPr>
      <w:r w:rsidRPr="00F4415E">
        <w:rPr>
          <w:rFonts w:ascii="Times New Roman" w:hAnsi="Times New Roman" w:cs="Times New Roman"/>
          <w:sz w:val="24"/>
          <w:szCs w:val="24"/>
        </w:rPr>
        <w:t xml:space="preserve">Nuechterlein KH, Barch DM, Gold JM, Goldberg TE, Green MF, Heaton RK. Identification of separable cognitive factors in schizophrenia. </w:t>
      </w:r>
      <w:r w:rsidRPr="00F4415E">
        <w:rPr>
          <w:rFonts w:ascii="Times New Roman" w:hAnsi="Times New Roman" w:cs="Times New Roman"/>
          <w:i/>
          <w:iCs/>
          <w:sz w:val="24"/>
          <w:szCs w:val="24"/>
        </w:rPr>
        <w:t>Schizophr Res</w:t>
      </w:r>
      <w:r w:rsidRPr="00F4415E">
        <w:rPr>
          <w:rFonts w:ascii="Times New Roman" w:hAnsi="Times New Roman" w:cs="Times New Roman"/>
          <w:sz w:val="24"/>
          <w:szCs w:val="24"/>
        </w:rPr>
        <w:t xml:space="preserve"> 2004;72:29-39.</w:t>
      </w:r>
    </w:p>
    <w:p w14:paraId="180953B8" w14:textId="77777777" w:rsidR="00FF701D" w:rsidRPr="00F4415E" w:rsidRDefault="00FF701D" w:rsidP="00FF701D">
      <w:pPr>
        <w:numPr>
          <w:ilvl w:val="0"/>
          <w:numId w:val="1"/>
        </w:numPr>
        <w:spacing w:after="0" w:line="480" w:lineRule="auto"/>
        <w:contextualSpacing/>
        <w:jc w:val="both"/>
        <w:rPr>
          <w:rFonts w:ascii="Times New Roman" w:hAnsi="Times New Roman" w:cs="Times New Roman"/>
          <w:sz w:val="24"/>
          <w:szCs w:val="24"/>
        </w:rPr>
      </w:pPr>
      <w:r w:rsidRPr="00F4415E">
        <w:rPr>
          <w:rFonts w:ascii="Times New Roman" w:hAnsi="Times New Roman" w:cs="Times New Roman"/>
          <w:sz w:val="24"/>
          <w:szCs w:val="24"/>
        </w:rPr>
        <w:t xml:space="preserve">Borenstein M, Hedges L, Higgins J, Rothstein H. </w:t>
      </w:r>
      <w:r w:rsidRPr="00F4415E">
        <w:rPr>
          <w:rFonts w:ascii="Times New Roman" w:hAnsi="Times New Roman" w:cs="Times New Roman"/>
          <w:i/>
          <w:iCs/>
          <w:sz w:val="24"/>
          <w:szCs w:val="24"/>
        </w:rPr>
        <w:t>Comprehensive Meta-Analysis Version 3</w:t>
      </w:r>
      <w:r w:rsidRPr="00F4415E">
        <w:rPr>
          <w:rFonts w:ascii="Times New Roman" w:hAnsi="Times New Roman" w:cs="Times New Roman"/>
          <w:sz w:val="24"/>
          <w:szCs w:val="24"/>
        </w:rPr>
        <w:t>. Englewood, NJ: Biostat; 2013</w:t>
      </w:r>
    </w:p>
    <w:p w14:paraId="38DD8140" w14:textId="77777777" w:rsidR="00FF701D" w:rsidRPr="00F4415E" w:rsidRDefault="00FF701D" w:rsidP="00FF701D">
      <w:pPr>
        <w:numPr>
          <w:ilvl w:val="0"/>
          <w:numId w:val="1"/>
        </w:numPr>
        <w:spacing w:after="0" w:line="480" w:lineRule="auto"/>
        <w:contextualSpacing/>
        <w:jc w:val="both"/>
        <w:rPr>
          <w:rFonts w:ascii="Times New Roman" w:hAnsi="Times New Roman" w:cs="Times New Roman"/>
          <w:sz w:val="24"/>
          <w:szCs w:val="24"/>
        </w:rPr>
      </w:pPr>
      <w:r w:rsidRPr="00F4415E">
        <w:rPr>
          <w:rFonts w:ascii="Times New Roman" w:hAnsi="Times New Roman" w:cs="Times New Roman"/>
          <w:sz w:val="24"/>
          <w:szCs w:val="24"/>
        </w:rPr>
        <w:t xml:space="preserve">Borenstein M, Hedges LV, Higgins JP, Rothstein HR. </w:t>
      </w:r>
      <w:r w:rsidRPr="00F4415E">
        <w:rPr>
          <w:rFonts w:ascii="Times New Roman" w:hAnsi="Times New Roman" w:cs="Times New Roman"/>
          <w:i/>
          <w:iCs/>
          <w:sz w:val="24"/>
          <w:szCs w:val="24"/>
        </w:rPr>
        <w:t>Introduction to meta-analysis</w:t>
      </w:r>
      <w:r w:rsidRPr="00F4415E">
        <w:rPr>
          <w:rFonts w:ascii="Times New Roman" w:hAnsi="Times New Roman" w:cs="Times New Roman"/>
          <w:sz w:val="24"/>
          <w:szCs w:val="24"/>
        </w:rPr>
        <w:t>. Hoboken, NJ: John Wiley &amp; Sons; 2011.</w:t>
      </w:r>
    </w:p>
    <w:p w14:paraId="24B45210" w14:textId="692F46F8" w:rsidR="00FF701D" w:rsidRPr="00F4415E" w:rsidRDefault="00FF701D" w:rsidP="00FF701D">
      <w:pPr>
        <w:numPr>
          <w:ilvl w:val="0"/>
          <w:numId w:val="1"/>
        </w:numPr>
        <w:spacing w:after="0" w:line="480" w:lineRule="auto"/>
        <w:contextualSpacing/>
        <w:jc w:val="both"/>
        <w:rPr>
          <w:rFonts w:ascii="Times New Roman" w:hAnsi="Times New Roman" w:cs="Times New Roman"/>
          <w:sz w:val="24"/>
          <w:szCs w:val="24"/>
        </w:rPr>
      </w:pPr>
      <w:r w:rsidRPr="00F4415E">
        <w:rPr>
          <w:rFonts w:ascii="Times New Roman" w:hAnsi="Times New Roman" w:cs="Times New Roman"/>
          <w:sz w:val="24"/>
          <w:szCs w:val="24"/>
        </w:rPr>
        <w:lastRenderedPageBreak/>
        <w:t>Peterson RA, Brown SP. On the use of beta coefficients in meta-analysis.</w:t>
      </w:r>
      <w:r w:rsidRPr="00F4415E">
        <w:rPr>
          <w:rFonts w:ascii="Arial" w:hAnsi="Arial" w:cs="Arial"/>
          <w:color w:val="000000"/>
          <w:sz w:val="20"/>
          <w:szCs w:val="20"/>
          <w:shd w:val="clear" w:color="auto" w:fill="FFFFFF"/>
        </w:rPr>
        <w:t xml:space="preserve"> </w:t>
      </w:r>
      <w:r w:rsidRPr="00F4415E">
        <w:rPr>
          <w:rFonts w:ascii="Times New Roman" w:hAnsi="Times New Roman" w:cs="Times New Roman"/>
          <w:i/>
          <w:iCs/>
          <w:sz w:val="24"/>
          <w:szCs w:val="24"/>
        </w:rPr>
        <w:t>J Appl Psychol</w:t>
      </w:r>
      <w:r w:rsidRPr="00F4415E">
        <w:rPr>
          <w:rFonts w:ascii="Times New Roman" w:hAnsi="Times New Roman" w:cs="Times New Roman"/>
          <w:sz w:val="24"/>
          <w:szCs w:val="24"/>
        </w:rPr>
        <w:t xml:space="preserve"> 2005;90:175-182.</w:t>
      </w:r>
    </w:p>
    <w:p w14:paraId="55C296DF" w14:textId="38BDCAAE" w:rsidR="007906AB" w:rsidRPr="00F4415E" w:rsidRDefault="007906AB" w:rsidP="00FF701D">
      <w:pPr>
        <w:numPr>
          <w:ilvl w:val="0"/>
          <w:numId w:val="1"/>
        </w:numPr>
        <w:spacing w:after="0" w:line="480" w:lineRule="auto"/>
        <w:contextualSpacing/>
        <w:jc w:val="both"/>
        <w:rPr>
          <w:rFonts w:ascii="Times New Roman" w:hAnsi="Times New Roman" w:cs="Times New Roman"/>
          <w:sz w:val="24"/>
          <w:szCs w:val="24"/>
        </w:rPr>
      </w:pPr>
      <w:r w:rsidRPr="00F4415E">
        <w:rPr>
          <w:rFonts w:ascii="Times New Roman" w:hAnsi="Times New Roman" w:cs="Times New Roman"/>
          <w:sz w:val="24"/>
          <w:szCs w:val="24"/>
        </w:rPr>
        <w:t xml:space="preserve">Van Erp TG, Preda A, Nguyen D, </w:t>
      </w:r>
      <w:r w:rsidR="004B274C" w:rsidRPr="00F4415E">
        <w:rPr>
          <w:rFonts w:ascii="Times New Roman" w:hAnsi="Times New Roman" w:cs="Times New Roman"/>
          <w:sz w:val="24"/>
          <w:szCs w:val="24"/>
        </w:rPr>
        <w:t xml:space="preserve">et al. </w:t>
      </w:r>
      <w:r w:rsidRPr="00F4415E">
        <w:rPr>
          <w:rFonts w:ascii="Times New Roman" w:hAnsi="Times New Roman" w:cs="Times New Roman"/>
          <w:sz w:val="24"/>
          <w:szCs w:val="24"/>
        </w:rPr>
        <w:t xml:space="preserve">Converting positive and negative symptom scores between PANSS and SAPS/SANS. </w:t>
      </w:r>
      <w:r w:rsidR="004B274C" w:rsidRPr="00F4415E">
        <w:rPr>
          <w:rFonts w:ascii="Times New Roman" w:hAnsi="Times New Roman" w:cs="Times New Roman"/>
          <w:i/>
          <w:iCs/>
          <w:sz w:val="24"/>
          <w:szCs w:val="24"/>
        </w:rPr>
        <w:t>Schizophr Res</w:t>
      </w:r>
      <w:r w:rsidR="004B274C" w:rsidRPr="00F4415E">
        <w:rPr>
          <w:rFonts w:ascii="Times New Roman" w:hAnsi="Times New Roman" w:cs="Times New Roman"/>
          <w:sz w:val="24"/>
          <w:szCs w:val="24"/>
        </w:rPr>
        <w:t xml:space="preserve"> 2014;</w:t>
      </w:r>
      <w:r w:rsidRPr="00F4415E">
        <w:rPr>
          <w:rFonts w:ascii="Times New Roman" w:hAnsi="Times New Roman" w:cs="Times New Roman"/>
          <w:sz w:val="24"/>
          <w:szCs w:val="24"/>
        </w:rPr>
        <w:t>152</w:t>
      </w:r>
      <w:r w:rsidR="004B274C" w:rsidRPr="00F4415E">
        <w:rPr>
          <w:rFonts w:ascii="Times New Roman" w:hAnsi="Times New Roman" w:cs="Times New Roman"/>
          <w:sz w:val="24"/>
          <w:szCs w:val="24"/>
        </w:rPr>
        <w:t>:</w:t>
      </w:r>
      <w:r w:rsidRPr="00F4415E">
        <w:rPr>
          <w:rFonts w:ascii="Times New Roman" w:hAnsi="Times New Roman" w:cs="Times New Roman"/>
          <w:sz w:val="24"/>
          <w:szCs w:val="24"/>
        </w:rPr>
        <w:t>289-294.</w:t>
      </w:r>
    </w:p>
    <w:p w14:paraId="34BCF32D" w14:textId="1F9FBFAE" w:rsidR="00FF701D" w:rsidRPr="00F4415E" w:rsidRDefault="00FF701D" w:rsidP="00FF701D">
      <w:pPr>
        <w:numPr>
          <w:ilvl w:val="0"/>
          <w:numId w:val="1"/>
        </w:numPr>
        <w:spacing w:after="0" w:line="480" w:lineRule="auto"/>
        <w:contextualSpacing/>
        <w:jc w:val="both"/>
        <w:rPr>
          <w:rFonts w:ascii="Times New Roman" w:hAnsi="Times New Roman" w:cs="Times New Roman"/>
          <w:sz w:val="24"/>
          <w:szCs w:val="24"/>
        </w:rPr>
      </w:pPr>
      <w:r w:rsidRPr="00F4415E">
        <w:rPr>
          <w:rFonts w:ascii="Times New Roman" w:hAnsi="Times New Roman" w:cs="Times New Roman"/>
          <w:sz w:val="24"/>
          <w:szCs w:val="24"/>
        </w:rPr>
        <w:t xml:space="preserve">Duval S, Tweedie R. Trim and fill: a simple funnel‐plot–based method of testing and adjusting for publication bias in meta‐analysis. </w:t>
      </w:r>
      <w:r w:rsidRPr="00F4415E">
        <w:rPr>
          <w:rFonts w:ascii="Times New Roman" w:hAnsi="Times New Roman" w:cs="Times New Roman"/>
          <w:i/>
          <w:iCs/>
          <w:sz w:val="24"/>
          <w:szCs w:val="24"/>
        </w:rPr>
        <w:t>Biometrics</w:t>
      </w:r>
      <w:r w:rsidRPr="00F4415E">
        <w:rPr>
          <w:rFonts w:ascii="Times New Roman" w:hAnsi="Times New Roman" w:cs="Times New Roman"/>
          <w:sz w:val="24"/>
          <w:szCs w:val="24"/>
        </w:rPr>
        <w:t xml:space="preserve"> 2000;56:455-463.</w:t>
      </w:r>
    </w:p>
    <w:p w14:paraId="4FC9C423" w14:textId="77777777" w:rsidR="00FF701D" w:rsidRPr="00F4415E" w:rsidRDefault="00FF701D" w:rsidP="00FF701D">
      <w:pPr>
        <w:numPr>
          <w:ilvl w:val="0"/>
          <w:numId w:val="1"/>
        </w:numPr>
        <w:spacing w:after="0" w:line="480" w:lineRule="auto"/>
        <w:contextualSpacing/>
        <w:jc w:val="both"/>
        <w:rPr>
          <w:rFonts w:ascii="Times New Roman" w:hAnsi="Times New Roman" w:cs="Times New Roman"/>
          <w:sz w:val="24"/>
          <w:szCs w:val="24"/>
        </w:rPr>
      </w:pPr>
      <w:r w:rsidRPr="00F4415E">
        <w:rPr>
          <w:rFonts w:ascii="Times New Roman" w:hAnsi="Times New Roman" w:cs="Times New Roman"/>
          <w:sz w:val="24"/>
          <w:szCs w:val="24"/>
        </w:rPr>
        <w:t xml:space="preserve">Achim AM, Ouellet R, Roy MA, Jackson PL. Mentalizing in first-episode psychosis. </w:t>
      </w:r>
      <w:r w:rsidRPr="00F4415E">
        <w:rPr>
          <w:rFonts w:ascii="Times New Roman" w:hAnsi="Times New Roman" w:cs="Times New Roman"/>
          <w:i/>
          <w:iCs/>
          <w:sz w:val="24"/>
          <w:szCs w:val="24"/>
        </w:rPr>
        <w:t>Psychiatry Res</w:t>
      </w:r>
      <w:r w:rsidRPr="00F4415E">
        <w:rPr>
          <w:rFonts w:ascii="Times New Roman" w:hAnsi="Times New Roman" w:cs="Times New Roman"/>
          <w:sz w:val="24"/>
          <w:szCs w:val="24"/>
        </w:rPr>
        <w:t xml:space="preserve"> 2012;196:207-213.</w:t>
      </w:r>
    </w:p>
    <w:p w14:paraId="0A7654CD" w14:textId="77777777" w:rsidR="00FF701D" w:rsidRPr="00F4415E" w:rsidRDefault="00FF701D" w:rsidP="00FF701D">
      <w:pPr>
        <w:numPr>
          <w:ilvl w:val="0"/>
          <w:numId w:val="1"/>
        </w:numPr>
        <w:spacing w:after="0" w:line="480" w:lineRule="auto"/>
        <w:contextualSpacing/>
        <w:jc w:val="both"/>
        <w:rPr>
          <w:rFonts w:ascii="Times New Roman" w:hAnsi="Times New Roman" w:cs="Times New Roman"/>
          <w:sz w:val="24"/>
          <w:szCs w:val="24"/>
        </w:rPr>
      </w:pPr>
      <w:r w:rsidRPr="00F4415E">
        <w:rPr>
          <w:rFonts w:ascii="Times New Roman" w:hAnsi="Times New Roman" w:cs="Times New Roman"/>
          <w:sz w:val="24"/>
          <w:szCs w:val="24"/>
        </w:rPr>
        <w:t xml:space="preserve">Allott KA, Cotton SM, Chinnery GL, et al. The relative contribution of neurocognition and social cognition to 6-month vocational outcomes following Individual Placement and Support in first-episode psychosis. </w:t>
      </w:r>
      <w:r w:rsidRPr="00F4415E">
        <w:rPr>
          <w:rFonts w:ascii="Times New Roman" w:hAnsi="Times New Roman" w:cs="Times New Roman"/>
          <w:i/>
          <w:iCs/>
          <w:sz w:val="24"/>
          <w:szCs w:val="24"/>
        </w:rPr>
        <w:t>Schizophr Res</w:t>
      </w:r>
      <w:r w:rsidRPr="00F4415E">
        <w:rPr>
          <w:rFonts w:ascii="Times New Roman" w:hAnsi="Times New Roman" w:cs="Times New Roman"/>
          <w:sz w:val="24"/>
          <w:szCs w:val="24"/>
        </w:rPr>
        <w:t xml:space="preserve"> 2013;150:136-143.</w:t>
      </w:r>
    </w:p>
    <w:p w14:paraId="789FE707" w14:textId="77777777" w:rsidR="00FF701D" w:rsidRPr="00F4415E" w:rsidRDefault="00FF701D" w:rsidP="00FF701D">
      <w:pPr>
        <w:numPr>
          <w:ilvl w:val="0"/>
          <w:numId w:val="1"/>
        </w:numPr>
        <w:spacing w:after="0" w:line="480" w:lineRule="auto"/>
        <w:contextualSpacing/>
        <w:jc w:val="both"/>
        <w:rPr>
          <w:rFonts w:ascii="Times New Roman" w:hAnsi="Times New Roman" w:cs="Times New Roman"/>
          <w:sz w:val="24"/>
          <w:szCs w:val="24"/>
        </w:rPr>
      </w:pPr>
      <w:r w:rsidRPr="00F4415E">
        <w:rPr>
          <w:rFonts w:ascii="Times New Roman" w:hAnsi="Times New Roman" w:cs="Times New Roman"/>
          <w:sz w:val="24"/>
          <w:szCs w:val="24"/>
        </w:rPr>
        <w:t xml:space="preserve">Clayson PE, Kern RS, Nuechterlein KH, et al. Social vs. non-social measures of learning potential for predicting community functioning across phase of illness in schizophrenia. </w:t>
      </w:r>
      <w:r w:rsidRPr="00F4415E">
        <w:rPr>
          <w:rFonts w:ascii="Times New Roman" w:hAnsi="Times New Roman" w:cs="Times New Roman"/>
          <w:i/>
          <w:iCs/>
          <w:sz w:val="24"/>
          <w:szCs w:val="24"/>
        </w:rPr>
        <w:t>Schizophr Res</w:t>
      </w:r>
      <w:r w:rsidRPr="00F4415E">
        <w:rPr>
          <w:rFonts w:ascii="Times New Roman" w:hAnsi="Times New Roman" w:cs="Times New Roman"/>
          <w:sz w:val="24"/>
          <w:szCs w:val="24"/>
        </w:rPr>
        <w:t xml:space="preserve"> 2019;204:104-110.</w:t>
      </w:r>
    </w:p>
    <w:p w14:paraId="296EFE57" w14:textId="77777777" w:rsidR="00FF701D" w:rsidRPr="00F4415E" w:rsidRDefault="00FF701D" w:rsidP="00FF701D">
      <w:pPr>
        <w:numPr>
          <w:ilvl w:val="0"/>
          <w:numId w:val="1"/>
        </w:numPr>
        <w:spacing w:after="0" w:line="480" w:lineRule="auto"/>
        <w:contextualSpacing/>
        <w:jc w:val="both"/>
        <w:rPr>
          <w:rFonts w:ascii="Times New Roman" w:hAnsi="Times New Roman" w:cs="Times New Roman"/>
          <w:sz w:val="24"/>
          <w:szCs w:val="24"/>
        </w:rPr>
      </w:pPr>
      <w:r w:rsidRPr="00F4415E">
        <w:rPr>
          <w:rFonts w:ascii="Times New Roman" w:hAnsi="Times New Roman" w:cs="Times New Roman"/>
          <w:sz w:val="24"/>
          <w:szCs w:val="24"/>
        </w:rPr>
        <w:t xml:space="preserve">Davies G, Fowler D, Greenwood K. Metacognition as a mediating variable between neurocognition and functional outcome in first episode psychosis. </w:t>
      </w:r>
      <w:r w:rsidRPr="00F4415E">
        <w:rPr>
          <w:rFonts w:ascii="Times New Roman" w:hAnsi="Times New Roman" w:cs="Times New Roman"/>
          <w:i/>
          <w:iCs/>
          <w:sz w:val="24"/>
          <w:szCs w:val="24"/>
        </w:rPr>
        <w:t xml:space="preserve">Schizophr Bull </w:t>
      </w:r>
      <w:r w:rsidRPr="00F4415E">
        <w:rPr>
          <w:rFonts w:ascii="Times New Roman" w:hAnsi="Times New Roman" w:cs="Times New Roman"/>
          <w:sz w:val="24"/>
          <w:szCs w:val="24"/>
        </w:rPr>
        <w:t>2017 ;43:824-832.</w:t>
      </w:r>
    </w:p>
    <w:p w14:paraId="222020C1" w14:textId="77777777" w:rsidR="00FF701D" w:rsidRPr="00F4415E" w:rsidRDefault="00FF701D" w:rsidP="00FF701D">
      <w:pPr>
        <w:numPr>
          <w:ilvl w:val="0"/>
          <w:numId w:val="1"/>
        </w:numPr>
        <w:spacing w:after="0" w:line="480" w:lineRule="auto"/>
        <w:contextualSpacing/>
        <w:jc w:val="both"/>
        <w:rPr>
          <w:rFonts w:ascii="Times New Roman" w:hAnsi="Times New Roman" w:cs="Times New Roman"/>
          <w:sz w:val="24"/>
          <w:szCs w:val="24"/>
        </w:rPr>
      </w:pPr>
      <w:r w:rsidRPr="00F4415E">
        <w:rPr>
          <w:rFonts w:ascii="Times New Roman" w:hAnsi="Times New Roman" w:cs="Times New Roman"/>
          <w:sz w:val="24"/>
          <w:szCs w:val="24"/>
        </w:rPr>
        <w:t>Dickerson FB, Stallings C, Origoni A, Boronow JJ, Sullens A, Yolken R. Predictors of occupational status six months after hospitalization in persons with a recent onset of psychosis</w:t>
      </w:r>
      <w:r w:rsidRPr="00F4415E">
        <w:rPr>
          <w:rFonts w:ascii="Times New Roman" w:hAnsi="Times New Roman" w:cs="Times New Roman"/>
          <w:i/>
          <w:iCs/>
          <w:sz w:val="24"/>
          <w:szCs w:val="24"/>
        </w:rPr>
        <w:t>. Psychiatry Res</w:t>
      </w:r>
      <w:r w:rsidRPr="00F4415E">
        <w:rPr>
          <w:rFonts w:ascii="Times New Roman" w:hAnsi="Times New Roman" w:cs="Times New Roman"/>
          <w:sz w:val="24"/>
          <w:szCs w:val="24"/>
        </w:rPr>
        <w:t xml:space="preserve"> 2008;160:278-284.</w:t>
      </w:r>
    </w:p>
    <w:p w14:paraId="45955B16" w14:textId="77777777" w:rsidR="00FF701D" w:rsidRPr="00F4415E" w:rsidRDefault="00FF701D" w:rsidP="00FF701D">
      <w:pPr>
        <w:numPr>
          <w:ilvl w:val="0"/>
          <w:numId w:val="1"/>
        </w:numPr>
        <w:spacing w:after="0" w:line="480" w:lineRule="auto"/>
        <w:contextualSpacing/>
        <w:jc w:val="both"/>
        <w:rPr>
          <w:rFonts w:ascii="Times New Roman" w:hAnsi="Times New Roman" w:cs="Times New Roman"/>
          <w:sz w:val="24"/>
          <w:szCs w:val="24"/>
        </w:rPr>
      </w:pPr>
      <w:r w:rsidRPr="00F4415E">
        <w:rPr>
          <w:rFonts w:ascii="Times New Roman" w:hAnsi="Times New Roman" w:cs="Times New Roman"/>
          <w:sz w:val="24"/>
          <w:szCs w:val="24"/>
        </w:rPr>
        <w:t xml:space="preserve">González-Blanch C, Pérez-Iglesias R, Rodríguez-Sánchez JM, et al. A digit symbol coding task as a screening instrument for cognitive impairment in first-episode psychosis. </w:t>
      </w:r>
      <w:r w:rsidRPr="00F4415E">
        <w:rPr>
          <w:rFonts w:ascii="Times New Roman" w:hAnsi="Times New Roman" w:cs="Times New Roman"/>
          <w:i/>
          <w:iCs/>
          <w:sz w:val="24"/>
          <w:szCs w:val="24"/>
        </w:rPr>
        <w:t xml:space="preserve">Arch Clin Neuropsychol </w:t>
      </w:r>
      <w:r w:rsidRPr="00F4415E">
        <w:rPr>
          <w:rFonts w:ascii="Times New Roman" w:hAnsi="Times New Roman" w:cs="Times New Roman"/>
          <w:sz w:val="24"/>
          <w:szCs w:val="24"/>
        </w:rPr>
        <w:t>2011;26:48-58.</w:t>
      </w:r>
    </w:p>
    <w:p w14:paraId="0DD44611" w14:textId="77777777" w:rsidR="00FF701D" w:rsidRPr="00F4415E" w:rsidRDefault="00FF701D" w:rsidP="00FF701D">
      <w:pPr>
        <w:numPr>
          <w:ilvl w:val="0"/>
          <w:numId w:val="1"/>
        </w:numPr>
        <w:spacing w:after="0" w:line="480" w:lineRule="auto"/>
        <w:contextualSpacing/>
        <w:jc w:val="both"/>
        <w:rPr>
          <w:rFonts w:ascii="Times New Roman" w:hAnsi="Times New Roman" w:cs="Times New Roman"/>
          <w:sz w:val="24"/>
          <w:szCs w:val="24"/>
        </w:rPr>
      </w:pPr>
      <w:r w:rsidRPr="00F4415E">
        <w:rPr>
          <w:rFonts w:ascii="Times New Roman" w:hAnsi="Times New Roman" w:cs="Times New Roman"/>
          <w:sz w:val="24"/>
          <w:szCs w:val="24"/>
        </w:rPr>
        <w:lastRenderedPageBreak/>
        <w:t xml:space="preserve">Grau N, Rubio-Abadal E, Usall J, et al. Influence of cognition, premorbid adjustment and psychotic symptoms on psycho-social functioning in first-episode psychosis. </w:t>
      </w:r>
      <w:r w:rsidRPr="00F4415E">
        <w:rPr>
          <w:rFonts w:ascii="Times New Roman" w:hAnsi="Times New Roman" w:cs="Times New Roman"/>
          <w:i/>
          <w:iCs/>
          <w:sz w:val="24"/>
          <w:szCs w:val="24"/>
        </w:rPr>
        <w:t>Psychiatry Res</w:t>
      </w:r>
      <w:r w:rsidRPr="00F4415E">
        <w:rPr>
          <w:rFonts w:ascii="Times New Roman" w:hAnsi="Times New Roman" w:cs="Times New Roman"/>
          <w:sz w:val="24"/>
          <w:szCs w:val="24"/>
        </w:rPr>
        <w:t xml:space="preserve"> 2016;242:157-162.</w:t>
      </w:r>
    </w:p>
    <w:p w14:paraId="2390C34F" w14:textId="77777777" w:rsidR="00FF701D" w:rsidRPr="00F4415E" w:rsidRDefault="00FF701D" w:rsidP="00FF701D">
      <w:pPr>
        <w:numPr>
          <w:ilvl w:val="0"/>
          <w:numId w:val="1"/>
        </w:numPr>
        <w:spacing w:after="0" w:line="480" w:lineRule="auto"/>
        <w:contextualSpacing/>
        <w:jc w:val="both"/>
        <w:rPr>
          <w:rFonts w:ascii="Times New Roman" w:hAnsi="Times New Roman" w:cs="Times New Roman"/>
          <w:sz w:val="24"/>
          <w:szCs w:val="24"/>
        </w:rPr>
      </w:pPr>
      <w:r w:rsidRPr="00F4415E">
        <w:rPr>
          <w:rFonts w:ascii="Times New Roman" w:hAnsi="Times New Roman" w:cs="Times New Roman"/>
          <w:sz w:val="24"/>
          <w:szCs w:val="24"/>
        </w:rPr>
        <w:t xml:space="preserve">Nuechterlein KH, Subotnik KL, Green MF, et al. Neurocognitive predictors of work outcome in recent-onset schizophrenia. </w:t>
      </w:r>
      <w:r w:rsidRPr="00F4415E">
        <w:rPr>
          <w:rFonts w:ascii="Times New Roman" w:hAnsi="Times New Roman" w:cs="Times New Roman"/>
          <w:i/>
          <w:iCs/>
          <w:sz w:val="24"/>
          <w:szCs w:val="24"/>
        </w:rPr>
        <w:t>Schizophr Bull</w:t>
      </w:r>
      <w:r w:rsidRPr="00F4415E">
        <w:rPr>
          <w:rFonts w:ascii="Times New Roman" w:hAnsi="Times New Roman" w:cs="Times New Roman"/>
          <w:sz w:val="24"/>
          <w:szCs w:val="24"/>
        </w:rPr>
        <w:t xml:space="preserve"> 2011;37:S33-40.</w:t>
      </w:r>
    </w:p>
    <w:p w14:paraId="03A16BF8" w14:textId="77777777" w:rsidR="00FF701D" w:rsidRPr="00F4415E" w:rsidRDefault="00FF701D" w:rsidP="00FF701D">
      <w:pPr>
        <w:numPr>
          <w:ilvl w:val="0"/>
          <w:numId w:val="1"/>
        </w:numPr>
        <w:spacing w:after="0" w:line="480" w:lineRule="auto"/>
        <w:contextualSpacing/>
        <w:jc w:val="both"/>
        <w:rPr>
          <w:rFonts w:ascii="Times New Roman" w:hAnsi="Times New Roman" w:cs="Times New Roman"/>
          <w:sz w:val="24"/>
          <w:szCs w:val="24"/>
        </w:rPr>
      </w:pPr>
      <w:r w:rsidRPr="00F4415E">
        <w:rPr>
          <w:rFonts w:ascii="Times New Roman" w:hAnsi="Times New Roman" w:cs="Times New Roman"/>
          <w:sz w:val="24"/>
          <w:szCs w:val="24"/>
        </w:rPr>
        <w:t xml:space="preserve">Ohmuro N, Katsura M, Obara C, et al. Deficits of cognitive theory of mind and its relationship with functioning in individuals with an at-risk mental state and first-episode psychosis. </w:t>
      </w:r>
      <w:r w:rsidRPr="00F4415E">
        <w:rPr>
          <w:rFonts w:ascii="Times New Roman" w:hAnsi="Times New Roman" w:cs="Times New Roman"/>
          <w:i/>
          <w:iCs/>
          <w:sz w:val="24"/>
          <w:szCs w:val="24"/>
        </w:rPr>
        <w:t>Psychiatry Res</w:t>
      </w:r>
      <w:r w:rsidRPr="00F4415E">
        <w:rPr>
          <w:rFonts w:ascii="Times New Roman" w:hAnsi="Times New Roman" w:cs="Times New Roman"/>
          <w:sz w:val="24"/>
          <w:szCs w:val="24"/>
        </w:rPr>
        <w:t xml:space="preserve"> 2016;243:318-325.</w:t>
      </w:r>
    </w:p>
    <w:p w14:paraId="62B7BA65" w14:textId="77777777" w:rsidR="00FF701D" w:rsidRPr="00F4415E" w:rsidRDefault="00FF701D" w:rsidP="00FF701D">
      <w:pPr>
        <w:numPr>
          <w:ilvl w:val="0"/>
          <w:numId w:val="1"/>
        </w:numPr>
        <w:spacing w:after="0" w:line="480" w:lineRule="auto"/>
        <w:contextualSpacing/>
        <w:jc w:val="both"/>
        <w:rPr>
          <w:rFonts w:ascii="Times New Roman" w:hAnsi="Times New Roman" w:cs="Times New Roman"/>
          <w:sz w:val="24"/>
          <w:szCs w:val="24"/>
        </w:rPr>
      </w:pPr>
      <w:r w:rsidRPr="00F4415E">
        <w:rPr>
          <w:rFonts w:ascii="Times New Roman" w:hAnsi="Times New Roman" w:cs="Times New Roman"/>
          <w:sz w:val="24"/>
          <w:szCs w:val="24"/>
        </w:rPr>
        <w:t xml:space="preserve">Stouten LH, Veling W, Laan W, van der Helm M, van der Gaag M. Psychosocial functioning in first‐episode psychosis and associations with neurocognition, social cognition, psychotic and affective symptoms. </w:t>
      </w:r>
      <w:r w:rsidRPr="00F4415E">
        <w:rPr>
          <w:rFonts w:ascii="Times New Roman" w:hAnsi="Times New Roman" w:cs="Times New Roman"/>
          <w:i/>
          <w:iCs/>
          <w:sz w:val="24"/>
          <w:szCs w:val="24"/>
        </w:rPr>
        <w:t>Early Interv Psychiatry</w:t>
      </w:r>
      <w:r w:rsidRPr="00F4415E">
        <w:rPr>
          <w:rFonts w:ascii="Times New Roman" w:hAnsi="Times New Roman" w:cs="Times New Roman"/>
          <w:sz w:val="24"/>
          <w:szCs w:val="24"/>
        </w:rPr>
        <w:t xml:space="preserve"> 2017;11:23-36.</w:t>
      </w:r>
    </w:p>
    <w:p w14:paraId="3D76A276" w14:textId="77777777" w:rsidR="00FF701D" w:rsidRPr="00F4415E" w:rsidRDefault="00FF701D" w:rsidP="00FF701D">
      <w:pPr>
        <w:numPr>
          <w:ilvl w:val="0"/>
          <w:numId w:val="1"/>
        </w:numPr>
        <w:spacing w:after="0" w:line="480" w:lineRule="auto"/>
        <w:contextualSpacing/>
        <w:jc w:val="both"/>
        <w:rPr>
          <w:rFonts w:ascii="Times New Roman" w:hAnsi="Times New Roman" w:cs="Times New Roman"/>
          <w:sz w:val="24"/>
          <w:szCs w:val="24"/>
        </w:rPr>
      </w:pPr>
      <w:r w:rsidRPr="00F4415E">
        <w:rPr>
          <w:rFonts w:ascii="Times New Roman" w:hAnsi="Times New Roman" w:cs="Times New Roman"/>
          <w:sz w:val="24"/>
          <w:szCs w:val="24"/>
        </w:rPr>
        <w:t xml:space="preserve">Torgalsbøen AK, Mohn C, Rund BR. Neurocognitive predictors of remission of symptoms and social and role functioning in the early course of first-episode schizophrenia. </w:t>
      </w:r>
      <w:r w:rsidRPr="00F4415E">
        <w:rPr>
          <w:rFonts w:ascii="Times New Roman" w:hAnsi="Times New Roman" w:cs="Times New Roman"/>
          <w:i/>
          <w:iCs/>
          <w:sz w:val="24"/>
          <w:szCs w:val="24"/>
        </w:rPr>
        <w:t>Psychiatry Res</w:t>
      </w:r>
      <w:r w:rsidRPr="00F4415E">
        <w:rPr>
          <w:rFonts w:ascii="Times New Roman" w:hAnsi="Times New Roman" w:cs="Times New Roman"/>
          <w:sz w:val="24"/>
          <w:szCs w:val="24"/>
        </w:rPr>
        <w:t xml:space="preserve"> 2014;216:1-5.</w:t>
      </w:r>
    </w:p>
    <w:p w14:paraId="0B4366AE" w14:textId="77777777" w:rsidR="00FF701D" w:rsidRPr="00F4415E" w:rsidRDefault="00FF701D" w:rsidP="00FF701D">
      <w:pPr>
        <w:numPr>
          <w:ilvl w:val="0"/>
          <w:numId w:val="1"/>
        </w:numPr>
        <w:spacing w:after="0" w:line="480" w:lineRule="auto"/>
        <w:contextualSpacing/>
        <w:jc w:val="both"/>
        <w:rPr>
          <w:rFonts w:ascii="Times New Roman" w:hAnsi="Times New Roman" w:cs="Times New Roman"/>
          <w:sz w:val="24"/>
          <w:szCs w:val="24"/>
        </w:rPr>
      </w:pPr>
      <w:r w:rsidRPr="00F4415E">
        <w:rPr>
          <w:rFonts w:ascii="Times New Roman" w:hAnsi="Times New Roman" w:cs="Times New Roman"/>
          <w:sz w:val="24"/>
          <w:szCs w:val="24"/>
        </w:rPr>
        <w:t xml:space="preserve">Ventura J, Ered A, Gretchen-Doorly D, et al. Theory of mind in the early course of schizophrenia: stability, symptom and neurocognitive correlates, and relationship with functioning. </w:t>
      </w:r>
      <w:r w:rsidRPr="00F4415E">
        <w:rPr>
          <w:rFonts w:ascii="Times New Roman" w:hAnsi="Times New Roman" w:cs="Times New Roman"/>
          <w:i/>
          <w:iCs/>
          <w:sz w:val="24"/>
          <w:szCs w:val="24"/>
        </w:rPr>
        <w:t>Psychol Med</w:t>
      </w:r>
      <w:r w:rsidRPr="00F4415E">
        <w:rPr>
          <w:rFonts w:ascii="Times New Roman" w:hAnsi="Times New Roman" w:cs="Times New Roman"/>
          <w:sz w:val="24"/>
          <w:szCs w:val="24"/>
        </w:rPr>
        <w:t xml:space="preserve"> 2015;45:2031-2043.</w:t>
      </w:r>
    </w:p>
    <w:p w14:paraId="33C6E493" w14:textId="77777777" w:rsidR="00FF701D" w:rsidRPr="00F4415E" w:rsidRDefault="00FF701D" w:rsidP="00FF701D">
      <w:pPr>
        <w:numPr>
          <w:ilvl w:val="0"/>
          <w:numId w:val="1"/>
        </w:numPr>
        <w:spacing w:after="0" w:line="480" w:lineRule="auto"/>
        <w:contextualSpacing/>
        <w:jc w:val="both"/>
        <w:rPr>
          <w:rFonts w:ascii="Times New Roman" w:hAnsi="Times New Roman" w:cs="Times New Roman"/>
          <w:sz w:val="24"/>
          <w:szCs w:val="24"/>
        </w:rPr>
      </w:pPr>
      <w:r w:rsidRPr="00F4415E">
        <w:rPr>
          <w:rFonts w:ascii="Times New Roman" w:hAnsi="Times New Roman" w:cs="Times New Roman"/>
          <w:sz w:val="24"/>
          <w:szCs w:val="24"/>
        </w:rPr>
        <w:t>Vesterager L, Christensen TØ, Olsen BB, et al. Cognitive and clinical predictors of functional capacity in patients with first episode schizophrenia. Schizophr Res 2012;141:251-256.</w:t>
      </w:r>
    </w:p>
    <w:p w14:paraId="703B9A31" w14:textId="77777777" w:rsidR="00FF701D" w:rsidRPr="00F4415E" w:rsidRDefault="00FF701D" w:rsidP="00FF701D">
      <w:pPr>
        <w:numPr>
          <w:ilvl w:val="0"/>
          <w:numId w:val="1"/>
        </w:numPr>
        <w:spacing w:after="0" w:line="480" w:lineRule="auto"/>
        <w:contextualSpacing/>
        <w:jc w:val="both"/>
        <w:rPr>
          <w:rFonts w:ascii="Times New Roman" w:hAnsi="Times New Roman" w:cs="Times New Roman"/>
          <w:sz w:val="24"/>
          <w:szCs w:val="24"/>
        </w:rPr>
      </w:pPr>
      <w:r w:rsidRPr="00F4415E">
        <w:rPr>
          <w:rFonts w:ascii="Times New Roman" w:hAnsi="Times New Roman" w:cs="Times New Roman"/>
          <w:sz w:val="24"/>
          <w:szCs w:val="24"/>
        </w:rPr>
        <w:t xml:space="preserve">Williams LM, Whitford TJ, Flynn G, et al. General and social cognition in first episode schizophrenia: identification of separable factors and prediction of functional outcome using the IntegNeuro test battery. </w:t>
      </w:r>
      <w:r w:rsidRPr="00F4415E">
        <w:rPr>
          <w:rFonts w:ascii="Times New Roman" w:hAnsi="Times New Roman" w:cs="Times New Roman"/>
          <w:i/>
          <w:iCs/>
          <w:sz w:val="24"/>
          <w:szCs w:val="24"/>
        </w:rPr>
        <w:t>Schizophr Res</w:t>
      </w:r>
      <w:r w:rsidRPr="00F4415E">
        <w:rPr>
          <w:rFonts w:ascii="Times New Roman" w:hAnsi="Times New Roman" w:cs="Times New Roman"/>
          <w:sz w:val="24"/>
          <w:szCs w:val="24"/>
        </w:rPr>
        <w:t xml:space="preserve"> 2008;99:182-191. </w:t>
      </w:r>
    </w:p>
    <w:p w14:paraId="39972BE2" w14:textId="77777777" w:rsidR="00FF701D" w:rsidRPr="00F4415E" w:rsidRDefault="00FF701D" w:rsidP="00FF701D">
      <w:pPr>
        <w:numPr>
          <w:ilvl w:val="0"/>
          <w:numId w:val="1"/>
        </w:numPr>
        <w:spacing w:after="0" w:line="480" w:lineRule="auto"/>
        <w:contextualSpacing/>
        <w:jc w:val="both"/>
        <w:rPr>
          <w:rFonts w:ascii="Times New Roman" w:hAnsi="Times New Roman" w:cs="Times New Roman"/>
          <w:sz w:val="24"/>
          <w:szCs w:val="24"/>
        </w:rPr>
      </w:pPr>
      <w:r w:rsidRPr="00F4415E">
        <w:rPr>
          <w:rFonts w:ascii="Times New Roman" w:hAnsi="Times New Roman" w:cs="Times New Roman"/>
          <w:sz w:val="24"/>
          <w:szCs w:val="24"/>
        </w:rPr>
        <w:lastRenderedPageBreak/>
        <w:t xml:space="preserve">Wright AC, Mueser KT, McGurk SR, Fowler D, Greenwood KE. Cognitive and metacognitive factors predict engagement in employment in individuals with first episode psychosis. </w:t>
      </w:r>
      <w:r w:rsidRPr="00F4415E">
        <w:rPr>
          <w:rFonts w:ascii="Times New Roman" w:hAnsi="Times New Roman" w:cs="Times New Roman"/>
          <w:i/>
          <w:iCs/>
          <w:sz w:val="24"/>
          <w:szCs w:val="24"/>
        </w:rPr>
        <w:t>Schizophr Res Cogn</w:t>
      </w:r>
      <w:r w:rsidRPr="00F4415E">
        <w:rPr>
          <w:rFonts w:ascii="Times New Roman" w:hAnsi="Times New Roman" w:cs="Times New Roman"/>
          <w:sz w:val="24"/>
          <w:szCs w:val="24"/>
        </w:rPr>
        <w:t xml:space="preserve"> 2020;19:100141.</w:t>
      </w:r>
    </w:p>
    <w:p w14:paraId="777B4E19" w14:textId="77777777" w:rsidR="00FF701D" w:rsidRPr="00F4415E" w:rsidRDefault="00FF701D" w:rsidP="00FF701D">
      <w:pPr>
        <w:numPr>
          <w:ilvl w:val="0"/>
          <w:numId w:val="1"/>
        </w:numPr>
        <w:spacing w:after="0" w:line="360" w:lineRule="auto"/>
        <w:contextualSpacing/>
        <w:jc w:val="both"/>
        <w:rPr>
          <w:rFonts w:ascii="Times New Roman" w:hAnsi="Times New Roman" w:cs="Times New Roman"/>
          <w:sz w:val="24"/>
          <w:szCs w:val="24"/>
        </w:rPr>
      </w:pPr>
      <w:r w:rsidRPr="00F4415E">
        <w:rPr>
          <w:rFonts w:ascii="Times New Roman" w:hAnsi="Times New Roman" w:cs="Times New Roman"/>
          <w:sz w:val="24"/>
          <w:szCs w:val="24"/>
        </w:rPr>
        <w:t xml:space="preserve">Ayesa-Arriola R, Rodríguez-Sánchez JM, Pérez-Iglesias R, et al. The relevance of cognitive, clinical and premorbid variables in predicting functional outcome for individuals with first-episode psychosis: a 3 year longitudinal study. </w:t>
      </w:r>
      <w:r w:rsidRPr="00F4415E">
        <w:rPr>
          <w:rFonts w:ascii="Times New Roman" w:hAnsi="Times New Roman" w:cs="Times New Roman"/>
          <w:i/>
          <w:iCs/>
          <w:sz w:val="24"/>
          <w:szCs w:val="24"/>
        </w:rPr>
        <w:t>Psychiatry Res</w:t>
      </w:r>
      <w:r w:rsidRPr="00F4415E">
        <w:rPr>
          <w:rFonts w:ascii="Times New Roman" w:hAnsi="Times New Roman" w:cs="Times New Roman"/>
          <w:sz w:val="24"/>
          <w:szCs w:val="24"/>
        </w:rPr>
        <w:t xml:space="preserve"> 2013;209:302-308.</w:t>
      </w:r>
    </w:p>
    <w:p w14:paraId="506FFC7B" w14:textId="77777777" w:rsidR="00FF701D" w:rsidRPr="00F4415E" w:rsidRDefault="00FF701D" w:rsidP="00FF701D">
      <w:pPr>
        <w:numPr>
          <w:ilvl w:val="0"/>
          <w:numId w:val="1"/>
        </w:numPr>
        <w:spacing w:after="0" w:line="360" w:lineRule="auto"/>
        <w:contextualSpacing/>
        <w:jc w:val="both"/>
        <w:rPr>
          <w:rFonts w:ascii="Times New Roman" w:hAnsi="Times New Roman" w:cs="Times New Roman"/>
          <w:sz w:val="24"/>
          <w:szCs w:val="24"/>
        </w:rPr>
      </w:pPr>
      <w:r w:rsidRPr="00F4415E">
        <w:rPr>
          <w:rFonts w:ascii="Times New Roman" w:hAnsi="Times New Roman" w:cs="Times New Roman"/>
          <w:sz w:val="24"/>
          <w:szCs w:val="24"/>
        </w:rPr>
        <w:t xml:space="preserve">Bilder RM, Goldman RS, Robinson D, et al. Neuropsychology of first-episode schizophrenia: initial characterization and clinical correlates. </w:t>
      </w:r>
      <w:r w:rsidRPr="00F4415E">
        <w:rPr>
          <w:rFonts w:ascii="Times New Roman" w:hAnsi="Times New Roman" w:cs="Times New Roman"/>
          <w:i/>
          <w:iCs/>
          <w:sz w:val="24"/>
          <w:szCs w:val="24"/>
        </w:rPr>
        <w:t>Am J Psychiatry</w:t>
      </w:r>
      <w:r w:rsidRPr="00F4415E">
        <w:rPr>
          <w:rFonts w:ascii="Times New Roman" w:hAnsi="Times New Roman" w:cs="Times New Roman"/>
          <w:sz w:val="24"/>
          <w:szCs w:val="24"/>
        </w:rPr>
        <w:t xml:space="preserve"> 2000;157:549-559.</w:t>
      </w:r>
    </w:p>
    <w:p w14:paraId="7335EDFF" w14:textId="77777777" w:rsidR="00FF701D" w:rsidRPr="00F4415E" w:rsidRDefault="00FF701D" w:rsidP="00FF701D">
      <w:pPr>
        <w:numPr>
          <w:ilvl w:val="0"/>
          <w:numId w:val="1"/>
        </w:numPr>
        <w:spacing w:after="0" w:line="360" w:lineRule="auto"/>
        <w:contextualSpacing/>
        <w:jc w:val="both"/>
        <w:rPr>
          <w:rFonts w:ascii="Times New Roman" w:hAnsi="Times New Roman" w:cs="Times New Roman"/>
          <w:sz w:val="24"/>
          <w:szCs w:val="24"/>
        </w:rPr>
      </w:pPr>
      <w:r w:rsidRPr="00F4415E">
        <w:rPr>
          <w:rFonts w:ascii="Times New Roman" w:hAnsi="Times New Roman" w:cs="Times New Roman"/>
          <w:sz w:val="24"/>
          <w:szCs w:val="24"/>
        </w:rPr>
        <w:t>Bodén R, Abrahamsson T, Holm G, Borg J. Psychomotor and cognitive deficits as predictors of 5-year outcome in first-episode schizophrenia.</w:t>
      </w:r>
      <w:r w:rsidRPr="00F4415E">
        <w:t xml:space="preserve"> </w:t>
      </w:r>
      <w:r w:rsidRPr="00F4415E">
        <w:rPr>
          <w:rFonts w:ascii="Times New Roman" w:hAnsi="Times New Roman" w:cs="Times New Roman"/>
          <w:i/>
          <w:iCs/>
          <w:sz w:val="24"/>
          <w:szCs w:val="24"/>
        </w:rPr>
        <w:t>Nord J Psychiatry</w:t>
      </w:r>
      <w:r w:rsidRPr="00F4415E">
        <w:rPr>
          <w:rFonts w:ascii="Times New Roman" w:hAnsi="Times New Roman" w:cs="Times New Roman"/>
          <w:sz w:val="24"/>
          <w:szCs w:val="24"/>
        </w:rPr>
        <w:t xml:space="preserve"> 2014;68:282-288.</w:t>
      </w:r>
    </w:p>
    <w:p w14:paraId="76F83E61" w14:textId="77777777" w:rsidR="00FF701D" w:rsidRPr="00F4415E" w:rsidRDefault="00FF701D" w:rsidP="00FF701D">
      <w:pPr>
        <w:numPr>
          <w:ilvl w:val="0"/>
          <w:numId w:val="1"/>
        </w:numPr>
        <w:spacing w:after="0" w:line="360" w:lineRule="auto"/>
        <w:contextualSpacing/>
        <w:jc w:val="both"/>
        <w:rPr>
          <w:rFonts w:ascii="Times New Roman" w:hAnsi="Times New Roman" w:cs="Times New Roman"/>
          <w:sz w:val="24"/>
          <w:szCs w:val="24"/>
        </w:rPr>
      </w:pPr>
      <w:r w:rsidRPr="00F4415E">
        <w:rPr>
          <w:rFonts w:ascii="Times New Roman" w:hAnsi="Times New Roman" w:cs="Times New Roman"/>
          <w:sz w:val="24"/>
          <w:szCs w:val="24"/>
        </w:rPr>
        <w:t xml:space="preserve">Calvo DT, Giménez-Donoso S, Setién-Suero E, Privat AT, Crespo-Facorro B, Arriola RA. Targeting recovery in first episode psychosis: the importance of neurocognition and premorbid adjustment in a 3-year longitudinal study. </w:t>
      </w:r>
      <w:r w:rsidRPr="00F4415E">
        <w:rPr>
          <w:rFonts w:ascii="Times New Roman" w:hAnsi="Times New Roman" w:cs="Times New Roman"/>
          <w:i/>
          <w:iCs/>
          <w:sz w:val="24"/>
          <w:szCs w:val="24"/>
        </w:rPr>
        <w:t>Schizophr Res</w:t>
      </w:r>
      <w:r w:rsidRPr="00F4415E">
        <w:rPr>
          <w:rFonts w:ascii="Times New Roman" w:hAnsi="Times New Roman" w:cs="Times New Roman"/>
          <w:sz w:val="24"/>
          <w:szCs w:val="24"/>
        </w:rPr>
        <w:t xml:space="preserve"> 2018;195:320-326.</w:t>
      </w:r>
    </w:p>
    <w:p w14:paraId="2C7DFB10" w14:textId="77777777" w:rsidR="00FF701D" w:rsidRPr="00F4415E" w:rsidRDefault="00FF701D" w:rsidP="00FF701D">
      <w:pPr>
        <w:numPr>
          <w:ilvl w:val="0"/>
          <w:numId w:val="1"/>
        </w:numPr>
        <w:spacing w:after="0" w:line="360" w:lineRule="auto"/>
        <w:contextualSpacing/>
        <w:jc w:val="both"/>
        <w:rPr>
          <w:rFonts w:ascii="Times New Roman" w:hAnsi="Times New Roman" w:cs="Times New Roman"/>
          <w:sz w:val="24"/>
          <w:szCs w:val="24"/>
        </w:rPr>
      </w:pPr>
      <w:r w:rsidRPr="00F4415E">
        <w:rPr>
          <w:rFonts w:ascii="Times New Roman" w:hAnsi="Times New Roman" w:cs="Times New Roman"/>
          <w:sz w:val="24"/>
          <w:szCs w:val="24"/>
        </w:rPr>
        <w:t>Carlsson R, Nyman H, Ganse G, Cullberg J. Neuropsychological functions predict 1‐and 3‐year outcome in first‐episode psychosis.</w:t>
      </w:r>
      <w:r w:rsidRPr="00F4415E">
        <w:rPr>
          <w:rFonts w:ascii="Arial" w:hAnsi="Arial" w:cs="Arial"/>
          <w:b/>
          <w:bCs/>
          <w:color w:val="000000"/>
          <w:sz w:val="20"/>
          <w:szCs w:val="20"/>
          <w:shd w:val="clear" w:color="auto" w:fill="FFFFFF"/>
        </w:rPr>
        <w:t xml:space="preserve"> </w:t>
      </w:r>
      <w:r w:rsidRPr="00F4415E">
        <w:rPr>
          <w:rFonts w:ascii="Times New Roman" w:hAnsi="Times New Roman" w:cs="Times New Roman"/>
          <w:i/>
          <w:iCs/>
          <w:sz w:val="24"/>
          <w:szCs w:val="24"/>
        </w:rPr>
        <w:t>Acta Psychiatr Scand</w:t>
      </w:r>
      <w:r w:rsidRPr="00F4415E">
        <w:rPr>
          <w:rFonts w:ascii="Times New Roman" w:hAnsi="Times New Roman" w:cs="Times New Roman"/>
          <w:sz w:val="24"/>
          <w:szCs w:val="24"/>
        </w:rPr>
        <w:t xml:space="preserve"> 2006;113:102-111.</w:t>
      </w:r>
    </w:p>
    <w:p w14:paraId="781556F9" w14:textId="77777777" w:rsidR="00FF701D" w:rsidRPr="00F4415E" w:rsidRDefault="00FF701D" w:rsidP="00FF701D">
      <w:pPr>
        <w:numPr>
          <w:ilvl w:val="0"/>
          <w:numId w:val="1"/>
        </w:numPr>
        <w:spacing w:after="0" w:line="360" w:lineRule="auto"/>
        <w:contextualSpacing/>
        <w:jc w:val="both"/>
        <w:rPr>
          <w:rFonts w:ascii="Times New Roman" w:hAnsi="Times New Roman" w:cs="Times New Roman"/>
          <w:sz w:val="24"/>
          <w:szCs w:val="24"/>
        </w:rPr>
      </w:pPr>
      <w:r w:rsidRPr="00F4415E">
        <w:rPr>
          <w:rFonts w:ascii="Times New Roman" w:hAnsi="Times New Roman" w:cs="Times New Roman"/>
          <w:sz w:val="24"/>
          <w:szCs w:val="24"/>
        </w:rPr>
        <w:t xml:space="preserve">Chang WC, Hui CL, Chan SK, Lee EH, Chen EY. Impact of avolition and cognitive impairment on functional outcome in first-episode schizophrenia-spectrum disorder: a prospective one-year follow-up study. </w:t>
      </w:r>
      <w:r w:rsidRPr="00F4415E">
        <w:rPr>
          <w:rFonts w:ascii="Times New Roman" w:hAnsi="Times New Roman" w:cs="Times New Roman"/>
          <w:i/>
          <w:iCs/>
          <w:sz w:val="24"/>
          <w:szCs w:val="24"/>
        </w:rPr>
        <w:t>Schizophr Res</w:t>
      </w:r>
      <w:r w:rsidRPr="00F4415E">
        <w:rPr>
          <w:rFonts w:ascii="Times New Roman" w:hAnsi="Times New Roman" w:cs="Times New Roman"/>
          <w:sz w:val="24"/>
          <w:szCs w:val="24"/>
        </w:rPr>
        <w:t xml:space="preserve"> 2016;170:318-321.</w:t>
      </w:r>
    </w:p>
    <w:p w14:paraId="65B67734" w14:textId="77777777" w:rsidR="00FF701D" w:rsidRPr="00F4415E" w:rsidRDefault="00FF701D" w:rsidP="00FF701D">
      <w:pPr>
        <w:numPr>
          <w:ilvl w:val="0"/>
          <w:numId w:val="1"/>
        </w:numPr>
        <w:spacing w:after="0" w:line="480" w:lineRule="auto"/>
        <w:contextualSpacing/>
        <w:jc w:val="both"/>
        <w:rPr>
          <w:rFonts w:ascii="Times New Roman" w:hAnsi="Times New Roman" w:cs="Times New Roman"/>
          <w:sz w:val="24"/>
          <w:szCs w:val="24"/>
        </w:rPr>
      </w:pPr>
      <w:r w:rsidRPr="00F4415E">
        <w:rPr>
          <w:rFonts w:ascii="Times New Roman" w:hAnsi="Times New Roman" w:cs="Times New Roman"/>
          <w:sz w:val="24"/>
          <w:szCs w:val="24"/>
        </w:rPr>
        <w:t xml:space="preserve">Faber G, Smid HG, Van Gool AR, Wunderink L, Wiersma D, Van den Bosch RJ. Neurocognition and recovery in first episode psychosis. </w:t>
      </w:r>
      <w:r w:rsidRPr="00F4415E">
        <w:rPr>
          <w:rFonts w:ascii="Times New Roman" w:hAnsi="Times New Roman" w:cs="Times New Roman"/>
          <w:i/>
          <w:iCs/>
          <w:sz w:val="24"/>
          <w:szCs w:val="24"/>
        </w:rPr>
        <w:t>Psychiatry Res</w:t>
      </w:r>
      <w:r w:rsidRPr="00F4415E">
        <w:rPr>
          <w:rFonts w:ascii="Times New Roman" w:hAnsi="Times New Roman" w:cs="Times New Roman"/>
          <w:sz w:val="24"/>
          <w:szCs w:val="24"/>
        </w:rPr>
        <w:t xml:space="preserve"> 2011;188:1-6.</w:t>
      </w:r>
    </w:p>
    <w:p w14:paraId="240803B2" w14:textId="77777777" w:rsidR="00FF701D" w:rsidRPr="00F4415E" w:rsidRDefault="00FF701D" w:rsidP="00FF701D">
      <w:pPr>
        <w:numPr>
          <w:ilvl w:val="0"/>
          <w:numId w:val="1"/>
        </w:numPr>
        <w:spacing w:after="0" w:line="360" w:lineRule="auto"/>
        <w:contextualSpacing/>
        <w:jc w:val="both"/>
        <w:rPr>
          <w:rFonts w:ascii="Times New Roman" w:hAnsi="Times New Roman" w:cs="Times New Roman"/>
          <w:sz w:val="24"/>
          <w:szCs w:val="24"/>
        </w:rPr>
      </w:pPr>
      <w:r w:rsidRPr="00F4415E">
        <w:rPr>
          <w:rFonts w:ascii="Times New Roman" w:hAnsi="Times New Roman" w:cs="Times New Roman"/>
          <w:sz w:val="24"/>
          <w:szCs w:val="24"/>
        </w:rPr>
        <w:t xml:space="preserve">Fujii DE, Wylie AM. Neurocognition and community outcome in schizophrenia: long-term predictive validity. </w:t>
      </w:r>
      <w:r w:rsidRPr="00F4415E">
        <w:rPr>
          <w:rFonts w:ascii="Times New Roman" w:hAnsi="Times New Roman" w:cs="Times New Roman"/>
          <w:i/>
          <w:iCs/>
          <w:sz w:val="24"/>
          <w:szCs w:val="24"/>
        </w:rPr>
        <w:t>Schizophr Res</w:t>
      </w:r>
      <w:r w:rsidRPr="00F4415E">
        <w:rPr>
          <w:rFonts w:ascii="Times New Roman" w:hAnsi="Times New Roman" w:cs="Times New Roman"/>
          <w:sz w:val="24"/>
          <w:szCs w:val="24"/>
        </w:rPr>
        <w:t xml:space="preserve"> 2003;59:219-223.</w:t>
      </w:r>
    </w:p>
    <w:p w14:paraId="62829C87" w14:textId="77777777" w:rsidR="00FF701D" w:rsidRPr="00F4415E" w:rsidRDefault="00FF701D" w:rsidP="00FF701D">
      <w:pPr>
        <w:numPr>
          <w:ilvl w:val="0"/>
          <w:numId w:val="1"/>
        </w:numPr>
        <w:spacing w:after="0" w:line="360" w:lineRule="auto"/>
        <w:contextualSpacing/>
        <w:jc w:val="both"/>
        <w:rPr>
          <w:rFonts w:ascii="Times New Roman" w:hAnsi="Times New Roman" w:cs="Times New Roman"/>
          <w:sz w:val="24"/>
          <w:szCs w:val="24"/>
        </w:rPr>
      </w:pPr>
      <w:r w:rsidRPr="00F4415E">
        <w:rPr>
          <w:rFonts w:ascii="Times New Roman" w:hAnsi="Times New Roman" w:cs="Times New Roman"/>
          <w:sz w:val="24"/>
          <w:szCs w:val="24"/>
        </w:rPr>
        <w:t>González-Blanch C, Perez-Iglesias R, Pardo-Garcia G et al. Prognostic value of cognitive functioning for global functional recovery in first-episode schizophrenia.</w:t>
      </w:r>
      <w:r w:rsidRPr="00F4415E">
        <w:rPr>
          <w:rFonts w:ascii="Arial" w:hAnsi="Arial" w:cs="Arial"/>
          <w:color w:val="000000"/>
          <w:sz w:val="20"/>
          <w:szCs w:val="20"/>
          <w:shd w:val="clear" w:color="auto" w:fill="FFFFFF"/>
        </w:rPr>
        <w:t xml:space="preserve"> </w:t>
      </w:r>
      <w:r w:rsidRPr="00F4415E">
        <w:rPr>
          <w:rFonts w:ascii="Times New Roman" w:hAnsi="Times New Roman" w:cs="Times New Roman"/>
          <w:i/>
          <w:iCs/>
          <w:sz w:val="24"/>
          <w:szCs w:val="24"/>
        </w:rPr>
        <w:t>Psychol Med</w:t>
      </w:r>
      <w:r w:rsidRPr="00F4415E">
        <w:rPr>
          <w:rFonts w:ascii="Times New Roman" w:hAnsi="Times New Roman" w:cs="Times New Roman"/>
          <w:sz w:val="24"/>
          <w:szCs w:val="24"/>
        </w:rPr>
        <w:t xml:space="preserve"> 2010 ;40:935-944.</w:t>
      </w:r>
    </w:p>
    <w:p w14:paraId="47BBD137" w14:textId="77777777" w:rsidR="00FF701D" w:rsidRPr="00F4415E" w:rsidRDefault="00FF701D" w:rsidP="00FF701D">
      <w:pPr>
        <w:numPr>
          <w:ilvl w:val="0"/>
          <w:numId w:val="1"/>
        </w:numPr>
        <w:spacing w:after="0" w:line="360" w:lineRule="auto"/>
        <w:contextualSpacing/>
        <w:jc w:val="both"/>
        <w:rPr>
          <w:rFonts w:ascii="Times New Roman" w:hAnsi="Times New Roman" w:cs="Times New Roman"/>
          <w:sz w:val="24"/>
          <w:szCs w:val="24"/>
        </w:rPr>
      </w:pPr>
      <w:r w:rsidRPr="00F4415E">
        <w:rPr>
          <w:rFonts w:ascii="Times New Roman" w:hAnsi="Times New Roman" w:cs="Times New Roman"/>
          <w:sz w:val="24"/>
          <w:szCs w:val="24"/>
        </w:rPr>
        <w:t xml:space="preserve">González-Ortega I, de Los Mozos V, Echeburúa E, et al. Working memory as a predictor of negative symptoms and functional outcome in first episode psychosis. </w:t>
      </w:r>
      <w:r w:rsidRPr="00F4415E">
        <w:rPr>
          <w:rFonts w:ascii="Times New Roman" w:hAnsi="Times New Roman" w:cs="Times New Roman"/>
          <w:i/>
          <w:iCs/>
          <w:sz w:val="24"/>
          <w:szCs w:val="24"/>
        </w:rPr>
        <w:t>Psychiatry Res</w:t>
      </w:r>
      <w:r w:rsidRPr="00F4415E">
        <w:rPr>
          <w:rFonts w:ascii="Times New Roman" w:hAnsi="Times New Roman" w:cs="Times New Roman"/>
          <w:sz w:val="24"/>
          <w:szCs w:val="24"/>
        </w:rPr>
        <w:t xml:space="preserve"> 2013;206:8-16.</w:t>
      </w:r>
    </w:p>
    <w:p w14:paraId="0B561395" w14:textId="77777777" w:rsidR="00FF701D" w:rsidRPr="00F4415E" w:rsidRDefault="00FF701D" w:rsidP="00FF701D">
      <w:pPr>
        <w:numPr>
          <w:ilvl w:val="0"/>
          <w:numId w:val="1"/>
        </w:numPr>
        <w:spacing w:after="0" w:line="360" w:lineRule="auto"/>
        <w:contextualSpacing/>
        <w:jc w:val="both"/>
        <w:rPr>
          <w:rFonts w:ascii="Times New Roman" w:hAnsi="Times New Roman" w:cs="Times New Roman"/>
          <w:sz w:val="24"/>
          <w:szCs w:val="24"/>
        </w:rPr>
      </w:pPr>
      <w:r w:rsidRPr="00F4415E">
        <w:rPr>
          <w:rFonts w:ascii="Times New Roman" w:hAnsi="Times New Roman" w:cs="Times New Roman"/>
          <w:sz w:val="24"/>
          <w:szCs w:val="24"/>
        </w:rPr>
        <w:lastRenderedPageBreak/>
        <w:t>Jarbin H, Ott Y, Von Knorring AL. Adult outcome of social function in adolescent-onset schizophrenia and affective psychosis.</w:t>
      </w:r>
      <w:r w:rsidRPr="00F4415E">
        <w:rPr>
          <w:rFonts w:ascii="Arial" w:hAnsi="Arial" w:cs="Arial"/>
          <w:color w:val="000000"/>
          <w:sz w:val="20"/>
          <w:szCs w:val="20"/>
          <w:shd w:val="clear" w:color="auto" w:fill="FFFFFF"/>
        </w:rPr>
        <w:t xml:space="preserve"> </w:t>
      </w:r>
      <w:r w:rsidRPr="00F4415E">
        <w:rPr>
          <w:rFonts w:ascii="Times New Roman" w:hAnsi="Times New Roman" w:cs="Times New Roman"/>
          <w:i/>
          <w:iCs/>
          <w:sz w:val="24"/>
          <w:szCs w:val="24"/>
        </w:rPr>
        <w:t>J Am Acad Child Adolesc Psychiatry</w:t>
      </w:r>
      <w:r w:rsidRPr="00F4415E">
        <w:rPr>
          <w:rFonts w:ascii="Times New Roman" w:hAnsi="Times New Roman" w:cs="Times New Roman"/>
          <w:sz w:val="24"/>
          <w:szCs w:val="24"/>
        </w:rPr>
        <w:t xml:space="preserve"> 2003;42:176-183.</w:t>
      </w:r>
    </w:p>
    <w:p w14:paraId="003A047D" w14:textId="77777777" w:rsidR="00FF701D" w:rsidRPr="00F4415E" w:rsidRDefault="00FF701D" w:rsidP="00FF701D">
      <w:pPr>
        <w:numPr>
          <w:ilvl w:val="0"/>
          <w:numId w:val="1"/>
        </w:numPr>
        <w:spacing w:after="0" w:line="360" w:lineRule="auto"/>
        <w:contextualSpacing/>
        <w:jc w:val="both"/>
        <w:rPr>
          <w:rFonts w:ascii="Times New Roman" w:hAnsi="Times New Roman" w:cs="Times New Roman"/>
          <w:sz w:val="24"/>
          <w:szCs w:val="24"/>
        </w:rPr>
      </w:pPr>
      <w:r w:rsidRPr="00F4415E">
        <w:rPr>
          <w:rFonts w:ascii="Times New Roman" w:hAnsi="Times New Roman" w:cs="Times New Roman"/>
          <w:sz w:val="24"/>
          <w:szCs w:val="24"/>
        </w:rPr>
        <w:t xml:space="preserve">Keshavan MS, Haas G, Miewald J, et al. Prolonged untreated illness duration from prodromal onset predicts outcome in first episode psychoses. </w:t>
      </w:r>
      <w:r w:rsidRPr="00F4415E">
        <w:rPr>
          <w:rFonts w:ascii="Times New Roman" w:hAnsi="Times New Roman" w:cs="Times New Roman"/>
          <w:i/>
          <w:iCs/>
          <w:sz w:val="24"/>
          <w:szCs w:val="24"/>
        </w:rPr>
        <w:t>Schizophr Bull</w:t>
      </w:r>
      <w:r w:rsidRPr="00F4415E">
        <w:rPr>
          <w:rFonts w:ascii="Times New Roman" w:hAnsi="Times New Roman" w:cs="Times New Roman"/>
          <w:sz w:val="24"/>
          <w:szCs w:val="24"/>
        </w:rPr>
        <w:t xml:space="preserve"> 2003;29:757-769.</w:t>
      </w:r>
    </w:p>
    <w:p w14:paraId="4CCADC38" w14:textId="77777777" w:rsidR="00FF701D" w:rsidRPr="00F4415E" w:rsidRDefault="00FF701D" w:rsidP="00FF701D">
      <w:pPr>
        <w:numPr>
          <w:ilvl w:val="0"/>
          <w:numId w:val="1"/>
        </w:numPr>
        <w:spacing w:after="0" w:line="360" w:lineRule="auto"/>
        <w:contextualSpacing/>
        <w:jc w:val="both"/>
        <w:rPr>
          <w:rFonts w:ascii="Times New Roman" w:hAnsi="Times New Roman" w:cs="Times New Roman"/>
          <w:sz w:val="24"/>
          <w:szCs w:val="24"/>
        </w:rPr>
      </w:pPr>
      <w:r w:rsidRPr="00F4415E">
        <w:rPr>
          <w:rFonts w:ascii="Times New Roman" w:hAnsi="Times New Roman" w:cs="Times New Roman"/>
          <w:sz w:val="24"/>
          <w:szCs w:val="24"/>
        </w:rPr>
        <w:t>Milev P, Ho BC, Arndt S, Andreasen NC. Predictive values of neurocognition and negative symptoms on functional outcome in schizophrenia: a longitudinal first-episode study with 7-year follow-up.</w:t>
      </w:r>
      <w:r w:rsidRPr="00F4415E">
        <w:rPr>
          <w:rFonts w:ascii="Arial" w:hAnsi="Arial" w:cs="Arial"/>
          <w:color w:val="000000"/>
          <w:sz w:val="20"/>
          <w:szCs w:val="20"/>
          <w:shd w:val="clear" w:color="auto" w:fill="FFFFFF"/>
        </w:rPr>
        <w:t xml:space="preserve"> </w:t>
      </w:r>
      <w:r w:rsidRPr="00F4415E">
        <w:rPr>
          <w:rFonts w:ascii="Times New Roman" w:hAnsi="Times New Roman" w:cs="Times New Roman"/>
          <w:i/>
          <w:iCs/>
          <w:sz w:val="24"/>
          <w:szCs w:val="24"/>
        </w:rPr>
        <w:t>Am J Psychiatry</w:t>
      </w:r>
      <w:r w:rsidRPr="00F4415E">
        <w:rPr>
          <w:rFonts w:ascii="Times New Roman" w:hAnsi="Times New Roman" w:cs="Times New Roman"/>
          <w:sz w:val="24"/>
          <w:szCs w:val="24"/>
        </w:rPr>
        <w:t xml:space="preserve"> 2005;162:495-506.</w:t>
      </w:r>
    </w:p>
    <w:p w14:paraId="1D6F1BA7" w14:textId="77777777" w:rsidR="00FF701D" w:rsidRPr="00F4415E" w:rsidRDefault="00FF701D" w:rsidP="00FF701D">
      <w:pPr>
        <w:numPr>
          <w:ilvl w:val="0"/>
          <w:numId w:val="1"/>
        </w:numPr>
        <w:spacing w:after="0" w:line="360" w:lineRule="auto"/>
        <w:contextualSpacing/>
        <w:jc w:val="both"/>
        <w:rPr>
          <w:rFonts w:ascii="Times New Roman" w:hAnsi="Times New Roman" w:cs="Times New Roman"/>
          <w:sz w:val="24"/>
          <w:szCs w:val="24"/>
        </w:rPr>
      </w:pPr>
      <w:r w:rsidRPr="00F4415E">
        <w:rPr>
          <w:rFonts w:ascii="Times New Roman" w:hAnsi="Times New Roman" w:cs="Times New Roman"/>
          <w:sz w:val="24"/>
          <w:szCs w:val="24"/>
        </w:rPr>
        <w:t xml:space="preserve">O'Connor JA, Wiffen B, DiForti M, et al. Neuropsychological, clinical and cognitive insight predictors of outcome in a first episode psychosis study. </w:t>
      </w:r>
      <w:r w:rsidRPr="00F4415E">
        <w:rPr>
          <w:rFonts w:ascii="Times New Roman" w:hAnsi="Times New Roman" w:cs="Times New Roman"/>
          <w:i/>
          <w:iCs/>
          <w:sz w:val="24"/>
          <w:szCs w:val="24"/>
        </w:rPr>
        <w:t>Schizophr Res</w:t>
      </w:r>
      <w:r w:rsidRPr="00F4415E">
        <w:rPr>
          <w:rFonts w:ascii="Times New Roman" w:hAnsi="Times New Roman" w:cs="Times New Roman"/>
          <w:sz w:val="24"/>
          <w:szCs w:val="24"/>
        </w:rPr>
        <w:t xml:space="preserve"> 2013;149:70-76.</w:t>
      </w:r>
    </w:p>
    <w:p w14:paraId="4A848639" w14:textId="77777777" w:rsidR="00FF701D" w:rsidRPr="00F4415E" w:rsidRDefault="00FF701D" w:rsidP="00FF701D">
      <w:pPr>
        <w:numPr>
          <w:ilvl w:val="0"/>
          <w:numId w:val="1"/>
        </w:numPr>
        <w:spacing w:after="0" w:line="360" w:lineRule="auto"/>
        <w:contextualSpacing/>
        <w:jc w:val="both"/>
        <w:rPr>
          <w:rFonts w:ascii="Times New Roman" w:hAnsi="Times New Roman" w:cs="Times New Roman"/>
          <w:sz w:val="24"/>
          <w:szCs w:val="24"/>
        </w:rPr>
      </w:pPr>
      <w:r w:rsidRPr="00F4415E">
        <w:rPr>
          <w:rFonts w:ascii="Times New Roman" w:hAnsi="Times New Roman" w:cs="Times New Roman"/>
          <w:sz w:val="24"/>
          <w:szCs w:val="24"/>
        </w:rPr>
        <w:t xml:space="preserve">Robinson DG, Woerner MG, McMeniman M, Mendelowitz A, Bilder RM. Symptomatic and functional recovery from a first episode of schizophrenia or schizoaffective disorder. </w:t>
      </w:r>
      <w:r w:rsidRPr="00F4415E">
        <w:rPr>
          <w:rFonts w:ascii="Times New Roman" w:hAnsi="Times New Roman" w:cs="Times New Roman"/>
          <w:i/>
          <w:iCs/>
          <w:sz w:val="24"/>
          <w:szCs w:val="24"/>
        </w:rPr>
        <w:t>Am J Psychiatry</w:t>
      </w:r>
      <w:r w:rsidRPr="00F4415E">
        <w:rPr>
          <w:rFonts w:ascii="Times New Roman" w:hAnsi="Times New Roman" w:cs="Times New Roman"/>
          <w:sz w:val="24"/>
          <w:szCs w:val="24"/>
        </w:rPr>
        <w:t xml:space="preserve"> 2004;161:473-479.</w:t>
      </w:r>
    </w:p>
    <w:p w14:paraId="591E0728" w14:textId="77777777" w:rsidR="00FF701D" w:rsidRPr="00F4415E" w:rsidRDefault="00FF701D" w:rsidP="00FF701D">
      <w:pPr>
        <w:numPr>
          <w:ilvl w:val="0"/>
          <w:numId w:val="1"/>
        </w:numPr>
        <w:spacing w:after="0" w:line="360" w:lineRule="auto"/>
        <w:contextualSpacing/>
        <w:jc w:val="both"/>
        <w:rPr>
          <w:rFonts w:ascii="Times New Roman" w:hAnsi="Times New Roman" w:cs="Times New Roman"/>
          <w:sz w:val="24"/>
          <w:szCs w:val="24"/>
        </w:rPr>
      </w:pPr>
      <w:r w:rsidRPr="00F4415E">
        <w:rPr>
          <w:rFonts w:ascii="Times New Roman" w:hAnsi="Times New Roman" w:cs="Times New Roman"/>
          <w:sz w:val="24"/>
          <w:szCs w:val="24"/>
        </w:rPr>
        <w:t>Sawada K, Kanehara A, Sakakibara E, et al. Identifying neurocognitive markers for outcome prediction of global functioning in individuals with first‐episode and ultra‐high‐risk for psychosis.</w:t>
      </w:r>
      <w:r w:rsidRPr="00F4415E">
        <w:rPr>
          <w:rFonts w:ascii="Arial" w:hAnsi="Arial" w:cs="Arial"/>
          <w:color w:val="000000"/>
          <w:sz w:val="20"/>
          <w:szCs w:val="20"/>
          <w:shd w:val="clear" w:color="auto" w:fill="FFFFFF"/>
        </w:rPr>
        <w:t xml:space="preserve"> </w:t>
      </w:r>
      <w:r w:rsidRPr="00F4415E">
        <w:rPr>
          <w:rFonts w:ascii="Times New Roman" w:hAnsi="Times New Roman" w:cs="Times New Roman"/>
          <w:i/>
          <w:iCs/>
          <w:sz w:val="24"/>
          <w:szCs w:val="24"/>
        </w:rPr>
        <w:t>Psychiatry Clin Neurosci</w:t>
      </w:r>
      <w:r w:rsidRPr="00F4415E">
        <w:rPr>
          <w:rFonts w:ascii="Times New Roman" w:hAnsi="Times New Roman" w:cs="Times New Roman"/>
          <w:sz w:val="24"/>
          <w:szCs w:val="24"/>
        </w:rPr>
        <w:t xml:space="preserve"> 2017;71:318-327.</w:t>
      </w:r>
    </w:p>
    <w:p w14:paraId="70056A30" w14:textId="77777777" w:rsidR="00FF701D" w:rsidRPr="00F4415E" w:rsidRDefault="00FF701D" w:rsidP="00FF701D">
      <w:pPr>
        <w:numPr>
          <w:ilvl w:val="0"/>
          <w:numId w:val="1"/>
        </w:numPr>
        <w:spacing w:after="0" w:line="360" w:lineRule="auto"/>
        <w:contextualSpacing/>
        <w:jc w:val="both"/>
        <w:rPr>
          <w:rFonts w:ascii="Times New Roman" w:hAnsi="Times New Roman" w:cs="Times New Roman"/>
          <w:sz w:val="24"/>
          <w:szCs w:val="24"/>
        </w:rPr>
      </w:pPr>
      <w:r w:rsidRPr="00F4415E">
        <w:rPr>
          <w:rFonts w:ascii="Times New Roman" w:hAnsi="Times New Roman" w:cs="Times New Roman"/>
          <w:sz w:val="24"/>
          <w:szCs w:val="24"/>
        </w:rPr>
        <w:t xml:space="preserve">Tandberg M, Ueland T, Sundet K, et al. Neurocognition and occupational functioning in patients with first-episode psychosis: a 2-year follow-up study. </w:t>
      </w:r>
      <w:r w:rsidRPr="00F4415E">
        <w:rPr>
          <w:rFonts w:ascii="Times New Roman" w:hAnsi="Times New Roman" w:cs="Times New Roman"/>
          <w:i/>
          <w:iCs/>
          <w:sz w:val="24"/>
          <w:szCs w:val="24"/>
        </w:rPr>
        <w:t>Psychiatry Res</w:t>
      </w:r>
      <w:r w:rsidRPr="00F4415E">
        <w:rPr>
          <w:rFonts w:ascii="Times New Roman" w:hAnsi="Times New Roman" w:cs="Times New Roman"/>
          <w:sz w:val="24"/>
          <w:szCs w:val="24"/>
        </w:rPr>
        <w:t xml:space="preserve"> 2011;188:334-342.</w:t>
      </w:r>
    </w:p>
    <w:p w14:paraId="1AC7996B" w14:textId="77777777" w:rsidR="00FF701D" w:rsidRPr="00F4415E" w:rsidRDefault="00FF701D" w:rsidP="00FF701D">
      <w:pPr>
        <w:numPr>
          <w:ilvl w:val="0"/>
          <w:numId w:val="1"/>
        </w:numPr>
        <w:spacing w:after="0" w:line="360" w:lineRule="auto"/>
        <w:contextualSpacing/>
        <w:jc w:val="both"/>
        <w:rPr>
          <w:rFonts w:ascii="Times New Roman" w:hAnsi="Times New Roman" w:cs="Times New Roman"/>
          <w:sz w:val="24"/>
          <w:szCs w:val="24"/>
        </w:rPr>
      </w:pPr>
      <w:r w:rsidRPr="00F4415E">
        <w:rPr>
          <w:rFonts w:ascii="Times New Roman" w:hAnsi="Times New Roman" w:cs="Times New Roman"/>
          <w:sz w:val="24"/>
          <w:szCs w:val="24"/>
        </w:rPr>
        <w:t xml:space="preserve">Torgalsbøen AK, Mohn C, Czajkowski N, Rund BR. Relationship between neurocognition and functional recovery in first-episode schizophrenia: results from the second year of the Oslo multi-follow-up study. </w:t>
      </w:r>
      <w:r w:rsidRPr="00F4415E">
        <w:rPr>
          <w:rFonts w:ascii="Times New Roman" w:hAnsi="Times New Roman" w:cs="Times New Roman"/>
          <w:i/>
          <w:iCs/>
          <w:sz w:val="24"/>
          <w:szCs w:val="24"/>
        </w:rPr>
        <w:t>Psychiatry Res</w:t>
      </w:r>
      <w:r w:rsidRPr="00F4415E">
        <w:rPr>
          <w:rFonts w:ascii="Times New Roman" w:hAnsi="Times New Roman" w:cs="Times New Roman"/>
          <w:sz w:val="24"/>
          <w:szCs w:val="24"/>
        </w:rPr>
        <w:t xml:space="preserve"> 2015;227:185-191.</w:t>
      </w:r>
    </w:p>
    <w:p w14:paraId="76555996" w14:textId="77777777" w:rsidR="00FF701D" w:rsidRPr="00F4415E" w:rsidRDefault="00FF701D" w:rsidP="00FF701D">
      <w:pPr>
        <w:numPr>
          <w:ilvl w:val="0"/>
          <w:numId w:val="1"/>
        </w:numPr>
        <w:spacing w:after="0" w:line="360" w:lineRule="auto"/>
        <w:contextualSpacing/>
        <w:jc w:val="both"/>
        <w:rPr>
          <w:rFonts w:ascii="Times New Roman" w:hAnsi="Times New Roman" w:cs="Times New Roman"/>
          <w:sz w:val="24"/>
          <w:szCs w:val="24"/>
        </w:rPr>
      </w:pPr>
      <w:r w:rsidRPr="00F4415E">
        <w:rPr>
          <w:rFonts w:ascii="Times New Roman" w:hAnsi="Times New Roman" w:cs="Times New Roman"/>
          <w:sz w:val="24"/>
          <w:szCs w:val="24"/>
        </w:rPr>
        <w:t>Wright AC, Davies G, Fowler D, Greenwood K. Three-year follow-up study exploring metacognition and function in individuals with first episode psychosis.</w:t>
      </w:r>
      <w:r w:rsidRPr="00F4415E">
        <w:rPr>
          <w:rFonts w:ascii="Arial" w:hAnsi="Arial" w:cs="Arial"/>
          <w:color w:val="000000"/>
          <w:sz w:val="20"/>
          <w:szCs w:val="20"/>
          <w:shd w:val="clear" w:color="auto" w:fill="FFFFFF"/>
        </w:rPr>
        <w:t xml:space="preserve"> </w:t>
      </w:r>
      <w:r w:rsidRPr="00F4415E">
        <w:rPr>
          <w:rFonts w:ascii="Times New Roman" w:hAnsi="Times New Roman" w:cs="Times New Roman"/>
          <w:i/>
          <w:iCs/>
          <w:sz w:val="24"/>
          <w:szCs w:val="24"/>
        </w:rPr>
        <w:t>Front Psychiatry</w:t>
      </w:r>
      <w:r w:rsidRPr="00F4415E">
        <w:rPr>
          <w:rFonts w:ascii="Times New Roman" w:hAnsi="Times New Roman" w:cs="Times New Roman"/>
          <w:sz w:val="24"/>
          <w:szCs w:val="24"/>
        </w:rPr>
        <w:t xml:space="preserve"> 2019;10:182-194.</w:t>
      </w:r>
    </w:p>
    <w:p w14:paraId="435AC6C7" w14:textId="77777777" w:rsidR="00FF701D" w:rsidRPr="00F4415E" w:rsidRDefault="00FF701D" w:rsidP="00FF701D">
      <w:pPr>
        <w:numPr>
          <w:ilvl w:val="0"/>
          <w:numId w:val="1"/>
        </w:numPr>
        <w:spacing w:after="0" w:line="360" w:lineRule="auto"/>
        <w:contextualSpacing/>
        <w:jc w:val="both"/>
        <w:rPr>
          <w:rFonts w:ascii="Times New Roman" w:hAnsi="Times New Roman" w:cs="Times New Roman"/>
          <w:sz w:val="24"/>
          <w:szCs w:val="24"/>
        </w:rPr>
      </w:pPr>
      <w:r w:rsidRPr="00F4415E">
        <w:rPr>
          <w:rFonts w:ascii="Times New Roman" w:hAnsi="Times New Roman" w:cs="Times New Roman"/>
          <w:sz w:val="24"/>
          <w:szCs w:val="24"/>
        </w:rPr>
        <w:t>Yamazawa R, Nemoto T, Kobayashi H, Chino B, Kashima H, Mizuno M. Association between duration of untreated psychosis, premorbid functioning, and cognitive performance and the outcome of first-episode schizophrenia in Japanese patients: prospective study.</w:t>
      </w:r>
      <w:r w:rsidRPr="00F4415E">
        <w:rPr>
          <w:rFonts w:ascii="Arial" w:hAnsi="Arial" w:cs="Arial"/>
          <w:color w:val="000000"/>
          <w:sz w:val="20"/>
          <w:szCs w:val="20"/>
          <w:shd w:val="clear" w:color="auto" w:fill="FFFFFF"/>
        </w:rPr>
        <w:t xml:space="preserve"> </w:t>
      </w:r>
      <w:r w:rsidRPr="00F4415E">
        <w:rPr>
          <w:rFonts w:ascii="Times New Roman" w:hAnsi="Times New Roman" w:cs="Times New Roman"/>
          <w:i/>
          <w:iCs/>
          <w:sz w:val="24"/>
          <w:szCs w:val="24"/>
        </w:rPr>
        <w:t>Aust N Z J Psychiatry</w:t>
      </w:r>
      <w:r w:rsidRPr="00F4415E">
        <w:rPr>
          <w:rFonts w:ascii="Times New Roman" w:hAnsi="Times New Roman" w:cs="Times New Roman"/>
          <w:sz w:val="24"/>
          <w:szCs w:val="24"/>
        </w:rPr>
        <w:t xml:space="preserve"> 2008;42:159-165.</w:t>
      </w:r>
    </w:p>
    <w:p w14:paraId="0C88A0BB" w14:textId="77777777" w:rsidR="00FF701D" w:rsidRPr="00F4415E" w:rsidRDefault="00FF701D" w:rsidP="00FF701D">
      <w:pPr>
        <w:numPr>
          <w:ilvl w:val="0"/>
          <w:numId w:val="1"/>
        </w:numPr>
        <w:spacing w:after="0" w:line="360" w:lineRule="auto"/>
        <w:contextualSpacing/>
        <w:jc w:val="both"/>
        <w:rPr>
          <w:rFonts w:ascii="Times New Roman" w:hAnsi="Times New Roman" w:cs="Times New Roman"/>
          <w:sz w:val="24"/>
          <w:szCs w:val="24"/>
        </w:rPr>
      </w:pPr>
      <w:r w:rsidRPr="00F4415E">
        <w:rPr>
          <w:rFonts w:ascii="Times New Roman" w:hAnsi="Times New Roman" w:cs="Times New Roman"/>
          <w:sz w:val="24"/>
          <w:szCs w:val="24"/>
        </w:rPr>
        <w:t xml:space="preserve">Addington J, Saeedi H, Addington D. The course of cognitive functioning in first episode psychosis: changes over time and impact on outcome. </w:t>
      </w:r>
      <w:r w:rsidRPr="00F4415E">
        <w:rPr>
          <w:rFonts w:ascii="Times New Roman" w:hAnsi="Times New Roman" w:cs="Times New Roman"/>
          <w:i/>
          <w:iCs/>
          <w:sz w:val="24"/>
          <w:szCs w:val="24"/>
        </w:rPr>
        <w:t>Schizophr Res</w:t>
      </w:r>
      <w:r w:rsidRPr="00F4415E">
        <w:rPr>
          <w:rFonts w:ascii="Times New Roman" w:hAnsi="Times New Roman" w:cs="Times New Roman"/>
          <w:sz w:val="24"/>
          <w:szCs w:val="24"/>
        </w:rPr>
        <w:t xml:space="preserve"> 2005;78:35-43.</w:t>
      </w:r>
    </w:p>
    <w:p w14:paraId="708AD0A4" w14:textId="77777777" w:rsidR="00FF701D" w:rsidRPr="00F4415E" w:rsidRDefault="00FF701D" w:rsidP="00FF701D">
      <w:pPr>
        <w:numPr>
          <w:ilvl w:val="0"/>
          <w:numId w:val="1"/>
        </w:numPr>
        <w:spacing w:after="0" w:line="360" w:lineRule="auto"/>
        <w:contextualSpacing/>
        <w:jc w:val="both"/>
        <w:rPr>
          <w:rFonts w:ascii="Times New Roman" w:hAnsi="Times New Roman" w:cs="Times New Roman"/>
          <w:sz w:val="24"/>
          <w:szCs w:val="24"/>
        </w:rPr>
      </w:pPr>
      <w:r w:rsidRPr="00F4415E">
        <w:rPr>
          <w:rFonts w:ascii="Times New Roman" w:hAnsi="Times New Roman" w:cs="Times New Roman"/>
          <w:sz w:val="24"/>
          <w:szCs w:val="24"/>
        </w:rPr>
        <w:lastRenderedPageBreak/>
        <w:t xml:space="preserve">Addington J, Saeedi H, Addington D. Facial affect recognition: a mediator between cognitive and social functioning in psychosis?. </w:t>
      </w:r>
      <w:r w:rsidRPr="00F4415E">
        <w:rPr>
          <w:rFonts w:ascii="Times New Roman" w:hAnsi="Times New Roman" w:cs="Times New Roman"/>
          <w:i/>
          <w:iCs/>
          <w:sz w:val="24"/>
          <w:szCs w:val="24"/>
        </w:rPr>
        <w:t>Schizophrenia Res</w:t>
      </w:r>
      <w:r w:rsidRPr="00F4415E">
        <w:rPr>
          <w:rFonts w:ascii="Times New Roman" w:hAnsi="Times New Roman" w:cs="Times New Roman"/>
          <w:sz w:val="24"/>
          <w:szCs w:val="24"/>
        </w:rPr>
        <w:t xml:space="preserve"> 2006;85:142-50.</w:t>
      </w:r>
    </w:p>
    <w:p w14:paraId="187311F3" w14:textId="77777777" w:rsidR="00FF701D" w:rsidRPr="00F4415E" w:rsidRDefault="00FF701D" w:rsidP="00FF701D">
      <w:pPr>
        <w:numPr>
          <w:ilvl w:val="0"/>
          <w:numId w:val="1"/>
        </w:numPr>
        <w:spacing w:after="0" w:line="360" w:lineRule="auto"/>
        <w:contextualSpacing/>
        <w:jc w:val="both"/>
        <w:rPr>
          <w:rFonts w:ascii="Times New Roman" w:hAnsi="Times New Roman" w:cs="Times New Roman"/>
          <w:sz w:val="24"/>
          <w:szCs w:val="24"/>
        </w:rPr>
      </w:pPr>
      <w:r w:rsidRPr="00F4415E">
        <w:rPr>
          <w:rFonts w:ascii="Times New Roman" w:hAnsi="Times New Roman" w:cs="Times New Roman"/>
          <w:sz w:val="24"/>
          <w:szCs w:val="24"/>
        </w:rPr>
        <w:t>Addington J, Saeedi H, Addington D. Influence of social perception and social knowledge on cognitive and social functioning in early psychosis.</w:t>
      </w:r>
      <w:r w:rsidRPr="00F4415E">
        <w:rPr>
          <w:rFonts w:ascii="Arial" w:hAnsi="Arial" w:cs="Arial"/>
          <w:color w:val="000000"/>
          <w:sz w:val="20"/>
          <w:szCs w:val="20"/>
          <w:shd w:val="clear" w:color="auto" w:fill="FFFFFF"/>
        </w:rPr>
        <w:t xml:space="preserve"> </w:t>
      </w:r>
      <w:r w:rsidRPr="00F4415E">
        <w:rPr>
          <w:rFonts w:ascii="Times New Roman" w:hAnsi="Times New Roman" w:cs="Times New Roman"/>
          <w:i/>
          <w:iCs/>
          <w:sz w:val="24"/>
          <w:szCs w:val="24"/>
        </w:rPr>
        <w:t>Br J Psychiatry</w:t>
      </w:r>
      <w:r w:rsidRPr="00F4415E">
        <w:rPr>
          <w:rFonts w:ascii="Times New Roman" w:hAnsi="Times New Roman" w:cs="Times New Roman"/>
          <w:sz w:val="24"/>
          <w:szCs w:val="24"/>
        </w:rPr>
        <w:t xml:space="preserve"> 2006;189:373-378.</w:t>
      </w:r>
    </w:p>
    <w:p w14:paraId="11846030" w14:textId="77777777" w:rsidR="00FF701D" w:rsidRPr="00F4415E" w:rsidRDefault="00FF701D" w:rsidP="00FF701D">
      <w:pPr>
        <w:numPr>
          <w:ilvl w:val="0"/>
          <w:numId w:val="1"/>
        </w:numPr>
        <w:spacing w:after="0" w:line="360" w:lineRule="auto"/>
        <w:contextualSpacing/>
        <w:jc w:val="both"/>
        <w:rPr>
          <w:rFonts w:ascii="Times New Roman" w:hAnsi="Times New Roman" w:cs="Times New Roman"/>
          <w:sz w:val="24"/>
          <w:szCs w:val="24"/>
        </w:rPr>
      </w:pPr>
      <w:r w:rsidRPr="00F4415E">
        <w:rPr>
          <w:rFonts w:ascii="Times New Roman" w:hAnsi="Times New Roman" w:cs="Times New Roman"/>
          <w:sz w:val="24"/>
          <w:szCs w:val="24"/>
        </w:rPr>
        <w:t xml:space="preserve">Faerden A, Barrett EA, Nesvåg R, et al. Apathy, poor verbal memory and male gender predict lower psychosocial functioning one year after the first treatment of psychosis. </w:t>
      </w:r>
      <w:r w:rsidRPr="00F4415E">
        <w:rPr>
          <w:rFonts w:ascii="Times New Roman" w:hAnsi="Times New Roman" w:cs="Times New Roman"/>
          <w:i/>
          <w:iCs/>
          <w:sz w:val="24"/>
          <w:szCs w:val="24"/>
        </w:rPr>
        <w:t xml:space="preserve">Psychiatry Res </w:t>
      </w:r>
      <w:r w:rsidRPr="00F4415E">
        <w:rPr>
          <w:rFonts w:ascii="Times New Roman" w:hAnsi="Times New Roman" w:cs="Times New Roman"/>
          <w:sz w:val="24"/>
          <w:szCs w:val="24"/>
        </w:rPr>
        <w:t>2013;210:55-61.</w:t>
      </w:r>
    </w:p>
    <w:p w14:paraId="1E6ABACD" w14:textId="77777777" w:rsidR="00FF701D" w:rsidRPr="00F4415E" w:rsidRDefault="00FF701D" w:rsidP="00FF701D">
      <w:pPr>
        <w:numPr>
          <w:ilvl w:val="0"/>
          <w:numId w:val="1"/>
        </w:numPr>
        <w:spacing w:after="0" w:line="360" w:lineRule="auto"/>
        <w:contextualSpacing/>
        <w:jc w:val="both"/>
        <w:rPr>
          <w:rFonts w:ascii="Times New Roman" w:hAnsi="Times New Roman" w:cs="Times New Roman"/>
          <w:sz w:val="24"/>
          <w:szCs w:val="24"/>
        </w:rPr>
      </w:pPr>
      <w:r w:rsidRPr="00F4415E">
        <w:rPr>
          <w:rFonts w:ascii="Times New Roman" w:hAnsi="Times New Roman" w:cs="Times New Roman"/>
          <w:sz w:val="24"/>
          <w:szCs w:val="24"/>
        </w:rPr>
        <w:t xml:space="preserve">Horan WP, Green MF, DeGroot M, et al. Social cognition in schizophrenia, part 2: 12-month stability and prediction of functional outcome in first-episode patients. </w:t>
      </w:r>
      <w:r w:rsidRPr="00F4415E">
        <w:rPr>
          <w:rFonts w:ascii="Times New Roman" w:hAnsi="Times New Roman" w:cs="Times New Roman"/>
          <w:i/>
          <w:iCs/>
          <w:sz w:val="24"/>
          <w:szCs w:val="24"/>
        </w:rPr>
        <w:t>Schizophr Bull</w:t>
      </w:r>
      <w:r w:rsidRPr="00F4415E">
        <w:rPr>
          <w:rFonts w:ascii="Times New Roman" w:hAnsi="Times New Roman" w:cs="Times New Roman"/>
          <w:sz w:val="24"/>
          <w:szCs w:val="24"/>
        </w:rPr>
        <w:t xml:space="preserve"> 2012;38:865-872.</w:t>
      </w:r>
    </w:p>
    <w:p w14:paraId="7F8D0823" w14:textId="77777777" w:rsidR="00FF701D" w:rsidRPr="00F4415E" w:rsidRDefault="00FF701D" w:rsidP="00FF701D">
      <w:pPr>
        <w:numPr>
          <w:ilvl w:val="0"/>
          <w:numId w:val="1"/>
        </w:numPr>
        <w:spacing w:after="0" w:line="360" w:lineRule="auto"/>
        <w:contextualSpacing/>
        <w:jc w:val="both"/>
        <w:rPr>
          <w:rFonts w:ascii="Times New Roman" w:hAnsi="Times New Roman" w:cs="Times New Roman"/>
          <w:sz w:val="24"/>
          <w:szCs w:val="24"/>
        </w:rPr>
      </w:pPr>
      <w:r w:rsidRPr="00F4415E">
        <w:rPr>
          <w:rFonts w:ascii="Times New Roman" w:hAnsi="Times New Roman" w:cs="Times New Roman"/>
          <w:sz w:val="24"/>
          <w:szCs w:val="24"/>
        </w:rPr>
        <w:t xml:space="preserve">Leeson VC, Barnes TR, Hutton SB, Ron MA, Joyce EM. IQ as a predictor of functional outcome in schizophrenia: a longitudinal, four-year study of first-episode psychosis. </w:t>
      </w:r>
      <w:r w:rsidRPr="00F4415E">
        <w:rPr>
          <w:rFonts w:ascii="Times New Roman" w:hAnsi="Times New Roman" w:cs="Times New Roman"/>
          <w:i/>
          <w:iCs/>
          <w:sz w:val="24"/>
          <w:szCs w:val="24"/>
        </w:rPr>
        <w:t>Schizophr Res</w:t>
      </w:r>
      <w:r w:rsidRPr="00F4415E">
        <w:rPr>
          <w:rFonts w:ascii="Times New Roman" w:hAnsi="Times New Roman" w:cs="Times New Roman"/>
          <w:sz w:val="24"/>
          <w:szCs w:val="24"/>
        </w:rPr>
        <w:t xml:space="preserve"> 2009;107:55-60.</w:t>
      </w:r>
    </w:p>
    <w:p w14:paraId="607E135C" w14:textId="77777777" w:rsidR="00FF701D" w:rsidRPr="00F4415E" w:rsidRDefault="00FF701D" w:rsidP="00FF701D">
      <w:pPr>
        <w:numPr>
          <w:ilvl w:val="0"/>
          <w:numId w:val="1"/>
        </w:numPr>
        <w:spacing w:after="0" w:line="360" w:lineRule="auto"/>
        <w:contextualSpacing/>
        <w:jc w:val="both"/>
        <w:rPr>
          <w:rFonts w:ascii="Times New Roman" w:hAnsi="Times New Roman" w:cs="Times New Roman"/>
          <w:sz w:val="24"/>
          <w:szCs w:val="24"/>
        </w:rPr>
      </w:pPr>
      <w:r w:rsidRPr="00F4415E">
        <w:rPr>
          <w:rFonts w:ascii="Times New Roman" w:hAnsi="Times New Roman" w:cs="Times New Roman"/>
          <w:sz w:val="24"/>
          <w:szCs w:val="24"/>
        </w:rPr>
        <w:t xml:space="preserve">Malla AK, Norman RM, Manchanda R, Townsend L. Symptoms, cognition, treatment adherence and functional outcome in first-episode psychosis. </w:t>
      </w:r>
      <w:r w:rsidRPr="00F4415E">
        <w:rPr>
          <w:rFonts w:ascii="Times New Roman" w:hAnsi="Times New Roman" w:cs="Times New Roman"/>
          <w:i/>
          <w:iCs/>
          <w:sz w:val="24"/>
          <w:szCs w:val="24"/>
        </w:rPr>
        <w:t>Psychol Med</w:t>
      </w:r>
      <w:r w:rsidRPr="00F4415E">
        <w:rPr>
          <w:rFonts w:ascii="Times New Roman" w:hAnsi="Times New Roman" w:cs="Times New Roman"/>
          <w:sz w:val="24"/>
          <w:szCs w:val="24"/>
        </w:rPr>
        <w:t xml:space="preserve"> 2002;32:1109-1119.</w:t>
      </w:r>
    </w:p>
    <w:p w14:paraId="5FB998F2" w14:textId="77777777" w:rsidR="00FF701D" w:rsidRPr="00F4415E" w:rsidRDefault="00FF701D" w:rsidP="00FF701D">
      <w:pPr>
        <w:numPr>
          <w:ilvl w:val="0"/>
          <w:numId w:val="1"/>
        </w:numPr>
        <w:spacing w:after="0" w:line="360" w:lineRule="auto"/>
        <w:contextualSpacing/>
        <w:jc w:val="both"/>
        <w:rPr>
          <w:rFonts w:ascii="Times New Roman" w:hAnsi="Times New Roman" w:cs="Times New Roman"/>
          <w:sz w:val="24"/>
          <w:szCs w:val="24"/>
        </w:rPr>
      </w:pPr>
      <w:r w:rsidRPr="00F4415E">
        <w:rPr>
          <w:rFonts w:ascii="Times New Roman" w:hAnsi="Times New Roman" w:cs="Times New Roman"/>
          <w:sz w:val="24"/>
          <w:szCs w:val="24"/>
        </w:rPr>
        <w:t>Peña J, Segarra R, Ojeda N, García J, Eguiluz JI, Gutiérrez M. Do the same factors predict outcome in schizophrenia and non-schizophrenia syndromes after first-episode psychosis? A two-year follow-up study.</w:t>
      </w:r>
      <w:r w:rsidRPr="00F4415E">
        <w:rPr>
          <w:rFonts w:ascii="Arial" w:hAnsi="Arial" w:cs="Arial"/>
          <w:color w:val="000000"/>
          <w:sz w:val="20"/>
          <w:szCs w:val="20"/>
          <w:shd w:val="clear" w:color="auto" w:fill="FFFFFF"/>
        </w:rPr>
        <w:t xml:space="preserve"> </w:t>
      </w:r>
      <w:r w:rsidRPr="00F4415E">
        <w:rPr>
          <w:rFonts w:ascii="Times New Roman" w:hAnsi="Times New Roman" w:cs="Times New Roman"/>
          <w:i/>
          <w:iCs/>
          <w:sz w:val="24"/>
          <w:szCs w:val="24"/>
        </w:rPr>
        <w:t>J Psychiatr Res</w:t>
      </w:r>
      <w:r w:rsidRPr="00F4415E">
        <w:rPr>
          <w:rFonts w:ascii="Times New Roman" w:hAnsi="Times New Roman" w:cs="Times New Roman"/>
          <w:sz w:val="24"/>
          <w:szCs w:val="24"/>
        </w:rPr>
        <w:t xml:space="preserve"> 2012;46:774-781.</w:t>
      </w:r>
    </w:p>
    <w:p w14:paraId="6E2D64A9" w14:textId="77777777" w:rsidR="00FF701D" w:rsidRPr="00F4415E" w:rsidRDefault="00FF701D" w:rsidP="00FF701D">
      <w:pPr>
        <w:numPr>
          <w:ilvl w:val="0"/>
          <w:numId w:val="1"/>
        </w:numPr>
        <w:spacing w:after="0" w:line="360" w:lineRule="auto"/>
        <w:contextualSpacing/>
        <w:jc w:val="both"/>
        <w:rPr>
          <w:rFonts w:ascii="Times New Roman" w:hAnsi="Times New Roman" w:cs="Times New Roman"/>
          <w:sz w:val="24"/>
          <w:szCs w:val="24"/>
        </w:rPr>
      </w:pPr>
      <w:r w:rsidRPr="00F4415E">
        <w:rPr>
          <w:rFonts w:ascii="Times New Roman" w:hAnsi="Times New Roman" w:cs="Times New Roman"/>
          <w:sz w:val="24"/>
          <w:szCs w:val="24"/>
        </w:rPr>
        <w:t xml:space="preserve">Stouten LH, Veling W, Laan W, Van der Helm M, Van der Gaag M. Psychotic symptoms, cognition and affect as predictors of psychosocial problems and functional change in first-episode psychosis. </w:t>
      </w:r>
      <w:r w:rsidRPr="00F4415E">
        <w:rPr>
          <w:rFonts w:ascii="Times New Roman" w:hAnsi="Times New Roman" w:cs="Times New Roman"/>
          <w:i/>
          <w:iCs/>
          <w:sz w:val="24"/>
          <w:szCs w:val="24"/>
        </w:rPr>
        <w:t>Schizophr Res</w:t>
      </w:r>
      <w:r w:rsidRPr="00F4415E">
        <w:rPr>
          <w:rFonts w:ascii="Times New Roman" w:hAnsi="Times New Roman" w:cs="Times New Roman"/>
          <w:sz w:val="24"/>
          <w:szCs w:val="24"/>
        </w:rPr>
        <w:t xml:space="preserve"> 2014;158:113-119.</w:t>
      </w:r>
    </w:p>
    <w:p w14:paraId="5E7BA50C" w14:textId="77777777" w:rsidR="00FF701D" w:rsidRPr="00F4415E" w:rsidRDefault="00FF701D" w:rsidP="00FF701D">
      <w:pPr>
        <w:numPr>
          <w:ilvl w:val="0"/>
          <w:numId w:val="1"/>
        </w:numPr>
        <w:spacing w:after="0" w:line="360" w:lineRule="auto"/>
        <w:contextualSpacing/>
        <w:jc w:val="both"/>
        <w:rPr>
          <w:rFonts w:ascii="Times New Roman" w:hAnsi="Times New Roman" w:cs="Times New Roman"/>
          <w:sz w:val="24"/>
          <w:szCs w:val="24"/>
        </w:rPr>
      </w:pPr>
      <w:r w:rsidRPr="00F4415E">
        <w:rPr>
          <w:rFonts w:ascii="Times New Roman" w:hAnsi="Times New Roman" w:cs="Times New Roman"/>
          <w:sz w:val="24"/>
          <w:szCs w:val="24"/>
        </w:rPr>
        <w:t xml:space="preserve">Wannan CM, Bartholomeusz CF, Cropley VL, et al. Deterioration of visuospatial associative memory following a first psychotic episode: a long-term follow-up study. </w:t>
      </w:r>
      <w:r w:rsidRPr="00F4415E">
        <w:rPr>
          <w:rFonts w:ascii="Times New Roman" w:hAnsi="Times New Roman" w:cs="Times New Roman"/>
          <w:i/>
          <w:iCs/>
          <w:sz w:val="24"/>
          <w:szCs w:val="24"/>
        </w:rPr>
        <w:t>Psychol Med</w:t>
      </w:r>
      <w:r w:rsidRPr="00F4415E">
        <w:rPr>
          <w:rFonts w:ascii="Times New Roman" w:hAnsi="Times New Roman" w:cs="Times New Roman"/>
          <w:sz w:val="24"/>
          <w:szCs w:val="24"/>
        </w:rPr>
        <w:t xml:space="preserve"> 2018;48:132-141.</w:t>
      </w:r>
    </w:p>
    <w:p w14:paraId="4877AEBA" w14:textId="77777777" w:rsidR="00FF701D" w:rsidRPr="00F4415E" w:rsidRDefault="00FF701D" w:rsidP="00FF701D">
      <w:pPr>
        <w:numPr>
          <w:ilvl w:val="0"/>
          <w:numId w:val="1"/>
        </w:numPr>
        <w:spacing w:after="0" w:line="360" w:lineRule="auto"/>
        <w:contextualSpacing/>
        <w:jc w:val="both"/>
        <w:rPr>
          <w:rFonts w:ascii="Times New Roman" w:hAnsi="Times New Roman" w:cs="Times New Roman"/>
          <w:sz w:val="24"/>
          <w:szCs w:val="24"/>
        </w:rPr>
      </w:pPr>
      <w:r w:rsidRPr="00F4415E">
        <w:rPr>
          <w:rFonts w:ascii="Times New Roman" w:hAnsi="Times New Roman" w:cs="Times New Roman"/>
          <w:sz w:val="24"/>
          <w:szCs w:val="24"/>
        </w:rPr>
        <w:t>Van Winkel R, Myin‐Germeys I, De Hert M, Delespaul P, Peuskens J, Van Os J. The association between cognition and functional outcome in first‐episode patients with schizophrenia: mystery resolved?.</w:t>
      </w:r>
      <w:r w:rsidRPr="00F4415E">
        <w:rPr>
          <w:rFonts w:ascii="Arial" w:hAnsi="Arial" w:cs="Arial"/>
          <w:b/>
          <w:bCs/>
          <w:color w:val="000000"/>
          <w:sz w:val="20"/>
          <w:szCs w:val="20"/>
          <w:shd w:val="clear" w:color="auto" w:fill="FFFFFF"/>
        </w:rPr>
        <w:t xml:space="preserve"> </w:t>
      </w:r>
      <w:r w:rsidRPr="00F4415E">
        <w:rPr>
          <w:rFonts w:ascii="Times New Roman" w:hAnsi="Times New Roman" w:cs="Times New Roman"/>
          <w:i/>
          <w:iCs/>
          <w:sz w:val="24"/>
          <w:szCs w:val="24"/>
        </w:rPr>
        <w:t>Acta Psychiatr Scand</w:t>
      </w:r>
      <w:r w:rsidRPr="00F4415E">
        <w:rPr>
          <w:rFonts w:ascii="Times New Roman" w:hAnsi="Times New Roman" w:cs="Times New Roman"/>
          <w:sz w:val="24"/>
          <w:szCs w:val="24"/>
        </w:rPr>
        <w:t xml:space="preserve"> 2007;116:119-124.</w:t>
      </w:r>
    </w:p>
    <w:p w14:paraId="16328726" w14:textId="37012422" w:rsidR="006C7DA3" w:rsidRPr="00F4415E" w:rsidRDefault="006C7DA3" w:rsidP="006C7DA3">
      <w:pPr>
        <w:numPr>
          <w:ilvl w:val="0"/>
          <w:numId w:val="1"/>
        </w:numPr>
        <w:spacing w:after="0" w:line="360" w:lineRule="auto"/>
        <w:contextualSpacing/>
        <w:jc w:val="both"/>
        <w:rPr>
          <w:rFonts w:ascii="Times New Roman" w:hAnsi="Times New Roman" w:cs="Times New Roman"/>
          <w:sz w:val="24"/>
          <w:szCs w:val="24"/>
        </w:rPr>
      </w:pPr>
      <w:r w:rsidRPr="00F4415E">
        <w:rPr>
          <w:rFonts w:ascii="Times New Roman" w:hAnsi="Times New Roman" w:cs="Times New Roman"/>
          <w:sz w:val="24"/>
          <w:szCs w:val="24"/>
        </w:rPr>
        <w:t>Griffiths SL, Wood SJ, Fowler D, et al. Improved social functioning following social recovery therapy in first episode psychosis: Do social cognition and neurocognition change following therapy, and do they predict treatment response</w:t>
      </w:r>
      <w:proofErr w:type="gramStart"/>
      <w:r w:rsidRPr="00F4415E">
        <w:rPr>
          <w:rFonts w:ascii="Times New Roman" w:hAnsi="Times New Roman" w:cs="Times New Roman"/>
          <w:sz w:val="24"/>
          <w:szCs w:val="24"/>
        </w:rPr>
        <w:t>?.</w:t>
      </w:r>
      <w:proofErr w:type="gramEnd"/>
      <w:r w:rsidRPr="00F4415E">
        <w:rPr>
          <w:rFonts w:ascii="Times New Roman" w:hAnsi="Times New Roman" w:cs="Times New Roman"/>
          <w:sz w:val="24"/>
          <w:szCs w:val="24"/>
        </w:rPr>
        <w:t xml:space="preserve"> </w:t>
      </w:r>
      <w:r w:rsidRPr="00F4415E">
        <w:rPr>
          <w:rFonts w:ascii="Times New Roman" w:hAnsi="Times New Roman" w:cs="Times New Roman"/>
          <w:i/>
          <w:sz w:val="24"/>
          <w:szCs w:val="24"/>
        </w:rPr>
        <w:t>Schizophr Res</w:t>
      </w:r>
      <w:r w:rsidRPr="00F4415E">
        <w:rPr>
          <w:rFonts w:ascii="Times New Roman" w:hAnsi="Times New Roman" w:cs="Times New Roman"/>
          <w:sz w:val="24"/>
          <w:szCs w:val="24"/>
        </w:rPr>
        <w:t xml:space="preserve"> 2021;228:249-255.</w:t>
      </w:r>
    </w:p>
    <w:p w14:paraId="1C99AD88" w14:textId="77777777" w:rsidR="00166831" w:rsidRPr="00F4415E" w:rsidRDefault="00166831" w:rsidP="00166831">
      <w:pPr>
        <w:numPr>
          <w:ilvl w:val="0"/>
          <w:numId w:val="1"/>
        </w:numPr>
        <w:spacing w:after="0" w:line="360" w:lineRule="auto"/>
        <w:contextualSpacing/>
        <w:jc w:val="both"/>
        <w:rPr>
          <w:rFonts w:ascii="Times New Roman" w:hAnsi="Times New Roman" w:cs="Times New Roman"/>
          <w:sz w:val="24"/>
          <w:szCs w:val="24"/>
        </w:rPr>
      </w:pPr>
      <w:r w:rsidRPr="00F4415E">
        <w:rPr>
          <w:rFonts w:ascii="Times New Roman" w:hAnsi="Times New Roman" w:cs="Times New Roman"/>
          <w:sz w:val="24"/>
          <w:szCs w:val="24"/>
        </w:rPr>
        <w:t xml:space="preserve">Donohoe G, Dillon R, Hargreaves A, et al. Effectiveness of a low support, remotely accessible, cognitive remediation training programme for chronic psychosis: cognitive, </w:t>
      </w:r>
      <w:r w:rsidRPr="00F4415E">
        <w:rPr>
          <w:rFonts w:ascii="Times New Roman" w:hAnsi="Times New Roman" w:cs="Times New Roman"/>
          <w:sz w:val="24"/>
          <w:szCs w:val="24"/>
        </w:rPr>
        <w:lastRenderedPageBreak/>
        <w:t xml:space="preserve">functional and cortical outcomes from a single blind randomised controlled trial. </w:t>
      </w:r>
      <w:r w:rsidRPr="00F4415E">
        <w:rPr>
          <w:rFonts w:ascii="Times New Roman" w:hAnsi="Times New Roman" w:cs="Times New Roman"/>
          <w:i/>
          <w:iCs/>
          <w:sz w:val="24"/>
          <w:szCs w:val="24"/>
        </w:rPr>
        <w:t>Psychol Med</w:t>
      </w:r>
      <w:r w:rsidRPr="00F4415E">
        <w:rPr>
          <w:rFonts w:ascii="Times New Roman" w:hAnsi="Times New Roman" w:cs="Times New Roman"/>
          <w:sz w:val="24"/>
          <w:szCs w:val="24"/>
        </w:rPr>
        <w:t xml:space="preserve"> 2018;48:751-764.</w:t>
      </w:r>
    </w:p>
    <w:p w14:paraId="7B709583" w14:textId="77777777" w:rsidR="00166831" w:rsidRPr="00F4415E" w:rsidRDefault="00166831" w:rsidP="00166831">
      <w:pPr>
        <w:spacing w:after="0" w:line="360" w:lineRule="auto"/>
        <w:ind w:left="360"/>
        <w:contextualSpacing/>
        <w:jc w:val="both"/>
        <w:rPr>
          <w:rFonts w:ascii="Times New Roman" w:hAnsi="Times New Roman" w:cs="Times New Roman"/>
          <w:sz w:val="24"/>
          <w:szCs w:val="24"/>
        </w:rPr>
      </w:pPr>
    </w:p>
    <w:p w14:paraId="3D466744" w14:textId="77777777" w:rsidR="00FF701D" w:rsidRPr="00F4415E" w:rsidRDefault="00FF701D" w:rsidP="00FF701D">
      <w:pPr>
        <w:spacing w:after="0" w:line="360" w:lineRule="auto"/>
        <w:jc w:val="both"/>
        <w:rPr>
          <w:rFonts w:ascii="Times New Roman" w:eastAsia="Times New Roman" w:hAnsi="Times New Roman" w:cs="Times New Roman"/>
          <w:b/>
          <w:bCs/>
          <w:sz w:val="24"/>
          <w:szCs w:val="24"/>
          <w:lang w:val="en-GB" w:eastAsia="en-GB"/>
        </w:rPr>
      </w:pPr>
    </w:p>
    <w:p w14:paraId="50F46E33" w14:textId="77777777" w:rsidR="00FF701D" w:rsidRPr="00F4415E" w:rsidRDefault="00FF701D" w:rsidP="00FF701D">
      <w:pPr>
        <w:spacing w:after="0" w:line="360" w:lineRule="auto"/>
        <w:jc w:val="both"/>
        <w:rPr>
          <w:rFonts w:ascii="Times New Roman" w:eastAsia="Times New Roman" w:hAnsi="Times New Roman" w:cs="Times New Roman"/>
          <w:b/>
          <w:bCs/>
          <w:sz w:val="24"/>
          <w:szCs w:val="24"/>
          <w:lang w:val="en-GB" w:eastAsia="en-GB"/>
        </w:rPr>
      </w:pPr>
    </w:p>
    <w:p w14:paraId="4C3473D7" w14:textId="77777777" w:rsidR="00FF701D" w:rsidRPr="00F4415E" w:rsidRDefault="00FF701D" w:rsidP="00FF701D">
      <w:pPr>
        <w:spacing w:after="0" w:line="360" w:lineRule="auto"/>
        <w:jc w:val="both"/>
        <w:rPr>
          <w:rFonts w:ascii="Times New Roman" w:eastAsia="Times New Roman" w:hAnsi="Times New Roman" w:cs="Times New Roman"/>
          <w:b/>
          <w:bCs/>
          <w:sz w:val="24"/>
          <w:szCs w:val="24"/>
          <w:lang w:val="en-GB" w:eastAsia="en-GB"/>
        </w:rPr>
      </w:pPr>
    </w:p>
    <w:p w14:paraId="09226B73" w14:textId="39637AEC" w:rsidR="00FF701D" w:rsidRPr="00F4415E" w:rsidRDefault="00FF701D" w:rsidP="00FF701D">
      <w:pPr>
        <w:spacing w:after="0" w:line="360" w:lineRule="auto"/>
        <w:jc w:val="both"/>
        <w:rPr>
          <w:rFonts w:ascii="Times New Roman" w:eastAsia="Times New Roman" w:hAnsi="Times New Roman" w:cs="Times New Roman"/>
          <w:b/>
          <w:bCs/>
          <w:sz w:val="24"/>
          <w:szCs w:val="24"/>
          <w:lang w:val="en-GB" w:eastAsia="en-GB"/>
        </w:rPr>
      </w:pPr>
    </w:p>
    <w:p w14:paraId="386F7CE9" w14:textId="2817D3EF" w:rsidR="0006030E" w:rsidRPr="00F4415E" w:rsidRDefault="0006030E" w:rsidP="00FF701D">
      <w:pPr>
        <w:spacing w:after="0" w:line="360" w:lineRule="auto"/>
        <w:jc w:val="both"/>
        <w:rPr>
          <w:rFonts w:ascii="Times New Roman" w:eastAsia="Times New Roman" w:hAnsi="Times New Roman" w:cs="Times New Roman"/>
          <w:b/>
          <w:bCs/>
          <w:sz w:val="24"/>
          <w:szCs w:val="24"/>
          <w:lang w:val="en-GB" w:eastAsia="en-GB"/>
        </w:rPr>
      </w:pPr>
    </w:p>
    <w:p w14:paraId="352A30C5" w14:textId="2E9DD135" w:rsidR="0006030E" w:rsidRPr="00F4415E" w:rsidRDefault="0006030E" w:rsidP="00FF701D">
      <w:pPr>
        <w:spacing w:after="0" w:line="360" w:lineRule="auto"/>
        <w:jc w:val="both"/>
        <w:rPr>
          <w:rFonts w:ascii="Times New Roman" w:eastAsia="Times New Roman" w:hAnsi="Times New Roman" w:cs="Times New Roman"/>
          <w:b/>
          <w:bCs/>
          <w:sz w:val="24"/>
          <w:szCs w:val="24"/>
          <w:lang w:val="en-GB" w:eastAsia="en-GB"/>
        </w:rPr>
      </w:pPr>
    </w:p>
    <w:p w14:paraId="776F9759" w14:textId="0F0E1AE9" w:rsidR="0006030E" w:rsidRPr="00F4415E" w:rsidRDefault="0006030E" w:rsidP="00FF701D">
      <w:pPr>
        <w:spacing w:after="0" w:line="360" w:lineRule="auto"/>
        <w:jc w:val="both"/>
        <w:rPr>
          <w:rFonts w:ascii="Times New Roman" w:eastAsia="Times New Roman" w:hAnsi="Times New Roman" w:cs="Times New Roman"/>
          <w:b/>
          <w:bCs/>
          <w:sz w:val="24"/>
          <w:szCs w:val="24"/>
          <w:lang w:val="en-GB" w:eastAsia="en-GB"/>
        </w:rPr>
      </w:pPr>
    </w:p>
    <w:p w14:paraId="2B2B0D93" w14:textId="2DB48B55" w:rsidR="0006030E" w:rsidRPr="00F4415E" w:rsidRDefault="0006030E" w:rsidP="00FF701D">
      <w:pPr>
        <w:spacing w:after="0" w:line="360" w:lineRule="auto"/>
        <w:jc w:val="both"/>
        <w:rPr>
          <w:rFonts w:ascii="Times New Roman" w:eastAsia="Times New Roman" w:hAnsi="Times New Roman" w:cs="Times New Roman"/>
          <w:b/>
          <w:bCs/>
          <w:sz w:val="24"/>
          <w:szCs w:val="24"/>
          <w:lang w:val="en-GB" w:eastAsia="en-GB"/>
        </w:rPr>
      </w:pPr>
    </w:p>
    <w:p w14:paraId="025207EF" w14:textId="20071D50" w:rsidR="0006030E" w:rsidRPr="00F4415E" w:rsidRDefault="0006030E" w:rsidP="00FF701D">
      <w:pPr>
        <w:spacing w:after="0" w:line="360" w:lineRule="auto"/>
        <w:jc w:val="both"/>
        <w:rPr>
          <w:rFonts w:ascii="Times New Roman" w:eastAsia="Times New Roman" w:hAnsi="Times New Roman" w:cs="Times New Roman"/>
          <w:b/>
          <w:bCs/>
          <w:sz w:val="24"/>
          <w:szCs w:val="24"/>
          <w:lang w:val="en-GB" w:eastAsia="en-GB"/>
        </w:rPr>
      </w:pPr>
    </w:p>
    <w:p w14:paraId="4BFC5676" w14:textId="2A8DD9E4" w:rsidR="0006030E" w:rsidRPr="00F4415E" w:rsidRDefault="0006030E" w:rsidP="00FF701D">
      <w:pPr>
        <w:spacing w:after="0" w:line="360" w:lineRule="auto"/>
        <w:jc w:val="both"/>
        <w:rPr>
          <w:rFonts w:ascii="Times New Roman" w:eastAsia="Times New Roman" w:hAnsi="Times New Roman" w:cs="Times New Roman"/>
          <w:b/>
          <w:bCs/>
          <w:sz w:val="24"/>
          <w:szCs w:val="24"/>
          <w:lang w:val="en-GB" w:eastAsia="en-GB"/>
        </w:rPr>
      </w:pPr>
    </w:p>
    <w:p w14:paraId="69673B4F" w14:textId="7FD815A4" w:rsidR="0006030E" w:rsidRPr="00F4415E" w:rsidRDefault="0006030E" w:rsidP="00FF701D">
      <w:pPr>
        <w:spacing w:after="0" w:line="360" w:lineRule="auto"/>
        <w:jc w:val="both"/>
        <w:rPr>
          <w:rFonts w:ascii="Times New Roman" w:eastAsia="Times New Roman" w:hAnsi="Times New Roman" w:cs="Times New Roman"/>
          <w:b/>
          <w:bCs/>
          <w:sz w:val="24"/>
          <w:szCs w:val="24"/>
          <w:lang w:val="en-GB" w:eastAsia="en-GB"/>
        </w:rPr>
      </w:pPr>
      <w:bookmarkStart w:id="2" w:name="_GoBack"/>
      <w:bookmarkEnd w:id="2"/>
    </w:p>
    <w:p w14:paraId="20284582" w14:textId="43FF4266" w:rsidR="0006030E" w:rsidRPr="00F4415E" w:rsidRDefault="0006030E" w:rsidP="00FF701D">
      <w:pPr>
        <w:spacing w:after="0" w:line="360" w:lineRule="auto"/>
        <w:jc w:val="both"/>
        <w:rPr>
          <w:rFonts w:ascii="Times New Roman" w:eastAsia="Times New Roman" w:hAnsi="Times New Roman" w:cs="Times New Roman"/>
          <w:b/>
          <w:bCs/>
          <w:sz w:val="24"/>
          <w:szCs w:val="24"/>
          <w:lang w:val="en-GB" w:eastAsia="en-GB"/>
        </w:rPr>
      </w:pPr>
    </w:p>
    <w:p w14:paraId="32A32968" w14:textId="38785944" w:rsidR="0006030E" w:rsidRPr="00F4415E" w:rsidRDefault="0006030E" w:rsidP="00FF701D">
      <w:pPr>
        <w:spacing w:after="0" w:line="360" w:lineRule="auto"/>
        <w:jc w:val="both"/>
        <w:rPr>
          <w:rFonts w:ascii="Times New Roman" w:eastAsia="Times New Roman" w:hAnsi="Times New Roman" w:cs="Times New Roman"/>
          <w:b/>
          <w:bCs/>
          <w:sz w:val="24"/>
          <w:szCs w:val="24"/>
          <w:lang w:val="en-GB" w:eastAsia="en-GB"/>
        </w:rPr>
      </w:pPr>
    </w:p>
    <w:p w14:paraId="72BB8754" w14:textId="4D3EF687" w:rsidR="00FF701D" w:rsidRPr="00F4415E" w:rsidRDefault="00FF701D" w:rsidP="00FF701D">
      <w:pPr>
        <w:spacing w:after="0" w:line="360" w:lineRule="auto"/>
        <w:jc w:val="both"/>
        <w:rPr>
          <w:rFonts w:ascii="Times New Roman" w:eastAsia="Times New Roman" w:hAnsi="Times New Roman" w:cs="Times New Roman"/>
          <w:b/>
          <w:bCs/>
          <w:sz w:val="24"/>
          <w:szCs w:val="24"/>
          <w:lang w:val="en-GB" w:eastAsia="en-GB"/>
        </w:rPr>
      </w:pPr>
      <w:r w:rsidRPr="00F4415E">
        <w:rPr>
          <w:rFonts w:ascii="Times New Roman" w:eastAsia="Times New Roman" w:hAnsi="Times New Roman" w:cs="Times New Roman"/>
          <w:b/>
          <w:bCs/>
          <w:sz w:val="24"/>
          <w:szCs w:val="24"/>
          <w:lang w:val="en-GB" w:eastAsia="en-GB"/>
        </w:rPr>
        <w:t>List of Tables and Figures</w:t>
      </w:r>
    </w:p>
    <w:p w14:paraId="1F438B77" w14:textId="77777777" w:rsidR="00FF701D" w:rsidRPr="00F4415E" w:rsidRDefault="00FF701D" w:rsidP="00FF701D">
      <w:pPr>
        <w:spacing w:after="0" w:line="360" w:lineRule="auto"/>
        <w:jc w:val="both"/>
        <w:rPr>
          <w:rFonts w:ascii="Times New Roman" w:eastAsia="Times New Roman" w:hAnsi="Times New Roman" w:cs="Times New Roman"/>
          <w:b/>
          <w:bCs/>
          <w:sz w:val="24"/>
          <w:szCs w:val="24"/>
          <w:lang w:eastAsia="en-GB"/>
        </w:rPr>
      </w:pPr>
    </w:p>
    <w:p w14:paraId="7D4A2812" w14:textId="77777777" w:rsidR="00FF701D" w:rsidRPr="00F4415E" w:rsidRDefault="00FF701D" w:rsidP="00FF701D">
      <w:pPr>
        <w:spacing w:after="0" w:line="360" w:lineRule="auto"/>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b/>
          <w:bCs/>
          <w:sz w:val="24"/>
          <w:szCs w:val="24"/>
          <w:lang w:eastAsia="en-GB"/>
        </w:rPr>
        <w:t>Table 1.</w:t>
      </w:r>
      <w:r w:rsidRPr="00F4415E">
        <w:rPr>
          <w:rFonts w:ascii="Times New Roman" w:eastAsia="Times New Roman" w:hAnsi="Times New Roman" w:cs="Times New Roman"/>
          <w:sz w:val="24"/>
          <w:szCs w:val="24"/>
          <w:lang w:eastAsia="en-GB"/>
        </w:rPr>
        <w:t xml:space="preserve"> Summary of overall results of meta-analyses for each cognitive domain. </w:t>
      </w:r>
    </w:p>
    <w:p w14:paraId="20F0448F" w14:textId="4E0EE983" w:rsidR="00FF701D" w:rsidRPr="00F4415E" w:rsidRDefault="00FF701D" w:rsidP="00FF701D">
      <w:pPr>
        <w:spacing w:after="0" w:line="360" w:lineRule="auto"/>
        <w:jc w:val="both"/>
        <w:rPr>
          <w:rFonts w:ascii="Times New Roman" w:eastAsia="Times New Roman" w:hAnsi="Times New Roman" w:cs="Times New Roman"/>
          <w:sz w:val="24"/>
          <w:szCs w:val="24"/>
          <w:lang w:eastAsia="en-GB"/>
        </w:rPr>
      </w:pPr>
      <w:r w:rsidRPr="00F4415E">
        <w:rPr>
          <w:rFonts w:ascii="Times New Roman" w:eastAsia="Times New Roman" w:hAnsi="Times New Roman" w:cs="Times New Roman"/>
          <w:b/>
          <w:bCs/>
          <w:sz w:val="24"/>
          <w:szCs w:val="24"/>
          <w:lang w:eastAsia="en-GB"/>
        </w:rPr>
        <w:t>Fig</w:t>
      </w:r>
      <w:r w:rsidR="00E578E2" w:rsidRPr="00F4415E">
        <w:rPr>
          <w:rFonts w:ascii="Times New Roman" w:eastAsia="Times New Roman" w:hAnsi="Times New Roman" w:cs="Times New Roman"/>
          <w:b/>
          <w:bCs/>
          <w:sz w:val="24"/>
          <w:szCs w:val="24"/>
          <w:lang w:eastAsia="en-GB"/>
        </w:rPr>
        <w:t xml:space="preserve">ure </w:t>
      </w:r>
      <w:r w:rsidRPr="00F4415E">
        <w:rPr>
          <w:rFonts w:ascii="Times New Roman" w:eastAsia="Times New Roman" w:hAnsi="Times New Roman" w:cs="Times New Roman"/>
          <w:b/>
          <w:bCs/>
          <w:sz w:val="24"/>
          <w:szCs w:val="24"/>
          <w:lang w:eastAsia="en-GB"/>
        </w:rPr>
        <w:t xml:space="preserve">1. </w:t>
      </w:r>
      <w:r w:rsidRPr="00F4415E">
        <w:rPr>
          <w:rFonts w:ascii="Times New Roman" w:eastAsia="Times New Roman" w:hAnsi="Times New Roman" w:cs="Times New Roman"/>
          <w:sz w:val="24"/>
          <w:szCs w:val="24"/>
          <w:lang w:eastAsia="en-GB"/>
        </w:rPr>
        <w:t>Prisma flow diagram of studies included in meta-analysis.</w:t>
      </w:r>
    </w:p>
    <w:p w14:paraId="3870E14A" w14:textId="063E23A0" w:rsidR="00E578E2" w:rsidRPr="00F4415E" w:rsidRDefault="00E578E2" w:rsidP="00E578E2">
      <w:pPr>
        <w:spacing w:after="0" w:line="360" w:lineRule="auto"/>
        <w:rPr>
          <w:rFonts w:ascii="Times New Roman" w:eastAsiaTheme="minorEastAsia" w:hAnsi="Times New Roman" w:cs="Times New Roman"/>
          <w:sz w:val="24"/>
          <w:szCs w:val="24"/>
        </w:rPr>
      </w:pPr>
      <w:r w:rsidRPr="00F4415E">
        <w:rPr>
          <w:rFonts w:ascii="Times New Roman" w:eastAsiaTheme="minorEastAsia" w:hAnsi="Times New Roman" w:cs="Times New Roman"/>
          <w:b/>
          <w:bCs/>
          <w:sz w:val="24"/>
          <w:szCs w:val="24"/>
          <w:lang w:val="en-GB"/>
        </w:rPr>
        <w:t xml:space="preserve">Figure 2. </w:t>
      </w:r>
      <w:r w:rsidRPr="00F4415E">
        <w:rPr>
          <w:rFonts w:ascii="Times New Roman" w:eastAsiaTheme="minorEastAsia" w:hAnsi="Times New Roman" w:cs="Times New Roman"/>
          <w:sz w:val="24"/>
          <w:szCs w:val="24"/>
        </w:rPr>
        <w:t>Forest plots of summary correlations for general cognitive ability, processing speed and social cognition.</w:t>
      </w:r>
    </w:p>
    <w:p w14:paraId="4DAE2B16" w14:textId="7FA4DE6D" w:rsidR="00E578E2" w:rsidRPr="00F4415E" w:rsidRDefault="00E578E2" w:rsidP="00E578E2">
      <w:pPr>
        <w:spacing w:after="0" w:line="360" w:lineRule="auto"/>
        <w:rPr>
          <w:rFonts w:ascii="Times New Roman" w:eastAsiaTheme="minorEastAsia" w:hAnsi="Times New Roman" w:cs="Times New Roman"/>
          <w:sz w:val="24"/>
          <w:szCs w:val="24"/>
        </w:rPr>
      </w:pPr>
      <w:r w:rsidRPr="00F4415E">
        <w:rPr>
          <w:rFonts w:ascii="Times New Roman" w:eastAsiaTheme="minorEastAsia" w:hAnsi="Times New Roman" w:cs="Times New Roman"/>
          <w:b/>
          <w:bCs/>
          <w:sz w:val="24"/>
          <w:szCs w:val="24"/>
          <w:lang w:val="en-GB"/>
        </w:rPr>
        <w:t xml:space="preserve">Figure 3. </w:t>
      </w:r>
      <w:r w:rsidRPr="00F4415E">
        <w:rPr>
          <w:rFonts w:ascii="Times New Roman" w:eastAsiaTheme="minorEastAsia" w:hAnsi="Times New Roman" w:cs="Times New Roman"/>
          <w:sz w:val="24"/>
          <w:szCs w:val="24"/>
        </w:rPr>
        <w:t>Forest plots of summary correlations for verbal, visual and working memory.</w:t>
      </w:r>
    </w:p>
    <w:p w14:paraId="5F069908" w14:textId="77777777" w:rsidR="00E578E2" w:rsidRPr="00F4415E" w:rsidRDefault="00E578E2" w:rsidP="00E578E2">
      <w:pPr>
        <w:spacing w:after="0" w:line="240" w:lineRule="auto"/>
        <w:rPr>
          <w:rFonts w:ascii="Times New Roman" w:eastAsiaTheme="minorEastAsia" w:hAnsi="Times New Roman" w:cs="Times New Roman"/>
          <w:sz w:val="24"/>
          <w:szCs w:val="24"/>
        </w:rPr>
      </w:pPr>
      <w:r w:rsidRPr="00F4415E">
        <w:rPr>
          <w:rFonts w:ascii="Times New Roman" w:eastAsiaTheme="minorEastAsia" w:hAnsi="Times New Roman" w:cs="Times New Roman"/>
          <w:b/>
          <w:bCs/>
          <w:sz w:val="24"/>
          <w:szCs w:val="24"/>
        </w:rPr>
        <w:t>Figure 4</w:t>
      </w:r>
      <w:r w:rsidRPr="00F4415E">
        <w:rPr>
          <w:rFonts w:ascii="Times New Roman" w:eastAsiaTheme="minorEastAsia" w:hAnsi="Times New Roman" w:cs="Times New Roman"/>
          <w:sz w:val="24"/>
          <w:szCs w:val="24"/>
        </w:rPr>
        <w:t>.  Forest Plots of summary correlations for attention, executive function, and verbal fluency.</w:t>
      </w:r>
    </w:p>
    <w:p w14:paraId="72F5E95D" w14:textId="77777777" w:rsidR="00E578E2" w:rsidRPr="00F4415E" w:rsidRDefault="00E578E2" w:rsidP="00E578E2">
      <w:pPr>
        <w:spacing w:after="0" w:line="360" w:lineRule="auto"/>
        <w:rPr>
          <w:rFonts w:ascii="Times New Roman" w:eastAsiaTheme="minorEastAsia" w:hAnsi="Times New Roman" w:cs="Times New Roman"/>
          <w:b/>
          <w:bCs/>
          <w:sz w:val="24"/>
          <w:szCs w:val="24"/>
          <w:lang w:val="en-GB"/>
        </w:rPr>
      </w:pPr>
    </w:p>
    <w:p w14:paraId="18E95BE9" w14:textId="65F1D391" w:rsidR="00E578E2" w:rsidRPr="00F4415E" w:rsidRDefault="00E578E2" w:rsidP="00E578E2">
      <w:pPr>
        <w:spacing w:after="0" w:line="360" w:lineRule="auto"/>
        <w:rPr>
          <w:rFonts w:ascii="Times New Roman" w:eastAsiaTheme="minorEastAsia" w:hAnsi="Times New Roman" w:cs="Times New Roman"/>
          <w:sz w:val="24"/>
          <w:szCs w:val="24"/>
        </w:rPr>
      </w:pPr>
    </w:p>
    <w:p w14:paraId="094E50CC" w14:textId="1C7E63E6" w:rsidR="0006030E" w:rsidRPr="00F4415E" w:rsidRDefault="0006030E" w:rsidP="00E578E2">
      <w:pPr>
        <w:spacing w:after="0" w:line="360" w:lineRule="auto"/>
        <w:rPr>
          <w:rFonts w:ascii="Times New Roman" w:eastAsiaTheme="minorEastAsia" w:hAnsi="Times New Roman" w:cs="Times New Roman"/>
          <w:sz w:val="24"/>
          <w:szCs w:val="24"/>
        </w:rPr>
      </w:pPr>
    </w:p>
    <w:p w14:paraId="37CB3477" w14:textId="09A87EC4" w:rsidR="0006030E" w:rsidRPr="00F4415E" w:rsidRDefault="0006030E" w:rsidP="00E578E2">
      <w:pPr>
        <w:spacing w:after="0" w:line="360" w:lineRule="auto"/>
        <w:rPr>
          <w:rFonts w:ascii="Times New Roman" w:eastAsiaTheme="minorEastAsia" w:hAnsi="Times New Roman" w:cs="Times New Roman"/>
          <w:sz w:val="24"/>
          <w:szCs w:val="24"/>
        </w:rPr>
      </w:pPr>
    </w:p>
    <w:p w14:paraId="2013EE43" w14:textId="37A837A3" w:rsidR="0006030E" w:rsidRPr="00F4415E" w:rsidRDefault="0006030E" w:rsidP="00E578E2">
      <w:pPr>
        <w:spacing w:after="0" w:line="360" w:lineRule="auto"/>
        <w:rPr>
          <w:rFonts w:ascii="Times New Roman" w:eastAsiaTheme="minorEastAsia" w:hAnsi="Times New Roman" w:cs="Times New Roman"/>
          <w:sz w:val="24"/>
          <w:szCs w:val="24"/>
        </w:rPr>
      </w:pPr>
    </w:p>
    <w:p w14:paraId="4B6B4400" w14:textId="6D1CA165" w:rsidR="0006030E" w:rsidRPr="00F4415E" w:rsidRDefault="0006030E" w:rsidP="00E578E2">
      <w:pPr>
        <w:spacing w:after="0" w:line="360" w:lineRule="auto"/>
        <w:rPr>
          <w:rFonts w:ascii="Times New Roman" w:eastAsiaTheme="minorEastAsia" w:hAnsi="Times New Roman" w:cs="Times New Roman"/>
          <w:sz w:val="24"/>
          <w:szCs w:val="24"/>
        </w:rPr>
      </w:pPr>
    </w:p>
    <w:p w14:paraId="7E688105" w14:textId="0A2A9B39" w:rsidR="0006030E" w:rsidRPr="00F4415E" w:rsidRDefault="0006030E" w:rsidP="00E578E2">
      <w:pPr>
        <w:spacing w:after="0" w:line="360" w:lineRule="auto"/>
        <w:rPr>
          <w:rFonts w:ascii="Times New Roman" w:eastAsiaTheme="minorEastAsia" w:hAnsi="Times New Roman" w:cs="Times New Roman"/>
          <w:sz w:val="24"/>
          <w:szCs w:val="24"/>
        </w:rPr>
      </w:pPr>
    </w:p>
    <w:p w14:paraId="1F919DAB" w14:textId="305A794C" w:rsidR="0006030E" w:rsidRPr="00F4415E" w:rsidRDefault="0006030E" w:rsidP="00E578E2">
      <w:pPr>
        <w:spacing w:after="0" w:line="360" w:lineRule="auto"/>
        <w:rPr>
          <w:rFonts w:ascii="Times New Roman" w:eastAsiaTheme="minorEastAsia" w:hAnsi="Times New Roman" w:cs="Times New Roman"/>
          <w:sz w:val="24"/>
          <w:szCs w:val="24"/>
        </w:rPr>
      </w:pPr>
    </w:p>
    <w:p w14:paraId="19EC19BA" w14:textId="11A3A221" w:rsidR="0006030E" w:rsidRPr="00F4415E" w:rsidRDefault="0006030E" w:rsidP="00E578E2">
      <w:pPr>
        <w:spacing w:after="0" w:line="360" w:lineRule="auto"/>
        <w:rPr>
          <w:rFonts w:ascii="Times New Roman" w:eastAsiaTheme="minorEastAsia" w:hAnsi="Times New Roman" w:cs="Times New Roman"/>
          <w:sz w:val="24"/>
          <w:szCs w:val="24"/>
        </w:rPr>
      </w:pPr>
    </w:p>
    <w:p w14:paraId="4D8F903F" w14:textId="179DACF0" w:rsidR="0006030E" w:rsidRPr="00F4415E" w:rsidRDefault="0006030E" w:rsidP="00E578E2">
      <w:pPr>
        <w:spacing w:after="0" w:line="360" w:lineRule="auto"/>
        <w:rPr>
          <w:rFonts w:ascii="Times New Roman" w:eastAsiaTheme="minorEastAsia" w:hAnsi="Times New Roman" w:cs="Times New Roman"/>
          <w:sz w:val="24"/>
          <w:szCs w:val="24"/>
        </w:rPr>
      </w:pPr>
    </w:p>
    <w:p w14:paraId="170023D2" w14:textId="7B6ADE57" w:rsidR="0006030E" w:rsidRPr="00F4415E" w:rsidRDefault="0006030E" w:rsidP="00E578E2">
      <w:pPr>
        <w:spacing w:after="0" w:line="360" w:lineRule="auto"/>
        <w:rPr>
          <w:rFonts w:ascii="Times New Roman" w:eastAsiaTheme="minorEastAsia" w:hAnsi="Times New Roman" w:cs="Times New Roman"/>
          <w:sz w:val="24"/>
          <w:szCs w:val="24"/>
        </w:rPr>
      </w:pPr>
    </w:p>
    <w:p w14:paraId="4DE0B281" w14:textId="402CE54A" w:rsidR="0006030E" w:rsidRPr="00F4415E" w:rsidRDefault="0006030E" w:rsidP="00E578E2">
      <w:pPr>
        <w:spacing w:after="0" w:line="360" w:lineRule="auto"/>
        <w:rPr>
          <w:rFonts w:ascii="Times New Roman" w:eastAsiaTheme="minorEastAsia" w:hAnsi="Times New Roman" w:cs="Times New Roman"/>
          <w:sz w:val="24"/>
          <w:szCs w:val="24"/>
        </w:rPr>
      </w:pPr>
    </w:p>
    <w:p w14:paraId="15652D57" w14:textId="658913D5" w:rsidR="0006030E" w:rsidRPr="00F4415E" w:rsidRDefault="0006030E" w:rsidP="00E578E2">
      <w:pPr>
        <w:spacing w:after="0" w:line="360" w:lineRule="auto"/>
        <w:rPr>
          <w:rFonts w:ascii="Times New Roman" w:eastAsiaTheme="minorEastAsia" w:hAnsi="Times New Roman" w:cs="Times New Roman"/>
          <w:sz w:val="24"/>
          <w:szCs w:val="24"/>
        </w:rPr>
      </w:pPr>
    </w:p>
    <w:p w14:paraId="56CAB92E" w14:textId="3A2EFBA5" w:rsidR="0006030E" w:rsidRPr="00F4415E" w:rsidRDefault="0006030E" w:rsidP="00E578E2">
      <w:pPr>
        <w:spacing w:after="0" w:line="360" w:lineRule="auto"/>
        <w:rPr>
          <w:rFonts w:ascii="Times New Roman" w:eastAsiaTheme="minorEastAsia" w:hAnsi="Times New Roman" w:cs="Times New Roman"/>
          <w:sz w:val="24"/>
          <w:szCs w:val="24"/>
        </w:rPr>
      </w:pPr>
    </w:p>
    <w:p w14:paraId="3778ABEE" w14:textId="2B688BC6" w:rsidR="0006030E" w:rsidRPr="00F4415E" w:rsidRDefault="0006030E" w:rsidP="00E578E2">
      <w:pPr>
        <w:spacing w:after="0" w:line="360" w:lineRule="auto"/>
        <w:rPr>
          <w:rFonts w:ascii="Times New Roman" w:eastAsiaTheme="minorEastAsia" w:hAnsi="Times New Roman" w:cs="Times New Roman"/>
          <w:sz w:val="24"/>
          <w:szCs w:val="24"/>
        </w:rPr>
      </w:pPr>
    </w:p>
    <w:p w14:paraId="64C6FB40" w14:textId="40A1BBAA" w:rsidR="0006030E" w:rsidRPr="00F4415E" w:rsidRDefault="0006030E" w:rsidP="00E578E2">
      <w:pPr>
        <w:spacing w:after="0" w:line="360" w:lineRule="auto"/>
        <w:rPr>
          <w:rFonts w:ascii="Times New Roman" w:eastAsiaTheme="minorEastAsia" w:hAnsi="Times New Roman" w:cs="Times New Roman"/>
          <w:sz w:val="24"/>
          <w:szCs w:val="24"/>
        </w:rPr>
      </w:pPr>
    </w:p>
    <w:p w14:paraId="17A93470" w14:textId="514D71B2" w:rsidR="0006030E" w:rsidRPr="00F4415E" w:rsidRDefault="0006030E" w:rsidP="00E578E2">
      <w:pPr>
        <w:spacing w:after="0" w:line="360" w:lineRule="auto"/>
        <w:rPr>
          <w:rFonts w:ascii="Times New Roman" w:eastAsiaTheme="minorEastAsia" w:hAnsi="Times New Roman" w:cs="Times New Roman"/>
          <w:sz w:val="24"/>
          <w:szCs w:val="24"/>
        </w:rPr>
      </w:pPr>
    </w:p>
    <w:p w14:paraId="230F9EAB" w14:textId="2946DA44" w:rsidR="0006030E" w:rsidRPr="00F4415E" w:rsidRDefault="0006030E" w:rsidP="00E578E2">
      <w:pPr>
        <w:spacing w:after="0" w:line="360" w:lineRule="auto"/>
        <w:rPr>
          <w:rFonts w:ascii="Times New Roman" w:eastAsiaTheme="minorEastAsia" w:hAnsi="Times New Roman" w:cs="Times New Roman"/>
          <w:sz w:val="24"/>
          <w:szCs w:val="24"/>
        </w:rPr>
      </w:pPr>
    </w:p>
    <w:p w14:paraId="1E303BDF" w14:textId="3B759355" w:rsidR="0006030E" w:rsidRPr="00F4415E" w:rsidRDefault="0006030E" w:rsidP="00E578E2">
      <w:pPr>
        <w:spacing w:after="0" w:line="360" w:lineRule="auto"/>
        <w:rPr>
          <w:rFonts w:ascii="Times New Roman" w:eastAsiaTheme="minorEastAsia" w:hAnsi="Times New Roman" w:cs="Times New Roman"/>
          <w:sz w:val="24"/>
          <w:szCs w:val="24"/>
        </w:rPr>
      </w:pPr>
    </w:p>
    <w:p w14:paraId="28A1FBFF" w14:textId="694D307D" w:rsidR="0006030E" w:rsidRPr="00F4415E" w:rsidRDefault="0006030E" w:rsidP="00E578E2">
      <w:pPr>
        <w:spacing w:after="0" w:line="360" w:lineRule="auto"/>
        <w:rPr>
          <w:rFonts w:ascii="Times New Roman" w:eastAsiaTheme="minorEastAsia" w:hAnsi="Times New Roman" w:cs="Times New Roman"/>
          <w:sz w:val="24"/>
          <w:szCs w:val="24"/>
        </w:rPr>
      </w:pPr>
    </w:p>
    <w:p w14:paraId="514A16DB" w14:textId="225BBB88" w:rsidR="0006030E" w:rsidRPr="00F4415E" w:rsidRDefault="0006030E" w:rsidP="00E578E2">
      <w:pPr>
        <w:spacing w:after="0" w:line="360" w:lineRule="auto"/>
        <w:rPr>
          <w:rFonts w:ascii="Times New Roman" w:eastAsiaTheme="minorEastAsia" w:hAnsi="Times New Roman" w:cs="Times New Roman"/>
          <w:sz w:val="24"/>
          <w:szCs w:val="24"/>
        </w:rPr>
      </w:pPr>
    </w:p>
    <w:p w14:paraId="3436206E" w14:textId="1B86F581" w:rsidR="0006030E" w:rsidRPr="00F4415E" w:rsidRDefault="0006030E" w:rsidP="00E578E2">
      <w:pPr>
        <w:spacing w:after="0" w:line="360" w:lineRule="auto"/>
        <w:rPr>
          <w:rFonts w:ascii="Times New Roman" w:eastAsiaTheme="minorEastAsia" w:hAnsi="Times New Roman" w:cs="Times New Roman"/>
          <w:sz w:val="24"/>
          <w:szCs w:val="24"/>
        </w:rPr>
      </w:pPr>
    </w:p>
    <w:p w14:paraId="23850BAA" w14:textId="421D3C45" w:rsidR="0006030E" w:rsidRPr="00F4415E" w:rsidRDefault="0006030E" w:rsidP="00E578E2">
      <w:pPr>
        <w:spacing w:after="0" w:line="360" w:lineRule="auto"/>
        <w:rPr>
          <w:rFonts w:ascii="Times New Roman" w:eastAsiaTheme="minorEastAsia" w:hAnsi="Times New Roman" w:cs="Times New Roman"/>
          <w:sz w:val="24"/>
          <w:szCs w:val="24"/>
        </w:rPr>
      </w:pPr>
    </w:p>
    <w:p w14:paraId="769DEFCA" w14:textId="77777777" w:rsidR="0006030E" w:rsidRPr="00F4415E" w:rsidRDefault="0006030E" w:rsidP="00E578E2">
      <w:pPr>
        <w:spacing w:after="0" w:line="360" w:lineRule="auto"/>
        <w:rPr>
          <w:rFonts w:ascii="Times New Roman" w:eastAsiaTheme="minorEastAsia" w:hAnsi="Times New Roman" w:cs="Times New Roman"/>
          <w:sz w:val="24"/>
          <w:szCs w:val="24"/>
        </w:rPr>
      </w:pPr>
    </w:p>
    <w:p w14:paraId="49B9CB58" w14:textId="509566C7" w:rsidR="00C91501" w:rsidRPr="00F4415E" w:rsidRDefault="00C91501" w:rsidP="00FF701D">
      <w:pPr>
        <w:spacing w:after="0" w:line="360" w:lineRule="auto"/>
        <w:jc w:val="both"/>
        <w:rPr>
          <w:rFonts w:ascii="Times New Roman" w:eastAsia="Times New Roman" w:hAnsi="Times New Roman" w:cs="Times New Roman"/>
          <w:sz w:val="24"/>
          <w:szCs w:val="24"/>
          <w:lang w:val="en-GB" w:eastAsia="en-GB"/>
        </w:rPr>
        <w:sectPr w:rsidR="00C91501" w:rsidRPr="00F4415E" w:rsidSect="0094600A">
          <w:pgSz w:w="11906" w:h="16838"/>
          <w:pgMar w:top="1440" w:right="1440" w:bottom="1440" w:left="1440" w:header="709" w:footer="709" w:gutter="0"/>
          <w:cols w:space="708"/>
          <w:docGrid w:linePitch="360"/>
        </w:sectPr>
      </w:pPr>
    </w:p>
    <w:p w14:paraId="2F80827D" w14:textId="49655C5E" w:rsidR="00C91501" w:rsidRPr="0094600A" w:rsidRDefault="00C91501" w:rsidP="003A000F">
      <w:pPr>
        <w:spacing w:after="0" w:line="360" w:lineRule="auto"/>
        <w:rPr>
          <w:rFonts w:eastAsiaTheme="minorEastAsia"/>
          <w:b/>
          <w:bCs/>
          <w:sz w:val="24"/>
          <w:szCs w:val="24"/>
          <w:lang w:val="en-GB"/>
        </w:rPr>
        <w:sectPr w:rsidR="00C91501" w:rsidRPr="0094600A" w:rsidSect="0094600A">
          <w:pgSz w:w="11906" w:h="16838"/>
          <w:pgMar w:top="1440" w:right="1440" w:bottom="1440" w:left="1440" w:header="709" w:footer="709" w:gutter="0"/>
          <w:cols w:space="708"/>
          <w:docGrid w:linePitch="360"/>
        </w:sectPr>
      </w:pPr>
    </w:p>
    <w:p w14:paraId="577E733D" w14:textId="0546C348" w:rsidR="003A000F" w:rsidRPr="003A000F" w:rsidRDefault="003A000F" w:rsidP="003A000F">
      <w:pPr>
        <w:spacing w:after="0" w:line="240" w:lineRule="auto"/>
        <w:rPr>
          <w:rFonts w:ascii="Times New Roman" w:eastAsiaTheme="minorEastAsia" w:hAnsi="Times New Roman" w:cs="Times New Roman"/>
          <w:sz w:val="24"/>
          <w:szCs w:val="24"/>
        </w:rPr>
      </w:pPr>
    </w:p>
    <w:sectPr w:rsidR="003A000F" w:rsidRPr="003A000F" w:rsidSect="0094600A">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1B10F5"/>
    <w:multiLevelType w:val="hybridMultilevel"/>
    <w:tmpl w:val="C46053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992FAB"/>
    <w:multiLevelType w:val="hybridMultilevel"/>
    <w:tmpl w:val="9D44B6BC"/>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701D"/>
    <w:rsid w:val="00041369"/>
    <w:rsid w:val="00042501"/>
    <w:rsid w:val="00042FA0"/>
    <w:rsid w:val="000502DB"/>
    <w:rsid w:val="000510CD"/>
    <w:rsid w:val="00051FE9"/>
    <w:rsid w:val="000565F7"/>
    <w:rsid w:val="0006030E"/>
    <w:rsid w:val="000610A1"/>
    <w:rsid w:val="00064EE5"/>
    <w:rsid w:val="00065F98"/>
    <w:rsid w:val="000660CB"/>
    <w:rsid w:val="00066995"/>
    <w:rsid w:val="00071C4A"/>
    <w:rsid w:val="00084FFD"/>
    <w:rsid w:val="000865B7"/>
    <w:rsid w:val="00086694"/>
    <w:rsid w:val="000967CF"/>
    <w:rsid w:val="000A0A1E"/>
    <w:rsid w:val="000A53CE"/>
    <w:rsid w:val="000B7754"/>
    <w:rsid w:val="000C599C"/>
    <w:rsid w:val="000D68A1"/>
    <w:rsid w:val="000E1C9E"/>
    <w:rsid w:val="000E4D85"/>
    <w:rsid w:val="000F0634"/>
    <w:rsid w:val="000F1AEC"/>
    <w:rsid w:val="000F2317"/>
    <w:rsid w:val="000F7FA7"/>
    <w:rsid w:val="00104049"/>
    <w:rsid w:val="001074ED"/>
    <w:rsid w:val="00113362"/>
    <w:rsid w:val="00115D9D"/>
    <w:rsid w:val="00116B2B"/>
    <w:rsid w:val="00134466"/>
    <w:rsid w:val="001348CC"/>
    <w:rsid w:val="0013597D"/>
    <w:rsid w:val="0014219B"/>
    <w:rsid w:val="001509A1"/>
    <w:rsid w:val="001630CF"/>
    <w:rsid w:val="00166733"/>
    <w:rsid w:val="00166831"/>
    <w:rsid w:val="00167BAE"/>
    <w:rsid w:val="001851BC"/>
    <w:rsid w:val="00195398"/>
    <w:rsid w:val="001A02DE"/>
    <w:rsid w:val="001A430C"/>
    <w:rsid w:val="001A45A5"/>
    <w:rsid w:val="001B2A1C"/>
    <w:rsid w:val="001B3E19"/>
    <w:rsid w:val="001B3F8D"/>
    <w:rsid w:val="001B7751"/>
    <w:rsid w:val="001C65A1"/>
    <w:rsid w:val="001C7735"/>
    <w:rsid w:val="001C7C81"/>
    <w:rsid w:val="001D03B9"/>
    <w:rsid w:val="001F0E65"/>
    <w:rsid w:val="001F4267"/>
    <w:rsid w:val="00200A4D"/>
    <w:rsid w:val="00207993"/>
    <w:rsid w:val="00216891"/>
    <w:rsid w:val="00220D00"/>
    <w:rsid w:val="00221494"/>
    <w:rsid w:val="002308EE"/>
    <w:rsid w:val="002420FE"/>
    <w:rsid w:val="00244991"/>
    <w:rsid w:val="00277CDE"/>
    <w:rsid w:val="0028154C"/>
    <w:rsid w:val="0028362A"/>
    <w:rsid w:val="00291B6E"/>
    <w:rsid w:val="00293572"/>
    <w:rsid w:val="002A32E9"/>
    <w:rsid w:val="002A7542"/>
    <w:rsid w:val="002B3E43"/>
    <w:rsid w:val="002B6E37"/>
    <w:rsid w:val="002C083E"/>
    <w:rsid w:val="002C0E04"/>
    <w:rsid w:val="002D08C8"/>
    <w:rsid w:val="002D27C5"/>
    <w:rsid w:val="002D76F6"/>
    <w:rsid w:val="002E091F"/>
    <w:rsid w:val="002E3024"/>
    <w:rsid w:val="002E6B60"/>
    <w:rsid w:val="002F63E9"/>
    <w:rsid w:val="0030707B"/>
    <w:rsid w:val="00314FC6"/>
    <w:rsid w:val="003228B9"/>
    <w:rsid w:val="00322F1A"/>
    <w:rsid w:val="00327C7C"/>
    <w:rsid w:val="003339ED"/>
    <w:rsid w:val="003404A3"/>
    <w:rsid w:val="003726FC"/>
    <w:rsid w:val="00377B2A"/>
    <w:rsid w:val="00380A9B"/>
    <w:rsid w:val="00393FE9"/>
    <w:rsid w:val="0039529C"/>
    <w:rsid w:val="00397D23"/>
    <w:rsid w:val="003A000F"/>
    <w:rsid w:val="003A494B"/>
    <w:rsid w:val="003A5430"/>
    <w:rsid w:val="003A70BF"/>
    <w:rsid w:val="003A73CD"/>
    <w:rsid w:val="003C08F8"/>
    <w:rsid w:val="003C487D"/>
    <w:rsid w:val="003D2718"/>
    <w:rsid w:val="003D4705"/>
    <w:rsid w:val="003D7C90"/>
    <w:rsid w:val="003E230F"/>
    <w:rsid w:val="003E7472"/>
    <w:rsid w:val="003F544C"/>
    <w:rsid w:val="00406EA3"/>
    <w:rsid w:val="00412876"/>
    <w:rsid w:val="0042182E"/>
    <w:rsid w:val="00421C1B"/>
    <w:rsid w:val="00424B5C"/>
    <w:rsid w:val="0043110D"/>
    <w:rsid w:val="00431956"/>
    <w:rsid w:val="00432955"/>
    <w:rsid w:val="00444D22"/>
    <w:rsid w:val="0045145A"/>
    <w:rsid w:val="00453285"/>
    <w:rsid w:val="00466F14"/>
    <w:rsid w:val="00472A96"/>
    <w:rsid w:val="004746B8"/>
    <w:rsid w:val="00493C91"/>
    <w:rsid w:val="004B274C"/>
    <w:rsid w:val="004B2782"/>
    <w:rsid w:val="004B3FCB"/>
    <w:rsid w:val="004D3A8E"/>
    <w:rsid w:val="004D705F"/>
    <w:rsid w:val="004E46B6"/>
    <w:rsid w:val="00500912"/>
    <w:rsid w:val="00501E1D"/>
    <w:rsid w:val="005041D5"/>
    <w:rsid w:val="00506ECE"/>
    <w:rsid w:val="005213E1"/>
    <w:rsid w:val="00523201"/>
    <w:rsid w:val="00523CF5"/>
    <w:rsid w:val="00536B0D"/>
    <w:rsid w:val="00546B05"/>
    <w:rsid w:val="00550877"/>
    <w:rsid w:val="0055172D"/>
    <w:rsid w:val="0055205D"/>
    <w:rsid w:val="00562C5C"/>
    <w:rsid w:val="00572A15"/>
    <w:rsid w:val="00573E4A"/>
    <w:rsid w:val="00574F8B"/>
    <w:rsid w:val="0057725B"/>
    <w:rsid w:val="00577F47"/>
    <w:rsid w:val="00584304"/>
    <w:rsid w:val="0058712A"/>
    <w:rsid w:val="00592BCF"/>
    <w:rsid w:val="00593A3C"/>
    <w:rsid w:val="00597D01"/>
    <w:rsid w:val="005A4DB7"/>
    <w:rsid w:val="005B1C30"/>
    <w:rsid w:val="005B4E7E"/>
    <w:rsid w:val="005B5749"/>
    <w:rsid w:val="005C55D4"/>
    <w:rsid w:val="005C6F3C"/>
    <w:rsid w:val="005D1DB0"/>
    <w:rsid w:val="005D2E9F"/>
    <w:rsid w:val="005E3E19"/>
    <w:rsid w:val="005E57CC"/>
    <w:rsid w:val="005E7D5B"/>
    <w:rsid w:val="005F1CD7"/>
    <w:rsid w:val="005F2921"/>
    <w:rsid w:val="006028ED"/>
    <w:rsid w:val="00602D40"/>
    <w:rsid w:val="00607C54"/>
    <w:rsid w:val="00611EAD"/>
    <w:rsid w:val="006154FF"/>
    <w:rsid w:val="00621F41"/>
    <w:rsid w:val="00626E68"/>
    <w:rsid w:val="0063197B"/>
    <w:rsid w:val="006459AB"/>
    <w:rsid w:val="006527D7"/>
    <w:rsid w:val="00654605"/>
    <w:rsid w:val="006643FE"/>
    <w:rsid w:val="006728F2"/>
    <w:rsid w:val="00674642"/>
    <w:rsid w:val="006764DC"/>
    <w:rsid w:val="00677D25"/>
    <w:rsid w:val="0068296E"/>
    <w:rsid w:val="006932D0"/>
    <w:rsid w:val="00693DA4"/>
    <w:rsid w:val="0069514F"/>
    <w:rsid w:val="006C7DA3"/>
    <w:rsid w:val="006D076E"/>
    <w:rsid w:val="006D0D65"/>
    <w:rsid w:val="006D70F1"/>
    <w:rsid w:val="006E1F3E"/>
    <w:rsid w:val="006F55C8"/>
    <w:rsid w:val="006F7212"/>
    <w:rsid w:val="00703A2B"/>
    <w:rsid w:val="00713D2D"/>
    <w:rsid w:val="007142C2"/>
    <w:rsid w:val="00726344"/>
    <w:rsid w:val="00734DB0"/>
    <w:rsid w:val="00745040"/>
    <w:rsid w:val="007479B9"/>
    <w:rsid w:val="00753095"/>
    <w:rsid w:val="007563C7"/>
    <w:rsid w:val="00757728"/>
    <w:rsid w:val="00761FFA"/>
    <w:rsid w:val="00767FE2"/>
    <w:rsid w:val="00774CBC"/>
    <w:rsid w:val="00774E1C"/>
    <w:rsid w:val="00786DBD"/>
    <w:rsid w:val="007906AB"/>
    <w:rsid w:val="007A0D6A"/>
    <w:rsid w:val="007B238E"/>
    <w:rsid w:val="007B6FE2"/>
    <w:rsid w:val="007C1A3F"/>
    <w:rsid w:val="007C280B"/>
    <w:rsid w:val="007C436D"/>
    <w:rsid w:val="007C473F"/>
    <w:rsid w:val="007D1B0E"/>
    <w:rsid w:val="007D2342"/>
    <w:rsid w:val="007D5555"/>
    <w:rsid w:val="007E2F22"/>
    <w:rsid w:val="007E3776"/>
    <w:rsid w:val="007F3178"/>
    <w:rsid w:val="007F5568"/>
    <w:rsid w:val="00800BDA"/>
    <w:rsid w:val="00806A9A"/>
    <w:rsid w:val="00810221"/>
    <w:rsid w:val="00810400"/>
    <w:rsid w:val="0081734B"/>
    <w:rsid w:val="0082156E"/>
    <w:rsid w:val="00821CAE"/>
    <w:rsid w:val="00823B1A"/>
    <w:rsid w:val="00824458"/>
    <w:rsid w:val="00826A3A"/>
    <w:rsid w:val="00827987"/>
    <w:rsid w:val="00842390"/>
    <w:rsid w:val="00852310"/>
    <w:rsid w:val="00885151"/>
    <w:rsid w:val="00893604"/>
    <w:rsid w:val="008A0120"/>
    <w:rsid w:val="008B664D"/>
    <w:rsid w:val="008D2F06"/>
    <w:rsid w:val="008E103E"/>
    <w:rsid w:val="008E6BA0"/>
    <w:rsid w:val="009058CA"/>
    <w:rsid w:val="00910F86"/>
    <w:rsid w:val="00912558"/>
    <w:rsid w:val="0091298C"/>
    <w:rsid w:val="0091369B"/>
    <w:rsid w:val="00916AB8"/>
    <w:rsid w:val="00924E9B"/>
    <w:rsid w:val="00930332"/>
    <w:rsid w:val="0094300C"/>
    <w:rsid w:val="00944D05"/>
    <w:rsid w:val="0094600A"/>
    <w:rsid w:val="0095234B"/>
    <w:rsid w:val="009633F7"/>
    <w:rsid w:val="00971684"/>
    <w:rsid w:val="00975346"/>
    <w:rsid w:val="009859D7"/>
    <w:rsid w:val="009931D5"/>
    <w:rsid w:val="009969AF"/>
    <w:rsid w:val="00997884"/>
    <w:rsid w:val="009A0184"/>
    <w:rsid w:val="009A0529"/>
    <w:rsid w:val="009A2D63"/>
    <w:rsid w:val="009B5A96"/>
    <w:rsid w:val="009B7ACB"/>
    <w:rsid w:val="009C2D5C"/>
    <w:rsid w:val="009C55FF"/>
    <w:rsid w:val="009C5A85"/>
    <w:rsid w:val="009C79D8"/>
    <w:rsid w:val="009E38EA"/>
    <w:rsid w:val="009E611D"/>
    <w:rsid w:val="009E7CC2"/>
    <w:rsid w:val="009F1F08"/>
    <w:rsid w:val="009F3BB0"/>
    <w:rsid w:val="00A10C7D"/>
    <w:rsid w:val="00A1518D"/>
    <w:rsid w:val="00A3223D"/>
    <w:rsid w:val="00A32C89"/>
    <w:rsid w:val="00A33638"/>
    <w:rsid w:val="00A35AEC"/>
    <w:rsid w:val="00A36227"/>
    <w:rsid w:val="00A41160"/>
    <w:rsid w:val="00A82D8D"/>
    <w:rsid w:val="00A84C8A"/>
    <w:rsid w:val="00A86002"/>
    <w:rsid w:val="00A86ADF"/>
    <w:rsid w:val="00A87060"/>
    <w:rsid w:val="00AA14C5"/>
    <w:rsid w:val="00AA60BA"/>
    <w:rsid w:val="00AB15E6"/>
    <w:rsid w:val="00AB79EE"/>
    <w:rsid w:val="00AC2919"/>
    <w:rsid w:val="00AC44A6"/>
    <w:rsid w:val="00AE18A4"/>
    <w:rsid w:val="00AE6225"/>
    <w:rsid w:val="00AE7EB0"/>
    <w:rsid w:val="00AF329B"/>
    <w:rsid w:val="00B00B13"/>
    <w:rsid w:val="00B02CC7"/>
    <w:rsid w:val="00B04690"/>
    <w:rsid w:val="00B06CD1"/>
    <w:rsid w:val="00B221D9"/>
    <w:rsid w:val="00B2513A"/>
    <w:rsid w:val="00B2615F"/>
    <w:rsid w:val="00B3309C"/>
    <w:rsid w:val="00B3405D"/>
    <w:rsid w:val="00B35246"/>
    <w:rsid w:val="00B42A04"/>
    <w:rsid w:val="00B43980"/>
    <w:rsid w:val="00B43C18"/>
    <w:rsid w:val="00B47AE4"/>
    <w:rsid w:val="00B5213D"/>
    <w:rsid w:val="00B57372"/>
    <w:rsid w:val="00B57C6F"/>
    <w:rsid w:val="00B60F1B"/>
    <w:rsid w:val="00B6193F"/>
    <w:rsid w:val="00B664DB"/>
    <w:rsid w:val="00B6696D"/>
    <w:rsid w:val="00B80519"/>
    <w:rsid w:val="00BA5D2D"/>
    <w:rsid w:val="00BB4B07"/>
    <w:rsid w:val="00BB6D01"/>
    <w:rsid w:val="00BC109B"/>
    <w:rsid w:val="00BD6373"/>
    <w:rsid w:val="00BD63FA"/>
    <w:rsid w:val="00BD7913"/>
    <w:rsid w:val="00BE60F8"/>
    <w:rsid w:val="00C03558"/>
    <w:rsid w:val="00C06D7C"/>
    <w:rsid w:val="00C12A5F"/>
    <w:rsid w:val="00C23149"/>
    <w:rsid w:val="00C31BA6"/>
    <w:rsid w:val="00C34500"/>
    <w:rsid w:val="00C51E28"/>
    <w:rsid w:val="00C63ABA"/>
    <w:rsid w:val="00C71FD2"/>
    <w:rsid w:val="00C80EC6"/>
    <w:rsid w:val="00C84192"/>
    <w:rsid w:val="00C84649"/>
    <w:rsid w:val="00C87193"/>
    <w:rsid w:val="00C91501"/>
    <w:rsid w:val="00C949D5"/>
    <w:rsid w:val="00CA4C9B"/>
    <w:rsid w:val="00CB023F"/>
    <w:rsid w:val="00CB58F7"/>
    <w:rsid w:val="00CB659C"/>
    <w:rsid w:val="00CC1B22"/>
    <w:rsid w:val="00CC69AD"/>
    <w:rsid w:val="00CC6B3B"/>
    <w:rsid w:val="00CE015A"/>
    <w:rsid w:val="00CE24E3"/>
    <w:rsid w:val="00CF16E9"/>
    <w:rsid w:val="00D05C3A"/>
    <w:rsid w:val="00D065B1"/>
    <w:rsid w:val="00D06B13"/>
    <w:rsid w:val="00D07CD7"/>
    <w:rsid w:val="00D16C71"/>
    <w:rsid w:val="00D17086"/>
    <w:rsid w:val="00D2133C"/>
    <w:rsid w:val="00D21B0B"/>
    <w:rsid w:val="00D278F2"/>
    <w:rsid w:val="00D370EB"/>
    <w:rsid w:val="00D47560"/>
    <w:rsid w:val="00D50534"/>
    <w:rsid w:val="00D51CF6"/>
    <w:rsid w:val="00D67E48"/>
    <w:rsid w:val="00D72E30"/>
    <w:rsid w:val="00D73315"/>
    <w:rsid w:val="00D82A15"/>
    <w:rsid w:val="00D82A5E"/>
    <w:rsid w:val="00D96928"/>
    <w:rsid w:val="00DA4198"/>
    <w:rsid w:val="00DB6599"/>
    <w:rsid w:val="00DC2B35"/>
    <w:rsid w:val="00DC5FBA"/>
    <w:rsid w:val="00DD364B"/>
    <w:rsid w:val="00DD7797"/>
    <w:rsid w:val="00DE049A"/>
    <w:rsid w:val="00DE088B"/>
    <w:rsid w:val="00DE575F"/>
    <w:rsid w:val="00DE6110"/>
    <w:rsid w:val="00DF38CD"/>
    <w:rsid w:val="00E05AFC"/>
    <w:rsid w:val="00E12792"/>
    <w:rsid w:val="00E23C28"/>
    <w:rsid w:val="00E24E5B"/>
    <w:rsid w:val="00E26DBD"/>
    <w:rsid w:val="00E27F1E"/>
    <w:rsid w:val="00E3257E"/>
    <w:rsid w:val="00E330FD"/>
    <w:rsid w:val="00E402F9"/>
    <w:rsid w:val="00E4200B"/>
    <w:rsid w:val="00E438E1"/>
    <w:rsid w:val="00E578E2"/>
    <w:rsid w:val="00E618B7"/>
    <w:rsid w:val="00E6503C"/>
    <w:rsid w:val="00E67927"/>
    <w:rsid w:val="00E67C03"/>
    <w:rsid w:val="00E72EA0"/>
    <w:rsid w:val="00E730A4"/>
    <w:rsid w:val="00E77DBA"/>
    <w:rsid w:val="00E82213"/>
    <w:rsid w:val="00E97EA5"/>
    <w:rsid w:val="00EA3D33"/>
    <w:rsid w:val="00EA4212"/>
    <w:rsid w:val="00EB104D"/>
    <w:rsid w:val="00EB6A2D"/>
    <w:rsid w:val="00EE01D9"/>
    <w:rsid w:val="00EE0639"/>
    <w:rsid w:val="00F007C4"/>
    <w:rsid w:val="00F1033C"/>
    <w:rsid w:val="00F21D3C"/>
    <w:rsid w:val="00F2415E"/>
    <w:rsid w:val="00F30B8D"/>
    <w:rsid w:val="00F4415E"/>
    <w:rsid w:val="00F50AE5"/>
    <w:rsid w:val="00F5596E"/>
    <w:rsid w:val="00F6524F"/>
    <w:rsid w:val="00F74ACE"/>
    <w:rsid w:val="00F92D3C"/>
    <w:rsid w:val="00FB2FF9"/>
    <w:rsid w:val="00FB316F"/>
    <w:rsid w:val="00FB3EF5"/>
    <w:rsid w:val="00FC3D7A"/>
    <w:rsid w:val="00FC5857"/>
    <w:rsid w:val="00FC5D88"/>
    <w:rsid w:val="00FD396A"/>
    <w:rsid w:val="00FD4196"/>
    <w:rsid w:val="00FD7A87"/>
    <w:rsid w:val="00FE581E"/>
    <w:rsid w:val="00FE785B"/>
    <w:rsid w:val="00FF172D"/>
    <w:rsid w:val="00FF334C"/>
    <w:rsid w:val="00FF4B8A"/>
    <w:rsid w:val="00FF701D"/>
    <w:rsid w:val="00FF790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86460"/>
  <w15:chartTrackingRefBased/>
  <w15:docId w15:val="{10C31497-EA35-451F-BE8F-DAF2B3E2E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uiPriority w:val="9"/>
    <w:qFormat/>
    <w:rsid w:val="00FF701D"/>
    <w:pPr>
      <w:tabs>
        <w:tab w:val="left" w:pos="810"/>
      </w:tabs>
      <w:spacing w:after="0" w:line="480" w:lineRule="auto"/>
      <w:ind w:left="720" w:hanging="720"/>
      <w:jc w:val="both"/>
      <w:outlineLvl w:val="0"/>
    </w:pPr>
    <w:rPr>
      <w:rFonts w:ascii="Times New Roman" w:eastAsia="Times New Roman" w:hAnsi="Times New Roman" w:cs="Arial"/>
      <w:b/>
      <w:bCs/>
      <w:iCs/>
      <w:caps/>
      <w:sz w:val="24"/>
      <w:szCs w:val="32"/>
      <w:lang w:val="en-US" w:eastAsia="en-GB"/>
    </w:rPr>
  </w:style>
  <w:style w:type="paragraph" w:styleId="Heading2">
    <w:name w:val="heading 2"/>
    <w:basedOn w:val="Normal"/>
    <w:next w:val="Normal"/>
    <w:link w:val="Heading2Char"/>
    <w:uiPriority w:val="9"/>
    <w:semiHidden/>
    <w:unhideWhenUsed/>
    <w:qFormat/>
    <w:rsid w:val="0057725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701D"/>
    <w:rPr>
      <w:rFonts w:ascii="Times New Roman" w:eastAsia="Times New Roman" w:hAnsi="Times New Roman" w:cs="Arial"/>
      <w:b/>
      <w:bCs/>
      <w:iCs/>
      <w:caps/>
      <w:sz w:val="24"/>
      <w:szCs w:val="32"/>
      <w:lang w:val="en-US" w:eastAsia="en-GB"/>
    </w:rPr>
  </w:style>
  <w:style w:type="numbering" w:customStyle="1" w:styleId="NoList1">
    <w:name w:val="No List1"/>
    <w:next w:val="NoList"/>
    <w:uiPriority w:val="99"/>
    <w:semiHidden/>
    <w:unhideWhenUsed/>
    <w:rsid w:val="00FF701D"/>
  </w:style>
  <w:style w:type="paragraph" w:styleId="BalloonText">
    <w:name w:val="Balloon Text"/>
    <w:basedOn w:val="Normal"/>
    <w:link w:val="BalloonTextChar"/>
    <w:uiPriority w:val="99"/>
    <w:semiHidden/>
    <w:unhideWhenUsed/>
    <w:rsid w:val="00FF701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701D"/>
    <w:rPr>
      <w:rFonts w:ascii="Segoe UI" w:hAnsi="Segoe UI" w:cs="Segoe UI"/>
      <w:sz w:val="18"/>
      <w:szCs w:val="18"/>
    </w:rPr>
  </w:style>
  <w:style w:type="paragraph" w:customStyle="1" w:styleId="AuthorList">
    <w:name w:val="Author List"/>
    <w:aliases w:val="Keywords,Abstract"/>
    <w:basedOn w:val="Subtitle"/>
    <w:next w:val="Normal"/>
    <w:link w:val="AuthorListChar"/>
    <w:uiPriority w:val="1"/>
    <w:qFormat/>
    <w:rsid w:val="00FF701D"/>
    <w:pPr>
      <w:numPr>
        <w:ilvl w:val="0"/>
      </w:numPr>
      <w:spacing w:before="240" w:after="240" w:line="240" w:lineRule="auto"/>
    </w:pPr>
    <w:rPr>
      <w:rFonts w:ascii="Times New Roman" w:eastAsia="Calibri" w:hAnsi="Times New Roman" w:cs="Times New Roman"/>
      <w:b/>
      <w:color w:val="auto"/>
      <w:spacing w:val="0"/>
      <w:sz w:val="24"/>
      <w:szCs w:val="24"/>
      <w:lang w:val="en-US"/>
    </w:rPr>
  </w:style>
  <w:style w:type="character" w:customStyle="1" w:styleId="AuthorListChar">
    <w:name w:val="Author List Char"/>
    <w:aliases w:val="Keywords Char,Abstract Char"/>
    <w:link w:val="AuthorList"/>
    <w:uiPriority w:val="1"/>
    <w:rsid w:val="00FF701D"/>
    <w:rPr>
      <w:rFonts w:ascii="Times New Roman" w:eastAsia="Calibri" w:hAnsi="Times New Roman" w:cs="Times New Roman"/>
      <w:b/>
      <w:sz w:val="24"/>
      <w:szCs w:val="24"/>
      <w:lang w:val="en-US"/>
    </w:rPr>
  </w:style>
  <w:style w:type="paragraph" w:styleId="Subtitle">
    <w:name w:val="Subtitle"/>
    <w:basedOn w:val="Normal"/>
    <w:next w:val="Normal"/>
    <w:link w:val="SubtitleChar"/>
    <w:uiPriority w:val="11"/>
    <w:qFormat/>
    <w:rsid w:val="00FF701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F701D"/>
    <w:rPr>
      <w:rFonts w:eastAsiaTheme="minorEastAsia"/>
      <w:color w:val="5A5A5A" w:themeColor="text1" w:themeTint="A5"/>
      <w:spacing w:val="15"/>
    </w:rPr>
  </w:style>
  <w:style w:type="character" w:styleId="Strong">
    <w:name w:val="Strong"/>
    <w:basedOn w:val="DefaultParagraphFont"/>
    <w:uiPriority w:val="22"/>
    <w:qFormat/>
    <w:rsid w:val="00FF701D"/>
    <w:rPr>
      <w:b/>
      <w:bCs/>
    </w:rPr>
  </w:style>
  <w:style w:type="character" w:customStyle="1" w:styleId="apple-converted-space">
    <w:name w:val="apple-converted-space"/>
    <w:basedOn w:val="DefaultParagraphFont"/>
    <w:rsid w:val="00FF701D"/>
  </w:style>
  <w:style w:type="paragraph" w:styleId="ListParagraph">
    <w:name w:val="List Paragraph"/>
    <w:basedOn w:val="Normal"/>
    <w:uiPriority w:val="34"/>
    <w:qFormat/>
    <w:rsid w:val="00FF701D"/>
    <w:pPr>
      <w:ind w:left="720"/>
      <w:contextualSpacing/>
    </w:pPr>
  </w:style>
  <w:style w:type="character" w:styleId="CommentReference">
    <w:name w:val="annotation reference"/>
    <w:basedOn w:val="DefaultParagraphFont"/>
    <w:uiPriority w:val="99"/>
    <w:semiHidden/>
    <w:unhideWhenUsed/>
    <w:rsid w:val="00FF701D"/>
    <w:rPr>
      <w:sz w:val="16"/>
      <w:szCs w:val="16"/>
    </w:rPr>
  </w:style>
  <w:style w:type="paragraph" w:styleId="CommentText">
    <w:name w:val="annotation text"/>
    <w:basedOn w:val="Normal"/>
    <w:link w:val="CommentTextChar"/>
    <w:uiPriority w:val="99"/>
    <w:semiHidden/>
    <w:unhideWhenUsed/>
    <w:rsid w:val="00FF701D"/>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semiHidden/>
    <w:rsid w:val="00FF701D"/>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FF701D"/>
    <w:rPr>
      <w:b/>
      <w:bCs/>
    </w:rPr>
  </w:style>
  <w:style w:type="character" w:customStyle="1" w:styleId="CommentSubjectChar">
    <w:name w:val="Comment Subject Char"/>
    <w:basedOn w:val="CommentTextChar"/>
    <w:link w:val="CommentSubject"/>
    <w:uiPriority w:val="99"/>
    <w:semiHidden/>
    <w:rsid w:val="00FF701D"/>
    <w:rPr>
      <w:rFonts w:ascii="Times New Roman" w:eastAsia="Times New Roman" w:hAnsi="Times New Roman" w:cs="Times New Roman"/>
      <w:b/>
      <w:bCs/>
      <w:sz w:val="20"/>
      <w:szCs w:val="20"/>
      <w:lang w:eastAsia="en-GB"/>
    </w:rPr>
  </w:style>
  <w:style w:type="character" w:styleId="Hyperlink">
    <w:name w:val="Hyperlink"/>
    <w:basedOn w:val="DefaultParagraphFont"/>
    <w:uiPriority w:val="99"/>
    <w:unhideWhenUsed/>
    <w:rsid w:val="001074ED"/>
    <w:rPr>
      <w:color w:val="0563C1" w:themeColor="hyperlink"/>
      <w:u w:val="single"/>
    </w:rPr>
  </w:style>
  <w:style w:type="character" w:customStyle="1" w:styleId="UnresolvedMention1">
    <w:name w:val="Unresolved Mention1"/>
    <w:basedOn w:val="DefaultParagraphFont"/>
    <w:uiPriority w:val="99"/>
    <w:semiHidden/>
    <w:unhideWhenUsed/>
    <w:rsid w:val="001074ED"/>
    <w:rPr>
      <w:color w:val="605E5C"/>
      <w:shd w:val="clear" w:color="auto" w:fill="E1DFDD"/>
    </w:rPr>
  </w:style>
  <w:style w:type="character" w:customStyle="1" w:styleId="Heading2Char">
    <w:name w:val="Heading 2 Char"/>
    <w:basedOn w:val="DefaultParagraphFont"/>
    <w:link w:val="Heading2"/>
    <w:uiPriority w:val="9"/>
    <w:semiHidden/>
    <w:rsid w:val="0057725B"/>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8696040">
      <w:bodyDiv w:val="1"/>
      <w:marLeft w:val="0"/>
      <w:marRight w:val="0"/>
      <w:marTop w:val="0"/>
      <w:marBottom w:val="0"/>
      <w:divBdr>
        <w:top w:val="none" w:sz="0" w:space="0" w:color="auto"/>
        <w:left w:val="none" w:sz="0" w:space="0" w:color="auto"/>
        <w:bottom w:val="none" w:sz="0" w:space="0" w:color="auto"/>
        <w:right w:val="none" w:sz="0" w:space="0" w:color="auto"/>
      </w:divBdr>
    </w:div>
    <w:div w:id="1380668126">
      <w:bodyDiv w:val="1"/>
      <w:marLeft w:val="0"/>
      <w:marRight w:val="0"/>
      <w:marTop w:val="0"/>
      <w:marBottom w:val="0"/>
      <w:divBdr>
        <w:top w:val="none" w:sz="0" w:space="0" w:color="auto"/>
        <w:left w:val="none" w:sz="0" w:space="0" w:color="auto"/>
        <w:bottom w:val="none" w:sz="0" w:space="0" w:color="auto"/>
        <w:right w:val="none" w:sz="0" w:space="0" w:color="auto"/>
      </w:divBdr>
    </w:div>
    <w:div w:id="1746679968">
      <w:bodyDiv w:val="1"/>
      <w:marLeft w:val="0"/>
      <w:marRight w:val="0"/>
      <w:marTop w:val="0"/>
      <w:marBottom w:val="0"/>
      <w:divBdr>
        <w:top w:val="none" w:sz="0" w:space="0" w:color="auto"/>
        <w:left w:val="none" w:sz="0" w:space="0" w:color="auto"/>
        <w:bottom w:val="none" w:sz="0" w:space="0" w:color="auto"/>
        <w:right w:val="none" w:sz="0" w:space="0" w:color="auto"/>
      </w:divBdr>
    </w:div>
    <w:div w:id="2053310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tif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33</Pages>
  <Words>6705</Words>
  <Characters>38219</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Cowman, Megan</dc:creator>
  <cp:keywords/>
  <dc:description/>
  <cp:lastModifiedBy>COWMAN, MEGAN</cp:lastModifiedBy>
  <cp:revision>14</cp:revision>
  <dcterms:created xsi:type="dcterms:W3CDTF">2021-02-24T09:43:00Z</dcterms:created>
  <dcterms:modified xsi:type="dcterms:W3CDTF">2021-04-14T09:19:00Z</dcterms:modified>
</cp:coreProperties>
</file>