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8D2A" w14:textId="77777777" w:rsidR="00D42845" w:rsidRDefault="00197C1F" w:rsidP="003B15B1">
      <w:pPr>
        <w:pStyle w:val="Title"/>
        <w:spacing w:before="120" w:after="120"/>
      </w:pPr>
      <w:r>
        <w:rPr>
          <w:color w:val="04A7AB"/>
        </w:rPr>
        <w:t>Key</w:t>
      </w:r>
      <w:r>
        <w:rPr>
          <w:color w:val="04A7AB"/>
          <w:spacing w:val="-15"/>
        </w:rPr>
        <w:t xml:space="preserve"> </w:t>
      </w:r>
      <w:r>
        <w:rPr>
          <w:color w:val="04A7AB"/>
        </w:rPr>
        <w:t>Facts</w:t>
      </w:r>
      <w:r>
        <w:rPr>
          <w:color w:val="04A7AB"/>
          <w:spacing w:val="-11"/>
        </w:rPr>
        <w:t xml:space="preserve"> </w:t>
      </w:r>
      <w:r>
        <w:rPr>
          <w:color w:val="04A7AB"/>
        </w:rPr>
        <w:t>Mature</w:t>
      </w:r>
      <w:r>
        <w:rPr>
          <w:color w:val="04A7AB"/>
          <w:spacing w:val="-11"/>
        </w:rPr>
        <w:t xml:space="preserve"> </w:t>
      </w:r>
      <w:r>
        <w:rPr>
          <w:color w:val="04A7AB"/>
        </w:rPr>
        <w:t>Entry</w:t>
      </w:r>
      <w:r>
        <w:rPr>
          <w:color w:val="04A7AB"/>
          <w:spacing w:val="-5"/>
        </w:rPr>
        <w:t xml:space="preserve"> </w:t>
      </w:r>
      <w:r>
        <w:rPr>
          <w:color w:val="04A7AB"/>
        </w:rPr>
        <w:t>to Medicine</w:t>
      </w:r>
    </w:p>
    <w:p w14:paraId="1EA98D2B" w14:textId="72BF7EAD" w:rsidR="00D42845" w:rsidRDefault="00197C1F" w:rsidP="003B15B1">
      <w:pPr>
        <w:pStyle w:val="BodyText"/>
        <w:spacing w:before="120" w:after="120"/>
        <w:ind w:left="220" w:right="101"/>
      </w:pPr>
      <w:r>
        <w:rPr>
          <w:color w:val="5E6161"/>
        </w:rPr>
        <w:t>University of Galway is an undergraduate medical school. The mature entry route is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designed</w:t>
      </w:r>
      <w:r>
        <w:rPr>
          <w:color w:val="5E6161"/>
          <w:spacing w:val="6"/>
        </w:rPr>
        <w:t xml:space="preserve"> </w:t>
      </w:r>
      <w:r>
        <w:rPr>
          <w:color w:val="5E6161"/>
        </w:rPr>
        <w:t>as a</w:t>
      </w:r>
      <w:r>
        <w:rPr>
          <w:color w:val="5E6161"/>
          <w:spacing w:val="6"/>
        </w:rPr>
        <w:t xml:space="preserve"> </w:t>
      </w:r>
      <w:r>
        <w:rPr>
          <w:color w:val="5E6161"/>
        </w:rPr>
        <w:t>widening</w:t>
      </w:r>
      <w:r>
        <w:rPr>
          <w:color w:val="5E6161"/>
          <w:spacing w:val="3"/>
        </w:rPr>
        <w:t xml:space="preserve"> </w:t>
      </w:r>
      <w:r>
        <w:rPr>
          <w:color w:val="5E6161"/>
        </w:rPr>
        <w:t>access</w:t>
      </w:r>
      <w:r>
        <w:rPr>
          <w:color w:val="5E6161"/>
          <w:spacing w:val="4"/>
        </w:rPr>
        <w:t xml:space="preserve"> </w:t>
      </w:r>
      <w:r>
        <w:rPr>
          <w:color w:val="5E6161"/>
        </w:rPr>
        <w:t>route.</w:t>
      </w:r>
      <w:r>
        <w:rPr>
          <w:color w:val="5E6161"/>
          <w:spacing w:val="50"/>
        </w:rPr>
        <w:t xml:space="preserve"> </w:t>
      </w:r>
      <w:r>
        <w:rPr>
          <w:color w:val="5E6161"/>
        </w:rPr>
        <w:t>University</w:t>
      </w:r>
      <w:r>
        <w:rPr>
          <w:color w:val="5E6161"/>
          <w:spacing w:val="5"/>
        </w:rPr>
        <w:t xml:space="preserve"> </w:t>
      </w:r>
      <w:r>
        <w:rPr>
          <w:color w:val="5E6161"/>
        </w:rPr>
        <w:t>of</w:t>
      </w:r>
      <w:r>
        <w:rPr>
          <w:color w:val="5E6161"/>
          <w:spacing w:val="4"/>
        </w:rPr>
        <w:t xml:space="preserve"> </w:t>
      </w:r>
      <w:r>
        <w:rPr>
          <w:color w:val="5E6161"/>
        </w:rPr>
        <w:t>Galway</w:t>
      </w:r>
      <w:r>
        <w:rPr>
          <w:color w:val="5E6161"/>
          <w:spacing w:val="11"/>
        </w:rPr>
        <w:t xml:space="preserve"> </w:t>
      </w:r>
      <w:r>
        <w:rPr>
          <w:color w:val="5E6161"/>
        </w:rPr>
        <w:t>is</w:t>
      </w:r>
      <w:r>
        <w:rPr>
          <w:color w:val="5E6161"/>
          <w:spacing w:val="5"/>
        </w:rPr>
        <w:t xml:space="preserve"> </w:t>
      </w:r>
      <w:r>
        <w:rPr>
          <w:color w:val="5E6161"/>
        </w:rPr>
        <w:t>committed</w:t>
      </w:r>
      <w:r>
        <w:rPr>
          <w:color w:val="5E6161"/>
          <w:spacing w:val="2"/>
        </w:rPr>
        <w:t xml:space="preserve"> </w:t>
      </w:r>
      <w:r>
        <w:rPr>
          <w:color w:val="5E6161"/>
        </w:rPr>
        <w:t>to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widening participation in higher education. Mature entrants bring a wealth of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knowledge and experience with them and in the School of Medicine we believe that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this</w:t>
      </w:r>
      <w:r>
        <w:rPr>
          <w:color w:val="5E6161"/>
          <w:spacing w:val="-7"/>
        </w:rPr>
        <w:t xml:space="preserve"> </w:t>
      </w:r>
      <w:r>
        <w:rPr>
          <w:color w:val="5E6161"/>
        </w:rPr>
        <w:t>enriches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our</w:t>
      </w:r>
      <w:r>
        <w:rPr>
          <w:color w:val="5E6161"/>
          <w:spacing w:val="-3"/>
        </w:rPr>
        <w:t xml:space="preserve"> </w:t>
      </w:r>
      <w:r>
        <w:rPr>
          <w:color w:val="5E6161"/>
        </w:rPr>
        <w:t>medical</w:t>
      </w:r>
      <w:r>
        <w:rPr>
          <w:color w:val="5E6161"/>
          <w:spacing w:val="-9"/>
        </w:rPr>
        <w:t xml:space="preserve"> </w:t>
      </w:r>
      <w:r>
        <w:rPr>
          <w:color w:val="5E6161"/>
        </w:rPr>
        <w:t>programme.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This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route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has</w:t>
      </w:r>
      <w:r>
        <w:rPr>
          <w:color w:val="5E6161"/>
          <w:spacing w:val="-12"/>
        </w:rPr>
        <w:t xml:space="preserve"> </w:t>
      </w:r>
      <w:r>
        <w:rPr>
          <w:color w:val="5E6161"/>
        </w:rPr>
        <w:t>a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limit</w:t>
      </w:r>
      <w:proofErr w:type="gramStart"/>
      <w:r>
        <w:rPr>
          <w:color w:val="5E6161"/>
        </w:rPr>
        <w:t>, of</w:t>
      </w:r>
      <w:proofErr w:type="gramEnd"/>
      <w:r>
        <w:rPr>
          <w:color w:val="5E6161"/>
          <w:spacing w:val="-1"/>
        </w:rPr>
        <w:t xml:space="preserve"> </w:t>
      </w:r>
      <w:r>
        <w:rPr>
          <w:color w:val="5E6161"/>
        </w:rPr>
        <w:t>up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to a</w:t>
      </w:r>
      <w:r>
        <w:rPr>
          <w:color w:val="5E6161"/>
          <w:spacing w:val="-8"/>
        </w:rPr>
        <w:t xml:space="preserve"> </w:t>
      </w:r>
      <w:r>
        <w:rPr>
          <w:color w:val="5E6161"/>
        </w:rPr>
        <w:t>maximum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of 3</w:t>
      </w:r>
      <w:r>
        <w:rPr>
          <w:color w:val="1F4E79"/>
        </w:rPr>
        <w:t xml:space="preserve">  </w:t>
      </w:r>
      <w:r>
        <w:rPr>
          <w:color w:val="1F4E79"/>
          <w:spacing w:val="-64"/>
        </w:rPr>
        <w:t xml:space="preserve"> </w:t>
      </w:r>
      <w:r>
        <w:rPr>
          <w:color w:val="5E6161"/>
        </w:rPr>
        <w:t>places per year, and entry to it is highly competitive. Because there are many facets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to being a good doctor, our selection process evaluates applicants across a broad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range</w:t>
      </w:r>
      <w:r>
        <w:rPr>
          <w:color w:val="5E6161"/>
          <w:spacing w:val="-3"/>
        </w:rPr>
        <w:t xml:space="preserve"> </w:t>
      </w:r>
      <w:r>
        <w:rPr>
          <w:color w:val="5E6161"/>
        </w:rPr>
        <w:t>of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domains.</w:t>
      </w:r>
    </w:p>
    <w:p w14:paraId="1EA98D2C" w14:textId="77777777" w:rsidR="00D42845" w:rsidRPr="003B15B1" w:rsidRDefault="00D42845" w:rsidP="003B15B1">
      <w:pPr>
        <w:pStyle w:val="BodyText"/>
        <w:spacing w:before="120" w:after="120"/>
        <w:rPr>
          <w:szCs w:val="22"/>
        </w:rPr>
      </w:pPr>
    </w:p>
    <w:p w14:paraId="1EA98D2D" w14:textId="77777777" w:rsidR="00D42845" w:rsidRDefault="00197C1F" w:rsidP="003B15B1">
      <w:pPr>
        <w:pStyle w:val="Heading1"/>
        <w:spacing w:before="120" w:after="120"/>
      </w:pPr>
      <w:r>
        <w:rPr>
          <w:color w:val="04A7AB"/>
          <w:spacing w:val="-1"/>
        </w:rPr>
        <w:t>Entry</w:t>
      </w:r>
      <w:r>
        <w:rPr>
          <w:color w:val="04A7AB"/>
          <w:spacing w:val="-14"/>
        </w:rPr>
        <w:t xml:space="preserve"> </w:t>
      </w:r>
      <w:r>
        <w:rPr>
          <w:color w:val="04A7AB"/>
          <w:spacing w:val="-1"/>
        </w:rPr>
        <w:t>Requirements</w:t>
      </w:r>
    </w:p>
    <w:p w14:paraId="1EA98D2F" w14:textId="77777777" w:rsidR="00D42845" w:rsidRDefault="00197C1F" w:rsidP="003B15B1">
      <w:pPr>
        <w:pStyle w:val="ListParagraph"/>
        <w:numPr>
          <w:ilvl w:val="0"/>
          <w:numId w:val="2"/>
        </w:numPr>
        <w:tabs>
          <w:tab w:val="left" w:pos="783"/>
        </w:tabs>
        <w:spacing w:before="120" w:after="120"/>
        <w:ind w:right="1324" w:hanging="582"/>
        <w:jc w:val="both"/>
        <w:rPr>
          <w:color w:val="5E6161"/>
          <w:sz w:val="24"/>
        </w:rPr>
      </w:pPr>
      <w:r>
        <w:rPr>
          <w:color w:val="5E6161"/>
          <w:sz w:val="24"/>
        </w:rPr>
        <w:t>Eligibility for mature entry to medicine is based on age and domicile</w:t>
      </w:r>
      <w:r>
        <w:rPr>
          <w:color w:val="5E6161"/>
          <w:spacing w:val="-64"/>
          <w:sz w:val="24"/>
        </w:rPr>
        <w:t xml:space="preserve"> </w:t>
      </w:r>
      <w:r>
        <w:rPr>
          <w:color w:val="5E6161"/>
          <w:sz w:val="24"/>
        </w:rPr>
        <w:t>requirements – please see the mature entry webpage for full details</w:t>
      </w:r>
      <w:r>
        <w:rPr>
          <w:color w:val="0000FF"/>
          <w:spacing w:val="-64"/>
          <w:sz w:val="24"/>
        </w:rPr>
        <w:t xml:space="preserve"> </w:t>
      </w:r>
      <w:hyperlink r:id="rId8">
        <w:r>
          <w:rPr>
            <w:color w:val="0000FF"/>
            <w:u w:val="single" w:color="0000FF"/>
          </w:rPr>
          <w:t>Mature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Students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University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Galway</w:t>
        </w:r>
      </w:hyperlink>
    </w:p>
    <w:p w14:paraId="1EA98D30" w14:textId="77777777" w:rsidR="00D42845" w:rsidRPr="003B15B1" w:rsidRDefault="00D42845" w:rsidP="003B15B1">
      <w:pPr>
        <w:pStyle w:val="BodyText"/>
        <w:spacing w:before="120" w:after="120"/>
      </w:pPr>
    </w:p>
    <w:p w14:paraId="1EA98D31" w14:textId="77777777" w:rsidR="00D42845" w:rsidRDefault="00197C1F" w:rsidP="003B15B1">
      <w:pPr>
        <w:pStyle w:val="ListParagraph"/>
        <w:numPr>
          <w:ilvl w:val="0"/>
          <w:numId w:val="2"/>
        </w:numPr>
        <w:tabs>
          <w:tab w:val="left" w:pos="787"/>
          <w:tab w:val="left" w:pos="788"/>
        </w:tabs>
        <w:spacing w:before="120" w:after="120"/>
        <w:ind w:right="222" w:hanging="582"/>
        <w:rPr>
          <w:color w:val="5E6161"/>
          <w:sz w:val="24"/>
        </w:rPr>
      </w:pPr>
      <w:r>
        <w:rPr>
          <w:color w:val="5E6161"/>
          <w:sz w:val="24"/>
        </w:rPr>
        <w:t>The subject eligibility requirement is a C2/ H4 grade in a Leaving Certificate</w:t>
      </w:r>
      <w:r>
        <w:rPr>
          <w:color w:val="5E6161"/>
          <w:spacing w:val="1"/>
          <w:sz w:val="24"/>
        </w:rPr>
        <w:t xml:space="preserve"> </w:t>
      </w:r>
      <w:r>
        <w:rPr>
          <w:color w:val="5E6161"/>
          <w:sz w:val="24"/>
        </w:rPr>
        <w:t>higher level laboratory science subject (i.e. Chemistry, Physics, Biology,</w:t>
      </w:r>
      <w:r>
        <w:rPr>
          <w:color w:val="5E6161"/>
          <w:spacing w:val="1"/>
          <w:sz w:val="24"/>
        </w:rPr>
        <w:t xml:space="preserve"> </w:t>
      </w:r>
      <w:r>
        <w:rPr>
          <w:color w:val="5E6161"/>
          <w:sz w:val="24"/>
        </w:rPr>
        <w:t>Physics</w:t>
      </w:r>
      <w:r>
        <w:rPr>
          <w:color w:val="5E6161"/>
          <w:spacing w:val="-3"/>
          <w:sz w:val="24"/>
        </w:rPr>
        <w:t xml:space="preserve"> </w:t>
      </w:r>
      <w:r>
        <w:rPr>
          <w:color w:val="5E6161"/>
          <w:sz w:val="24"/>
        </w:rPr>
        <w:t>with</w:t>
      </w:r>
      <w:r>
        <w:rPr>
          <w:color w:val="5E6161"/>
          <w:spacing w:val="-1"/>
          <w:sz w:val="24"/>
        </w:rPr>
        <w:t xml:space="preserve"> </w:t>
      </w:r>
      <w:r>
        <w:rPr>
          <w:color w:val="5E6161"/>
          <w:sz w:val="24"/>
        </w:rPr>
        <w:t>Chemistry</w:t>
      </w:r>
      <w:r>
        <w:rPr>
          <w:color w:val="5E6161"/>
          <w:spacing w:val="-7"/>
          <w:sz w:val="24"/>
        </w:rPr>
        <w:t xml:space="preserve"> </w:t>
      </w:r>
      <w:r>
        <w:rPr>
          <w:color w:val="5E6161"/>
          <w:sz w:val="24"/>
        </w:rPr>
        <w:t>(joint)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or</w:t>
      </w:r>
      <w:r>
        <w:rPr>
          <w:color w:val="5E6161"/>
          <w:spacing w:val="-2"/>
          <w:sz w:val="24"/>
        </w:rPr>
        <w:t xml:space="preserve"> </w:t>
      </w:r>
      <w:r>
        <w:rPr>
          <w:color w:val="5E6161"/>
          <w:sz w:val="24"/>
        </w:rPr>
        <w:t>Agricultural</w:t>
      </w:r>
      <w:r>
        <w:rPr>
          <w:color w:val="5E6161"/>
          <w:spacing w:val="-2"/>
          <w:sz w:val="24"/>
        </w:rPr>
        <w:t xml:space="preserve"> </w:t>
      </w:r>
      <w:r>
        <w:rPr>
          <w:color w:val="5E6161"/>
          <w:sz w:val="24"/>
        </w:rPr>
        <w:t>Science)</w:t>
      </w:r>
      <w:r>
        <w:rPr>
          <w:color w:val="5E6161"/>
          <w:spacing w:val="-1"/>
          <w:sz w:val="24"/>
        </w:rPr>
        <w:t xml:space="preserve"> </w:t>
      </w:r>
      <w:r>
        <w:rPr>
          <w:color w:val="5E6161"/>
          <w:sz w:val="24"/>
        </w:rPr>
        <w:t>or</w:t>
      </w:r>
      <w:r>
        <w:rPr>
          <w:color w:val="5E6161"/>
          <w:spacing w:val="-1"/>
          <w:sz w:val="24"/>
        </w:rPr>
        <w:t xml:space="preserve"> </w:t>
      </w:r>
      <w:r>
        <w:rPr>
          <w:color w:val="5E6161"/>
          <w:sz w:val="24"/>
        </w:rPr>
        <w:t>equivalent.</w:t>
      </w:r>
      <w:r>
        <w:rPr>
          <w:color w:val="5E6161"/>
          <w:spacing w:val="-3"/>
          <w:sz w:val="24"/>
        </w:rPr>
        <w:t xml:space="preserve"> </w:t>
      </w:r>
      <w:r>
        <w:rPr>
          <w:color w:val="5E6161"/>
          <w:sz w:val="24"/>
        </w:rPr>
        <w:t>You</w:t>
      </w:r>
      <w:r>
        <w:rPr>
          <w:color w:val="5E6161"/>
          <w:spacing w:val="-2"/>
          <w:sz w:val="24"/>
        </w:rPr>
        <w:t xml:space="preserve"> </w:t>
      </w:r>
      <w:r>
        <w:rPr>
          <w:color w:val="5E6161"/>
          <w:sz w:val="24"/>
        </w:rPr>
        <w:t>need</w:t>
      </w:r>
      <w:r>
        <w:rPr>
          <w:color w:val="5E6161"/>
          <w:spacing w:val="-64"/>
          <w:sz w:val="24"/>
        </w:rPr>
        <w:t xml:space="preserve"> </w:t>
      </w:r>
      <w:r>
        <w:rPr>
          <w:color w:val="5E6161"/>
          <w:sz w:val="24"/>
        </w:rPr>
        <w:t xml:space="preserve">to </w:t>
      </w:r>
      <w:proofErr w:type="gramStart"/>
      <w:r>
        <w:rPr>
          <w:color w:val="5E6161"/>
          <w:sz w:val="24"/>
        </w:rPr>
        <w:t>have achieved</w:t>
      </w:r>
      <w:proofErr w:type="gramEnd"/>
      <w:r>
        <w:rPr>
          <w:color w:val="5E6161"/>
          <w:sz w:val="24"/>
        </w:rPr>
        <w:t xml:space="preserve"> this grade </w:t>
      </w:r>
      <w:proofErr w:type="gramStart"/>
      <w:r>
        <w:rPr>
          <w:color w:val="5E6161"/>
          <w:sz w:val="24"/>
        </w:rPr>
        <w:t>in order to</w:t>
      </w:r>
      <w:proofErr w:type="gramEnd"/>
      <w:r>
        <w:rPr>
          <w:color w:val="5E6161"/>
          <w:sz w:val="24"/>
        </w:rPr>
        <w:t xml:space="preserve"> be </w:t>
      </w:r>
      <w:r>
        <w:rPr>
          <w:rFonts w:ascii="Arial"/>
          <w:i/>
          <w:color w:val="5E6161"/>
          <w:sz w:val="24"/>
          <w:u w:val="single" w:color="5E6161"/>
        </w:rPr>
        <w:t>eligible to apply</w:t>
      </w:r>
      <w:r>
        <w:rPr>
          <w:color w:val="5E6161"/>
          <w:sz w:val="24"/>
        </w:rPr>
        <w:t>, i.e. you must have</w:t>
      </w:r>
      <w:r>
        <w:rPr>
          <w:color w:val="5E6161"/>
          <w:spacing w:val="-64"/>
          <w:sz w:val="24"/>
        </w:rPr>
        <w:t xml:space="preserve"> </w:t>
      </w:r>
      <w:r>
        <w:rPr>
          <w:color w:val="5E6161"/>
          <w:sz w:val="24"/>
        </w:rPr>
        <w:t>achieved this grade by taking the Leaving Certificate examination in the year</w:t>
      </w:r>
      <w:r>
        <w:rPr>
          <w:color w:val="5E6161"/>
          <w:spacing w:val="1"/>
          <w:sz w:val="24"/>
        </w:rPr>
        <w:t xml:space="preserve"> </w:t>
      </w:r>
      <w:r>
        <w:rPr>
          <w:rFonts w:ascii="Arial"/>
          <w:i/>
          <w:color w:val="5E6161"/>
          <w:sz w:val="24"/>
          <w:u w:val="single" w:color="5E6161"/>
        </w:rPr>
        <w:t>prior</w:t>
      </w:r>
      <w:r>
        <w:rPr>
          <w:rFonts w:ascii="Arial"/>
          <w:i/>
          <w:color w:val="5E6161"/>
          <w:spacing w:val="2"/>
          <w:sz w:val="24"/>
        </w:rPr>
        <w:t xml:space="preserve"> </w:t>
      </w:r>
      <w:r>
        <w:rPr>
          <w:color w:val="5E6161"/>
          <w:sz w:val="24"/>
        </w:rPr>
        <w:t>to</w:t>
      </w:r>
      <w:r>
        <w:rPr>
          <w:color w:val="5E6161"/>
          <w:spacing w:val="-4"/>
          <w:sz w:val="24"/>
        </w:rPr>
        <w:t xml:space="preserve"> </w:t>
      </w:r>
      <w:r>
        <w:rPr>
          <w:color w:val="5E6161"/>
          <w:sz w:val="24"/>
        </w:rPr>
        <w:t>applying</w:t>
      </w:r>
      <w:r>
        <w:rPr>
          <w:color w:val="5E6161"/>
          <w:spacing w:val="-3"/>
          <w:sz w:val="24"/>
        </w:rPr>
        <w:t xml:space="preserve"> </w:t>
      </w:r>
      <w:r>
        <w:rPr>
          <w:color w:val="5E6161"/>
          <w:sz w:val="24"/>
        </w:rPr>
        <w:t>or</w:t>
      </w:r>
      <w:r>
        <w:rPr>
          <w:color w:val="5E6161"/>
          <w:spacing w:val="2"/>
          <w:sz w:val="24"/>
        </w:rPr>
        <w:t xml:space="preserve"> </w:t>
      </w:r>
      <w:r>
        <w:rPr>
          <w:color w:val="5E6161"/>
          <w:sz w:val="24"/>
        </w:rPr>
        <w:t>earlier.</w:t>
      </w:r>
    </w:p>
    <w:p w14:paraId="1EA98D32" w14:textId="77777777" w:rsidR="00D42845" w:rsidRPr="003B15B1" w:rsidRDefault="00D42845" w:rsidP="003B15B1">
      <w:pPr>
        <w:pStyle w:val="BodyText"/>
        <w:spacing w:before="120" w:after="120"/>
      </w:pPr>
    </w:p>
    <w:p w14:paraId="1EA98D33" w14:textId="77777777" w:rsidR="00D42845" w:rsidRDefault="00197C1F" w:rsidP="003B15B1">
      <w:pPr>
        <w:pStyle w:val="ListParagraph"/>
        <w:numPr>
          <w:ilvl w:val="0"/>
          <w:numId w:val="2"/>
        </w:numPr>
        <w:tabs>
          <w:tab w:val="left" w:pos="787"/>
          <w:tab w:val="left" w:pos="788"/>
        </w:tabs>
        <w:spacing w:before="120" w:after="120"/>
        <w:ind w:right="782" w:hanging="582"/>
        <w:rPr>
          <w:rFonts w:ascii="Calibri"/>
          <w:sz w:val="24"/>
        </w:rPr>
      </w:pPr>
      <w:r>
        <w:rPr>
          <w:color w:val="5E6161"/>
          <w:sz w:val="24"/>
        </w:rPr>
        <w:t>All</w:t>
      </w:r>
      <w:r>
        <w:rPr>
          <w:color w:val="5E6161"/>
          <w:spacing w:val="-14"/>
          <w:sz w:val="24"/>
        </w:rPr>
        <w:t xml:space="preserve"> </w:t>
      </w:r>
      <w:r>
        <w:rPr>
          <w:color w:val="5E6161"/>
          <w:sz w:val="24"/>
        </w:rPr>
        <w:t>applicants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whose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first</w:t>
      </w:r>
      <w:r>
        <w:rPr>
          <w:color w:val="5E6161"/>
          <w:spacing w:val="-7"/>
          <w:sz w:val="24"/>
        </w:rPr>
        <w:t xml:space="preserve"> </w:t>
      </w:r>
      <w:r>
        <w:rPr>
          <w:color w:val="5E6161"/>
          <w:sz w:val="24"/>
        </w:rPr>
        <w:t>language</w:t>
      </w:r>
      <w:r>
        <w:rPr>
          <w:color w:val="5E6161"/>
          <w:spacing w:val="-4"/>
          <w:sz w:val="24"/>
        </w:rPr>
        <w:t xml:space="preserve"> </w:t>
      </w:r>
      <w:r>
        <w:rPr>
          <w:color w:val="5E6161"/>
          <w:sz w:val="24"/>
        </w:rPr>
        <w:t>is</w:t>
      </w:r>
      <w:r>
        <w:rPr>
          <w:color w:val="5E6161"/>
          <w:spacing w:val="-12"/>
          <w:sz w:val="24"/>
        </w:rPr>
        <w:t xml:space="preserve"> </w:t>
      </w:r>
      <w:r>
        <w:rPr>
          <w:color w:val="5E6161"/>
          <w:sz w:val="24"/>
        </w:rPr>
        <w:t>not</w:t>
      </w:r>
      <w:r>
        <w:rPr>
          <w:color w:val="5E6161"/>
          <w:spacing w:val="-7"/>
          <w:sz w:val="24"/>
        </w:rPr>
        <w:t xml:space="preserve"> </w:t>
      </w:r>
      <w:r>
        <w:rPr>
          <w:color w:val="5E6161"/>
          <w:sz w:val="24"/>
        </w:rPr>
        <w:t>English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need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to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provide</w:t>
      </w:r>
      <w:r>
        <w:rPr>
          <w:color w:val="5E6161"/>
          <w:spacing w:val="-4"/>
          <w:sz w:val="24"/>
        </w:rPr>
        <w:t xml:space="preserve"> </w:t>
      </w:r>
      <w:r>
        <w:rPr>
          <w:color w:val="5E6161"/>
          <w:sz w:val="24"/>
        </w:rPr>
        <w:t>proof</w:t>
      </w:r>
      <w:r>
        <w:rPr>
          <w:color w:val="5E6161"/>
          <w:spacing w:val="-11"/>
          <w:sz w:val="24"/>
        </w:rPr>
        <w:t xml:space="preserve"> </w:t>
      </w:r>
      <w:r>
        <w:rPr>
          <w:color w:val="5E6161"/>
          <w:sz w:val="24"/>
        </w:rPr>
        <w:t>of</w:t>
      </w:r>
      <w:r>
        <w:rPr>
          <w:color w:val="5E6161"/>
          <w:spacing w:val="-63"/>
          <w:sz w:val="24"/>
        </w:rPr>
        <w:t xml:space="preserve"> </w:t>
      </w:r>
      <w:r>
        <w:rPr>
          <w:color w:val="5E6161"/>
          <w:sz w:val="24"/>
        </w:rPr>
        <w:t>English language proficiency such as an IELTS score. Please see the</w:t>
      </w:r>
      <w:r>
        <w:rPr>
          <w:color w:val="5E6161"/>
          <w:spacing w:val="1"/>
          <w:sz w:val="24"/>
        </w:rPr>
        <w:t xml:space="preserve"> </w:t>
      </w:r>
      <w:r>
        <w:rPr>
          <w:color w:val="5E6161"/>
          <w:sz w:val="24"/>
        </w:rPr>
        <w:t>admission website for full details on entry requirements.</w:t>
      </w:r>
      <w:r>
        <w:rPr>
          <w:color w:val="0000FF"/>
          <w:sz w:val="24"/>
        </w:rPr>
        <w:t xml:space="preserve"> </w:t>
      </w:r>
      <w:hyperlink r:id="rId9">
        <w:r>
          <w:rPr>
            <w:color w:val="0000FF"/>
            <w:u w:val="single" w:color="0000FF"/>
          </w:rPr>
          <w:t>Medicine EU -</w:t>
        </w:r>
      </w:hyperlink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University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Galway</w:t>
        </w:r>
      </w:hyperlink>
    </w:p>
    <w:p w14:paraId="1EA98D34" w14:textId="77777777" w:rsidR="00D42845" w:rsidRPr="003B15B1" w:rsidRDefault="00D42845" w:rsidP="003B15B1">
      <w:pPr>
        <w:pStyle w:val="BodyText"/>
        <w:spacing w:before="120" w:after="120"/>
      </w:pPr>
    </w:p>
    <w:p w14:paraId="1EA98D36" w14:textId="77777777" w:rsidR="00D42845" w:rsidRDefault="00197C1F" w:rsidP="003B15B1">
      <w:pPr>
        <w:pStyle w:val="ListParagraph"/>
        <w:numPr>
          <w:ilvl w:val="0"/>
          <w:numId w:val="2"/>
        </w:numPr>
        <w:tabs>
          <w:tab w:val="left" w:pos="787"/>
          <w:tab w:val="left" w:pos="788"/>
        </w:tabs>
        <w:spacing w:before="120" w:after="120"/>
        <w:ind w:right="168" w:hanging="582"/>
        <w:rPr>
          <w:color w:val="5E6161"/>
          <w:sz w:val="24"/>
        </w:rPr>
      </w:pPr>
      <w:r>
        <w:rPr>
          <w:color w:val="5E6161"/>
          <w:sz w:val="24"/>
        </w:rPr>
        <w:t>Please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note that</w:t>
      </w:r>
      <w:r>
        <w:rPr>
          <w:color w:val="5E6161"/>
          <w:spacing w:val="-8"/>
          <w:sz w:val="24"/>
        </w:rPr>
        <w:t xml:space="preserve"> </w:t>
      </w:r>
      <w:r>
        <w:rPr>
          <w:color w:val="5E6161"/>
          <w:sz w:val="24"/>
        </w:rPr>
        <w:t>Mature</w:t>
      </w:r>
      <w:r>
        <w:rPr>
          <w:color w:val="5E6161"/>
          <w:spacing w:val="-1"/>
          <w:sz w:val="24"/>
        </w:rPr>
        <w:t xml:space="preserve"> </w:t>
      </w:r>
      <w:r>
        <w:rPr>
          <w:color w:val="5E6161"/>
          <w:sz w:val="24"/>
        </w:rPr>
        <w:t>Entry</w:t>
      </w:r>
      <w:r>
        <w:rPr>
          <w:color w:val="5E6161"/>
          <w:spacing w:val="-3"/>
          <w:sz w:val="24"/>
        </w:rPr>
        <w:t xml:space="preserve"> </w:t>
      </w:r>
      <w:r>
        <w:rPr>
          <w:color w:val="5E6161"/>
          <w:sz w:val="24"/>
        </w:rPr>
        <w:t>is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not</w:t>
      </w:r>
      <w:r>
        <w:rPr>
          <w:color w:val="5E6161"/>
          <w:spacing w:val="-10"/>
          <w:sz w:val="24"/>
        </w:rPr>
        <w:t xml:space="preserve"> </w:t>
      </w:r>
      <w:r>
        <w:rPr>
          <w:color w:val="5E6161"/>
          <w:sz w:val="24"/>
        </w:rPr>
        <w:t>the</w:t>
      </w:r>
      <w:r>
        <w:rPr>
          <w:color w:val="5E6161"/>
          <w:spacing w:val="-1"/>
          <w:sz w:val="24"/>
        </w:rPr>
        <w:t xml:space="preserve"> </w:t>
      </w:r>
      <w:r>
        <w:rPr>
          <w:color w:val="5E6161"/>
          <w:sz w:val="24"/>
        </w:rPr>
        <w:t>same</w:t>
      </w:r>
      <w:r>
        <w:rPr>
          <w:color w:val="5E6161"/>
          <w:spacing w:val="-12"/>
          <w:sz w:val="24"/>
        </w:rPr>
        <w:t xml:space="preserve"> </w:t>
      </w:r>
      <w:r>
        <w:rPr>
          <w:color w:val="5E6161"/>
          <w:sz w:val="24"/>
        </w:rPr>
        <w:t>as</w:t>
      </w:r>
      <w:r>
        <w:rPr>
          <w:color w:val="5E6161"/>
          <w:spacing w:val="-1"/>
          <w:sz w:val="24"/>
        </w:rPr>
        <w:t xml:space="preserve"> </w:t>
      </w:r>
      <w:r>
        <w:rPr>
          <w:color w:val="5E6161"/>
          <w:sz w:val="24"/>
        </w:rPr>
        <w:t>graduate</w:t>
      </w:r>
      <w:r>
        <w:rPr>
          <w:color w:val="5E6161"/>
          <w:spacing w:val="-7"/>
          <w:sz w:val="24"/>
        </w:rPr>
        <w:t xml:space="preserve"> </w:t>
      </w:r>
      <w:r>
        <w:rPr>
          <w:color w:val="5E6161"/>
          <w:sz w:val="24"/>
        </w:rPr>
        <w:t>entry.</w:t>
      </w:r>
      <w:r>
        <w:rPr>
          <w:color w:val="5E6161"/>
          <w:spacing w:val="-4"/>
          <w:sz w:val="24"/>
        </w:rPr>
        <w:t xml:space="preserve"> </w:t>
      </w:r>
      <w:r>
        <w:rPr>
          <w:color w:val="5E6161"/>
          <w:sz w:val="24"/>
        </w:rPr>
        <w:t>If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you</w:t>
      </w:r>
      <w:r>
        <w:rPr>
          <w:color w:val="5E6161"/>
          <w:spacing w:val="-9"/>
          <w:sz w:val="24"/>
        </w:rPr>
        <w:t xml:space="preserve"> </w:t>
      </w:r>
      <w:r>
        <w:rPr>
          <w:color w:val="5E6161"/>
          <w:sz w:val="24"/>
        </w:rPr>
        <w:t>hold</w:t>
      </w:r>
      <w:r>
        <w:rPr>
          <w:color w:val="5E6161"/>
          <w:spacing w:val="-4"/>
          <w:sz w:val="24"/>
        </w:rPr>
        <w:t xml:space="preserve"> </w:t>
      </w:r>
      <w:r>
        <w:rPr>
          <w:color w:val="5E6161"/>
          <w:sz w:val="24"/>
        </w:rPr>
        <w:t>an</w:t>
      </w:r>
      <w:r>
        <w:rPr>
          <w:color w:val="5E6161"/>
          <w:spacing w:val="-64"/>
          <w:sz w:val="24"/>
        </w:rPr>
        <w:t xml:space="preserve"> </w:t>
      </w:r>
      <w:r>
        <w:rPr>
          <w:color w:val="5E6161"/>
          <w:sz w:val="24"/>
        </w:rPr>
        <w:t>undergraduate degree or equivalent, you may still apply, provided you meet all</w:t>
      </w:r>
      <w:r>
        <w:rPr>
          <w:color w:val="5E6161"/>
          <w:spacing w:val="-64"/>
          <w:sz w:val="24"/>
        </w:rPr>
        <w:t xml:space="preserve"> </w:t>
      </w:r>
      <w:r>
        <w:rPr>
          <w:color w:val="5E6161"/>
          <w:sz w:val="24"/>
        </w:rPr>
        <w:t>criteria, and on the grounds of mature age and meeting EU residential</w:t>
      </w:r>
      <w:r>
        <w:rPr>
          <w:color w:val="5E6161"/>
          <w:spacing w:val="1"/>
          <w:sz w:val="24"/>
        </w:rPr>
        <w:t xml:space="preserve"> </w:t>
      </w:r>
      <w:r>
        <w:rPr>
          <w:color w:val="5E6161"/>
          <w:sz w:val="24"/>
        </w:rPr>
        <w:t>requirements, but you may not be eligible for free fees or other financial</w:t>
      </w:r>
      <w:r>
        <w:rPr>
          <w:color w:val="5E6161"/>
          <w:spacing w:val="1"/>
          <w:sz w:val="24"/>
        </w:rPr>
        <w:t xml:space="preserve"> </w:t>
      </w:r>
      <w:proofErr w:type="gramStart"/>
      <w:r>
        <w:rPr>
          <w:color w:val="5E6161"/>
          <w:sz w:val="24"/>
        </w:rPr>
        <w:t>supports</w:t>
      </w:r>
      <w:proofErr w:type="gramEnd"/>
      <w:r>
        <w:rPr>
          <w:color w:val="5E6161"/>
          <w:sz w:val="24"/>
        </w:rPr>
        <w:t>.</w:t>
      </w:r>
    </w:p>
    <w:p w14:paraId="1EA98D37" w14:textId="77777777" w:rsidR="00D42845" w:rsidRDefault="00D42845" w:rsidP="003B15B1">
      <w:pPr>
        <w:pStyle w:val="BodyText"/>
        <w:spacing w:before="120" w:after="120"/>
      </w:pPr>
    </w:p>
    <w:p w14:paraId="1EA98D38" w14:textId="77777777" w:rsidR="00D42845" w:rsidRDefault="00197C1F" w:rsidP="003B15B1">
      <w:pPr>
        <w:pStyle w:val="ListParagraph"/>
        <w:numPr>
          <w:ilvl w:val="0"/>
          <w:numId w:val="2"/>
        </w:numPr>
        <w:tabs>
          <w:tab w:val="left" w:pos="787"/>
          <w:tab w:val="left" w:pos="788"/>
        </w:tabs>
        <w:spacing w:before="120" w:after="120"/>
        <w:ind w:right="108" w:hanging="582"/>
        <w:rPr>
          <w:color w:val="5E6161"/>
          <w:sz w:val="24"/>
        </w:rPr>
      </w:pPr>
      <w:r>
        <w:rPr>
          <w:color w:val="5E6161"/>
          <w:sz w:val="24"/>
        </w:rPr>
        <w:t>University of Galway is an undergraduate medical school, and the mature entry</w:t>
      </w:r>
      <w:r>
        <w:rPr>
          <w:color w:val="5E6161"/>
          <w:spacing w:val="-64"/>
          <w:sz w:val="24"/>
        </w:rPr>
        <w:t xml:space="preserve"> </w:t>
      </w:r>
      <w:r>
        <w:rPr>
          <w:color w:val="5E6161"/>
          <w:sz w:val="24"/>
        </w:rPr>
        <w:t>route is aimed at widening access. Applicants who qualify to apply for graduate</w:t>
      </w:r>
      <w:r>
        <w:rPr>
          <w:color w:val="5E6161"/>
          <w:spacing w:val="-64"/>
          <w:sz w:val="24"/>
        </w:rPr>
        <w:t xml:space="preserve"> </w:t>
      </w:r>
      <w:r>
        <w:rPr>
          <w:color w:val="5E6161"/>
          <w:sz w:val="24"/>
        </w:rPr>
        <w:t xml:space="preserve">entry medicine elsewhere (i.e. achieving a </w:t>
      </w:r>
      <w:proofErr w:type="gramStart"/>
      <w:r>
        <w:rPr>
          <w:color w:val="5E6161"/>
          <w:sz w:val="24"/>
        </w:rPr>
        <w:t>second class</w:t>
      </w:r>
      <w:proofErr w:type="gramEnd"/>
      <w:r>
        <w:rPr>
          <w:color w:val="5E6161"/>
          <w:sz w:val="24"/>
        </w:rPr>
        <w:t xml:space="preserve"> </w:t>
      </w:r>
      <w:proofErr w:type="spellStart"/>
      <w:r>
        <w:rPr>
          <w:color w:val="5E6161"/>
          <w:sz w:val="24"/>
        </w:rPr>
        <w:t>honours</w:t>
      </w:r>
      <w:proofErr w:type="spellEnd"/>
      <w:r>
        <w:rPr>
          <w:color w:val="5E6161"/>
          <w:sz w:val="24"/>
        </w:rPr>
        <w:t>, grade one-</w:t>
      </w:r>
      <w:r>
        <w:rPr>
          <w:color w:val="5E6161"/>
          <w:spacing w:val="1"/>
          <w:sz w:val="24"/>
        </w:rPr>
        <w:t xml:space="preserve"> </w:t>
      </w:r>
      <w:r>
        <w:rPr>
          <w:color w:val="5E6161"/>
          <w:sz w:val="24"/>
        </w:rPr>
        <w:t xml:space="preserve">2:1 undergraduate degree) are </w:t>
      </w:r>
      <w:r>
        <w:rPr>
          <w:color w:val="5E6161"/>
          <w:sz w:val="24"/>
          <w:u w:val="single" w:color="5E6161"/>
        </w:rPr>
        <w:t>not eligible</w:t>
      </w:r>
      <w:r>
        <w:rPr>
          <w:color w:val="5E6161"/>
          <w:sz w:val="24"/>
        </w:rPr>
        <w:t xml:space="preserve"> to apply to the University of Galway</w:t>
      </w:r>
      <w:r>
        <w:rPr>
          <w:color w:val="5E6161"/>
          <w:spacing w:val="1"/>
          <w:sz w:val="24"/>
        </w:rPr>
        <w:t xml:space="preserve"> </w:t>
      </w:r>
      <w:r>
        <w:rPr>
          <w:color w:val="5E6161"/>
          <w:sz w:val="24"/>
        </w:rPr>
        <w:t>Mature</w:t>
      </w:r>
      <w:r>
        <w:rPr>
          <w:color w:val="5E6161"/>
          <w:spacing w:val="-9"/>
          <w:sz w:val="24"/>
        </w:rPr>
        <w:t xml:space="preserve"> </w:t>
      </w:r>
      <w:r>
        <w:rPr>
          <w:color w:val="5E6161"/>
          <w:sz w:val="24"/>
        </w:rPr>
        <w:t>Entry</w:t>
      </w:r>
      <w:r>
        <w:rPr>
          <w:color w:val="5E6161"/>
          <w:spacing w:val="1"/>
          <w:sz w:val="24"/>
        </w:rPr>
        <w:t xml:space="preserve"> </w:t>
      </w:r>
      <w:r>
        <w:rPr>
          <w:color w:val="5E6161"/>
          <w:sz w:val="24"/>
        </w:rPr>
        <w:t>Route.</w:t>
      </w:r>
    </w:p>
    <w:p w14:paraId="1EA98D3A" w14:textId="77777777" w:rsidR="00D42845" w:rsidRPr="003B15B1" w:rsidRDefault="00D42845" w:rsidP="003B15B1">
      <w:pPr>
        <w:pStyle w:val="BodyText"/>
        <w:spacing w:before="120" w:after="120"/>
      </w:pPr>
    </w:p>
    <w:p w14:paraId="1EA98D3B" w14:textId="77777777" w:rsidR="00D42845" w:rsidRDefault="00197C1F" w:rsidP="003B15B1">
      <w:pPr>
        <w:pStyle w:val="ListParagraph"/>
        <w:numPr>
          <w:ilvl w:val="0"/>
          <w:numId w:val="2"/>
        </w:numPr>
        <w:tabs>
          <w:tab w:val="left" w:pos="787"/>
          <w:tab w:val="left" w:pos="788"/>
        </w:tabs>
        <w:spacing w:before="120" w:after="120"/>
        <w:ind w:right="178" w:hanging="582"/>
        <w:rPr>
          <w:color w:val="5E6161"/>
          <w:sz w:val="24"/>
        </w:rPr>
      </w:pPr>
      <w:r>
        <w:rPr>
          <w:color w:val="5E6161"/>
          <w:sz w:val="24"/>
        </w:rPr>
        <w:t>Applicants</w:t>
      </w:r>
      <w:r>
        <w:rPr>
          <w:color w:val="5E6161"/>
          <w:spacing w:val="-2"/>
          <w:sz w:val="24"/>
        </w:rPr>
        <w:t xml:space="preserve"> </w:t>
      </w:r>
      <w:r>
        <w:rPr>
          <w:color w:val="5E6161"/>
          <w:sz w:val="24"/>
        </w:rPr>
        <w:t>who</w:t>
      </w:r>
      <w:r>
        <w:rPr>
          <w:color w:val="5E6161"/>
          <w:spacing w:val="-3"/>
          <w:sz w:val="24"/>
        </w:rPr>
        <w:t xml:space="preserve"> </w:t>
      </w:r>
      <w:r>
        <w:rPr>
          <w:color w:val="5E6161"/>
          <w:sz w:val="24"/>
        </w:rPr>
        <w:t>have</w:t>
      </w:r>
      <w:r>
        <w:rPr>
          <w:color w:val="5E6161"/>
          <w:spacing w:val="-9"/>
          <w:sz w:val="24"/>
        </w:rPr>
        <w:t xml:space="preserve"> </w:t>
      </w:r>
      <w:r>
        <w:rPr>
          <w:color w:val="5E6161"/>
          <w:sz w:val="24"/>
        </w:rPr>
        <w:t>a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place</w:t>
      </w:r>
      <w:r>
        <w:rPr>
          <w:color w:val="5E6161"/>
          <w:spacing w:val="-4"/>
          <w:sz w:val="24"/>
        </w:rPr>
        <w:t xml:space="preserve"> </w:t>
      </w:r>
      <w:r>
        <w:rPr>
          <w:color w:val="5E6161"/>
          <w:sz w:val="24"/>
        </w:rPr>
        <w:t>in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another</w:t>
      </w:r>
      <w:r>
        <w:rPr>
          <w:color w:val="5E6161"/>
          <w:spacing w:val="-3"/>
          <w:sz w:val="24"/>
        </w:rPr>
        <w:t xml:space="preserve"> </w:t>
      </w:r>
      <w:r>
        <w:rPr>
          <w:color w:val="5E6161"/>
          <w:sz w:val="24"/>
        </w:rPr>
        <w:t>medical</w:t>
      </w:r>
      <w:r>
        <w:rPr>
          <w:color w:val="5E6161"/>
          <w:spacing w:val="-1"/>
          <w:sz w:val="24"/>
        </w:rPr>
        <w:t xml:space="preserve"> </w:t>
      </w:r>
      <w:r>
        <w:rPr>
          <w:color w:val="5E6161"/>
          <w:sz w:val="24"/>
        </w:rPr>
        <w:t>school</w:t>
      </w:r>
      <w:r>
        <w:rPr>
          <w:color w:val="5E6161"/>
          <w:spacing w:val="-4"/>
          <w:sz w:val="24"/>
        </w:rPr>
        <w:t xml:space="preserve"> </w:t>
      </w:r>
      <w:r>
        <w:rPr>
          <w:color w:val="5E6161"/>
          <w:sz w:val="24"/>
        </w:rPr>
        <w:t>are</w:t>
      </w:r>
      <w:r>
        <w:rPr>
          <w:color w:val="5E6161"/>
          <w:spacing w:val="-9"/>
          <w:sz w:val="24"/>
        </w:rPr>
        <w:t xml:space="preserve"> </w:t>
      </w:r>
      <w:r>
        <w:rPr>
          <w:color w:val="5E6161"/>
          <w:sz w:val="24"/>
          <w:u w:val="single" w:color="5E6161"/>
        </w:rPr>
        <w:t>not</w:t>
      </w:r>
      <w:r>
        <w:rPr>
          <w:color w:val="5E6161"/>
          <w:spacing w:val="-10"/>
          <w:sz w:val="24"/>
          <w:u w:val="single" w:color="5E6161"/>
        </w:rPr>
        <w:t xml:space="preserve"> </w:t>
      </w:r>
      <w:r>
        <w:rPr>
          <w:color w:val="5E6161"/>
          <w:sz w:val="24"/>
          <w:u w:val="single" w:color="5E6161"/>
        </w:rPr>
        <w:t>eligible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to</w:t>
      </w:r>
      <w:r>
        <w:rPr>
          <w:color w:val="5E6161"/>
          <w:spacing w:val="-10"/>
          <w:sz w:val="24"/>
        </w:rPr>
        <w:t xml:space="preserve"> </w:t>
      </w:r>
      <w:r>
        <w:rPr>
          <w:color w:val="5E6161"/>
          <w:sz w:val="24"/>
        </w:rPr>
        <w:t>apply</w:t>
      </w:r>
      <w:r>
        <w:rPr>
          <w:color w:val="5E6161"/>
          <w:spacing w:val="-63"/>
          <w:sz w:val="24"/>
        </w:rPr>
        <w:t xml:space="preserve"> </w:t>
      </w:r>
      <w:r>
        <w:rPr>
          <w:color w:val="5E6161"/>
          <w:sz w:val="24"/>
        </w:rPr>
        <w:t>for Mature Entry to Medicine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at</w:t>
      </w:r>
      <w:r>
        <w:rPr>
          <w:color w:val="5E6161"/>
          <w:spacing w:val="2"/>
          <w:sz w:val="24"/>
        </w:rPr>
        <w:t xml:space="preserve"> </w:t>
      </w:r>
      <w:r>
        <w:rPr>
          <w:color w:val="5E6161"/>
          <w:sz w:val="24"/>
        </w:rPr>
        <w:t>University of</w:t>
      </w:r>
      <w:r>
        <w:rPr>
          <w:color w:val="5E6161"/>
          <w:spacing w:val="-8"/>
          <w:sz w:val="24"/>
        </w:rPr>
        <w:t xml:space="preserve"> </w:t>
      </w:r>
      <w:r>
        <w:rPr>
          <w:color w:val="5E6161"/>
          <w:sz w:val="24"/>
        </w:rPr>
        <w:t>Galway.</w:t>
      </w:r>
    </w:p>
    <w:p w14:paraId="1EA98D3D" w14:textId="77777777" w:rsidR="00D42845" w:rsidRPr="003B15B1" w:rsidRDefault="00D42845" w:rsidP="003B15B1">
      <w:pPr>
        <w:pStyle w:val="BodyText"/>
        <w:spacing w:before="120" w:after="120"/>
      </w:pPr>
    </w:p>
    <w:p w14:paraId="1EA98D3E" w14:textId="77777777" w:rsidR="00D42845" w:rsidRDefault="00197C1F" w:rsidP="003B15B1">
      <w:pPr>
        <w:pStyle w:val="ListParagraph"/>
        <w:numPr>
          <w:ilvl w:val="0"/>
          <w:numId w:val="2"/>
        </w:numPr>
        <w:tabs>
          <w:tab w:val="left" w:pos="787"/>
          <w:tab w:val="left" w:pos="788"/>
        </w:tabs>
        <w:spacing w:before="120" w:after="120"/>
        <w:ind w:hanging="578"/>
        <w:rPr>
          <w:color w:val="5E6161"/>
          <w:sz w:val="24"/>
        </w:rPr>
      </w:pPr>
      <w:r>
        <w:rPr>
          <w:color w:val="5E6161"/>
          <w:sz w:val="24"/>
        </w:rPr>
        <w:t>The</w:t>
      </w:r>
      <w:r>
        <w:rPr>
          <w:color w:val="5E6161"/>
          <w:spacing w:val="-11"/>
          <w:sz w:val="24"/>
        </w:rPr>
        <w:t xml:space="preserve"> </w:t>
      </w:r>
      <w:r>
        <w:rPr>
          <w:color w:val="5E6161"/>
          <w:sz w:val="24"/>
        </w:rPr>
        <w:t>maximum</w:t>
      </w:r>
      <w:r>
        <w:rPr>
          <w:color w:val="5E6161"/>
          <w:spacing w:val="-4"/>
          <w:sz w:val="24"/>
        </w:rPr>
        <w:t xml:space="preserve"> </w:t>
      </w:r>
      <w:r>
        <w:rPr>
          <w:color w:val="5E6161"/>
          <w:sz w:val="24"/>
        </w:rPr>
        <w:t>number</w:t>
      </w:r>
      <w:r>
        <w:rPr>
          <w:color w:val="5E6161"/>
          <w:spacing w:val="-9"/>
          <w:sz w:val="24"/>
        </w:rPr>
        <w:t xml:space="preserve"> </w:t>
      </w:r>
      <w:r>
        <w:rPr>
          <w:color w:val="5E6161"/>
          <w:sz w:val="24"/>
        </w:rPr>
        <w:t>of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times</w:t>
      </w:r>
      <w:r>
        <w:rPr>
          <w:color w:val="5E6161"/>
          <w:spacing w:val="-7"/>
          <w:sz w:val="24"/>
        </w:rPr>
        <w:t xml:space="preserve"> </w:t>
      </w:r>
      <w:r>
        <w:rPr>
          <w:color w:val="5E6161"/>
          <w:sz w:val="24"/>
        </w:rPr>
        <w:t>an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applicant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can</w:t>
      </w:r>
      <w:r>
        <w:rPr>
          <w:color w:val="5E6161"/>
          <w:spacing w:val="-1"/>
          <w:sz w:val="24"/>
        </w:rPr>
        <w:t xml:space="preserve"> </w:t>
      </w:r>
      <w:r>
        <w:rPr>
          <w:color w:val="5E6161"/>
          <w:sz w:val="24"/>
        </w:rPr>
        <w:t>be</w:t>
      </w:r>
      <w:r>
        <w:rPr>
          <w:color w:val="5E6161"/>
          <w:spacing w:val="-10"/>
          <w:sz w:val="24"/>
        </w:rPr>
        <w:t xml:space="preserve"> </w:t>
      </w:r>
      <w:r>
        <w:rPr>
          <w:color w:val="5E6161"/>
          <w:sz w:val="24"/>
        </w:rPr>
        <w:t>interviewed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is</w:t>
      </w:r>
      <w:r>
        <w:rPr>
          <w:color w:val="5E6161"/>
          <w:spacing w:val="-7"/>
          <w:sz w:val="24"/>
        </w:rPr>
        <w:t xml:space="preserve"> </w:t>
      </w:r>
      <w:r>
        <w:rPr>
          <w:color w:val="5E6161"/>
          <w:sz w:val="24"/>
        </w:rPr>
        <w:t>two.</w:t>
      </w:r>
    </w:p>
    <w:p w14:paraId="1EA98D3F" w14:textId="77777777" w:rsidR="00D42845" w:rsidRDefault="00D42845" w:rsidP="003B15B1">
      <w:pPr>
        <w:spacing w:before="120" w:after="120"/>
        <w:rPr>
          <w:sz w:val="24"/>
        </w:rPr>
        <w:sectPr w:rsidR="00D42845">
          <w:type w:val="continuous"/>
          <w:pgSz w:w="11910" w:h="16840"/>
          <w:pgMar w:top="1320" w:right="1400" w:bottom="280" w:left="1220" w:header="720" w:footer="720" w:gutter="0"/>
          <w:cols w:space="720"/>
        </w:sectPr>
      </w:pPr>
    </w:p>
    <w:p w14:paraId="1EA98D40" w14:textId="2C2E0DAA" w:rsidR="00D42845" w:rsidRPr="003B15B1" w:rsidRDefault="00197C1F" w:rsidP="003B15B1">
      <w:pPr>
        <w:pStyle w:val="Heading1"/>
        <w:spacing w:before="120" w:after="120"/>
        <w:rPr>
          <w:color w:val="04A7AB"/>
          <w:spacing w:val="-1"/>
        </w:rPr>
      </w:pPr>
      <w:r w:rsidRPr="003B15B1">
        <w:rPr>
          <w:color w:val="04A7AB"/>
          <w:spacing w:val="-1"/>
        </w:rPr>
        <w:lastRenderedPageBreak/>
        <w:t xml:space="preserve">Application </w:t>
      </w:r>
      <w:r w:rsidR="003B15B1">
        <w:rPr>
          <w:color w:val="04A7AB"/>
          <w:spacing w:val="-1"/>
        </w:rPr>
        <w:t>P</w:t>
      </w:r>
      <w:r w:rsidRPr="003B15B1">
        <w:rPr>
          <w:color w:val="04A7AB"/>
          <w:spacing w:val="-1"/>
        </w:rPr>
        <w:t>rocess</w:t>
      </w:r>
    </w:p>
    <w:p w14:paraId="1EA98D42" w14:textId="77777777" w:rsidR="00D42845" w:rsidRDefault="00197C1F" w:rsidP="003B15B1">
      <w:pPr>
        <w:pStyle w:val="BodyText"/>
        <w:spacing w:before="120" w:after="120"/>
        <w:ind w:left="220"/>
      </w:pPr>
      <w:r>
        <w:rPr>
          <w:color w:val="5E6161"/>
        </w:rPr>
        <w:t>Applications</w:t>
      </w:r>
      <w:r>
        <w:rPr>
          <w:color w:val="5E6161"/>
          <w:spacing w:val="-10"/>
        </w:rPr>
        <w:t xml:space="preserve"> </w:t>
      </w:r>
      <w:r>
        <w:rPr>
          <w:color w:val="5E6161"/>
        </w:rPr>
        <w:t>are</w:t>
      </w:r>
      <w:r>
        <w:rPr>
          <w:color w:val="5E6161"/>
          <w:spacing w:val="-14"/>
        </w:rPr>
        <w:t xml:space="preserve"> </w:t>
      </w:r>
      <w:r>
        <w:rPr>
          <w:color w:val="5E6161"/>
        </w:rPr>
        <w:t>made</w:t>
      </w:r>
      <w:r>
        <w:rPr>
          <w:color w:val="5E6161"/>
          <w:spacing w:val="-14"/>
        </w:rPr>
        <w:t xml:space="preserve"> </w:t>
      </w:r>
      <w:r>
        <w:rPr>
          <w:color w:val="5E6161"/>
        </w:rPr>
        <w:t>through</w:t>
      </w:r>
      <w:r>
        <w:rPr>
          <w:color w:val="5E6161"/>
          <w:spacing w:val="-8"/>
        </w:rPr>
        <w:t xml:space="preserve"> </w:t>
      </w:r>
      <w:r>
        <w:rPr>
          <w:color w:val="5E6161"/>
        </w:rPr>
        <w:t>the</w:t>
      </w:r>
      <w:r>
        <w:rPr>
          <w:color w:val="5E6161"/>
          <w:spacing w:val="-10"/>
        </w:rPr>
        <w:t xml:space="preserve"> </w:t>
      </w:r>
      <w:r>
        <w:rPr>
          <w:color w:val="5E6161"/>
        </w:rPr>
        <w:t>CAO.</w:t>
      </w:r>
      <w:r>
        <w:rPr>
          <w:color w:val="5E6161"/>
          <w:spacing w:val="52"/>
        </w:rPr>
        <w:t xml:space="preserve"> </w:t>
      </w:r>
      <w:r>
        <w:rPr>
          <w:color w:val="5E6161"/>
        </w:rPr>
        <w:t>See</w:t>
      </w:r>
      <w:r>
        <w:rPr>
          <w:color w:val="5E6161"/>
          <w:spacing w:val="-14"/>
        </w:rPr>
        <w:t xml:space="preserve"> </w:t>
      </w:r>
      <w:hyperlink r:id="rId11">
        <w:r>
          <w:rPr>
            <w:color w:val="0460C1"/>
            <w:u w:val="single" w:color="0460C1"/>
          </w:rPr>
          <w:t>https://www.cao.ie/</w:t>
        </w:r>
      </w:hyperlink>
    </w:p>
    <w:p w14:paraId="1EA98D43" w14:textId="77777777" w:rsidR="00D42845" w:rsidRPr="003B15B1" w:rsidRDefault="00D42845" w:rsidP="003B15B1">
      <w:pPr>
        <w:pStyle w:val="BodyText"/>
        <w:spacing w:before="120" w:after="120"/>
        <w:rPr>
          <w:szCs w:val="28"/>
        </w:rPr>
      </w:pPr>
    </w:p>
    <w:p w14:paraId="1EA98D44" w14:textId="77777777" w:rsidR="00D42845" w:rsidRDefault="00197C1F" w:rsidP="003B15B1">
      <w:pPr>
        <w:pStyle w:val="BodyText"/>
        <w:spacing w:before="120" w:after="120"/>
        <w:ind w:left="220" w:right="101"/>
      </w:pPr>
      <w:r>
        <w:rPr>
          <w:color w:val="5E6161"/>
        </w:rPr>
        <w:t>All</w:t>
      </w:r>
      <w:r>
        <w:rPr>
          <w:color w:val="5E6161"/>
          <w:spacing w:val="-13"/>
        </w:rPr>
        <w:t xml:space="preserve"> </w:t>
      </w:r>
      <w:r>
        <w:rPr>
          <w:color w:val="5E6161"/>
        </w:rPr>
        <w:t>applicants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to</w:t>
      </w:r>
      <w:r>
        <w:rPr>
          <w:color w:val="5E6161"/>
          <w:spacing w:val="-12"/>
        </w:rPr>
        <w:t xml:space="preserve"> </w:t>
      </w:r>
      <w:r>
        <w:rPr>
          <w:color w:val="5E6161"/>
        </w:rPr>
        <w:t>undergraduate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medicine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in</w:t>
      </w:r>
      <w:r>
        <w:rPr>
          <w:color w:val="5E6161"/>
          <w:spacing w:val="-12"/>
        </w:rPr>
        <w:t xml:space="preserve"> </w:t>
      </w:r>
      <w:r>
        <w:rPr>
          <w:color w:val="5E6161"/>
        </w:rPr>
        <w:t>Ireland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are</w:t>
      </w:r>
      <w:r>
        <w:rPr>
          <w:color w:val="5E6161"/>
          <w:spacing w:val="-7"/>
        </w:rPr>
        <w:t xml:space="preserve"> </w:t>
      </w:r>
      <w:r>
        <w:rPr>
          <w:color w:val="5E6161"/>
        </w:rPr>
        <w:t>required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to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sit</w:t>
      </w:r>
      <w:r>
        <w:rPr>
          <w:color w:val="5E6161"/>
          <w:spacing w:val="-7"/>
        </w:rPr>
        <w:t xml:space="preserve"> </w:t>
      </w:r>
      <w:r>
        <w:rPr>
          <w:color w:val="5E6161"/>
        </w:rPr>
        <w:t>HPAT-Ireland</w:t>
      </w:r>
      <w:r>
        <w:rPr>
          <w:color w:val="5E6161"/>
          <w:spacing w:val="-64"/>
        </w:rPr>
        <w:t xml:space="preserve"> </w:t>
      </w:r>
      <w:r>
        <w:rPr>
          <w:color w:val="5E6161"/>
        </w:rPr>
        <w:t>and this is the same for entrants via the mature entry route. HPAT-Ireland is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designed to test your logical reasoning and problem solving, interpersonal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understanding and non-verbal reasoning skills.</w:t>
      </w:r>
    </w:p>
    <w:p w14:paraId="1EA98D45" w14:textId="77777777" w:rsidR="00D42845" w:rsidRPr="003B15B1" w:rsidRDefault="00D42845" w:rsidP="003B15B1">
      <w:pPr>
        <w:pStyle w:val="BodyText"/>
        <w:spacing w:before="120" w:after="120"/>
        <w:rPr>
          <w:szCs w:val="22"/>
        </w:rPr>
      </w:pPr>
    </w:p>
    <w:p w14:paraId="1EA98D46" w14:textId="77777777" w:rsidR="00D42845" w:rsidRDefault="00197C1F" w:rsidP="003B15B1">
      <w:pPr>
        <w:pStyle w:val="BodyText"/>
        <w:spacing w:before="120" w:after="120"/>
        <w:ind w:left="220" w:right="184"/>
      </w:pPr>
      <w:r>
        <w:rPr>
          <w:color w:val="5E6161"/>
        </w:rPr>
        <w:t>You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need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to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register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for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and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sit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HPAT-Ireland.</w:t>
      </w:r>
      <w:r>
        <w:rPr>
          <w:color w:val="5E6161"/>
          <w:spacing w:val="-7"/>
        </w:rPr>
        <w:t xml:space="preserve"> </w:t>
      </w:r>
      <w:r>
        <w:rPr>
          <w:color w:val="5E6161"/>
        </w:rPr>
        <w:t>Please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see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the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website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for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full</w:t>
      </w:r>
      <w:r>
        <w:rPr>
          <w:color w:val="5E6161"/>
          <w:spacing w:val="-3"/>
        </w:rPr>
        <w:t xml:space="preserve"> </w:t>
      </w:r>
      <w:r>
        <w:rPr>
          <w:color w:val="5E6161"/>
        </w:rPr>
        <w:t>details</w:t>
      </w:r>
      <w:r>
        <w:rPr>
          <w:color w:val="5E6161"/>
          <w:spacing w:val="-63"/>
        </w:rPr>
        <w:t xml:space="preserve"> </w:t>
      </w:r>
      <w:hyperlink r:id="rId12">
        <w:r>
          <w:rPr>
            <w:color w:val="0460C1"/>
            <w:u w:val="single" w:color="0460C1"/>
          </w:rPr>
          <w:t>https://hpat-ireland.acer.org/</w:t>
        </w:r>
      </w:hyperlink>
    </w:p>
    <w:p w14:paraId="1EA98D47" w14:textId="77777777" w:rsidR="00D42845" w:rsidRPr="003B15B1" w:rsidRDefault="00D42845" w:rsidP="003B15B1">
      <w:pPr>
        <w:pStyle w:val="BodyText"/>
        <w:spacing w:before="120" w:after="120"/>
        <w:rPr>
          <w:szCs w:val="28"/>
        </w:rPr>
      </w:pPr>
    </w:p>
    <w:p w14:paraId="1EA98D48" w14:textId="77777777" w:rsidR="00D42845" w:rsidRPr="003B15B1" w:rsidRDefault="00197C1F" w:rsidP="003B15B1">
      <w:pPr>
        <w:pStyle w:val="Heading1"/>
        <w:spacing w:before="120" w:after="120"/>
        <w:rPr>
          <w:color w:val="04A7AB"/>
          <w:spacing w:val="-1"/>
        </w:rPr>
      </w:pPr>
      <w:r w:rsidRPr="003B15B1">
        <w:rPr>
          <w:color w:val="04A7AB"/>
          <w:spacing w:val="-1"/>
        </w:rPr>
        <w:t>Additional Requirements</w:t>
      </w:r>
    </w:p>
    <w:p w14:paraId="1EA98D4A" w14:textId="77777777" w:rsidR="00D42845" w:rsidRDefault="00197C1F" w:rsidP="003B15B1">
      <w:pPr>
        <w:pStyle w:val="BodyText"/>
        <w:spacing w:before="120" w:after="120"/>
        <w:ind w:left="220" w:right="218"/>
      </w:pPr>
      <w:r>
        <w:rPr>
          <w:color w:val="808080"/>
        </w:rPr>
        <w:t>Students must also satisfy certain requirements including the Garda/Police vetting,</w:t>
      </w:r>
      <w:r>
        <w:rPr>
          <w:color w:val="808080"/>
          <w:spacing w:val="1"/>
        </w:rPr>
        <w:t xml:space="preserve"> </w:t>
      </w:r>
      <w:r w:rsidRPr="00120556">
        <w:rPr>
          <w:color w:val="808080"/>
        </w:rPr>
        <w:t>Occupational Health</w:t>
      </w:r>
      <w:r>
        <w:rPr>
          <w:color w:val="1F4E79"/>
        </w:rPr>
        <w:t xml:space="preserve"> </w:t>
      </w:r>
      <w:r>
        <w:rPr>
          <w:color w:val="808080"/>
        </w:rPr>
        <w:t>requirements and good standing regulations, as per University</w:t>
      </w:r>
      <w:r>
        <w:rPr>
          <w:color w:val="808080"/>
          <w:spacing w:val="-64"/>
        </w:rPr>
        <w:t xml:space="preserve"> </w:t>
      </w:r>
      <w:r>
        <w:rPr>
          <w:color w:val="808080"/>
        </w:rPr>
        <w:t>of Galway admissions policies and regulations. See website for further details</w:t>
      </w:r>
      <w:r>
        <w:rPr>
          <w:color w:val="808080"/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Admissions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Policies and Reg</w:t>
        </w:r>
        <w:r>
          <w:rPr>
            <w:color w:val="0000FF"/>
            <w:u w:val="single" w:color="0000FF"/>
          </w:rPr>
          <w:t>u</w:t>
        </w:r>
        <w:r>
          <w:rPr>
            <w:color w:val="0000FF"/>
            <w:u w:val="single" w:color="0000FF"/>
          </w:rPr>
          <w:t>lations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University of Galway</w:t>
        </w:r>
      </w:hyperlink>
    </w:p>
    <w:p w14:paraId="1EA98D4B" w14:textId="77777777" w:rsidR="00D42845" w:rsidRPr="003B15B1" w:rsidRDefault="00D42845" w:rsidP="003B15B1">
      <w:pPr>
        <w:pStyle w:val="BodyText"/>
        <w:spacing w:before="120" w:after="120"/>
        <w:rPr>
          <w:szCs w:val="28"/>
        </w:rPr>
      </w:pPr>
    </w:p>
    <w:p w14:paraId="1EA98D4C" w14:textId="77777777" w:rsidR="00D42845" w:rsidRDefault="00197C1F" w:rsidP="003B15B1">
      <w:pPr>
        <w:pStyle w:val="Heading1"/>
        <w:spacing w:before="120" w:after="120"/>
      </w:pPr>
      <w:r>
        <w:rPr>
          <w:color w:val="04A7AB"/>
          <w:spacing w:val="-1"/>
        </w:rPr>
        <w:t>Short-listing</w:t>
      </w:r>
      <w:r>
        <w:rPr>
          <w:color w:val="04A7AB"/>
          <w:spacing w:val="-15"/>
        </w:rPr>
        <w:t xml:space="preserve"> </w:t>
      </w:r>
      <w:r>
        <w:rPr>
          <w:color w:val="04A7AB"/>
        </w:rPr>
        <w:t>Process</w:t>
      </w:r>
    </w:p>
    <w:p w14:paraId="1EA98D4E" w14:textId="77777777" w:rsidR="00D42845" w:rsidRDefault="00197C1F" w:rsidP="003B15B1">
      <w:pPr>
        <w:pStyle w:val="ListParagraph"/>
        <w:numPr>
          <w:ilvl w:val="0"/>
          <w:numId w:val="1"/>
        </w:numPr>
        <w:tabs>
          <w:tab w:val="left" w:pos="787"/>
          <w:tab w:val="left" w:pos="788"/>
        </w:tabs>
        <w:spacing w:before="120" w:after="120"/>
        <w:ind w:right="374"/>
        <w:rPr>
          <w:color w:val="5E6161"/>
          <w:sz w:val="24"/>
        </w:rPr>
      </w:pPr>
      <w:r>
        <w:rPr>
          <w:color w:val="5E6161"/>
          <w:sz w:val="24"/>
        </w:rPr>
        <w:t>Applicants’ scores on HPAT-Ireland are used to rank order applicants for a</w:t>
      </w:r>
      <w:r>
        <w:rPr>
          <w:color w:val="5E6161"/>
          <w:spacing w:val="1"/>
          <w:sz w:val="24"/>
        </w:rPr>
        <w:t xml:space="preserve"> </w:t>
      </w:r>
      <w:r>
        <w:rPr>
          <w:color w:val="5E6161"/>
          <w:sz w:val="24"/>
        </w:rPr>
        <w:t>Multiple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Mini</w:t>
      </w:r>
      <w:r>
        <w:rPr>
          <w:color w:val="5E6161"/>
          <w:spacing w:val="-10"/>
          <w:sz w:val="24"/>
        </w:rPr>
        <w:t xml:space="preserve"> </w:t>
      </w:r>
      <w:r>
        <w:rPr>
          <w:color w:val="5E6161"/>
          <w:sz w:val="24"/>
        </w:rPr>
        <w:t>Interview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(MMI).</w:t>
      </w:r>
      <w:r>
        <w:rPr>
          <w:color w:val="5E6161"/>
          <w:spacing w:val="-9"/>
          <w:sz w:val="24"/>
        </w:rPr>
        <w:t xml:space="preserve"> </w:t>
      </w:r>
      <w:r>
        <w:rPr>
          <w:color w:val="5E6161"/>
          <w:sz w:val="24"/>
        </w:rPr>
        <w:t>The</w:t>
      </w:r>
      <w:r>
        <w:rPr>
          <w:color w:val="5E6161"/>
          <w:spacing w:val="-10"/>
          <w:sz w:val="24"/>
        </w:rPr>
        <w:t xml:space="preserve"> </w:t>
      </w:r>
      <w:r>
        <w:rPr>
          <w:color w:val="5E6161"/>
          <w:sz w:val="24"/>
        </w:rPr>
        <w:t>top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performing</w:t>
      </w:r>
      <w:r>
        <w:rPr>
          <w:color w:val="5E6161"/>
          <w:spacing w:val="-4"/>
          <w:sz w:val="24"/>
        </w:rPr>
        <w:t xml:space="preserve"> </w:t>
      </w:r>
      <w:r>
        <w:rPr>
          <w:color w:val="5E6161"/>
          <w:sz w:val="24"/>
        </w:rPr>
        <w:t>applicants</w:t>
      </w:r>
      <w:r>
        <w:rPr>
          <w:color w:val="5E6161"/>
          <w:spacing w:val="-3"/>
          <w:sz w:val="24"/>
        </w:rPr>
        <w:t xml:space="preserve"> </w:t>
      </w:r>
      <w:r>
        <w:rPr>
          <w:color w:val="5E6161"/>
          <w:sz w:val="24"/>
        </w:rPr>
        <w:t>are</w:t>
      </w:r>
      <w:r>
        <w:rPr>
          <w:color w:val="5E6161"/>
          <w:spacing w:val="-10"/>
          <w:sz w:val="24"/>
        </w:rPr>
        <w:t xml:space="preserve"> </w:t>
      </w:r>
      <w:r>
        <w:rPr>
          <w:color w:val="5E6161"/>
          <w:sz w:val="24"/>
        </w:rPr>
        <w:t>called</w:t>
      </w:r>
      <w:r>
        <w:rPr>
          <w:color w:val="5E6161"/>
          <w:spacing w:val="-4"/>
          <w:sz w:val="24"/>
        </w:rPr>
        <w:t xml:space="preserve"> </w:t>
      </w:r>
      <w:r>
        <w:rPr>
          <w:color w:val="5E6161"/>
          <w:sz w:val="24"/>
        </w:rPr>
        <w:t>to</w:t>
      </w:r>
      <w:r>
        <w:rPr>
          <w:color w:val="5E6161"/>
          <w:spacing w:val="-11"/>
          <w:sz w:val="24"/>
        </w:rPr>
        <w:t xml:space="preserve"> </w:t>
      </w:r>
      <w:r>
        <w:rPr>
          <w:color w:val="5E6161"/>
          <w:sz w:val="24"/>
        </w:rPr>
        <w:t>this</w:t>
      </w:r>
      <w:r>
        <w:rPr>
          <w:color w:val="5E6161"/>
          <w:spacing w:val="-64"/>
          <w:sz w:val="24"/>
        </w:rPr>
        <w:t xml:space="preserve"> </w:t>
      </w:r>
      <w:r>
        <w:rPr>
          <w:color w:val="5E6161"/>
          <w:sz w:val="24"/>
        </w:rPr>
        <w:t>interview process, to</w:t>
      </w:r>
      <w:r>
        <w:rPr>
          <w:color w:val="5E6161"/>
          <w:spacing w:val="-3"/>
          <w:sz w:val="24"/>
        </w:rPr>
        <w:t xml:space="preserve"> </w:t>
      </w:r>
      <w:r>
        <w:rPr>
          <w:color w:val="5E6161"/>
          <w:sz w:val="24"/>
        </w:rPr>
        <w:t>a maximum</w:t>
      </w:r>
      <w:r>
        <w:rPr>
          <w:color w:val="5E6161"/>
          <w:spacing w:val="-3"/>
          <w:sz w:val="24"/>
        </w:rPr>
        <w:t xml:space="preserve"> </w:t>
      </w:r>
      <w:r>
        <w:rPr>
          <w:color w:val="5E6161"/>
          <w:sz w:val="24"/>
        </w:rPr>
        <w:t>of</w:t>
      </w:r>
      <w:r>
        <w:rPr>
          <w:color w:val="5E6161"/>
          <w:spacing w:val="-1"/>
          <w:sz w:val="24"/>
        </w:rPr>
        <w:t xml:space="preserve"> </w:t>
      </w:r>
      <w:r>
        <w:rPr>
          <w:color w:val="5E6161"/>
          <w:sz w:val="24"/>
        </w:rPr>
        <w:t>20</w:t>
      </w:r>
      <w:r>
        <w:rPr>
          <w:color w:val="5E6161"/>
          <w:spacing w:val="-1"/>
          <w:sz w:val="24"/>
        </w:rPr>
        <w:t xml:space="preserve"> </w:t>
      </w:r>
      <w:r>
        <w:rPr>
          <w:color w:val="5E6161"/>
          <w:sz w:val="24"/>
        </w:rPr>
        <w:t>interview places.</w:t>
      </w:r>
    </w:p>
    <w:p w14:paraId="1EA98D4F" w14:textId="77777777" w:rsidR="00D42845" w:rsidRPr="003B15B1" w:rsidRDefault="00D42845" w:rsidP="003B15B1">
      <w:pPr>
        <w:pStyle w:val="BodyText"/>
        <w:spacing w:before="120" w:after="120"/>
      </w:pPr>
    </w:p>
    <w:p w14:paraId="1EA98D50" w14:textId="77777777" w:rsidR="00D42845" w:rsidRDefault="00197C1F" w:rsidP="003B15B1">
      <w:pPr>
        <w:pStyle w:val="ListParagraph"/>
        <w:numPr>
          <w:ilvl w:val="0"/>
          <w:numId w:val="1"/>
        </w:numPr>
        <w:tabs>
          <w:tab w:val="left" w:pos="787"/>
          <w:tab w:val="left" w:pos="788"/>
        </w:tabs>
        <w:spacing w:before="120" w:after="120"/>
        <w:ind w:right="173"/>
        <w:rPr>
          <w:color w:val="5E6161"/>
          <w:sz w:val="24"/>
        </w:rPr>
      </w:pPr>
      <w:proofErr w:type="gramStart"/>
      <w:r>
        <w:rPr>
          <w:color w:val="5E6161"/>
          <w:sz w:val="24"/>
        </w:rPr>
        <w:t>In order to</w:t>
      </w:r>
      <w:proofErr w:type="gramEnd"/>
      <w:r>
        <w:rPr>
          <w:color w:val="5E6161"/>
          <w:sz w:val="24"/>
        </w:rPr>
        <w:t xml:space="preserve"> be eligible for consideration for call to MMI, the expected minimum</w:t>
      </w:r>
      <w:r>
        <w:rPr>
          <w:color w:val="5E6161"/>
          <w:spacing w:val="1"/>
          <w:sz w:val="24"/>
        </w:rPr>
        <w:t xml:space="preserve"> </w:t>
      </w:r>
      <w:r>
        <w:rPr>
          <w:color w:val="5E6161"/>
          <w:sz w:val="24"/>
        </w:rPr>
        <w:t>HPAT</w:t>
      </w:r>
      <w:r>
        <w:rPr>
          <w:color w:val="5E6161"/>
          <w:spacing w:val="-2"/>
          <w:sz w:val="24"/>
        </w:rPr>
        <w:t xml:space="preserve"> </w:t>
      </w:r>
      <w:r>
        <w:rPr>
          <w:color w:val="5E6161"/>
          <w:sz w:val="24"/>
        </w:rPr>
        <w:t>score is</w:t>
      </w:r>
      <w:r>
        <w:rPr>
          <w:color w:val="5E6161"/>
          <w:spacing w:val="-15"/>
          <w:sz w:val="24"/>
        </w:rPr>
        <w:t xml:space="preserve"> </w:t>
      </w:r>
      <w:r>
        <w:rPr>
          <w:color w:val="5E6161"/>
          <w:sz w:val="24"/>
        </w:rPr>
        <w:t>140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or</w:t>
      </w:r>
      <w:r>
        <w:rPr>
          <w:color w:val="5E6161"/>
          <w:spacing w:val="-10"/>
          <w:sz w:val="24"/>
        </w:rPr>
        <w:t xml:space="preserve"> </w:t>
      </w:r>
      <w:r>
        <w:rPr>
          <w:color w:val="5E6161"/>
          <w:sz w:val="24"/>
        </w:rPr>
        <w:t>above.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As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this</w:t>
      </w:r>
      <w:r>
        <w:rPr>
          <w:color w:val="5E6161"/>
          <w:spacing w:val="-7"/>
          <w:sz w:val="24"/>
        </w:rPr>
        <w:t xml:space="preserve"> </w:t>
      </w:r>
      <w:r>
        <w:rPr>
          <w:color w:val="5E6161"/>
          <w:sz w:val="24"/>
        </w:rPr>
        <w:t>is</w:t>
      </w:r>
      <w:r>
        <w:rPr>
          <w:color w:val="5E6161"/>
          <w:spacing w:val="-7"/>
          <w:sz w:val="24"/>
        </w:rPr>
        <w:t xml:space="preserve"> </w:t>
      </w:r>
      <w:r>
        <w:rPr>
          <w:color w:val="5E6161"/>
          <w:sz w:val="24"/>
        </w:rPr>
        <w:t>a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competitive</w:t>
      </w:r>
      <w:r>
        <w:rPr>
          <w:color w:val="5E6161"/>
          <w:spacing w:val="-2"/>
          <w:sz w:val="24"/>
        </w:rPr>
        <w:t xml:space="preserve"> </w:t>
      </w:r>
      <w:r>
        <w:rPr>
          <w:color w:val="5E6161"/>
          <w:sz w:val="24"/>
        </w:rPr>
        <w:t>entry</w:t>
      </w:r>
      <w:r>
        <w:rPr>
          <w:color w:val="5E6161"/>
          <w:spacing w:val="-10"/>
          <w:sz w:val="24"/>
        </w:rPr>
        <w:t xml:space="preserve"> </w:t>
      </w:r>
      <w:r>
        <w:rPr>
          <w:color w:val="5E6161"/>
          <w:sz w:val="24"/>
        </w:rPr>
        <w:t>route,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it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is</w:t>
      </w:r>
      <w:r>
        <w:rPr>
          <w:color w:val="5E6161"/>
          <w:spacing w:val="-1"/>
          <w:sz w:val="24"/>
        </w:rPr>
        <w:t xml:space="preserve"> </w:t>
      </w:r>
      <w:r>
        <w:rPr>
          <w:color w:val="5E6161"/>
          <w:sz w:val="24"/>
        </w:rPr>
        <w:t>usual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that</w:t>
      </w:r>
      <w:r>
        <w:rPr>
          <w:color w:val="5E6161"/>
          <w:spacing w:val="-64"/>
          <w:sz w:val="24"/>
        </w:rPr>
        <w:t xml:space="preserve"> </w:t>
      </w:r>
      <w:r>
        <w:rPr>
          <w:color w:val="5E6161"/>
          <w:sz w:val="24"/>
        </w:rPr>
        <w:t>the HPAT</w:t>
      </w:r>
      <w:r>
        <w:rPr>
          <w:color w:val="5E6161"/>
          <w:spacing w:val="3"/>
          <w:sz w:val="24"/>
        </w:rPr>
        <w:t xml:space="preserve"> </w:t>
      </w:r>
      <w:r>
        <w:rPr>
          <w:color w:val="5E6161"/>
          <w:sz w:val="24"/>
        </w:rPr>
        <w:t>scores</w:t>
      </w:r>
      <w:r>
        <w:rPr>
          <w:color w:val="5E6161"/>
          <w:spacing w:val="-4"/>
          <w:sz w:val="24"/>
        </w:rPr>
        <w:t xml:space="preserve"> </w:t>
      </w:r>
      <w:r>
        <w:rPr>
          <w:color w:val="5E6161"/>
          <w:sz w:val="24"/>
        </w:rPr>
        <w:t>of shortlisted candidates</w:t>
      </w:r>
      <w:r>
        <w:rPr>
          <w:color w:val="5E6161"/>
          <w:spacing w:val="-2"/>
          <w:sz w:val="24"/>
        </w:rPr>
        <w:t xml:space="preserve"> </w:t>
      </w:r>
      <w:r>
        <w:rPr>
          <w:color w:val="5E6161"/>
          <w:sz w:val="24"/>
        </w:rPr>
        <w:t>far</w:t>
      </w:r>
      <w:r>
        <w:rPr>
          <w:color w:val="5E6161"/>
          <w:spacing w:val="-8"/>
          <w:sz w:val="24"/>
        </w:rPr>
        <w:t xml:space="preserve"> </w:t>
      </w:r>
      <w:proofErr w:type="gramStart"/>
      <w:r>
        <w:rPr>
          <w:color w:val="5E6161"/>
          <w:sz w:val="24"/>
        </w:rPr>
        <w:t>exceeds</w:t>
      </w:r>
      <w:proofErr w:type="gramEnd"/>
      <w:r>
        <w:rPr>
          <w:color w:val="5E6161"/>
          <w:sz w:val="24"/>
        </w:rPr>
        <w:t xml:space="preserve"> this.</w:t>
      </w:r>
    </w:p>
    <w:p w14:paraId="1EA98D51" w14:textId="77777777" w:rsidR="00D42845" w:rsidRDefault="00D42845" w:rsidP="003B15B1">
      <w:pPr>
        <w:pStyle w:val="BodyText"/>
        <w:spacing w:before="120" w:after="120"/>
      </w:pPr>
    </w:p>
    <w:p w14:paraId="1EA98D52" w14:textId="77777777" w:rsidR="00D42845" w:rsidRDefault="00197C1F" w:rsidP="003B15B1">
      <w:pPr>
        <w:pStyle w:val="ListParagraph"/>
        <w:numPr>
          <w:ilvl w:val="0"/>
          <w:numId w:val="1"/>
        </w:numPr>
        <w:tabs>
          <w:tab w:val="left" w:pos="788"/>
        </w:tabs>
        <w:spacing w:before="120" w:after="120"/>
        <w:ind w:right="356"/>
        <w:jc w:val="both"/>
        <w:rPr>
          <w:color w:val="5E6161"/>
          <w:sz w:val="24"/>
        </w:rPr>
      </w:pPr>
      <w:r>
        <w:rPr>
          <w:color w:val="5E6161"/>
          <w:sz w:val="24"/>
        </w:rPr>
        <w:t xml:space="preserve">The MMI is held once </w:t>
      </w:r>
      <w:proofErr w:type="gramStart"/>
      <w:r>
        <w:rPr>
          <w:color w:val="5E6161"/>
          <w:sz w:val="24"/>
        </w:rPr>
        <w:t>annually</w:t>
      </w:r>
      <w:proofErr w:type="gramEnd"/>
      <w:r>
        <w:rPr>
          <w:color w:val="5E6161"/>
          <w:sz w:val="24"/>
        </w:rPr>
        <w:t xml:space="preserve"> and candidates must present for interview on</w:t>
      </w:r>
      <w:r>
        <w:rPr>
          <w:color w:val="5E6161"/>
          <w:spacing w:val="-64"/>
          <w:sz w:val="24"/>
        </w:rPr>
        <w:t xml:space="preserve"> </w:t>
      </w:r>
      <w:r>
        <w:rPr>
          <w:color w:val="5E6161"/>
          <w:sz w:val="24"/>
        </w:rPr>
        <w:t>that day. There is no opportunity for shortlisted applicants to reschedule their</w:t>
      </w:r>
      <w:r>
        <w:rPr>
          <w:color w:val="5E6161"/>
          <w:spacing w:val="-64"/>
          <w:sz w:val="24"/>
        </w:rPr>
        <w:t xml:space="preserve"> </w:t>
      </w:r>
      <w:r>
        <w:rPr>
          <w:color w:val="5E6161"/>
          <w:sz w:val="24"/>
        </w:rPr>
        <w:t>interview.</w:t>
      </w:r>
    </w:p>
    <w:p w14:paraId="1EA98D53" w14:textId="77777777" w:rsidR="00D42845" w:rsidRPr="003B15B1" w:rsidRDefault="00D42845" w:rsidP="003B15B1">
      <w:pPr>
        <w:pStyle w:val="BodyText"/>
        <w:spacing w:before="120" w:after="120"/>
      </w:pPr>
    </w:p>
    <w:p w14:paraId="1EA98D54" w14:textId="77789DFF" w:rsidR="00D42845" w:rsidRDefault="00197C1F" w:rsidP="003B15B1">
      <w:pPr>
        <w:pStyle w:val="ListParagraph"/>
        <w:numPr>
          <w:ilvl w:val="0"/>
          <w:numId w:val="1"/>
        </w:numPr>
        <w:tabs>
          <w:tab w:val="left" w:pos="787"/>
          <w:tab w:val="left" w:pos="788"/>
        </w:tabs>
        <w:spacing w:before="120" w:after="120"/>
        <w:rPr>
          <w:rFonts w:ascii="Arial"/>
          <w:b/>
          <w:color w:val="5E6161"/>
          <w:sz w:val="24"/>
        </w:rPr>
      </w:pPr>
      <w:r>
        <w:rPr>
          <w:color w:val="5E6161"/>
          <w:sz w:val="24"/>
        </w:rPr>
        <w:t>The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MMI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will</w:t>
      </w:r>
      <w:r>
        <w:rPr>
          <w:color w:val="5E6161"/>
          <w:spacing w:val="-1"/>
          <w:sz w:val="24"/>
        </w:rPr>
        <w:t xml:space="preserve"> </w:t>
      </w:r>
      <w:r>
        <w:rPr>
          <w:color w:val="5E6161"/>
          <w:sz w:val="24"/>
        </w:rPr>
        <w:t>be</w:t>
      </w:r>
      <w:r>
        <w:rPr>
          <w:color w:val="5E6161"/>
          <w:spacing w:val="-6"/>
          <w:sz w:val="24"/>
        </w:rPr>
        <w:t xml:space="preserve"> </w:t>
      </w:r>
      <w:r>
        <w:rPr>
          <w:color w:val="5E6161"/>
          <w:sz w:val="24"/>
        </w:rPr>
        <w:t>held</w:t>
      </w:r>
      <w:r>
        <w:rPr>
          <w:color w:val="5E6161"/>
          <w:spacing w:val="-5"/>
          <w:sz w:val="24"/>
        </w:rPr>
        <w:t xml:space="preserve"> </w:t>
      </w:r>
      <w:r>
        <w:rPr>
          <w:color w:val="5E6161"/>
          <w:sz w:val="24"/>
        </w:rPr>
        <w:t>on</w:t>
      </w:r>
      <w:r>
        <w:rPr>
          <w:color w:val="5E6161"/>
          <w:spacing w:val="-5"/>
          <w:sz w:val="24"/>
        </w:rPr>
        <w:t xml:space="preserve"> </w:t>
      </w:r>
      <w:r>
        <w:rPr>
          <w:rFonts w:ascii="Arial"/>
          <w:b/>
          <w:color w:val="5E6161"/>
          <w:sz w:val="24"/>
        </w:rPr>
        <w:t>Tuesday</w:t>
      </w:r>
      <w:r>
        <w:rPr>
          <w:rFonts w:ascii="Arial"/>
          <w:b/>
          <w:color w:val="5E6161"/>
          <w:spacing w:val="-9"/>
          <w:sz w:val="24"/>
        </w:rPr>
        <w:t xml:space="preserve"> </w:t>
      </w:r>
      <w:r>
        <w:rPr>
          <w:rFonts w:ascii="Arial"/>
          <w:b/>
          <w:color w:val="5E6161"/>
          <w:sz w:val="24"/>
        </w:rPr>
        <w:t>2</w:t>
      </w:r>
      <w:r w:rsidR="00120556">
        <w:rPr>
          <w:rFonts w:ascii="Arial"/>
          <w:b/>
          <w:color w:val="5E6161"/>
          <w:sz w:val="24"/>
        </w:rPr>
        <w:t>6</w:t>
      </w:r>
      <w:r>
        <w:rPr>
          <w:rFonts w:ascii="Arial"/>
          <w:b/>
          <w:color w:val="5E6161"/>
          <w:sz w:val="24"/>
          <w:vertAlign w:val="superscript"/>
        </w:rPr>
        <w:t>th</w:t>
      </w:r>
      <w:r>
        <w:rPr>
          <w:rFonts w:ascii="Arial"/>
          <w:b/>
          <w:color w:val="5E6161"/>
          <w:spacing w:val="-3"/>
          <w:sz w:val="24"/>
        </w:rPr>
        <w:t xml:space="preserve"> </w:t>
      </w:r>
      <w:r>
        <w:rPr>
          <w:rFonts w:ascii="Arial"/>
          <w:b/>
          <w:color w:val="5E6161"/>
          <w:sz w:val="24"/>
        </w:rPr>
        <w:t>May</w:t>
      </w:r>
      <w:r>
        <w:rPr>
          <w:rFonts w:ascii="Arial"/>
          <w:b/>
          <w:color w:val="5E6161"/>
          <w:spacing w:val="-9"/>
          <w:sz w:val="24"/>
        </w:rPr>
        <w:t xml:space="preserve"> </w:t>
      </w:r>
      <w:r>
        <w:rPr>
          <w:rFonts w:ascii="Arial"/>
          <w:b/>
          <w:color w:val="5E6161"/>
          <w:sz w:val="24"/>
        </w:rPr>
        <w:t>202</w:t>
      </w:r>
      <w:r w:rsidR="00120556">
        <w:rPr>
          <w:rFonts w:ascii="Arial"/>
          <w:b/>
          <w:color w:val="5E6161"/>
          <w:sz w:val="24"/>
        </w:rPr>
        <w:t>6</w:t>
      </w:r>
    </w:p>
    <w:p w14:paraId="1EA98D55" w14:textId="77777777" w:rsidR="00D42845" w:rsidRDefault="00D42845" w:rsidP="003B15B1">
      <w:pPr>
        <w:spacing w:before="120" w:after="120"/>
        <w:rPr>
          <w:rFonts w:ascii="Arial"/>
          <w:sz w:val="24"/>
        </w:rPr>
        <w:sectPr w:rsidR="00D42845">
          <w:pgSz w:w="11910" w:h="16840"/>
          <w:pgMar w:top="1500" w:right="1400" w:bottom="280" w:left="1220" w:header="720" w:footer="720" w:gutter="0"/>
          <w:cols w:space="720"/>
        </w:sectPr>
      </w:pPr>
    </w:p>
    <w:p w14:paraId="1EA98D56" w14:textId="77777777" w:rsidR="00D42845" w:rsidRDefault="00197C1F" w:rsidP="003B15B1">
      <w:pPr>
        <w:pStyle w:val="Heading1"/>
        <w:spacing w:before="120" w:after="120"/>
      </w:pPr>
      <w:r>
        <w:rPr>
          <w:color w:val="04A7AB"/>
        </w:rPr>
        <w:lastRenderedPageBreak/>
        <w:t>The</w:t>
      </w:r>
      <w:r>
        <w:rPr>
          <w:color w:val="04A7AB"/>
          <w:spacing w:val="-17"/>
        </w:rPr>
        <w:t xml:space="preserve"> </w:t>
      </w:r>
      <w:r>
        <w:rPr>
          <w:color w:val="04A7AB"/>
        </w:rPr>
        <w:t>Multiple</w:t>
      </w:r>
      <w:r>
        <w:rPr>
          <w:color w:val="04A7AB"/>
          <w:spacing w:val="-16"/>
        </w:rPr>
        <w:t xml:space="preserve"> </w:t>
      </w:r>
      <w:r>
        <w:rPr>
          <w:color w:val="04A7AB"/>
        </w:rPr>
        <w:t>Mini</w:t>
      </w:r>
      <w:r>
        <w:rPr>
          <w:color w:val="04A7AB"/>
          <w:spacing w:val="-13"/>
        </w:rPr>
        <w:t xml:space="preserve"> </w:t>
      </w:r>
      <w:r>
        <w:rPr>
          <w:color w:val="04A7AB"/>
        </w:rPr>
        <w:t>Interview</w:t>
      </w:r>
      <w:r>
        <w:rPr>
          <w:color w:val="04A7AB"/>
          <w:spacing w:val="-6"/>
        </w:rPr>
        <w:t xml:space="preserve"> </w:t>
      </w:r>
      <w:r>
        <w:rPr>
          <w:color w:val="04A7AB"/>
        </w:rPr>
        <w:t>(MMI)</w:t>
      </w:r>
      <w:r>
        <w:rPr>
          <w:color w:val="04A7AB"/>
          <w:spacing w:val="-12"/>
        </w:rPr>
        <w:t xml:space="preserve"> </w:t>
      </w:r>
      <w:r>
        <w:rPr>
          <w:color w:val="04A7AB"/>
        </w:rPr>
        <w:t>Process</w:t>
      </w:r>
    </w:p>
    <w:p w14:paraId="1EA98D58" w14:textId="77777777" w:rsidR="00D42845" w:rsidRDefault="00197C1F" w:rsidP="003B15B1">
      <w:pPr>
        <w:pStyle w:val="Heading2"/>
        <w:spacing w:before="120" w:after="120"/>
      </w:pPr>
      <w:r>
        <w:rPr>
          <w:color w:val="5E6161"/>
        </w:rPr>
        <w:t>What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will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the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MMI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consist</w:t>
      </w:r>
      <w:r>
        <w:rPr>
          <w:color w:val="5E6161"/>
          <w:spacing w:val="-7"/>
        </w:rPr>
        <w:t xml:space="preserve"> </w:t>
      </w:r>
      <w:r>
        <w:rPr>
          <w:color w:val="5E6161"/>
        </w:rPr>
        <w:t>of?</w:t>
      </w:r>
    </w:p>
    <w:p w14:paraId="1EA98D59" w14:textId="77777777" w:rsidR="00D42845" w:rsidRPr="003B15B1" w:rsidRDefault="00D42845" w:rsidP="003B15B1">
      <w:pPr>
        <w:pStyle w:val="BodyText"/>
        <w:spacing w:before="120" w:after="120"/>
        <w:rPr>
          <w:rFonts w:ascii="Arial"/>
          <w:b/>
          <w:szCs w:val="26"/>
        </w:rPr>
      </w:pPr>
    </w:p>
    <w:p w14:paraId="1EA98D5A" w14:textId="77777777" w:rsidR="00D42845" w:rsidRDefault="00197C1F" w:rsidP="003B15B1">
      <w:pPr>
        <w:pStyle w:val="BodyText"/>
        <w:spacing w:before="120" w:after="120"/>
        <w:ind w:left="220" w:right="101"/>
      </w:pPr>
      <w:r>
        <w:rPr>
          <w:color w:val="5E6161"/>
        </w:rPr>
        <w:t>The MMI is a series of timed stations, through which each applicant rotates. There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 xml:space="preserve">are approximately </w:t>
      </w:r>
      <w:r>
        <w:rPr>
          <w:color w:val="1F4E79"/>
        </w:rPr>
        <w:t xml:space="preserve">8 </w:t>
      </w:r>
      <w:r>
        <w:rPr>
          <w:color w:val="5E6161"/>
        </w:rPr>
        <w:t>separate stations, each las</w:t>
      </w:r>
      <w:r>
        <w:rPr>
          <w:color w:val="808080"/>
        </w:rPr>
        <w:t>ting 7-10 minutes</w:t>
      </w:r>
      <w:r>
        <w:t xml:space="preserve">. </w:t>
      </w:r>
      <w:r>
        <w:rPr>
          <w:color w:val="5E6161"/>
        </w:rPr>
        <w:t>Each station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examines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a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different</w:t>
      </w:r>
      <w:r>
        <w:rPr>
          <w:color w:val="5E6161"/>
          <w:spacing w:val="-15"/>
        </w:rPr>
        <w:t xml:space="preserve"> </w:t>
      </w:r>
      <w:r>
        <w:rPr>
          <w:color w:val="5E6161"/>
        </w:rPr>
        <w:t>aspect</w:t>
      </w:r>
      <w:r>
        <w:rPr>
          <w:color w:val="5E6161"/>
          <w:spacing w:val="-15"/>
        </w:rPr>
        <w:t xml:space="preserve"> </w:t>
      </w:r>
      <w:r>
        <w:rPr>
          <w:color w:val="5E6161"/>
        </w:rPr>
        <w:t>of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the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competencies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and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attributes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required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of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a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doctor.</w:t>
      </w:r>
      <w:r>
        <w:rPr>
          <w:color w:val="5E6161"/>
          <w:spacing w:val="-64"/>
        </w:rPr>
        <w:t xml:space="preserve"> </w:t>
      </w:r>
      <w:r>
        <w:rPr>
          <w:color w:val="5E6161"/>
        </w:rPr>
        <w:t>There is an interviewer at each station and some of the stations also have a role</w:t>
      </w:r>
      <w:proofErr w:type="gramStart"/>
      <w:r>
        <w:rPr>
          <w:color w:val="5E6161"/>
        </w:rPr>
        <w:t>-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player</w:t>
      </w:r>
      <w:proofErr w:type="gramEnd"/>
      <w:r>
        <w:rPr>
          <w:color w:val="5E6161"/>
        </w:rPr>
        <w:t xml:space="preserve"> present. The types of skills tested include communication, collaboration and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teamwork</w:t>
      </w:r>
      <w:r>
        <w:rPr>
          <w:color w:val="5E6161"/>
          <w:spacing w:val="-9"/>
        </w:rPr>
        <w:t xml:space="preserve"> </w:t>
      </w:r>
      <w:r>
        <w:rPr>
          <w:color w:val="5E6161"/>
        </w:rPr>
        <w:t>and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ethical reasoning.</w:t>
      </w:r>
    </w:p>
    <w:p w14:paraId="1EA98D5B" w14:textId="77777777" w:rsidR="00D42845" w:rsidRPr="003B15B1" w:rsidRDefault="00D42845" w:rsidP="003B15B1">
      <w:pPr>
        <w:pStyle w:val="BodyText"/>
        <w:spacing w:before="120" w:after="120"/>
        <w:rPr>
          <w:szCs w:val="22"/>
        </w:rPr>
      </w:pPr>
    </w:p>
    <w:p w14:paraId="1EA98D5C" w14:textId="77777777" w:rsidR="00D42845" w:rsidRDefault="00197C1F" w:rsidP="003B15B1">
      <w:pPr>
        <w:pStyle w:val="Heading2"/>
        <w:spacing w:before="120" w:after="120"/>
      </w:pPr>
      <w:r>
        <w:rPr>
          <w:color w:val="5E6161"/>
        </w:rPr>
        <w:t>How</w:t>
      </w:r>
      <w:r>
        <w:rPr>
          <w:color w:val="5E6161"/>
          <w:spacing w:val="-7"/>
        </w:rPr>
        <w:t xml:space="preserve"> </w:t>
      </w:r>
      <w:r>
        <w:rPr>
          <w:color w:val="5E6161"/>
        </w:rPr>
        <w:t>is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the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MMI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conducted?</w:t>
      </w:r>
    </w:p>
    <w:p w14:paraId="1EA98D5D" w14:textId="77777777" w:rsidR="00D42845" w:rsidRPr="003B15B1" w:rsidRDefault="00D42845" w:rsidP="003B15B1">
      <w:pPr>
        <w:pStyle w:val="BodyText"/>
        <w:spacing w:before="120" w:after="120"/>
        <w:rPr>
          <w:rFonts w:ascii="Arial"/>
          <w:b/>
          <w:szCs w:val="26"/>
        </w:rPr>
      </w:pPr>
    </w:p>
    <w:p w14:paraId="1EA98D5E" w14:textId="77777777" w:rsidR="00D42845" w:rsidRDefault="00197C1F" w:rsidP="003B15B1">
      <w:pPr>
        <w:pStyle w:val="BodyText"/>
        <w:spacing w:before="120" w:after="120"/>
        <w:ind w:left="220" w:right="101"/>
      </w:pPr>
      <w:r>
        <w:rPr>
          <w:color w:val="5E6161"/>
        </w:rPr>
        <w:t>The MMI is conducted in a circuit. Each applicant will be allocated to a start station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and will then rotate through all the stations until he/she has completed the entire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circuit. A sound will alert you when to move on to the next station. At each station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 xml:space="preserve">you will be presented with information, outlining the task required </w:t>
      </w:r>
      <w:proofErr w:type="gramStart"/>
      <w:r>
        <w:rPr>
          <w:color w:val="5E6161"/>
        </w:rPr>
        <w:t>of</w:t>
      </w:r>
      <w:proofErr w:type="gramEnd"/>
      <w:r>
        <w:rPr>
          <w:color w:val="5E6161"/>
        </w:rPr>
        <w:t xml:space="preserve"> you at the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specific station. The task may involve interacting with a role player, while being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 xml:space="preserve">observed and marked by the interviewer. </w:t>
      </w:r>
      <w:proofErr w:type="gramStart"/>
      <w:r>
        <w:rPr>
          <w:color w:val="5E6161"/>
        </w:rPr>
        <w:t>Alternatively</w:t>
      </w:r>
      <w:proofErr w:type="gramEnd"/>
      <w:r>
        <w:rPr>
          <w:color w:val="5E6161"/>
        </w:rPr>
        <w:t xml:space="preserve"> you may need to converse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directly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with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the</w:t>
      </w:r>
      <w:r>
        <w:rPr>
          <w:color w:val="5E6161"/>
          <w:spacing w:val="-5"/>
        </w:rPr>
        <w:t xml:space="preserve"> </w:t>
      </w:r>
      <w:proofErr w:type="gramStart"/>
      <w:r>
        <w:rPr>
          <w:color w:val="5E6161"/>
        </w:rPr>
        <w:t>interviewer</w:t>
      </w:r>
      <w:proofErr w:type="gramEnd"/>
      <w:r>
        <w:rPr>
          <w:color w:val="5E6161"/>
          <w:spacing w:val="-4"/>
        </w:rPr>
        <w:t xml:space="preserve"> </w:t>
      </w:r>
      <w:r>
        <w:rPr>
          <w:color w:val="5E6161"/>
        </w:rPr>
        <w:t>for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example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you</w:t>
      </w:r>
      <w:r>
        <w:rPr>
          <w:color w:val="5E6161"/>
          <w:spacing w:val="-9"/>
        </w:rPr>
        <w:t xml:space="preserve"> </w:t>
      </w:r>
      <w:r>
        <w:rPr>
          <w:color w:val="5E6161"/>
        </w:rPr>
        <w:t>may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be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asked</w:t>
      </w:r>
      <w:r>
        <w:rPr>
          <w:color w:val="5E6161"/>
          <w:spacing w:val="-9"/>
        </w:rPr>
        <w:t xml:space="preserve"> </w:t>
      </w:r>
      <w:r>
        <w:rPr>
          <w:color w:val="5E6161"/>
        </w:rPr>
        <w:t>to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outline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how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you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would</w:t>
      </w:r>
      <w:r>
        <w:rPr>
          <w:color w:val="5E6161"/>
          <w:spacing w:val="-64"/>
        </w:rPr>
        <w:t xml:space="preserve"> </w:t>
      </w:r>
      <w:r>
        <w:rPr>
          <w:color w:val="5E6161"/>
        </w:rPr>
        <w:t>approach</w:t>
      </w:r>
      <w:r>
        <w:rPr>
          <w:color w:val="5E6161"/>
          <w:spacing w:val="2"/>
        </w:rPr>
        <w:t xml:space="preserve"> </w:t>
      </w:r>
      <w:r>
        <w:rPr>
          <w:color w:val="5E6161"/>
        </w:rPr>
        <w:t>a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hypothetical dilemma.</w:t>
      </w:r>
    </w:p>
    <w:p w14:paraId="1EA98D5F" w14:textId="77777777" w:rsidR="00D42845" w:rsidRPr="003B15B1" w:rsidRDefault="00D42845" w:rsidP="003B15B1">
      <w:pPr>
        <w:pStyle w:val="BodyText"/>
        <w:spacing w:before="120" w:after="120"/>
        <w:rPr>
          <w:szCs w:val="22"/>
        </w:rPr>
      </w:pPr>
    </w:p>
    <w:p w14:paraId="1EA98D60" w14:textId="77777777" w:rsidR="00D42845" w:rsidRDefault="00197C1F" w:rsidP="003B15B1">
      <w:pPr>
        <w:pStyle w:val="BodyText"/>
        <w:spacing w:before="120" w:after="120"/>
        <w:ind w:left="220" w:right="184"/>
      </w:pPr>
      <w:r>
        <w:rPr>
          <w:color w:val="5E6161"/>
        </w:rPr>
        <w:t>There are also stations that ask about your life experiences and your preparation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and</w:t>
      </w:r>
      <w:r>
        <w:rPr>
          <w:color w:val="5E6161"/>
          <w:spacing w:val="-3"/>
        </w:rPr>
        <w:t xml:space="preserve"> </w:t>
      </w:r>
      <w:r>
        <w:rPr>
          <w:color w:val="5E6161"/>
        </w:rPr>
        <w:t>readiness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to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enter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a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highly</w:t>
      </w:r>
      <w:r>
        <w:rPr>
          <w:color w:val="5E6161"/>
          <w:spacing w:val="-7"/>
        </w:rPr>
        <w:t xml:space="preserve"> </w:t>
      </w:r>
      <w:r>
        <w:rPr>
          <w:color w:val="5E6161"/>
        </w:rPr>
        <w:t>academically</w:t>
      </w:r>
      <w:r>
        <w:rPr>
          <w:color w:val="5E6161"/>
          <w:spacing w:val="-7"/>
        </w:rPr>
        <w:t xml:space="preserve"> </w:t>
      </w:r>
      <w:r>
        <w:rPr>
          <w:color w:val="5E6161"/>
        </w:rPr>
        <w:t>demanding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course.</w:t>
      </w:r>
      <w:r>
        <w:rPr>
          <w:color w:val="5E6161"/>
          <w:spacing w:val="-3"/>
        </w:rPr>
        <w:t xml:space="preserve"> </w:t>
      </w:r>
      <w:r>
        <w:rPr>
          <w:color w:val="5E6161"/>
        </w:rPr>
        <w:t>These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stations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will</w:t>
      </w:r>
      <w:r>
        <w:rPr>
          <w:color w:val="5E6161"/>
          <w:spacing w:val="-64"/>
        </w:rPr>
        <w:t xml:space="preserve"> </w:t>
      </w:r>
      <w:r>
        <w:rPr>
          <w:color w:val="5E6161"/>
        </w:rPr>
        <w:t>offer an opportunity for you to demonstrate that you have the skills and attributes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likely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to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be</w:t>
      </w:r>
      <w:r>
        <w:rPr>
          <w:color w:val="5E6161"/>
          <w:spacing w:val="-10"/>
        </w:rPr>
        <w:t xml:space="preserve"> </w:t>
      </w:r>
      <w:r>
        <w:rPr>
          <w:color w:val="5E6161"/>
        </w:rPr>
        <w:t>helpful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for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you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to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succeed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in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the</w:t>
      </w:r>
      <w:r>
        <w:rPr>
          <w:color w:val="5E6161"/>
          <w:spacing w:val="-10"/>
        </w:rPr>
        <w:t xml:space="preserve"> </w:t>
      </w:r>
      <w:r>
        <w:rPr>
          <w:color w:val="5E6161"/>
        </w:rPr>
        <w:t>undergraduate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programme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and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to</w:t>
      </w:r>
      <w:r>
        <w:rPr>
          <w:color w:val="5E6161"/>
          <w:spacing w:val="-10"/>
        </w:rPr>
        <w:t xml:space="preserve"> </w:t>
      </w:r>
      <w:r>
        <w:rPr>
          <w:color w:val="5E6161"/>
        </w:rPr>
        <w:t>go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on</w:t>
      </w:r>
      <w:r>
        <w:rPr>
          <w:color w:val="5E6161"/>
          <w:spacing w:val="-63"/>
        </w:rPr>
        <w:t xml:space="preserve"> </w:t>
      </w:r>
      <w:r>
        <w:rPr>
          <w:color w:val="5E6161"/>
        </w:rPr>
        <w:t>to have a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future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career</w:t>
      </w:r>
      <w:r>
        <w:rPr>
          <w:color w:val="5E6161"/>
          <w:spacing w:val="4"/>
        </w:rPr>
        <w:t xml:space="preserve"> </w:t>
      </w:r>
      <w:r>
        <w:rPr>
          <w:color w:val="5E6161"/>
        </w:rPr>
        <w:t>in</w:t>
      </w:r>
      <w:r>
        <w:rPr>
          <w:color w:val="5E6161"/>
          <w:spacing w:val="-3"/>
        </w:rPr>
        <w:t xml:space="preserve"> </w:t>
      </w:r>
      <w:r>
        <w:rPr>
          <w:color w:val="5E6161"/>
        </w:rPr>
        <w:t>medicine.</w:t>
      </w:r>
    </w:p>
    <w:p w14:paraId="1EA98D61" w14:textId="77777777" w:rsidR="00D42845" w:rsidRPr="003B15B1" w:rsidRDefault="00D42845" w:rsidP="003B15B1">
      <w:pPr>
        <w:pStyle w:val="BodyText"/>
        <w:spacing w:before="120" w:after="120"/>
        <w:rPr>
          <w:szCs w:val="22"/>
        </w:rPr>
      </w:pPr>
    </w:p>
    <w:p w14:paraId="1EA98D62" w14:textId="787D515E" w:rsidR="00D42845" w:rsidRDefault="00197C1F" w:rsidP="003B15B1">
      <w:pPr>
        <w:pStyle w:val="Heading1"/>
        <w:spacing w:before="120" w:after="120"/>
      </w:pPr>
      <w:r>
        <w:rPr>
          <w:color w:val="04A7AB"/>
        </w:rPr>
        <w:t>How</w:t>
      </w:r>
      <w:r>
        <w:rPr>
          <w:color w:val="04A7AB"/>
          <w:spacing w:val="-12"/>
        </w:rPr>
        <w:t xml:space="preserve"> </w:t>
      </w:r>
      <w:r>
        <w:rPr>
          <w:color w:val="04A7AB"/>
        </w:rPr>
        <w:t>to</w:t>
      </w:r>
      <w:r>
        <w:rPr>
          <w:color w:val="04A7AB"/>
          <w:spacing w:val="-17"/>
        </w:rPr>
        <w:t xml:space="preserve"> </w:t>
      </w:r>
      <w:r w:rsidR="003B15B1">
        <w:rPr>
          <w:color w:val="04A7AB"/>
        </w:rPr>
        <w:t>P</w:t>
      </w:r>
      <w:r>
        <w:rPr>
          <w:color w:val="04A7AB"/>
        </w:rPr>
        <w:t>repare</w:t>
      </w:r>
      <w:r>
        <w:rPr>
          <w:color w:val="04A7AB"/>
          <w:spacing w:val="-6"/>
        </w:rPr>
        <w:t xml:space="preserve"> </w:t>
      </w:r>
      <w:r>
        <w:rPr>
          <w:color w:val="04A7AB"/>
        </w:rPr>
        <w:t>for</w:t>
      </w:r>
      <w:r>
        <w:rPr>
          <w:color w:val="04A7AB"/>
          <w:spacing w:val="-12"/>
        </w:rPr>
        <w:t xml:space="preserve"> </w:t>
      </w:r>
      <w:r w:rsidR="003B15B1">
        <w:rPr>
          <w:color w:val="04A7AB"/>
        </w:rPr>
        <w:t>A</w:t>
      </w:r>
      <w:r>
        <w:rPr>
          <w:color w:val="04A7AB"/>
        </w:rPr>
        <w:t>pplying</w:t>
      </w:r>
      <w:r>
        <w:rPr>
          <w:color w:val="04A7AB"/>
          <w:spacing w:val="-7"/>
        </w:rPr>
        <w:t xml:space="preserve"> </w:t>
      </w:r>
      <w:r>
        <w:rPr>
          <w:color w:val="04A7AB"/>
        </w:rPr>
        <w:t>to</w:t>
      </w:r>
      <w:r>
        <w:rPr>
          <w:color w:val="04A7AB"/>
          <w:spacing w:val="-7"/>
        </w:rPr>
        <w:t xml:space="preserve"> </w:t>
      </w:r>
      <w:r>
        <w:rPr>
          <w:color w:val="04A7AB"/>
        </w:rPr>
        <w:t>Medicine</w:t>
      </w:r>
      <w:r>
        <w:rPr>
          <w:color w:val="04A7AB"/>
          <w:spacing w:val="-7"/>
        </w:rPr>
        <w:t xml:space="preserve"> </w:t>
      </w:r>
      <w:r>
        <w:rPr>
          <w:color w:val="04A7AB"/>
        </w:rPr>
        <w:t>via</w:t>
      </w:r>
      <w:r>
        <w:rPr>
          <w:color w:val="04A7AB"/>
          <w:spacing w:val="-11"/>
        </w:rPr>
        <w:t xml:space="preserve"> </w:t>
      </w:r>
      <w:r>
        <w:rPr>
          <w:color w:val="04A7AB"/>
        </w:rPr>
        <w:t>the</w:t>
      </w:r>
      <w:r>
        <w:rPr>
          <w:color w:val="04A7AB"/>
          <w:spacing w:val="-12"/>
        </w:rPr>
        <w:t xml:space="preserve"> </w:t>
      </w:r>
      <w:r>
        <w:rPr>
          <w:color w:val="04A7AB"/>
        </w:rPr>
        <w:t>Mature</w:t>
      </w:r>
      <w:r>
        <w:rPr>
          <w:color w:val="04A7AB"/>
          <w:spacing w:val="-7"/>
        </w:rPr>
        <w:t xml:space="preserve"> </w:t>
      </w:r>
      <w:r>
        <w:rPr>
          <w:color w:val="04A7AB"/>
        </w:rPr>
        <w:t>Entry</w:t>
      </w:r>
      <w:r>
        <w:rPr>
          <w:color w:val="04A7AB"/>
          <w:spacing w:val="-11"/>
        </w:rPr>
        <w:t xml:space="preserve"> </w:t>
      </w:r>
      <w:r>
        <w:rPr>
          <w:color w:val="04A7AB"/>
        </w:rPr>
        <w:t>Route</w:t>
      </w:r>
    </w:p>
    <w:p w14:paraId="1EA98D64" w14:textId="77777777" w:rsidR="00D42845" w:rsidRDefault="00197C1F" w:rsidP="003B15B1">
      <w:pPr>
        <w:pStyle w:val="BodyText"/>
        <w:spacing w:before="120" w:after="120"/>
        <w:ind w:left="220" w:right="232"/>
        <w:jc w:val="both"/>
      </w:pPr>
      <w:r>
        <w:rPr>
          <w:color w:val="5E6161"/>
        </w:rPr>
        <w:t>If you are interested in our undergraduate medical programme you are encouraged</w:t>
      </w:r>
      <w:r>
        <w:rPr>
          <w:color w:val="5E6161"/>
          <w:spacing w:val="-64"/>
        </w:rPr>
        <w:t xml:space="preserve"> </w:t>
      </w:r>
      <w:r>
        <w:rPr>
          <w:color w:val="5E6161"/>
        </w:rPr>
        <w:t>to talk to some of our students. We are very supportive of our mature students and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strongly believe that they bring a lot to our programme, the profession and to future</w:t>
      </w:r>
      <w:r>
        <w:rPr>
          <w:color w:val="5E6161"/>
          <w:spacing w:val="-64"/>
        </w:rPr>
        <w:t xml:space="preserve"> </w:t>
      </w:r>
      <w:r>
        <w:rPr>
          <w:color w:val="5E6161"/>
        </w:rPr>
        <w:t>health care. We also feel that they enrich our medical school and that school leaver</w:t>
      </w:r>
      <w:r>
        <w:rPr>
          <w:color w:val="5E6161"/>
          <w:spacing w:val="-64"/>
        </w:rPr>
        <w:t xml:space="preserve"> </w:t>
      </w:r>
      <w:r>
        <w:rPr>
          <w:color w:val="5E6161"/>
        </w:rPr>
        <w:t>students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gain from</w:t>
      </w:r>
      <w:r>
        <w:rPr>
          <w:color w:val="5E6161"/>
          <w:spacing w:val="3"/>
        </w:rPr>
        <w:t xml:space="preserve"> </w:t>
      </w:r>
      <w:r>
        <w:rPr>
          <w:color w:val="5E6161"/>
        </w:rPr>
        <w:t>their</w:t>
      </w:r>
      <w:r>
        <w:rPr>
          <w:color w:val="5E6161"/>
          <w:spacing w:val="3"/>
        </w:rPr>
        <w:t xml:space="preserve"> </w:t>
      </w:r>
      <w:r>
        <w:rPr>
          <w:color w:val="5E6161"/>
        </w:rPr>
        <w:t>presence.</w:t>
      </w:r>
    </w:p>
    <w:p w14:paraId="1EA98D65" w14:textId="77777777" w:rsidR="00D42845" w:rsidRPr="003B15B1" w:rsidRDefault="00D42845" w:rsidP="003B15B1">
      <w:pPr>
        <w:pStyle w:val="BodyText"/>
        <w:spacing w:before="120" w:after="120"/>
        <w:rPr>
          <w:szCs w:val="22"/>
        </w:rPr>
      </w:pPr>
    </w:p>
    <w:p w14:paraId="1EA98D66" w14:textId="77777777" w:rsidR="00D42845" w:rsidRDefault="00197C1F" w:rsidP="003B15B1">
      <w:pPr>
        <w:pStyle w:val="BodyText"/>
        <w:spacing w:before="120" w:after="120"/>
        <w:ind w:left="220" w:right="124"/>
      </w:pPr>
      <w:r>
        <w:rPr>
          <w:color w:val="5E6161"/>
        </w:rPr>
        <w:t>Studying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medicine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as</w:t>
      </w:r>
      <w:r>
        <w:rPr>
          <w:color w:val="5E6161"/>
          <w:spacing w:val="-16"/>
        </w:rPr>
        <w:t xml:space="preserve"> </w:t>
      </w:r>
      <w:r>
        <w:rPr>
          <w:color w:val="5E6161"/>
        </w:rPr>
        <w:t>a</w:t>
      </w:r>
      <w:r>
        <w:rPr>
          <w:color w:val="5E6161"/>
          <w:spacing w:val="-10"/>
        </w:rPr>
        <w:t xml:space="preserve"> </w:t>
      </w:r>
      <w:r>
        <w:rPr>
          <w:color w:val="5E6161"/>
        </w:rPr>
        <w:t>mature</w:t>
      </w:r>
      <w:r>
        <w:rPr>
          <w:color w:val="5E6161"/>
          <w:spacing w:val="-9"/>
        </w:rPr>
        <w:t xml:space="preserve"> </w:t>
      </w:r>
      <w:r>
        <w:rPr>
          <w:color w:val="5E6161"/>
        </w:rPr>
        <w:t>candidate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involves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a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lot</w:t>
      </w:r>
      <w:r>
        <w:rPr>
          <w:color w:val="5E6161"/>
          <w:spacing w:val="-10"/>
        </w:rPr>
        <w:t xml:space="preserve"> </w:t>
      </w:r>
      <w:r>
        <w:rPr>
          <w:color w:val="5E6161"/>
        </w:rPr>
        <w:t>of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commitment,</w:t>
      </w:r>
      <w:r>
        <w:rPr>
          <w:color w:val="5E6161"/>
          <w:spacing w:val="-9"/>
        </w:rPr>
        <w:t xml:space="preserve"> </w:t>
      </w:r>
      <w:proofErr w:type="spellStart"/>
      <w:r>
        <w:rPr>
          <w:color w:val="5E6161"/>
        </w:rPr>
        <w:t>organisation</w:t>
      </w:r>
      <w:proofErr w:type="spellEnd"/>
      <w:r>
        <w:rPr>
          <w:color w:val="5E6161"/>
          <w:spacing w:val="-64"/>
        </w:rPr>
        <w:t xml:space="preserve"> </w:t>
      </w:r>
      <w:r>
        <w:rPr>
          <w:color w:val="5E6161"/>
        </w:rPr>
        <w:t>and hard work. It is essential that mature applicants get as much information as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possible about the undergraduate programme and future life as a doctor, to ensure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that they feel they are suited to it. Talking to people within the profession, reading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about health care and health care delivery, learning about the career pathways and</w:t>
      </w:r>
      <w:r>
        <w:rPr>
          <w:color w:val="5E6161"/>
          <w:spacing w:val="-64"/>
        </w:rPr>
        <w:t xml:space="preserve"> </w:t>
      </w:r>
      <w:r>
        <w:rPr>
          <w:color w:val="5E6161"/>
        </w:rPr>
        <w:t>postgraduate training in the medical specialities, volunteering and gaining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experience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in</w:t>
      </w:r>
      <w:r>
        <w:rPr>
          <w:color w:val="5E6161"/>
          <w:spacing w:val="-15"/>
        </w:rPr>
        <w:t xml:space="preserve"> </w:t>
      </w:r>
      <w:proofErr w:type="gramStart"/>
      <w:r>
        <w:rPr>
          <w:color w:val="5E6161"/>
        </w:rPr>
        <w:t>health</w:t>
      </w:r>
      <w:r>
        <w:rPr>
          <w:color w:val="5E6161"/>
          <w:spacing w:val="-10"/>
        </w:rPr>
        <w:t xml:space="preserve"> </w:t>
      </w:r>
      <w:r>
        <w:rPr>
          <w:color w:val="5E6161"/>
        </w:rPr>
        <w:t>related</w:t>
      </w:r>
      <w:proofErr w:type="gramEnd"/>
      <w:r>
        <w:rPr>
          <w:color w:val="5E6161"/>
          <w:spacing w:val="-4"/>
        </w:rPr>
        <w:t xml:space="preserve"> </w:t>
      </w:r>
      <w:r>
        <w:rPr>
          <w:color w:val="5E6161"/>
        </w:rPr>
        <w:t>fields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are</w:t>
      </w:r>
      <w:r>
        <w:rPr>
          <w:color w:val="5E6161"/>
          <w:spacing w:val="-10"/>
        </w:rPr>
        <w:t xml:space="preserve"> </w:t>
      </w:r>
      <w:r>
        <w:rPr>
          <w:color w:val="5E6161"/>
        </w:rPr>
        <w:t>all</w:t>
      </w:r>
      <w:r>
        <w:rPr>
          <w:color w:val="5E6161"/>
          <w:spacing w:val="-7"/>
        </w:rPr>
        <w:t xml:space="preserve"> </w:t>
      </w:r>
      <w:r>
        <w:rPr>
          <w:color w:val="5E6161"/>
        </w:rPr>
        <w:t>excellent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ways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to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inform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yourself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of</w:t>
      </w:r>
      <w:r>
        <w:rPr>
          <w:color w:val="5E6161"/>
          <w:spacing w:val="-1"/>
        </w:rPr>
        <w:t xml:space="preserve"> </w:t>
      </w:r>
      <w:r>
        <w:rPr>
          <w:color w:val="5E6161"/>
        </w:rPr>
        <w:t>what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to</w:t>
      </w:r>
      <w:r>
        <w:rPr>
          <w:color w:val="5E6161"/>
          <w:spacing w:val="-64"/>
        </w:rPr>
        <w:t xml:space="preserve"> </w:t>
      </w:r>
      <w:r>
        <w:rPr>
          <w:color w:val="5E6161"/>
        </w:rPr>
        <w:t>expect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>as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a</w:t>
      </w:r>
      <w:r>
        <w:rPr>
          <w:color w:val="5E6161"/>
          <w:spacing w:val="-4"/>
        </w:rPr>
        <w:t xml:space="preserve"> </w:t>
      </w:r>
      <w:r>
        <w:rPr>
          <w:color w:val="5E6161"/>
        </w:rPr>
        <w:t>medical student</w:t>
      </w:r>
      <w:r>
        <w:rPr>
          <w:color w:val="5E6161"/>
          <w:spacing w:val="-3"/>
        </w:rPr>
        <w:t xml:space="preserve"> </w:t>
      </w:r>
      <w:r>
        <w:rPr>
          <w:color w:val="5E6161"/>
        </w:rPr>
        <w:t>and future</w:t>
      </w:r>
      <w:r>
        <w:rPr>
          <w:color w:val="5E6161"/>
          <w:spacing w:val="-2"/>
        </w:rPr>
        <w:t xml:space="preserve"> </w:t>
      </w:r>
      <w:r>
        <w:rPr>
          <w:color w:val="5E6161"/>
        </w:rPr>
        <w:t>doctor.</w:t>
      </w:r>
    </w:p>
    <w:p w14:paraId="1EA98D67" w14:textId="77777777" w:rsidR="00D42845" w:rsidRDefault="00D42845" w:rsidP="003B15B1">
      <w:pPr>
        <w:spacing w:before="120" w:after="120"/>
        <w:sectPr w:rsidR="00D42845">
          <w:pgSz w:w="11910" w:h="16840"/>
          <w:pgMar w:top="1320" w:right="1400" w:bottom="280" w:left="1220" w:header="720" w:footer="720" w:gutter="0"/>
          <w:cols w:space="720"/>
        </w:sectPr>
      </w:pPr>
    </w:p>
    <w:p w14:paraId="1EA98D68" w14:textId="77777777" w:rsidR="00D42845" w:rsidRDefault="00197C1F" w:rsidP="003B15B1">
      <w:pPr>
        <w:pStyle w:val="BodyText"/>
        <w:spacing w:before="120" w:after="120"/>
        <w:ind w:left="220" w:right="191"/>
      </w:pPr>
      <w:proofErr w:type="gramStart"/>
      <w:r>
        <w:rPr>
          <w:color w:val="5E6161"/>
        </w:rPr>
        <w:lastRenderedPageBreak/>
        <w:t>In order to</w:t>
      </w:r>
      <w:proofErr w:type="gramEnd"/>
      <w:r>
        <w:rPr>
          <w:color w:val="5E6161"/>
        </w:rPr>
        <w:t xml:space="preserve"> make financial plans you should contact the fees office to clarify exactly</w:t>
      </w:r>
      <w:r>
        <w:rPr>
          <w:color w:val="5E6161"/>
          <w:spacing w:val="1"/>
        </w:rPr>
        <w:t xml:space="preserve"> </w:t>
      </w:r>
      <w:r>
        <w:rPr>
          <w:color w:val="5E6161"/>
        </w:rPr>
        <w:t xml:space="preserve">what you would have to pay if you were offered a place. </w:t>
      </w:r>
      <w:hyperlink r:id="rId14">
        <w:r>
          <w:rPr>
            <w:color w:val="0000FF"/>
            <w:u w:val="single" w:color="0000FF"/>
          </w:rPr>
          <w:t>Student fees - University of</w:t>
        </w:r>
      </w:hyperlink>
      <w:r>
        <w:rPr>
          <w:color w:val="0000FF"/>
          <w:spacing w:val="-64"/>
        </w:rPr>
        <w:t xml:space="preserve"> </w:t>
      </w:r>
      <w:hyperlink r:id="rId15">
        <w:r>
          <w:rPr>
            <w:color w:val="0000FF"/>
            <w:u w:val="single" w:color="0000FF"/>
          </w:rPr>
          <w:t>Galway</w:t>
        </w:r>
      </w:hyperlink>
    </w:p>
    <w:p w14:paraId="1EA98D69" w14:textId="77777777" w:rsidR="00D42845" w:rsidRPr="003B15B1" w:rsidRDefault="00D42845" w:rsidP="003B15B1">
      <w:pPr>
        <w:pStyle w:val="BodyText"/>
        <w:spacing w:before="120" w:after="120"/>
        <w:rPr>
          <w:szCs w:val="28"/>
        </w:rPr>
      </w:pPr>
    </w:p>
    <w:p w14:paraId="1EA98D6A" w14:textId="77777777" w:rsidR="00D42845" w:rsidRDefault="00197C1F" w:rsidP="003B15B1">
      <w:pPr>
        <w:pStyle w:val="BodyText"/>
        <w:spacing w:before="120" w:after="120"/>
        <w:ind w:left="220"/>
      </w:pPr>
      <w:r>
        <w:rPr>
          <w:color w:val="5E6161"/>
        </w:rPr>
        <w:t>If</w:t>
      </w:r>
      <w:r>
        <w:rPr>
          <w:color w:val="5E6161"/>
          <w:spacing w:val="-7"/>
        </w:rPr>
        <w:t xml:space="preserve"> </w:t>
      </w:r>
      <w:r>
        <w:rPr>
          <w:color w:val="5E6161"/>
        </w:rPr>
        <w:t>you</w:t>
      </w:r>
      <w:r>
        <w:rPr>
          <w:color w:val="5E6161"/>
          <w:spacing w:val="-5"/>
        </w:rPr>
        <w:t xml:space="preserve"> </w:t>
      </w:r>
      <w:r>
        <w:rPr>
          <w:color w:val="5E6161"/>
        </w:rPr>
        <w:t>have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any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further</w:t>
      </w:r>
      <w:r>
        <w:rPr>
          <w:color w:val="5E6161"/>
          <w:spacing w:val="-5"/>
        </w:rPr>
        <w:t xml:space="preserve"> </w:t>
      </w:r>
      <w:proofErr w:type="gramStart"/>
      <w:r>
        <w:rPr>
          <w:color w:val="5E6161"/>
        </w:rPr>
        <w:t>questions</w:t>
      </w:r>
      <w:proofErr w:type="gramEnd"/>
      <w:r>
        <w:rPr>
          <w:color w:val="5E6161"/>
          <w:spacing w:val="-5"/>
        </w:rPr>
        <w:t xml:space="preserve"> </w:t>
      </w:r>
      <w:r>
        <w:rPr>
          <w:color w:val="5E6161"/>
        </w:rPr>
        <w:t>please</w:t>
      </w:r>
      <w:r>
        <w:rPr>
          <w:color w:val="5E6161"/>
          <w:spacing w:val="-10"/>
        </w:rPr>
        <w:t xml:space="preserve"> </w:t>
      </w:r>
      <w:r>
        <w:rPr>
          <w:color w:val="5E6161"/>
        </w:rPr>
        <w:t>contact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the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Medical</w:t>
      </w:r>
      <w:r>
        <w:rPr>
          <w:color w:val="5E6161"/>
          <w:spacing w:val="-6"/>
        </w:rPr>
        <w:t xml:space="preserve"> </w:t>
      </w:r>
      <w:r>
        <w:rPr>
          <w:color w:val="5E6161"/>
        </w:rPr>
        <w:t>School</w:t>
      </w:r>
      <w:r>
        <w:rPr>
          <w:color w:val="5E6161"/>
          <w:spacing w:val="-11"/>
        </w:rPr>
        <w:t xml:space="preserve"> </w:t>
      </w:r>
      <w:r>
        <w:rPr>
          <w:color w:val="5E6161"/>
        </w:rPr>
        <w:t>at</w:t>
      </w:r>
      <w:r>
        <w:rPr>
          <w:color w:val="5E6161"/>
          <w:spacing w:val="-64"/>
        </w:rPr>
        <w:t xml:space="preserve"> </w:t>
      </w:r>
      <w:hyperlink r:id="rId16">
        <w:r>
          <w:rPr>
            <w:color w:val="0000FF"/>
            <w:u w:val="single" w:color="0000FF"/>
          </w:rPr>
          <w:t>schoolofmedicine@universityofgalway.ie</w:t>
        </w:r>
      </w:hyperlink>
    </w:p>
    <w:sectPr w:rsidR="00D42845">
      <w:pgSz w:w="11910" w:h="16840"/>
      <w:pgMar w:top="1300" w:right="14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539FB"/>
    <w:multiLevelType w:val="hybridMultilevel"/>
    <w:tmpl w:val="00B8D6C6"/>
    <w:lvl w:ilvl="0" w:tplc="22BAA262">
      <w:start w:val="1"/>
      <w:numFmt w:val="decimal"/>
      <w:lvlText w:val="%1."/>
      <w:lvlJc w:val="left"/>
      <w:pPr>
        <w:ind w:left="787" w:hanging="577"/>
        <w:jc w:val="left"/>
      </w:pPr>
      <w:rPr>
        <w:rFonts w:hint="default"/>
        <w:w w:val="100"/>
        <w:lang w:val="en-US" w:eastAsia="en-US" w:bidi="ar-SA"/>
      </w:rPr>
    </w:lvl>
    <w:lvl w:ilvl="1" w:tplc="0AB4E3E8">
      <w:numFmt w:val="bullet"/>
      <w:lvlText w:val="•"/>
      <w:lvlJc w:val="left"/>
      <w:pPr>
        <w:ind w:left="1630" w:hanging="577"/>
      </w:pPr>
      <w:rPr>
        <w:rFonts w:hint="default"/>
        <w:lang w:val="en-US" w:eastAsia="en-US" w:bidi="ar-SA"/>
      </w:rPr>
    </w:lvl>
    <w:lvl w:ilvl="2" w:tplc="BF84BBE6">
      <w:numFmt w:val="bullet"/>
      <w:lvlText w:val="•"/>
      <w:lvlJc w:val="left"/>
      <w:pPr>
        <w:ind w:left="2481" w:hanging="577"/>
      </w:pPr>
      <w:rPr>
        <w:rFonts w:hint="default"/>
        <w:lang w:val="en-US" w:eastAsia="en-US" w:bidi="ar-SA"/>
      </w:rPr>
    </w:lvl>
    <w:lvl w:ilvl="3" w:tplc="EA9264D2">
      <w:numFmt w:val="bullet"/>
      <w:lvlText w:val="•"/>
      <w:lvlJc w:val="left"/>
      <w:pPr>
        <w:ind w:left="3332" w:hanging="577"/>
      </w:pPr>
      <w:rPr>
        <w:rFonts w:hint="default"/>
        <w:lang w:val="en-US" w:eastAsia="en-US" w:bidi="ar-SA"/>
      </w:rPr>
    </w:lvl>
    <w:lvl w:ilvl="4" w:tplc="5D3ADE6E">
      <w:numFmt w:val="bullet"/>
      <w:lvlText w:val="•"/>
      <w:lvlJc w:val="left"/>
      <w:pPr>
        <w:ind w:left="4183" w:hanging="577"/>
      </w:pPr>
      <w:rPr>
        <w:rFonts w:hint="default"/>
        <w:lang w:val="en-US" w:eastAsia="en-US" w:bidi="ar-SA"/>
      </w:rPr>
    </w:lvl>
    <w:lvl w:ilvl="5" w:tplc="D8885AA8">
      <w:numFmt w:val="bullet"/>
      <w:lvlText w:val="•"/>
      <w:lvlJc w:val="left"/>
      <w:pPr>
        <w:ind w:left="5034" w:hanging="577"/>
      </w:pPr>
      <w:rPr>
        <w:rFonts w:hint="default"/>
        <w:lang w:val="en-US" w:eastAsia="en-US" w:bidi="ar-SA"/>
      </w:rPr>
    </w:lvl>
    <w:lvl w:ilvl="6" w:tplc="476EAD98">
      <w:numFmt w:val="bullet"/>
      <w:lvlText w:val="•"/>
      <w:lvlJc w:val="left"/>
      <w:pPr>
        <w:ind w:left="5885" w:hanging="577"/>
      </w:pPr>
      <w:rPr>
        <w:rFonts w:hint="default"/>
        <w:lang w:val="en-US" w:eastAsia="en-US" w:bidi="ar-SA"/>
      </w:rPr>
    </w:lvl>
    <w:lvl w:ilvl="7" w:tplc="4E3E090C">
      <w:numFmt w:val="bullet"/>
      <w:lvlText w:val="•"/>
      <w:lvlJc w:val="left"/>
      <w:pPr>
        <w:ind w:left="6736" w:hanging="577"/>
      </w:pPr>
      <w:rPr>
        <w:rFonts w:hint="default"/>
        <w:lang w:val="en-US" w:eastAsia="en-US" w:bidi="ar-SA"/>
      </w:rPr>
    </w:lvl>
    <w:lvl w:ilvl="8" w:tplc="56D6D7C8">
      <w:numFmt w:val="bullet"/>
      <w:lvlText w:val="•"/>
      <w:lvlJc w:val="left"/>
      <w:pPr>
        <w:ind w:left="7587" w:hanging="577"/>
      </w:pPr>
      <w:rPr>
        <w:rFonts w:hint="default"/>
        <w:lang w:val="en-US" w:eastAsia="en-US" w:bidi="ar-SA"/>
      </w:rPr>
    </w:lvl>
  </w:abstractNum>
  <w:abstractNum w:abstractNumId="1" w15:restartNumberingAfterBreak="0">
    <w:nsid w:val="69983800"/>
    <w:multiLevelType w:val="hybridMultilevel"/>
    <w:tmpl w:val="501A56A4"/>
    <w:lvl w:ilvl="0" w:tplc="34DC55A2">
      <w:start w:val="1"/>
      <w:numFmt w:val="decimal"/>
      <w:lvlText w:val="%1."/>
      <w:lvlJc w:val="left"/>
      <w:pPr>
        <w:ind w:left="787" w:hanging="582"/>
        <w:jc w:val="left"/>
      </w:pPr>
      <w:rPr>
        <w:rFonts w:hint="default"/>
        <w:w w:val="100"/>
        <w:lang w:val="en-US" w:eastAsia="en-US" w:bidi="ar-SA"/>
      </w:rPr>
    </w:lvl>
    <w:lvl w:ilvl="1" w:tplc="90A81974">
      <w:numFmt w:val="bullet"/>
      <w:lvlText w:val="•"/>
      <w:lvlJc w:val="left"/>
      <w:pPr>
        <w:ind w:left="1630" w:hanging="582"/>
      </w:pPr>
      <w:rPr>
        <w:rFonts w:hint="default"/>
        <w:lang w:val="en-US" w:eastAsia="en-US" w:bidi="ar-SA"/>
      </w:rPr>
    </w:lvl>
    <w:lvl w:ilvl="2" w:tplc="C834F748">
      <w:numFmt w:val="bullet"/>
      <w:lvlText w:val="•"/>
      <w:lvlJc w:val="left"/>
      <w:pPr>
        <w:ind w:left="2481" w:hanging="582"/>
      </w:pPr>
      <w:rPr>
        <w:rFonts w:hint="default"/>
        <w:lang w:val="en-US" w:eastAsia="en-US" w:bidi="ar-SA"/>
      </w:rPr>
    </w:lvl>
    <w:lvl w:ilvl="3" w:tplc="50380592">
      <w:numFmt w:val="bullet"/>
      <w:lvlText w:val="•"/>
      <w:lvlJc w:val="left"/>
      <w:pPr>
        <w:ind w:left="3332" w:hanging="582"/>
      </w:pPr>
      <w:rPr>
        <w:rFonts w:hint="default"/>
        <w:lang w:val="en-US" w:eastAsia="en-US" w:bidi="ar-SA"/>
      </w:rPr>
    </w:lvl>
    <w:lvl w:ilvl="4" w:tplc="FC1ED310">
      <w:numFmt w:val="bullet"/>
      <w:lvlText w:val="•"/>
      <w:lvlJc w:val="left"/>
      <w:pPr>
        <w:ind w:left="4183" w:hanging="582"/>
      </w:pPr>
      <w:rPr>
        <w:rFonts w:hint="default"/>
        <w:lang w:val="en-US" w:eastAsia="en-US" w:bidi="ar-SA"/>
      </w:rPr>
    </w:lvl>
    <w:lvl w:ilvl="5" w:tplc="A91AB5E6">
      <w:numFmt w:val="bullet"/>
      <w:lvlText w:val="•"/>
      <w:lvlJc w:val="left"/>
      <w:pPr>
        <w:ind w:left="5034" w:hanging="582"/>
      </w:pPr>
      <w:rPr>
        <w:rFonts w:hint="default"/>
        <w:lang w:val="en-US" w:eastAsia="en-US" w:bidi="ar-SA"/>
      </w:rPr>
    </w:lvl>
    <w:lvl w:ilvl="6" w:tplc="C6681550">
      <w:numFmt w:val="bullet"/>
      <w:lvlText w:val="•"/>
      <w:lvlJc w:val="left"/>
      <w:pPr>
        <w:ind w:left="5885" w:hanging="582"/>
      </w:pPr>
      <w:rPr>
        <w:rFonts w:hint="default"/>
        <w:lang w:val="en-US" w:eastAsia="en-US" w:bidi="ar-SA"/>
      </w:rPr>
    </w:lvl>
    <w:lvl w:ilvl="7" w:tplc="0814304E">
      <w:numFmt w:val="bullet"/>
      <w:lvlText w:val="•"/>
      <w:lvlJc w:val="left"/>
      <w:pPr>
        <w:ind w:left="6736" w:hanging="582"/>
      </w:pPr>
      <w:rPr>
        <w:rFonts w:hint="default"/>
        <w:lang w:val="en-US" w:eastAsia="en-US" w:bidi="ar-SA"/>
      </w:rPr>
    </w:lvl>
    <w:lvl w:ilvl="8" w:tplc="659EFACE">
      <w:numFmt w:val="bullet"/>
      <w:lvlText w:val="•"/>
      <w:lvlJc w:val="left"/>
      <w:pPr>
        <w:ind w:left="7587" w:hanging="582"/>
      </w:pPr>
      <w:rPr>
        <w:rFonts w:hint="default"/>
        <w:lang w:val="en-US" w:eastAsia="en-US" w:bidi="ar-SA"/>
      </w:rPr>
    </w:lvl>
  </w:abstractNum>
  <w:num w:numId="1" w16cid:durableId="1237667700">
    <w:abstractNumId w:val="1"/>
  </w:num>
  <w:num w:numId="2" w16cid:durableId="167248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45"/>
    <w:rsid w:val="00120556"/>
    <w:rsid w:val="00197C1F"/>
    <w:rsid w:val="001D6E46"/>
    <w:rsid w:val="003B15B1"/>
    <w:rsid w:val="00445B6E"/>
    <w:rsid w:val="005560D8"/>
    <w:rsid w:val="005B7FAF"/>
    <w:rsid w:val="00D4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8D2A"/>
  <w15:docId w15:val="{6CA6E7B4-2181-4D4B-852F-6252C6EB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62"/>
      <w:ind w:left="22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/>
      <w:ind w:left="220"/>
    </w:pPr>
    <w:rPr>
      <w:rFonts w:ascii="Arial" w:eastAsia="Arial" w:hAnsi="Arial" w:cs="Arial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787" w:hanging="58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97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C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C1F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C1F"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1F"/>
    <w:rPr>
      <w:rFonts w:ascii="Segoe UI" w:eastAsia="Arial MT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5B6E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yofgalway.ie/mature/" TargetMode="External"/><Relationship Id="rId13" Type="http://schemas.openxmlformats.org/officeDocument/2006/relationships/hyperlink" Target="https://www.universityofgalway.ie/admissions/admissionspoliciesandregulation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pat-ireland.acer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choolofmedicine@universityofgalway.i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o.i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niversityofgalway.ie/fees/" TargetMode="External"/><Relationship Id="rId10" Type="http://schemas.openxmlformats.org/officeDocument/2006/relationships/hyperlink" Target="https://www.universityofgalway.ie/undergrad-admissions/school-leavers/medicine/medicinee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niversityofgalway.ie/undergrad-admissions/school-leavers/medicine/medicineeu/" TargetMode="External"/><Relationship Id="rId14" Type="http://schemas.openxmlformats.org/officeDocument/2006/relationships/hyperlink" Target="https://www.universityofgalway.ie/f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1DA713A5BE4DB914422C145C765D" ma:contentTypeVersion="6" ma:contentTypeDescription="Create a new document." ma:contentTypeScope="" ma:versionID="2929459521d5d3e95040b067b93adfba">
  <xsd:schema xmlns:xsd="http://www.w3.org/2001/XMLSchema" xmlns:xs="http://www.w3.org/2001/XMLSchema" xmlns:p="http://schemas.microsoft.com/office/2006/metadata/properties" xmlns:ns2="115d27ae-6a50-4eec-a8c0-aa0138fe553c" targetNamespace="http://schemas.microsoft.com/office/2006/metadata/properties" ma:root="true" ma:fieldsID="442ce2fb3b76cf6ba6c18e3b3ec9fdc7" ns2:_="">
    <xsd:import namespace="115d27ae-6a50-4eec-a8c0-aa0138fe5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d27ae-6a50-4eec-a8c0-aa0138fe5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3AF05-E451-4BC3-A21B-C1D591D74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CC841-9A15-471B-86FF-AC14B5AAD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d27ae-6a50-4eec-a8c0-aa0138fe5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CCC0D-C43C-4878-800F-4760A81E99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Maureen</dc:creator>
  <cp:lastModifiedBy>Geraghty, Catherine</cp:lastModifiedBy>
  <cp:revision>2</cp:revision>
  <dcterms:created xsi:type="dcterms:W3CDTF">2026-01-26T10:28:00Z</dcterms:created>
  <dcterms:modified xsi:type="dcterms:W3CDTF">2026-01-26T10:28:00Z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2024-07-25T00:00:00Z</vt:filetime>
  </property>
  <property fmtid="{D5CDD505-2E9C-101B-9397-08002B2CF9AE}" pid="5" name="ContentTypeId">
    <vt:lpwstr>0x0101008D951DA713A5BE4DB914422C145C765D</vt:lpwstr>
  </property>
</Properties>
</file>