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7BBD" w14:textId="03B5FC1F" w:rsidR="005A07A0" w:rsidRPr="005A07A0" w:rsidRDefault="00CD15BD" w:rsidP="00CD15BD">
      <w:pPr>
        <w:jc w:val="center"/>
        <w:rPr>
          <w:rFonts w:ascii="Book Antiqua"/>
          <w:b/>
          <w:color w:val="0D0D0D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  <w:lang w:eastAsia="en-IE"/>
        </w:rPr>
        <w:drawing>
          <wp:inline distT="0" distB="0" distL="0" distR="0" wp14:anchorId="46E477EB" wp14:editId="48E20393">
            <wp:extent cx="5731510" cy="2341880"/>
            <wp:effectExtent l="0" t="0" r="0" b="0"/>
            <wp:docPr id="1561479038" name="Picture 2" descr="A pink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79038" name="Picture 2" descr="A pink line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BF0A" w14:textId="65C19021" w:rsidR="003B4F34" w:rsidRPr="00CD15BD" w:rsidRDefault="005A07A0" w:rsidP="0CE54B47">
      <w:pPr>
        <w:jc w:val="center"/>
        <w:rPr>
          <w:rFonts w:ascii="Book Antiqua"/>
          <w:b/>
          <w:bCs/>
          <w:color w:val="0D0D0D"/>
          <w:spacing w:val="-1"/>
          <w:sz w:val="28"/>
          <w:szCs w:val="28"/>
        </w:rPr>
      </w:pPr>
      <w:r w:rsidRPr="00CD15BD">
        <w:rPr>
          <w:rFonts w:ascii="Book Antiqua"/>
          <w:b/>
          <w:bCs/>
          <w:color w:val="0D0D0D"/>
          <w:sz w:val="28"/>
          <w:szCs w:val="28"/>
        </w:rPr>
        <w:t>LLM</w:t>
      </w:r>
      <w:r w:rsidRPr="00CD15BD">
        <w:rPr>
          <w:rFonts w:ascii="Book Antiqua"/>
          <w:b/>
          <w:bCs/>
          <w:color w:val="0D0D0D"/>
          <w:spacing w:val="-10"/>
          <w:sz w:val="28"/>
          <w:szCs w:val="28"/>
        </w:rPr>
        <w:t xml:space="preserve"> </w:t>
      </w:r>
      <w:r w:rsidRPr="00CD15BD">
        <w:rPr>
          <w:rFonts w:ascii="Book Antiqua"/>
          <w:b/>
          <w:bCs/>
          <w:color w:val="0D0D0D"/>
          <w:spacing w:val="-1"/>
          <w:sz w:val="28"/>
          <w:szCs w:val="28"/>
        </w:rPr>
        <w:t xml:space="preserve">Introductory Week, Schedule of Events, </w:t>
      </w:r>
      <w:r w:rsidR="47E89335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9</w:t>
      </w:r>
      <w:r w:rsidR="00801011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-</w:t>
      </w:r>
      <w:r w:rsidR="1AFF43AB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12</w:t>
      </w:r>
      <w:r w:rsidRPr="00CD15BD">
        <w:rPr>
          <w:rFonts w:ascii="Book Antiqua"/>
          <w:b/>
          <w:bCs/>
          <w:color w:val="0D0D0D"/>
          <w:spacing w:val="-1"/>
          <w:sz w:val="28"/>
          <w:szCs w:val="28"/>
        </w:rPr>
        <w:t xml:space="preserve"> September 202</w:t>
      </w:r>
      <w:r w:rsidR="3C90CC90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4</w:t>
      </w:r>
    </w:p>
    <w:p w14:paraId="21A8D446" w14:textId="045C04DF" w:rsidR="007B69E7" w:rsidRDefault="007B69E7" w:rsidP="005A07A0">
      <w:pPr>
        <w:jc w:val="both"/>
        <w:rPr>
          <w:rFonts w:ascii="Book Antiqua"/>
          <w:i/>
          <w:iCs/>
          <w:color w:val="0D0D0D"/>
          <w:spacing w:val="-1"/>
        </w:rPr>
      </w:pPr>
    </w:p>
    <w:p w14:paraId="4C222105" w14:textId="1FC60868" w:rsidR="005A07A0" w:rsidRPr="005A07A0" w:rsidRDefault="005A07A0" w:rsidP="5318BB9F">
      <w:pPr>
        <w:jc w:val="both"/>
        <w:rPr>
          <w:rFonts w:ascii="Book Antiqua"/>
          <w:color w:val="0D0D0D"/>
          <w:spacing w:val="-1"/>
        </w:rPr>
      </w:pPr>
      <w:r w:rsidRPr="5318BB9F">
        <w:rPr>
          <w:rFonts w:ascii="Book Antiqua"/>
          <w:i/>
          <w:iCs/>
          <w:color w:val="0D0D0D"/>
          <w:spacing w:val="-1"/>
        </w:rPr>
        <w:t xml:space="preserve">Please note that attendance at the introductory </w:t>
      </w:r>
      <w:r w:rsidR="00A95386" w:rsidRPr="5318BB9F">
        <w:rPr>
          <w:rFonts w:ascii="Book Antiqua"/>
          <w:i/>
          <w:iCs/>
          <w:color w:val="0D0D0D"/>
          <w:spacing w:val="-1"/>
        </w:rPr>
        <w:t xml:space="preserve">sessions </w:t>
      </w:r>
      <w:r w:rsidRPr="5318BB9F">
        <w:rPr>
          <w:rFonts w:ascii="Book Antiqua"/>
          <w:i/>
          <w:iCs/>
          <w:color w:val="0D0D0D"/>
          <w:spacing w:val="-1"/>
        </w:rPr>
        <w:t xml:space="preserve">is required for all students on the LLM programmes offered at the Irish Centre for Human Rights </w:t>
      </w:r>
      <w:r w:rsidRPr="5318BB9F">
        <w:rPr>
          <w:rFonts w:ascii="Book Antiqua"/>
          <w:color w:val="0D0D0D"/>
          <w:spacing w:val="-1"/>
        </w:rPr>
        <w:t>(</w:t>
      </w:r>
      <w:r w:rsidRPr="5318BB9F">
        <w:rPr>
          <w:rFonts w:ascii="Book Antiqua"/>
          <w:i/>
          <w:iCs/>
          <w:color w:val="0D0D0D"/>
          <w:spacing w:val="-1"/>
        </w:rPr>
        <w:t>LLM in International Human Rights Law;</w:t>
      </w:r>
      <w:r w:rsidRPr="5318BB9F">
        <w:rPr>
          <w:rFonts w:ascii="Book Antiqua"/>
          <w:color w:val="0D0D0D"/>
          <w:spacing w:val="-1"/>
        </w:rPr>
        <w:t xml:space="preserve"> </w:t>
      </w:r>
      <w:r w:rsidRPr="5318BB9F">
        <w:rPr>
          <w:rFonts w:ascii="Book Antiqua"/>
          <w:i/>
          <w:iCs/>
          <w:color w:val="0D0D0D"/>
          <w:spacing w:val="-1"/>
        </w:rPr>
        <w:t>LLM in International Migration and Refugee Law and Policy; LLM in Peace Operations, Humanitarian Law and Conflict and</w:t>
      </w:r>
      <w:r w:rsidRPr="5318BB9F">
        <w:rPr>
          <w:rFonts w:ascii="Book Antiqua"/>
          <w:color w:val="0D0D0D"/>
          <w:spacing w:val="-1"/>
        </w:rPr>
        <w:t xml:space="preserve"> </w:t>
      </w:r>
      <w:r w:rsidRPr="5318BB9F">
        <w:rPr>
          <w:rFonts w:ascii="Book Antiqua"/>
          <w:i/>
          <w:iCs/>
          <w:color w:val="0D0D0D"/>
          <w:spacing w:val="-1"/>
        </w:rPr>
        <w:t>LLM in International Criminal Law</w:t>
      </w:r>
      <w:r w:rsidRPr="5318BB9F">
        <w:rPr>
          <w:rFonts w:ascii="Book Antiqua"/>
          <w:color w:val="0D0D0D"/>
          <w:spacing w:val="-1"/>
        </w:rPr>
        <w:t>)</w:t>
      </w:r>
    </w:p>
    <w:p w14:paraId="346FC4FE" w14:textId="77777777" w:rsidR="00416781" w:rsidRDefault="00416781" w:rsidP="54170F9F">
      <w:pPr>
        <w:rPr>
          <w:rFonts w:ascii="Book Antiqua"/>
          <w:b/>
          <w:bCs/>
          <w:color w:val="0D0D0D"/>
          <w:spacing w:val="-1"/>
        </w:rPr>
      </w:pPr>
    </w:p>
    <w:p w14:paraId="765C74BB" w14:textId="77777777" w:rsidR="00416781" w:rsidRDefault="00416781" w:rsidP="54170F9F">
      <w:pPr>
        <w:rPr>
          <w:rFonts w:ascii="Book Antiqua"/>
          <w:b/>
          <w:bCs/>
          <w:color w:val="0D0D0D"/>
          <w:spacing w:val="-1"/>
        </w:rPr>
      </w:pPr>
    </w:p>
    <w:p w14:paraId="19D52AE2" w14:textId="3EE51B7E" w:rsidR="002F12E9" w:rsidRDefault="00994667" w:rsidP="54170F9F">
      <w:pPr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Monday </w:t>
      </w:r>
      <w:r w:rsidR="7A848D1F" w:rsidRPr="54170F9F">
        <w:rPr>
          <w:rFonts w:ascii="Book Antiqua"/>
          <w:b/>
          <w:bCs/>
          <w:color w:val="0D0D0D"/>
          <w:spacing w:val="-1"/>
        </w:rPr>
        <w:t>9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</w:t>
      </w:r>
    </w:p>
    <w:p w14:paraId="7222DF63" w14:textId="51829684" w:rsidR="00D11129" w:rsidRDefault="00DB6BFD" w:rsidP="005A07A0">
      <w:pPr>
        <w:rPr>
          <w:rFonts w:ascii="Book Antiqua"/>
          <w:b/>
          <w:color w:val="0D0D0D"/>
          <w:spacing w:val="-1"/>
        </w:rPr>
      </w:pPr>
      <w:r>
        <w:rPr>
          <w:rFonts w:ascii="Book Antiqua"/>
          <w:b/>
          <w:color w:val="0D0D0D"/>
          <w:spacing w:val="-1"/>
        </w:rPr>
        <w:tab/>
        <w:t xml:space="preserve"> </w:t>
      </w:r>
    </w:p>
    <w:p w14:paraId="4D1F2757" w14:textId="1019959B" w:rsidR="005A07A0" w:rsidRPr="00D11129" w:rsidRDefault="00DB6BFD" w:rsidP="1312D8D5">
      <w:pPr>
        <w:rPr>
          <w:rFonts w:ascii="Book Antiqua"/>
          <w:color w:val="0D0D0D"/>
          <w:spacing w:val="-1"/>
        </w:rPr>
      </w:pPr>
      <w:r w:rsidRPr="1312D8D5">
        <w:rPr>
          <w:rFonts w:ascii="Book Antiqua"/>
          <w:color w:val="0D0D0D"/>
          <w:spacing w:val="-1"/>
        </w:rPr>
        <w:t xml:space="preserve">Ground Floor, </w:t>
      </w:r>
      <w:r w:rsidRPr="1312D8D5">
        <w:rPr>
          <w:rFonts w:ascii="Book Antiqua"/>
          <w:i/>
          <w:iCs/>
          <w:color w:val="0D0D0D"/>
          <w:spacing w:val="-1"/>
        </w:rPr>
        <w:t>Aula Maxima</w:t>
      </w:r>
      <w:r w:rsidRPr="1312D8D5">
        <w:rPr>
          <w:rFonts w:ascii="Book Antiqua"/>
          <w:color w:val="0D0D0D"/>
          <w:spacing w:val="-1"/>
        </w:rPr>
        <w:t xml:space="preserve">, </w:t>
      </w:r>
      <w:r w:rsidR="00416781">
        <w:rPr>
          <w:rFonts w:ascii="Book Antiqua"/>
          <w:color w:val="0D0D0D"/>
          <w:spacing w:val="-1"/>
        </w:rPr>
        <w:t xml:space="preserve">The Quadrangle, </w:t>
      </w:r>
      <w:r w:rsidR="2E13DBA7" w:rsidRPr="1312D8D5">
        <w:rPr>
          <w:rFonts w:ascii="Book Antiqua"/>
          <w:color w:val="0D0D0D"/>
          <w:spacing w:val="-1"/>
        </w:rPr>
        <w:t xml:space="preserve">University of </w:t>
      </w:r>
      <w:r w:rsidRPr="1312D8D5">
        <w:rPr>
          <w:rFonts w:ascii="Book Antiqua"/>
          <w:color w:val="0D0D0D"/>
          <w:spacing w:val="-1"/>
        </w:rPr>
        <w:t>Galway</w:t>
      </w:r>
    </w:p>
    <w:p w14:paraId="3D0EB2E0" w14:textId="77F11A28" w:rsidR="005A07A0" w:rsidRDefault="005A07A0" w:rsidP="005A07A0">
      <w:pPr>
        <w:rPr>
          <w:rFonts w:ascii="Book Antiqua"/>
          <w:bCs/>
          <w:color w:val="0D0D0D"/>
          <w:spacing w:val="-1"/>
        </w:rPr>
      </w:pPr>
    </w:p>
    <w:p w14:paraId="4CB0699D" w14:textId="77777777" w:rsidR="00416781" w:rsidRDefault="00416781" w:rsidP="3AADD2CA">
      <w:pPr>
        <w:rPr>
          <w:rFonts w:ascii="Book Antiqua"/>
          <w:color w:val="0D0D0D"/>
          <w:spacing w:val="-1"/>
        </w:rPr>
      </w:pPr>
    </w:p>
    <w:p w14:paraId="05039002" w14:textId="7EB3A43B" w:rsidR="005A07A0" w:rsidRDefault="00994667" w:rsidP="3AADD2CA">
      <w:pPr>
        <w:rPr>
          <w:rFonts w:ascii="Book Antiqua"/>
          <w:color w:val="0D0D0D"/>
          <w:spacing w:val="-1"/>
        </w:rPr>
      </w:pPr>
      <w:r w:rsidRPr="3AADD2CA">
        <w:rPr>
          <w:rFonts w:ascii="Book Antiqua"/>
          <w:color w:val="0D0D0D"/>
          <w:spacing w:val="-1"/>
        </w:rPr>
        <w:t>1</w:t>
      </w:r>
      <w:r w:rsidR="00D94330" w:rsidRPr="3AADD2CA">
        <w:rPr>
          <w:rFonts w:ascii="Book Antiqua"/>
          <w:color w:val="0D0D0D"/>
          <w:spacing w:val="-1"/>
        </w:rPr>
        <w:t>3</w:t>
      </w:r>
      <w:r w:rsidRPr="3AADD2CA">
        <w:rPr>
          <w:rFonts w:ascii="Book Antiqua"/>
          <w:color w:val="0D0D0D"/>
          <w:spacing w:val="-1"/>
        </w:rPr>
        <w:t>.30</w:t>
      </w:r>
      <w:r w:rsidR="005A07A0" w:rsidRPr="00D94330">
        <w:rPr>
          <w:rFonts w:ascii="Book Antiqua"/>
          <w:bCs/>
          <w:color w:val="0D0D0D"/>
          <w:spacing w:val="-1"/>
        </w:rPr>
        <w:tab/>
      </w:r>
      <w:r w:rsidR="005A07A0" w:rsidRPr="3AADD2CA">
        <w:rPr>
          <w:rFonts w:ascii="Book Antiqua"/>
          <w:color w:val="0D0D0D"/>
          <w:spacing w:val="-1"/>
        </w:rPr>
        <w:t>Tea and Coffee</w:t>
      </w:r>
      <w:r w:rsidR="00DC0716" w:rsidRPr="3AADD2CA">
        <w:rPr>
          <w:rFonts w:ascii="Book Antiqua"/>
          <w:color w:val="0D0D0D"/>
          <w:spacing w:val="-1"/>
        </w:rPr>
        <w:t xml:space="preserve"> and light lunch</w:t>
      </w:r>
    </w:p>
    <w:p w14:paraId="51E42C1A" w14:textId="77777777" w:rsidR="00801011" w:rsidRDefault="00801011" w:rsidP="005A07A0">
      <w:pPr>
        <w:rPr>
          <w:rFonts w:ascii="Book Antiqua"/>
          <w:bCs/>
          <w:color w:val="0D0D0D"/>
          <w:spacing w:val="-1"/>
        </w:rPr>
      </w:pPr>
    </w:p>
    <w:p w14:paraId="5B6B8945" w14:textId="670BA5F7" w:rsidR="005A07A0" w:rsidRDefault="00994667" w:rsidP="005A07A0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</w:t>
      </w:r>
      <w:r w:rsidR="00DC0716">
        <w:rPr>
          <w:rFonts w:ascii="Book Antiqua"/>
          <w:bCs/>
          <w:color w:val="0D0D0D"/>
          <w:spacing w:val="-1"/>
        </w:rPr>
        <w:t>4</w:t>
      </w:r>
      <w:r>
        <w:rPr>
          <w:rFonts w:ascii="Book Antiqua"/>
          <w:bCs/>
          <w:color w:val="0D0D0D"/>
          <w:spacing w:val="-1"/>
        </w:rPr>
        <w:t>.00</w:t>
      </w:r>
      <w:r w:rsidR="005A07A0">
        <w:rPr>
          <w:rFonts w:ascii="Book Antiqua"/>
          <w:bCs/>
          <w:color w:val="0D0D0D"/>
          <w:spacing w:val="-1"/>
        </w:rPr>
        <w:tab/>
        <w:t xml:space="preserve">Welcome and </w:t>
      </w:r>
      <w:r w:rsidR="00C84D4A">
        <w:rPr>
          <w:rFonts w:ascii="Book Antiqua"/>
          <w:bCs/>
          <w:color w:val="0D0D0D"/>
          <w:spacing w:val="-1"/>
        </w:rPr>
        <w:t>i</w:t>
      </w:r>
      <w:r w:rsidR="005A07A0">
        <w:rPr>
          <w:rFonts w:ascii="Book Antiqua"/>
          <w:bCs/>
          <w:color w:val="0D0D0D"/>
          <w:spacing w:val="-1"/>
        </w:rPr>
        <w:t xml:space="preserve">ntroduction to the </w:t>
      </w:r>
      <w:r w:rsidR="00C84D4A">
        <w:rPr>
          <w:rFonts w:ascii="Book Antiqua"/>
          <w:bCs/>
          <w:color w:val="0D0D0D"/>
          <w:spacing w:val="-1"/>
        </w:rPr>
        <w:t xml:space="preserve">staff and </w:t>
      </w:r>
      <w:r w:rsidR="005A07A0">
        <w:rPr>
          <w:rFonts w:ascii="Book Antiqua"/>
          <w:bCs/>
          <w:color w:val="0D0D0D"/>
          <w:spacing w:val="-1"/>
        </w:rPr>
        <w:t xml:space="preserve">LLM </w:t>
      </w:r>
      <w:r w:rsidR="00C84D4A">
        <w:rPr>
          <w:rFonts w:ascii="Book Antiqua"/>
          <w:bCs/>
          <w:color w:val="0D0D0D"/>
          <w:spacing w:val="-1"/>
        </w:rPr>
        <w:t>p</w:t>
      </w:r>
      <w:r w:rsidR="005A07A0">
        <w:rPr>
          <w:rFonts w:ascii="Book Antiqua"/>
          <w:bCs/>
          <w:color w:val="0D0D0D"/>
          <w:spacing w:val="-1"/>
        </w:rPr>
        <w:t>rogrammes at the Irish Centre for Human Rights</w:t>
      </w:r>
    </w:p>
    <w:p w14:paraId="600436D4" w14:textId="2DCCCE88" w:rsidR="005A07A0" w:rsidRDefault="005A07A0" w:rsidP="005A07A0">
      <w:pPr>
        <w:ind w:left="720" w:hanging="720"/>
        <w:rPr>
          <w:rFonts w:ascii="Book Antiqua"/>
          <w:bCs/>
          <w:i/>
          <w:i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ab/>
      </w:r>
      <w:r>
        <w:rPr>
          <w:rFonts w:ascii="Book Antiqua"/>
          <w:bCs/>
          <w:i/>
          <w:iCs/>
          <w:color w:val="0D0D0D"/>
          <w:spacing w:val="-1"/>
        </w:rPr>
        <w:t>Professor Siobh</w:t>
      </w:r>
      <w:r>
        <w:rPr>
          <w:rFonts w:ascii="Book Antiqua"/>
          <w:bCs/>
          <w:i/>
          <w:iCs/>
          <w:color w:val="0D0D0D"/>
          <w:spacing w:val="-1"/>
        </w:rPr>
        <w:t>á</w:t>
      </w:r>
      <w:r>
        <w:rPr>
          <w:rFonts w:ascii="Book Antiqua"/>
          <w:bCs/>
          <w:i/>
          <w:iCs/>
          <w:color w:val="0D0D0D"/>
          <w:spacing w:val="-1"/>
        </w:rPr>
        <w:t>n Mullally, Director, Irish Centre for Human Rights</w:t>
      </w:r>
    </w:p>
    <w:p w14:paraId="2C5F7D0C" w14:textId="08B76044" w:rsidR="005A07A0" w:rsidRDefault="005A07A0" w:rsidP="3517865E">
      <w:pPr>
        <w:ind w:left="720" w:hanging="720"/>
        <w:rPr>
          <w:rFonts w:ascii="Book Antiqua"/>
          <w:i/>
          <w:iCs/>
          <w:color w:val="0D0D0D"/>
          <w:spacing w:val="-1"/>
        </w:rPr>
      </w:pPr>
      <w:r>
        <w:rPr>
          <w:rFonts w:ascii="Book Antiqua"/>
          <w:bCs/>
          <w:i/>
          <w:iCs/>
          <w:color w:val="0D0D0D"/>
          <w:spacing w:val="-1"/>
        </w:rPr>
        <w:tab/>
      </w:r>
      <w:r w:rsidR="00C511B1" w:rsidRPr="3517865E">
        <w:rPr>
          <w:rFonts w:ascii="Book Antiqua"/>
          <w:i/>
          <w:iCs/>
          <w:color w:val="0D0D0D"/>
          <w:spacing w:val="-1"/>
        </w:rPr>
        <w:t xml:space="preserve">ICHR </w:t>
      </w:r>
      <w:r w:rsidR="00DC0716" w:rsidRPr="3517865E">
        <w:rPr>
          <w:rFonts w:ascii="Book Antiqua"/>
          <w:i/>
          <w:iCs/>
          <w:color w:val="0D0D0D"/>
          <w:spacing w:val="-1"/>
        </w:rPr>
        <w:t xml:space="preserve">academic and professional services </w:t>
      </w:r>
      <w:r w:rsidR="01F3736C" w:rsidRPr="3517865E">
        <w:rPr>
          <w:rFonts w:ascii="Book Antiqua"/>
          <w:i/>
          <w:iCs/>
          <w:color w:val="0D0D0D"/>
          <w:spacing w:val="-1"/>
        </w:rPr>
        <w:t>staff and</w:t>
      </w:r>
      <w:r w:rsidR="00DC0716" w:rsidRPr="3517865E">
        <w:rPr>
          <w:rFonts w:ascii="Book Antiqua"/>
          <w:i/>
          <w:iCs/>
          <w:color w:val="0D0D0D"/>
          <w:spacing w:val="-1"/>
        </w:rPr>
        <w:t xml:space="preserve"> Programme Directors</w:t>
      </w:r>
    </w:p>
    <w:p w14:paraId="3719F1E0" w14:textId="6AB84C8C" w:rsidR="1D32C4AF" w:rsidRDefault="1D32C4AF" w:rsidP="002130F5">
      <w:pPr>
        <w:rPr>
          <w:rFonts w:ascii="Book Antiqua"/>
          <w:i/>
          <w:iCs/>
          <w:color w:val="0D0D0D" w:themeColor="text1" w:themeTint="F2"/>
        </w:rPr>
      </w:pPr>
    </w:p>
    <w:p w14:paraId="200CB8F8" w14:textId="2320C096" w:rsidR="005A07A0" w:rsidRDefault="005A07A0" w:rsidP="005A07A0">
      <w:pPr>
        <w:ind w:left="720" w:hanging="720"/>
        <w:rPr>
          <w:rFonts w:ascii="Book Antiqua"/>
          <w:bCs/>
          <w:color w:val="0D0D0D"/>
          <w:spacing w:val="-1"/>
        </w:rPr>
      </w:pPr>
    </w:p>
    <w:p w14:paraId="3A8900B3" w14:textId="553F5D79" w:rsidR="005A07A0" w:rsidRDefault="00994667" w:rsidP="33819E05">
      <w:pPr>
        <w:ind w:left="720" w:hanging="720"/>
        <w:rPr>
          <w:rFonts w:ascii="Book Antiqua"/>
          <w:color w:val="0D0D0D"/>
          <w:spacing w:val="-1"/>
        </w:rPr>
      </w:pPr>
      <w:r w:rsidRPr="33819E05">
        <w:rPr>
          <w:rFonts w:ascii="Book Antiqua"/>
          <w:color w:val="0D0D0D"/>
          <w:spacing w:val="-1"/>
        </w:rPr>
        <w:t>14.30</w:t>
      </w:r>
      <w:r w:rsidR="005A07A0">
        <w:rPr>
          <w:rFonts w:ascii="Book Antiqua"/>
          <w:bCs/>
          <w:color w:val="0D0D0D"/>
          <w:spacing w:val="-1"/>
        </w:rPr>
        <w:tab/>
      </w:r>
      <w:r w:rsidR="005A07A0" w:rsidRPr="33819E05">
        <w:rPr>
          <w:rFonts w:ascii="Book Antiqua"/>
          <w:color w:val="0D0D0D"/>
          <w:spacing w:val="-1"/>
        </w:rPr>
        <w:t>Introduction to LLM modules</w:t>
      </w:r>
      <w:r w:rsidR="13B1769A" w:rsidRPr="33819E05">
        <w:rPr>
          <w:rFonts w:ascii="Book Antiqua"/>
          <w:color w:val="0D0D0D"/>
          <w:spacing w:val="-1"/>
        </w:rPr>
        <w:t>, Podcast</w:t>
      </w:r>
      <w:r w:rsidR="005A07A0" w:rsidRPr="33819E05">
        <w:rPr>
          <w:rFonts w:ascii="Book Antiqua"/>
          <w:color w:val="0D0D0D"/>
          <w:spacing w:val="-1"/>
        </w:rPr>
        <w:t xml:space="preserve"> </w:t>
      </w:r>
      <w:r w:rsidR="00DC0716" w:rsidRPr="33819E05">
        <w:rPr>
          <w:rFonts w:ascii="Book Antiqua"/>
          <w:color w:val="0D0D0D"/>
          <w:spacing w:val="-1"/>
        </w:rPr>
        <w:t>and General Q&amp;A</w:t>
      </w:r>
    </w:p>
    <w:p w14:paraId="71BE06FB" w14:textId="01A1E01B" w:rsidR="005A07A0" w:rsidRDefault="005A07A0" w:rsidP="00416781">
      <w:pPr>
        <w:ind w:left="720"/>
        <w:rPr>
          <w:rFonts w:ascii="Book Antiqua"/>
          <w:i/>
          <w:iCs/>
          <w:color w:val="0D0D0D"/>
          <w:spacing w:val="-1"/>
        </w:rPr>
      </w:pPr>
      <w:r w:rsidRPr="33819E05">
        <w:rPr>
          <w:rFonts w:ascii="Book Antiqua"/>
          <w:i/>
          <w:iCs/>
          <w:color w:val="0D0D0D"/>
          <w:spacing w:val="-1"/>
        </w:rPr>
        <w:t>All Teaching Staff</w:t>
      </w:r>
    </w:p>
    <w:p w14:paraId="1528A865" w14:textId="4789B8E1" w:rsidR="005A07A0" w:rsidRDefault="005A07A0" w:rsidP="00994667">
      <w:pPr>
        <w:rPr>
          <w:rFonts w:ascii="Book Antiqua"/>
          <w:bCs/>
          <w:color w:val="0D0D0D"/>
          <w:spacing w:val="-1"/>
        </w:rPr>
      </w:pPr>
    </w:p>
    <w:p w14:paraId="049669C0" w14:textId="4366D1D4" w:rsidR="00801011" w:rsidRPr="00416781" w:rsidRDefault="00994667" w:rsidP="00416781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16.00</w:t>
      </w:r>
      <w:r w:rsidR="005A07A0">
        <w:rPr>
          <w:rFonts w:ascii="Book Antiqua"/>
          <w:bCs/>
          <w:color w:val="0D0D0D"/>
          <w:spacing w:val="-1"/>
        </w:rPr>
        <w:t xml:space="preserve"> </w:t>
      </w:r>
      <w:r w:rsidR="005A07A0">
        <w:rPr>
          <w:rFonts w:ascii="Book Antiqua"/>
          <w:bCs/>
          <w:color w:val="0D0D0D"/>
          <w:spacing w:val="-1"/>
        </w:rPr>
        <w:tab/>
      </w:r>
      <w:r w:rsidR="00DC0716">
        <w:rPr>
          <w:rFonts w:ascii="Book Antiqua"/>
          <w:bCs/>
          <w:color w:val="0D0D0D"/>
          <w:spacing w:val="-1"/>
        </w:rPr>
        <w:t xml:space="preserve">Academic Integrity, Legal Research and LLM </w:t>
      </w:r>
      <w:r w:rsidR="007A776D" w:rsidRPr="00904B81">
        <w:rPr>
          <w:rFonts w:ascii="Book Antiqua"/>
          <w:bCs/>
          <w:color w:val="0D0D0D"/>
          <w:spacing w:val="-1"/>
        </w:rPr>
        <w:t>Dissertation</w:t>
      </w:r>
      <w:r w:rsidR="00904B81">
        <w:rPr>
          <w:rFonts w:ascii="Book Antiqua"/>
          <w:bCs/>
          <w:color w:val="0D0D0D"/>
          <w:spacing w:val="-1"/>
        </w:rPr>
        <w:t xml:space="preserve"> </w:t>
      </w:r>
      <w:r w:rsidR="00DC0716">
        <w:rPr>
          <w:rFonts w:ascii="Book Antiqua"/>
          <w:bCs/>
          <w:color w:val="0D0D0D"/>
          <w:spacing w:val="-1"/>
        </w:rPr>
        <w:t xml:space="preserve">information </w:t>
      </w:r>
      <w:r w:rsidR="00306BBE">
        <w:rPr>
          <w:rFonts w:ascii="Book Antiqua"/>
          <w:bCs/>
          <w:color w:val="0D0D0D"/>
          <w:spacing w:val="-1"/>
        </w:rPr>
        <w:t xml:space="preserve">session </w:t>
      </w:r>
      <w:r w:rsidR="00DC0716">
        <w:rPr>
          <w:rFonts w:ascii="Book Antiqua"/>
          <w:bCs/>
          <w:color w:val="0D0D0D"/>
          <w:spacing w:val="-1"/>
        </w:rPr>
        <w:t>(Professor Siobh</w:t>
      </w:r>
      <w:r w:rsidR="00DC0716">
        <w:rPr>
          <w:rFonts w:ascii="Book Antiqua"/>
          <w:bCs/>
          <w:color w:val="0D0D0D"/>
          <w:spacing w:val="-1"/>
        </w:rPr>
        <w:t>á</w:t>
      </w:r>
      <w:r w:rsidR="00DC0716">
        <w:rPr>
          <w:rFonts w:ascii="Book Antiqua"/>
          <w:bCs/>
          <w:color w:val="0D0D0D"/>
          <w:spacing w:val="-1"/>
        </w:rPr>
        <w:t>n Mullally and graduates)</w:t>
      </w:r>
    </w:p>
    <w:p w14:paraId="71678FED" w14:textId="2D097DAC" w:rsidR="005A07A0" w:rsidRDefault="005A07A0" w:rsidP="005A07A0">
      <w:pPr>
        <w:ind w:left="720" w:hanging="720"/>
        <w:rPr>
          <w:rFonts w:ascii="Book Antiqua"/>
          <w:bCs/>
          <w:color w:val="0D0D0D"/>
          <w:spacing w:val="-1"/>
        </w:rPr>
      </w:pPr>
    </w:p>
    <w:p w14:paraId="19FD6498" w14:textId="3074936D" w:rsidR="00F25AA4" w:rsidRDefault="00994667" w:rsidP="00994667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17</w:t>
      </w:r>
      <w:r w:rsidR="005A07A0">
        <w:rPr>
          <w:rFonts w:ascii="Book Antiqua"/>
          <w:bCs/>
          <w:color w:val="0D0D0D"/>
          <w:spacing w:val="-1"/>
        </w:rPr>
        <w:t>:</w:t>
      </w:r>
      <w:r w:rsidR="00904B81">
        <w:rPr>
          <w:rFonts w:ascii="Book Antiqua"/>
          <w:bCs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ab/>
      </w:r>
      <w:r w:rsidR="00F25AA4">
        <w:rPr>
          <w:rFonts w:ascii="Book Antiqua"/>
          <w:bCs/>
          <w:color w:val="0D0D0D"/>
          <w:spacing w:val="-1"/>
        </w:rPr>
        <w:t xml:space="preserve">Welcome reception </w:t>
      </w:r>
      <w:r w:rsidR="00F25AA4">
        <w:rPr>
          <w:rFonts w:ascii="Book Antiqua"/>
          <w:bCs/>
          <w:color w:val="0D0D0D"/>
          <w:spacing w:val="-1"/>
        </w:rPr>
        <w:t>–</w:t>
      </w:r>
      <w:r w:rsidR="00F25AA4">
        <w:rPr>
          <w:rFonts w:ascii="Book Antiqua"/>
          <w:bCs/>
          <w:color w:val="0D0D0D"/>
          <w:spacing w:val="-1"/>
        </w:rPr>
        <w:t xml:space="preserve"> </w:t>
      </w:r>
      <w:r w:rsidR="00DC0716">
        <w:rPr>
          <w:rFonts w:ascii="Book Antiqua"/>
          <w:bCs/>
          <w:color w:val="0D0D0D"/>
          <w:spacing w:val="-1"/>
        </w:rPr>
        <w:t>Moff</w:t>
      </w:r>
      <w:r w:rsidR="004E70C5">
        <w:rPr>
          <w:rFonts w:ascii="Book Antiqua"/>
          <w:bCs/>
          <w:color w:val="0D0D0D"/>
          <w:spacing w:val="-1"/>
        </w:rPr>
        <w:t>e</w:t>
      </w:r>
      <w:r w:rsidR="00DC0716">
        <w:rPr>
          <w:rFonts w:ascii="Book Antiqua"/>
          <w:bCs/>
          <w:color w:val="0D0D0D"/>
          <w:spacing w:val="-1"/>
        </w:rPr>
        <w:t>tts restaurant</w:t>
      </w:r>
      <w:r w:rsidR="00416781">
        <w:rPr>
          <w:rFonts w:ascii="Book Antiqua"/>
          <w:bCs/>
          <w:color w:val="0D0D0D"/>
          <w:spacing w:val="-1"/>
        </w:rPr>
        <w:t>, Orbsen building</w:t>
      </w:r>
      <w:r w:rsidR="00DC0716">
        <w:rPr>
          <w:rFonts w:ascii="Book Antiqua"/>
          <w:bCs/>
          <w:color w:val="0D0D0D"/>
          <w:spacing w:val="-1"/>
        </w:rPr>
        <w:t xml:space="preserve"> </w:t>
      </w:r>
    </w:p>
    <w:p w14:paraId="55CCC5E1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6B55533A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28003BCF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12940CD0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7EEDCF20" w14:textId="241EEE94" w:rsidR="0B96A9DA" w:rsidRDefault="0B96A9DA" w:rsidP="0B96A9DA">
      <w:pPr>
        <w:ind w:left="720" w:hanging="720"/>
        <w:rPr>
          <w:rFonts w:ascii="Book Antiqua"/>
          <w:b/>
          <w:bCs/>
          <w:color w:val="0D0D0D" w:themeColor="text1" w:themeTint="F2"/>
        </w:rPr>
      </w:pPr>
    </w:p>
    <w:p w14:paraId="5500B6FE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1AAEC166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64019979" w14:textId="177911DB" w:rsidR="005A07A0" w:rsidRDefault="0080101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Tuesday </w:t>
      </w:r>
      <w:r w:rsidR="56F94B6E" w:rsidRPr="54170F9F">
        <w:rPr>
          <w:rFonts w:ascii="Book Antiqua"/>
          <w:b/>
          <w:bCs/>
          <w:color w:val="0D0D0D"/>
          <w:spacing w:val="-1"/>
        </w:rPr>
        <w:t>10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</w:t>
      </w:r>
    </w:p>
    <w:p w14:paraId="10477222" w14:textId="1FF244E4" w:rsidR="006E7326" w:rsidRDefault="006E7326" w:rsidP="3AADD2CA">
      <w:pPr>
        <w:rPr>
          <w:rFonts w:ascii="Book Antiqua"/>
          <w:b/>
          <w:bCs/>
          <w:color w:val="0D0D0D"/>
          <w:spacing w:val="-1"/>
        </w:rPr>
      </w:pPr>
    </w:p>
    <w:p w14:paraId="7A0169C0" w14:textId="408D1035" w:rsidR="00994667" w:rsidRPr="00D11129" w:rsidRDefault="00994667" w:rsidP="1312D8D5">
      <w:pPr>
        <w:rPr>
          <w:rFonts w:ascii="Book Antiqua"/>
          <w:color w:val="0D0D0D"/>
          <w:spacing w:val="-1"/>
        </w:rPr>
      </w:pPr>
      <w:r w:rsidRPr="1312D8D5">
        <w:rPr>
          <w:rFonts w:ascii="Book Antiqua"/>
          <w:color w:val="0D0D0D"/>
          <w:spacing w:val="-1"/>
        </w:rPr>
        <w:t xml:space="preserve">Ground Floor, </w:t>
      </w:r>
      <w:r w:rsidRPr="2E243E38">
        <w:rPr>
          <w:rFonts w:ascii="Book Antiqua"/>
          <w:i/>
          <w:iCs/>
          <w:color w:val="0D0D0D"/>
          <w:spacing w:val="-1"/>
        </w:rPr>
        <w:t>Aula Maxima</w:t>
      </w:r>
      <w:r w:rsidRPr="1312D8D5">
        <w:rPr>
          <w:rFonts w:ascii="Book Antiqua"/>
          <w:color w:val="0D0D0D"/>
          <w:spacing w:val="-1"/>
        </w:rPr>
        <w:t xml:space="preserve">, </w:t>
      </w:r>
      <w:r w:rsidR="00DC0716" w:rsidRPr="1312D8D5">
        <w:rPr>
          <w:rFonts w:ascii="Book Antiqua"/>
          <w:color w:val="0D0D0D"/>
          <w:spacing w:val="-1"/>
        </w:rPr>
        <w:t xml:space="preserve">The Quadrangle, </w:t>
      </w:r>
      <w:r w:rsidR="7CF79622" w:rsidRPr="1312D8D5">
        <w:rPr>
          <w:rFonts w:ascii="Book Antiqua"/>
          <w:color w:val="0D0D0D"/>
          <w:spacing w:val="-1"/>
        </w:rPr>
        <w:t xml:space="preserve">University of </w:t>
      </w:r>
      <w:r w:rsidRPr="1312D8D5">
        <w:rPr>
          <w:rFonts w:ascii="Book Antiqua"/>
          <w:color w:val="0D0D0D"/>
          <w:spacing w:val="-1"/>
        </w:rPr>
        <w:t>Galway</w:t>
      </w:r>
    </w:p>
    <w:p w14:paraId="6F252AA8" w14:textId="6E7D725D" w:rsidR="2E243E38" w:rsidRDefault="2E243E38" w:rsidP="2E243E38">
      <w:pPr>
        <w:rPr>
          <w:rFonts w:ascii="Book Antiqua"/>
          <w:color w:val="0D0D0D" w:themeColor="text1" w:themeTint="F2"/>
        </w:rPr>
      </w:pPr>
    </w:p>
    <w:p w14:paraId="4DCD1644" w14:textId="1F33785A" w:rsidR="006E7326" w:rsidRDefault="006E7326" w:rsidP="00994667">
      <w:pPr>
        <w:rPr>
          <w:rFonts w:ascii="Book Antiqua" w:hAnsi="Book Antiqua"/>
          <w:bCs/>
          <w:color w:val="0D0D0D"/>
          <w:spacing w:val="-1"/>
        </w:rPr>
      </w:pPr>
    </w:p>
    <w:p w14:paraId="7AEF99CF" w14:textId="5391FA5C" w:rsidR="00DC0716" w:rsidRDefault="00DC0716" w:rsidP="303346E7">
      <w:pPr>
        <w:rPr>
          <w:rFonts w:ascii="Book Antiqua" w:hAnsi="Book Antiqua"/>
          <w:i/>
          <w:iCs/>
          <w:color w:val="0D0D0D"/>
          <w:spacing w:val="-1"/>
        </w:rPr>
      </w:pPr>
      <w:r w:rsidRPr="303346E7">
        <w:rPr>
          <w:rFonts w:ascii="Book Antiqua" w:hAnsi="Book Antiqua"/>
          <w:color w:val="0D0D0D"/>
          <w:spacing w:val="-1"/>
        </w:rPr>
        <w:t>9.15 – 10</w:t>
      </w:r>
      <w:r w:rsidR="07CC077E" w:rsidRPr="303346E7">
        <w:rPr>
          <w:rFonts w:ascii="Book Antiqua" w:hAnsi="Book Antiqua"/>
          <w:color w:val="0D0D0D"/>
          <w:spacing w:val="-1"/>
        </w:rPr>
        <w:t>.00</w:t>
      </w:r>
      <w:r>
        <w:tab/>
      </w:r>
      <w:r w:rsidRPr="303346E7">
        <w:rPr>
          <w:rFonts w:ascii="Book Antiqua" w:hAnsi="Book Antiqua"/>
          <w:color w:val="0D0D0D"/>
          <w:spacing w:val="-1"/>
        </w:rPr>
        <w:t xml:space="preserve">Global Legal Action Network (GLAN) LLM placement opportunities – </w:t>
      </w:r>
      <w:r>
        <w:tab/>
      </w:r>
      <w:r>
        <w:tab/>
      </w:r>
      <w:r w:rsidRPr="303346E7">
        <w:rPr>
          <w:rFonts w:ascii="Book Antiqua" w:hAnsi="Book Antiqua"/>
          <w:color w:val="0D0D0D"/>
          <w:spacing w:val="-1"/>
        </w:rPr>
        <w:t>Dr Gearóid O’Cuinn, Executive Director of GLAN</w:t>
      </w:r>
      <w:r w:rsidRPr="3517865E">
        <w:rPr>
          <w:rFonts w:ascii="Book Antiqua" w:hAnsi="Book Antiqua"/>
          <w:color w:val="0D0D0D"/>
          <w:spacing w:val="-1"/>
        </w:rPr>
        <w:t xml:space="preserve"> </w:t>
      </w:r>
    </w:p>
    <w:p w14:paraId="6041D0AC" w14:textId="4D2B7F16" w:rsidR="2E243E38" w:rsidRPr="00416781" w:rsidRDefault="00DC0716" w:rsidP="00416781">
      <w:pPr>
        <w:ind w:left="720" w:firstLine="720"/>
        <w:rPr>
          <w:rFonts w:ascii="Book Antiqua" w:hAnsi="Book Antiqua"/>
          <w:b/>
          <w:bCs/>
        </w:rPr>
      </w:pPr>
      <w:r w:rsidRPr="303346E7">
        <w:rPr>
          <w:rFonts w:ascii="Book Antiqua" w:hAnsi="Book Antiqua"/>
          <w:i/>
          <w:iCs/>
          <w:color w:val="0D0D0D"/>
          <w:spacing w:val="-1"/>
        </w:rPr>
        <w:t xml:space="preserve">Information about GLAN is at: </w:t>
      </w:r>
      <w:hyperlink r:id="rId9" w:history="1">
        <w:r w:rsidR="00416781" w:rsidRPr="00882434">
          <w:rPr>
            <w:rStyle w:val="Hyperlink"/>
            <w:rFonts w:ascii="Book Antiqua" w:hAnsi="Book Antiqua"/>
            <w:i/>
            <w:iCs/>
            <w:spacing w:val="-1"/>
          </w:rPr>
          <w:t>https://www.glanlaw.org/</w:t>
        </w:r>
      </w:hyperlink>
      <w:r w:rsidR="00416781">
        <w:rPr>
          <w:rFonts w:ascii="Book Antiqua" w:hAnsi="Book Antiqua"/>
          <w:i/>
          <w:iCs/>
          <w:spacing w:val="-1"/>
        </w:rPr>
        <w:t xml:space="preserve"> </w:t>
      </w:r>
      <w:r w:rsidR="0A6A692A" w:rsidRPr="303346E7">
        <w:rPr>
          <w:rFonts w:ascii="Book Antiqua" w:hAnsi="Book Antiqua"/>
          <w:i/>
          <w:iCs/>
          <w:spacing w:val="-1"/>
        </w:rPr>
        <w:t xml:space="preserve"> </w:t>
      </w:r>
    </w:p>
    <w:p w14:paraId="4C86765D" w14:textId="5D853B49" w:rsidR="00801011" w:rsidRDefault="00801011" w:rsidP="2E243E38">
      <w:pPr>
        <w:rPr>
          <w:rFonts w:ascii="Book Antiqua" w:hAnsi="Book Antiqua"/>
          <w:i/>
          <w:iCs/>
          <w:color w:val="0D0D0D"/>
          <w:spacing w:val="-1"/>
        </w:rPr>
      </w:pPr>
    </w:p>
    <w:p w14:paraId="3B5A087D" w14:textId="3DDCC27E" w:rsidR="00801011" w:rsidRPr="006E7326" w:rsidRDefault="58DF42D6" w:rsidP="51456870">
      <w:pPr>
        <w:spacing w:line="259" w:lineRule="auto"/>
        <w:rPr>
          <w:rFonts w:ascii="Book Antiqua" w:hAnsi="Book Antiqua"/>
          <w:color w:val="0D0D0D" w:themeColor="text1" w:themeTint="F2"/>
        </w:rPr>
      </w:pPr>
      <w:r w:rsidRPr="54170F9F">
        <w:rPr>
          <w:rFonts w:ascii="Book Antiqua" w:hAnsi="Book Antiqua"/>
          <w:color w:val="0D0D0D"/>
          <w:spacing w:val="-1"/>
        </w:rPr>
        <w:t>1</w:t>
      </w:r>
      <w:r w:rsidR="32BC7C0A" w:rsidRPr="54170F9F">
        <w:rPr>
          <w:rFonts w:ascii="Book Antiqua" w:hAnsi="Book Antiqua"/>
          <w:color w:val="0D0D0D"/>
          <w:spacing w:val="-1"/>
        </w:rPr>
        <w:t>0.00</w:t>
      </w:r>
      <w:r w:rsidR="4E65F8BA" w:rsidRPr="54170F9F">
        <w:rPr>
          <w:rFonts w:ascii="Book Antiqua" w:hAnsi="Book Antiqua"/>
          <w:color w:val="0D0D0D"/>
          <w:spacing w:val="-1"/>
        </w:rPr>
        <w:t xml:space="preserve"> </w:t>
      </w:r>
      <w:r w:rsidR="32BC7C0A" w:rsidRPr="54170F9F">
        <w:rPr>
          <w:rFonts w:ascii="Book Antiqua" w:hAnsi="Book Antiqua"/>
          <w:color w:val="0D0D0D"/>
          <w:spacing w:val="-1"/>
        </w:rPr>
        <w:t>-</w:t>
      </w:r>
      <w:r w:rsidR="00416781">
        <w:rPr>
          <w:rFonts w:ascii="Book Antiqua" w:hAnsi="Book Antiqua"/>
          <w:color w:val="0D0D0D"/>
          <w:spacing w:val="-1"/>
        </w:rPr>
        <w:t xml:space="preserve"> </w:t>
      </w:r>
      <w:r w:rsidR="32BC7C0A" w:rsidRPr="54170F9F">
        <w:rPr>
          <w:rFonts w:ascii="Book Antiqua" w:hAnsi="Book Antiqua"/>
          <w:color w:val="0D0D0D"/>
          <w:spacing w:val="-1"/>
        </w:rPr>
        <w:t>11.</w:t>
      </w:r>
      <w:r w:rsidR="449239EB" w:rsidRPr="54170F9F">
        <w:rPr>
          <w:rFonts w:ascii="Book Antiqua" w:hAnsi="Book Antiqua"/>
          <w:color w:val="0D0D0D"/>
          <w:spacing w:val="-1"/>
        </w:rPr>
        <w:t>3</w:t>
      </w:r>
      <w:r w:rsidR="32BC7C0A" w:rsidRPr="54170F9F">
        <w:rPr>
          <w:rFonts w:ascii="Book Antiqua" w:hAnsi="Book Antiqua"/>
          <w:color w:val="0D0D0D"/>
          <w:spacing w:val="-1"/>
        </w:rPr>
        <w:t>0</w:t>
      </w:r>
      <w:r w:rsidR="00801011">
        <w:rPr>
          <w:rFonts w:ascii="Book Antiqua" w:hAnsi="Book Antiqua"/>
          <w:bCs/>
          <w:color w:val="0D0D0D"/>
          <w:spacing w:val="-1"/>
        </w:rPr>
        <w:tab/>
      </w:r>
      <w:r w:rsidR="61632663" w:rsidRPr="51456870">
        <w:rPr>
          <w:rFonts w:ascii="Book Antiqua" w:hAnsi="Book Antiqua"/>
          <w:color w:val="0D0D0D" w:themeColor="text1" w:themeTint="F2"/>
        </w:rPr>
        <w:t xml:space="preserve">Professor Roja Fazaeli, Established Professor of Law and Islamic </w:t>
      </w:r>
      <w:r>
        <w:tab/>
      </w:r>
      <w:r>
        <w:tab/>
      </w:r>
      <w:r>
        <w:tab/>
      </w:r>
      <w:r w:rsidR="61632663" w:rsidRPr="51456870">
        <w:rPr>
          <w:rFonts w:ascii="Book Antiqua" w:hAnsi="Book Antiqua"/>
          <w:color w:val="0D0D0D" w:themeColor="text1" w:themeTint="F2"/>
        </w:rPr>
        <w:t xml:space="preserve">Studies, Irish Centre for Human Rights ‘Gender, Agency and </w:t>
      </w:r>
      <w:r>
        <w:tab/>
      </w:r>
      <w:r>
        <w:tab/>
      </w:r>
      <w:r>
        <w:tab/>
      </w:r>
      <w:r w:rsidR="61632663" w:rsidRPr="51456870">
        <w:rPr>
          <w:rFonts w:ascii="Book Antiqua" w:hAnsi="Book Antiqua"/>
          <w:color w:val="0D0D0D" w:themeColor="text1" w:themeTint="F2"/>
        </w:rPr>
        <w:t>Islam</w:t>
      </w:r>
    </w:p>
    <w:p w14:paraId="3ED06DD4" w14:textId="3AFD9C8F" w:rsidR="00801011" w:rsidRPr="006E7326" w:rsidRDefault="00801011" w:rsidP="2E243E38">
      <w:pPr>
        <w:rPr>
          <w:rFonts w:ascii="Book Antiqua" w:hAnsi="Book Antiqua"/>
          <w:color w:val="000000" w:themeColor="text1"/>
        </w:rPr>
      </w:pPr>
    </w:p>
    <w:p w14:paraId="33AEFCF4" w14:textId="26DE695E" w:rsidR="00801011" w:rsidRDefault="509496B6" w:rsidP="6F69FAD1">
      <w:pPr>
        <w:rPr>
          <w:rFonts w:ascii="Book Antiqua" w:hAnsi="Book Antiqua"/>
          <w:color w:val="000000" w:themeColor="text1"/>
        </w:rPr>
      </w:pPr>
      <w:r w:rsidRPr="006E7326">
        <w:rPr>
          <w:rFonts w:ascii="Book Antiqua" w:hAnsi="Book Antiqua"/>
          <w:color w:val="000000" w:themeColor="text1"/>
        </w:rPr>
        <w:t>11.30 - 12.00</w:t>
      </w:r>
      <w:r w:rsidR="00416781">
        <w:rPr>
          <w:rFonts w:ascii="Book Antiqua" w:hAnsi="Book Antiqua"/>
          <w:color w:val="000000" w:themeColor="text1"/>
        </w:rPr>
        <w:tab/>
      </w:r>
      <w:r w:rsidRPr="006E7326">
        <w:rPr>
          <w:rFonts w:ascii="Book Antiqua" w:hAnsi="Book Antiqua"/>
          <w:color w:val="000000" w:themeColor="text1"/>
        </w:rPr>
        <w:t>Tea/Coffee</w:t>
      </w:r>
      <w:r w:rsidR="78E44A90" w:rsidRPr="006E7326">
        <w:rPr>
          <w:rFonts w:ascii="Book Antiqua" w:hAnsi="Book Antiqua"/>
          <w:color w:val="000000" w:themeColor="text1"/>
        </w:rPr>
        <w:t xml:space="preserve"> Break</w:t>
      </w:r>
    </w:p>
    <w:p w14:paraId="009B628E" w14:textId="6D0970BD" w:rsidR="2E243E38" w:rsidRPr="006E7326" w:rsidRDefault="2E243E38" w:rsidP="2E243E38">
      <w:pPr>
        <w:rPr>
          <w:rFonts w:ascii="Book Antiqua" w:hAnsi="Book Antiqua"/>
          <w:color w:val="000000" w:themeColor="text1"/>
        </w:rPr>
      </w:pPr>
    </w:p>
    <w:p w14:paraId="259FB33C" w14:textId="4B5C87A8" w:rsidR="00801011" w:rsidRPr="006E7326" w:rsidRDefault="6A8B4BD3" w:rsidP="6F69FAD1">
      <w:pPr>
        <w:spacing w:line="259" w:lineRule="auto"/>
        <w:rPr>
          <w:rFonts w:ascii="Book Antiqua" w:hAnsi="Book Antiqua"/>
          <w:color w:val="000000" w:themeColor="text1"/>
        </w:rPr>
      </w:pPr>
      <w:r w:rsidRPr="11926E78">
        <w:rPr>
          <w:rFonts w:ascii="Book Antiqua" w:hAnsi="Book Antiqua"/>
          <w:color w:val="000000" w:themeColor="text1"/>
        </w:rPr>
        <w:t>12.</w:t>
      </w:r>
      <w:r w:rsidR="65FF0AD5" w:rsidRPr="11926E78">
        <w:rPr>
          <w:rFonts w:ascii="Book Antiqua" w:hAnsi="Book Antiqua"/>
          <w:color w:val="000000" w:themeColor="text1"/>
        </w:rPr>
        <w:t>0</w:t>
      </w:r>
      <w:r w:rsidRPr="11926E78">
        <w:rPr>
          <w:rFonts w:ascii="Book Antiqua" w:hAnsi="Book Antiqua"/>
          <w:color w:val="000000" w:themeColor="text1"/>
        </w:rPr>
        <w:t>0 - 13.30   Guest lecture</w:t>
      </w:r>
      <w:r w:rsidR="00416781" w:rsidRPr="11926E78">
        <w:rPr>
          <w:rFonts w:ascii="Book Antiqua" w:hAnsi="Book Antiqua"/>
          <w:color w:val="000000" w:themeColor="text1"/>
        </w:rPr>
        <w:t>:</w:t>
      </w:r>
      <w:r w:rsidRPr="11926E78">
        <w:rPr>
          <w:rFonts w:ascii="Book Antiqua" w:hAnsi="Book Antiqua"/>
          <w:color w:val="000000" w:themeColor="text1"/>
        </w:rPr>
        <w:t xml:space="preserve"> Priya Gopalan, UN Working Group on Arbitrary </w:t>
      </w:r>
      <w:r>
        <w:tab/>
      </w:r>
      <w:r>
        <w:tab/>
      </w:r>
      <w:r>
        <w:tab/>
      </w:r>
      <w:r w:rsidRPr="11926E78">
        <w:rPr>
          <w:rFonts w:ascii="Book Antiqua" w:hAnsi="Book Antiqua"/>
          <w:color w:val="000000" w:themeColor="text1"/>
        </w:rPr>
        <w:t>Detention and International Criminal lawyer</w:t>
      </w:r>
    </w:p>
    <w:p w14:paraId="2CC190AC" w14:textId="1424B534" w:rsidR="20B08523" w:rsidRDefault="20B08523" w:rsidP="2E243E38">
      <w:pPr>
        <w:rPr>
          <w:rFonts w:ascii="Book Antiqua" w:hAnsi="Book Antiqua"/>
          <w:color w:val="000000" w:themeColor="text1"/>
        </w:rPr>
      </w:pPr>
    </w:p>
    <w:p w14:paraId="28595EA9" w14:textId="73637D1C" w:rsidR="00801011" w:rsidRPr="00801011" w:rsidRDefault="14DB96EC" w:rsidP="2E243E38">
      <w:pPr>
        <w:rPr>
          <w:rFonts w:ascii="Book Antiqua" w:hAnsi="Book Antiqua"/>
          <w:color w:val="0D0D0D" w:themeColor="text1" w:themeTint="F2"/>
        </w:rPr>
      </w:pPr>
      <w:r w:rsidRPr="3AADD2CA">
        <w:rPr>
          <w:rFonts w:ascii="Book Antiqua" w:hAnsi="Book Antiqua"/>
          <w:color w:val="0D0D0D"/>
          <w:spacing w:val="-1"/>
        </w:rPr>
        <w:t>13.30 - 14.30</w:t>
      </w:r>
      <w:r w:rsidR="00416781">
        <w:rPr>
          <w:rFonts w:ascii="Book Antiqua" w:hAnsi="Book Antiqua"/>
          <w:color w:val="0D0D0D"/>
          <w:spacing w:val="-1"/>
        </w:rPr>
        <w:tab/>
      </w:r>
      <w:r w:rsidRPr="3AADD2CA">
        <w:rPr>
          <w:rFonts w:ascii="Book Antiqua" w:hAnsi="Book Antiqua"/>
          <w:color w:val="0D0D0D"/>
          <w:spacing w:val="-1"/>
        </w:rPr>
        <w:t>Break</w:t>
      </w:r>
    </w:p>
    <w:p w14:paraId="290B2458" w14:textId="654AEDCF" w:rsidR="00801011" w:rsidRPr="00801011" w:rsidRDefault="00801011" w:rsidP="2E243E38">
      <w:pPr>
        <w:rPr>
          <w:rFonts w:ascii="Book Antiqua" w:hAnsi="Book Antiqua"/>
          <w:color w:val="0D0D0D" w:themeColor="text1" w:themeTint="F2"/>
        </w:rPr>
      </w:pPr>
    </w:p>
    <w:p w14:paraId="2C3ED420" w14:textId="4DC4BEC5" w:rsidR="00801011" w:rsidRPr="00801011" w:rsidRDefault="5AB71C5D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  <w:r w:rsidRPr="6F69FAD1">
        <w:rPr>
          <w:rFonts w:ascii="Book Antiqua" w:hAnsi="Book Antiqua"/>
          <w:color w:val="0D0D0D" w:themeColor="text1" w:themeTint="F2"/>
        </w:rPr>
        <w:t>14.30 – 15.30</w:t>
      </w:r>
      <w:r w:rsidR="00801011">
        <w:tab/>
      </w:r>
      <w:r w:rsidRPr="6F69FAD1">
        <w:rPr>
          <w:rFonts w:ascii="Book Antiqua" w:hAnsi="Book Antiqua"/>
          <w:color w:val="0D0D0D" w:themeColor="text1" w:themeTint="F2"/>
        </w:rPr>
        <w:t>Careers in international law</w:t>
      </w:r>
    </w:p>
    <w:p w14:paraId="31EDAD8C" w14:textId="6110F5DC" w:rsidR="00801011" w:rsidRPr="00801011" w:rsidRDefault="00801011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</w:p>
    <w:p w14:paraId="66F7BB64" w14:textId="6A61A33D" w:rsidR="2E243E38" w:rsidRDefault="5AB71C5D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  <w:r w:rsidRPr="6F69FAD1">
        <w:rPr>
          <w:rFonts w:ascii="Book Antiqua" w:hAnsi="Book Antiqua"/>
          <w:color w:val="0D0D0D" w:themeColor="text1" w:themeTint="F2"/>
        </w:rPr>
        <w:t>15.30</w:t>
      </w:r>
      <w:r w:rsidR="00416781">
        <w:rPr>
          <w:rFonts w:ascii="Book Antiqua" w:hAnsi="Book Antiqua"/>
          <w:color w:val="0D0D0D" w:themeColor="text1" w:themeTint="F2"/>
        </w:rPr>
        <w:t xml:space="preserve"> </w:t>
      </w:r>
      <w:r w:rsidRPr="6F69FAD1">
        <w:rPr>
          <w:rFonts w:ascii="Book Antiqua" w:hAnsi="Book Antiqua"/>
          <w:color w:val="0D0D0D" w:themeColor="text1" w:themeTint="F2"/>
        </w:rPr>
        <w:t>-</w:t>
      </w:r>
      <w:r w:rsidR="00416781">
        <w:rPr>
          <w:rFonts w:ascii="Book Antiqua" w:hAnsi="Book Antiqua"/>
          <w:color w:val="0D0D0D" w:themeColor="text1" w:themeTint="F2"/>
        </w:rPr>
        <w:t xml:space="preserve"> </w:t>
      </w:r>
      <w:r w:rsidRPr="6F69FAD1">
        <w:rPr>
          <w:rFonts w:ascii="Book Antiqua" w:hAnsi="Book Antiqua"/>
          <w:color w:val="0D0D0D" w:themeColor="text1" w:themeTint="F2"/>
        </w:rPr>
        <w:t>15.45</w:t>
      </w:r>
      <w:r w:rsidR="00801011">
        <w:tab/>
      </w:r>
      <w:r w:rsidRPr="6F69FAD1">
        <w:rPr>
          <w:rFonts w:ascii="Book Antiqua" w:hAnsi="Book Antiqua"/>
          <w:color w:val="0D0D0D" w:themeColor="text1" w:themeTint="F2"/>
        </w:rPr>
        <w:t>Tea/Coffee Break</w:t>
      </w:r>
    </w:p>
    <w:p w14:paraId="074A7CE6" w14:textId="005295EF" w:rsidR="00801011" w:rsidRDefault="00801011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</w:p>
    <w:p w14:paraId="21CDC410" w14:textId="2B14F07B" w:rsidR="7653A924" w:rsidRDefault="7653A924" w:rsidP="51456870">
      <w:pPr>
        <w:spacing w:line="259" w:lineRule="auto"/>
        <w:rPr>
          <w:rFonts w:ascii="Book Antiqua" w:hAnsi="Book Antiqua"/>
          <w:color w:val="000000" w:themeColor="text1"/>
        </w:rPr>
      </w:pPr>
      <w:r w:rsidRPr="51456870">
        <w:rPr>
          <w:rFonts w:ascii="Book Antiqua" w:hAnsi="Book Antiqua"/>
          <w:color w:val="0D0D0D" w:themeColor="text1" w:themeTint="F2"/>
        </w:rPr>
        <w:t xml:space="preserve">15.45 - 17.00  </w:t>
      </w:r>
      <w:r>
        <w:tab/>
      </w:r>
      <w:r w:rsidR="720CACCC" w:rsidRPr="51456870">
        <w:rPr>
          <w:rFonts w:ascii="Book Antiqua" w:hAnsi="Book Antiqua"/>
          <w:color w:val="000000" w:themeColor="text1"/>
        </w:rPr>
        <w:t xml:space="preserve">Guest lecture: Professor Ray Murphy – ‘Is International Humanitarian </w:t>
      </w:r>
      <w:r>
        <w:tab/>
      </w:r>
      <w:r>
        <w:tab/>
      </w:r>
      <w:r w:rsidR="720CACCC" w:rsidRPr="51456870">
        <w:rPr>
          <w:rFonts w:ascii="Book Antiqua" w:hAnsi="Book Antiqua"/>
          <w:color w:val="000000" w:themeColor="text1"/>
        </w:rPr>
        <w:t>Law still relevant?’</w:t>
      </w:r>
    </w:p>
    <w:p w14:paraId="7D05427F" w14:textId="77777777" w:rsidR="00994667" w:rsidRDefault="00994667" w:rsidP="2E243E38">
      <w:pPr>
        <w:ind w:left="720" w:hanging="720"/>
        <w:rPr>
          <w:rFonts w:eastAsiaTheme="minorEastAsia"/>
          <w:color w:val="000000" w:themeColor="text1"/>
        </w:rPr>
      </w:pPr>
    </w:p>
    <w:p w14:paraId="2A252389" w14:textId="55457CBA" w:rsidR="2E243E38" w:rsidRDefault="2E243E38" w:rsidP="2E243E38">
      <w:pPr>
        <w:ind w:left="720" w:hanging="720"/>
        <w:rPr>
          <w:rFonts w:ascii="Book Antiqua"/>
          <w:b/>
          <w:bCs/>
          <w:color w:val="0D0D0D" w:themeColor="text1" w:themeTint="F2"/>
        </w:rPr>
      </w:pPr>
    </w:p>
    <w:p w14:paraId="605508D0" w14:textId="5459A86A" w:rsidR="005A07A0" w:rsidRDefault="00801011" w:rsidP="00416781">
      <w:pPr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Wednesday </w:t>
      </w:r>
      <w:r w:rsidR="50D3B044" w:rsidRPr="54170F9F">
        <w:rPr>
          <w:rFonts w:ascii="Book Antiqua"/>
          <w:b/>
          <w:bCs/>
          <w:color w:val="0D0D0D"/>
          <w:spacing w:val="-1"/>
        </w:rPr>
        <w:t>11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 </w:t>
      </w:r>
    </w:p>
    <w:p w14:paraId="76231F3E" w14:textId="3C7281D0" w:rsidR="005A07A0" w:rsidRDefault="005A07A0" w:rsidP="5130D35B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02663E96" w14:textId="6BF3476D" w:rsidR="00904B81" w:rsidRDefault="4E73625E" w:rsidP="3AADD2CA">
      <w:pPr>
        <w:rPr>
          <w:rFonts w:ascii="Book Antiqua"/>
          <w:color w:val="0D0D0D"/>
          <w:spacing w:val="-1"/>
        </w:rPr>
      </w:pPr>
      <w:r w:rsidRPr="2E243E38">
        <w:rPr>
          <w:rFonts w:ascii="Book Antiqua"/>
          <w:color w:val="000000" w:themeColor="text1"/>
        </w:rPr>
        <w:t xml:space="preserve">Ground Floor, </w:t>
      </w:r>
      <w:r w:rsidRPr="2E243E38">
        <w:rPr>
          <w:rFonts w:ascii="Book Antiqua"/>
          <w:i/>
          <w:iCs/>
          <w:color w:val="000000" w:themeColor="text1"/>
        </w:rPr>
        <w:t>Aula Maxima</w:t>
      </w:r>
      <w:r w:rsidRPr="2E243E38">
        <w:rPr>
          <w:rFonts w:ascii="Book Antiqua"/>
          <w:color w:val="000000" w:themeColor="text1"/>
        </w:rPr>
        <w:t xml:space="preserve">, The Quadrangle, Main Campus, </w:t>
      </w:r>
      <w:r w:rsidR="76E8D043" w:rsidRPr="2E243E38">
        <w:rPr>
          <w:rFonts w:ascii="Book Antiqua"/>
          <w:color w:val="000000" w:themeColor="text1"/>
        </w:rPr>
        <w:t>University of</w:t>
      </w:r>
      <w:r w:rsidRPr="2E243E38">
        <w:rPr>
          <w:rFonts w:ascii="Book Antiqua"/>
          <w:color w:val="000000" w:themeColor="text1"/>
        </w:rPr>
        <w:t xml:space="preserve"> Galway</w:t>
      </w:r>
    </w:p>
    <w:p w14:paraId="61BAE5AA" w14:textId="4FB22ED3" w:rsidR="2E243E38" w:rsidRDefault="2E243E38" w:rsidP="2E243E38">
      <w:pPr>
        <w:rPr>
          <w:rFonts w:ascii="Book Antiqua"/>
          <w:color w:val="000000" w:themeColor="text1"/>
        </w:rPr>
      </w:pPr>
    </w:p>
    <w:p w14:paraId="53E9C046" w14:textId="4982189E" w:rsidR="00994667" w:rsidRDefault="00994667" w:rsidP="3AADD2CA">
      <w:pPr>
        <w:ind w:left="720" w:hanging="720"/>
        <w:rPr>
          <w:rFonts w:ascii="Book Antiqua"/>
          <w:color w:val="0D0D0D"/>
          <w:spacing w:val="-1"/>
        </w:rPr>
      </w:pPr>
    </w:p>
    <w:p w14:paraId="3E7B4F26" w14:textId="24BC733F" w:rsidR="3AADD2CA" w:rsidRDefault="7ED8B6C0" w:rsidP="00416781">
      <w:pPr>
        <w:spacing w:line="259" w:lineRule="auto"/>
        <w:ind w:left="1440" w:hanging="1440"/>
        <w:rPr>
          <w:rFonts w:ascii="Book Antiqua"/>
          <w:color w:val="000000" w:themeColor="text1"/>
        </w:rPr>
      </w:pPr>
      <w:r w:rsidRPr="53018618">
        <w:rPr>
          <w:rFonts w:ascii="Book Antiqua"/>
          <w:color w:val="000000" w:themeColor="text1"/>
        </w:rPr>
        <w:t>9.30 - 11.</w:t>
      </w:r>
      <w:r w:rsidR="3A2E2470" w:rsidRPr="53018618">
        <w:rPr>
          <w:rFonts w:ascii="Book Antiqua"/>
          <w:color w:val="000000" w:themeColor="text1"/>
        </w:rPr>
        <w:t>0</w:t>
      </w:r>
      <w:r w:rsidRPr="53018618">
        <w:rPr>
          <w:rFonts w:ascii="Book Antiqua"/>
          <w:color w:val="000000" w:themeColor="text1"/>
        </w:rPr>
        <w:t>0</w:t>
      </w:r>
      <w:r>
        <w:tab/>
      </w:r>
      <w:r w:rsidR="520B5723" w:rsidRPr="00410037">
        <w:rPr>
          <w:rFonts w:ascii="Book Antiqua"/>
          <w:color w:val="000000" w:themeColor="text1"/>
        </w:rPr>
        <w:t>Professor Jeremie Gilbert</w:t>
      </w:r>
      <w:r w:rsidR="00416781">
        <w:rPr>
          <w:rFonts w:ascii="Book Antiqua"/>
          <w:color w:val="000000" w:themeColor="text1"/>
        </w:rPr>
        <w:t>, University of Roehampton,</w:t>
      </w:r>
      <w:r w:rsidR="520B5723" w:rsidRPr="00410037">
        <w:rPr>
          <w:rFonts w:ascii="Book Antiqua"/>
          <w:color w:val="000000" w:themeColor="text1"/>
        </w:rPr>
        <w:t xml:space="preserve"> </w:t>
      </w:r>
      <w:r w:rsidR="520B5723" w:rsidRPr="00410037">
        <w:rPr>
          <w:rFonts w:ascii="Book Antiqua"/>
          <w:color w:val="000000" w:themeColor="text1"/>
        </w:rPr>
        <w:t>‘</w:t>
      </w:r>
      <w:r w:rsidR="520B5723" w:rsidRPr="00410037">
        <w:rPr>
          <w:rFonts w:ascii="Book Antiqua"/>
          <w:color w:val="000000" w:themeColor="text1"/>
        </w:rPr>
        <w:t>The Rights of Nature</w:t>
      </w:r>
      <w:r w:rsidR="520B5723" w:rsidRPr="00410037">
        <w:rPr>
          <w:rFonts w:ascii="Book Antiqua"/>
          <w:color w:val="000000" w:themeColor="text1"/>
        </w:rPr>
        <w:t>’</w:t>
      </w:r>
    </w:p>
    <w:p w14:paraId="308AE532" w14:textId="1BB0C1A6" w:rsidR="3AADD2CA" w:rsidRDefault="3AADD2CA" w:rsidP="53018618">
      <w:pPr>
        <w:spacing w:line="259" w:lineRule="auto"/>
        <w:ind w:left="720" w:hanging="720"/>
        <w:rPr>
          <w:rFonts w:ascii="Book Antiqua"/>
          <w:color w:val="000000" w:themeColor="text1"/>
        </w:rPr>
      </w:pPr>
    </w:p>
    <w:p w14:paraId="10D5A606" w14:textId="24A59211" w:rsidR="003B4F34" w:rsidRDefault="7B68A285" w:rsidP="00416781">
      <w:pPr>
        <w:rPr>
          <w:rFonts w:ascii="Book Antiqua"/>
          <w:color w:val="000000" w:themeColor="text1"/>
        </w:rPr>
      </w:pPr>
      <w:r w:rsidRPr="5130D35B">
        <w:rPr>
          <w:rFonts w:ascii="Book Antiqua"/>
          <w:color w:val="000000" w:themeColor="text1"/>
        </w:rPr>
        <w:t>11.</w:t>
      </w:r>
      <w:r w:rsidR="7D42771D" w:rsidRPr="5130D35B">
        <w:rPr>
          <w:rFonts w:ascii="Book Antiqua"/>
          <w:color w:val="000000" w:themeColor="text1"/>
        </w:rPr>
        <w:t>00</w:t>
      </w:r>
      <w:r w:rsidR="00416781">
        <w:rPr>
          <w:rFonts w:ascii="Book Antiqua"/>
          <w:color w:val="000000" w:themeColor="text1"/>
        </w:rPr>
        <w:t xml:space="preserve"> </w:t>
      </w:r>
      <w:r w:rsidR="7D42771D" w:rsidRPr="5130D35B">
        <w:rPr>
          <w:rFonts w:ascii="Book Antiqua"/>
          <w:color w:val="000000" w:themeColor="text1"/>
        </w:rPr>
        <w:t>-</w:t>
      </w:r>
      <w:r w:rsidR="00416781">
        <w:rPr>
          <w:rFonts w:ascii="Book Antiqua"/>
          <w:color w:val="000000" w:themeColor="text1"/>
        </w:rPr>
        <w:t xml:space="preserve"> </w:t>
      </w:r>
      <w:r w:rsidR="7D42771D" w:rsidRPr="5130D35B">
        <w:rPr>
          <w:rFonts w:ascii="Book Antiqua"/>
          <w:color w:val="000000" w:themeColor="text1"/>
        </w:rPr>
        <w:t>11.30</w:t>
      </w:r>
      <w:r w:rsidRPr="00410037">
        <w:rPr>
          <w:rFonts w:ascii="Book Antiqua"/>
          <w:color w:val="000000" w:themeColor="text1"/>
        </w:rPr>
        <w:tab/>
      </w:r>
      <w:r w:rsidRPr="5130D35B">
        <w:rPr>
          <w:rFonts w:ascii="Book Antiqua"/>
          <w:color w:val="000000" w:themeColor="text1"/>
        </w:rPr>
        <w:t>Tea / Coffee break</w:t>
      </w:r>
    </w:p>
    <w:p w14:paraId="29447D07" w14:textId="113180FB" w:rsidR="006E7326" w:rsidRPr="006E7326" w:rsidRDefault="006E7326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6754D75E" w14:textId="42E5172B" w:rsidR="61F5937E" w:rsidRPr="006E7326" w:rsidRDefault="3949C1E6" w:rsidP="11926E78">
      <w:pPr>
        <w:pStyle w:val="xmsonormal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11.</w:t>
      </w:r>
      <w:r w:rsidR="149F7D9E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45</w:t>
      </w:r>
      <w:r w:rsidR="00416781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16781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13.00</w:t>
      </w:r>
      <w:r>
        <w:tab/>
      </w:r>
      <w:r w:rsidR="0E41E137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Fengsuo Zhou (Executive Director of Human Rights in China, co-</w:t>
      </w:r>
      <w:r>
        <w:tab/>
      </w:r>
      <w:r>
        <w:tab/>
      </w:r>
      <w:r>
        <w:tab/>
      </w:r>
      <w:r w:rsidR="0E41E137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founder of Humanitarian China.) and Bill Shipsey (Director Art for </w:t>
      </w:r>
      <w:r>
        <w:tab/>
      </w:r>
      <w:r>
        <w:tab/>
      </w:r>
      <w:r>
        <w:tab/>
      </w:r>
      <w:r w:rsidR="0E41E137" w:rsidRPr="11926E78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Human Rights and Lawyer)</w:t>
      </w:r>
    </w:p>
    <w:p w14:paraId="67DD702B" w14:textId="7249C8BE" w:rsidR="5130D35B" w:rsidRDefault="5130D35B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2D0123EB" w14:textId="7B8A4FEA" w:rsidR="1CAFA109" w:rsidRDefault="1CAFA109" w:rsidP="00416781">
      <w:pPr>
        <w:pStyle w:val="xmsonormal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13.00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14.</w:t>
      </w:r>
      <w:r w:rsidR="00380F86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15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</w: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Break</w:t>
      </w:r>
    </w:p>
    <w:p w14:paraId="45216F97" w14:textId="02EC1DE8" w:rsidR="5130D35B" w:rsidRDefault="5130D35B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24B9D0B1" w14:textId="6F64947E" w:rsidR="5130D35B" w:rsidRDefault="5130D35B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709C251C" w14:textId="6D3D811A" w:rsidR="3422E39E" w:rsidRDefault="3422E39E" w:rsidP="53018618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14.</w:t>
      </w:r>
      <w:r w:rsidR="00380F86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15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15.</w:t>
      </w:r>
      <w:r w:rsidR="00380F86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45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  <w:t xml:space="preserve">Rania Muhareb, Irish Centre for Human Rights  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‘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Apartheid, 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  <w:t xml:space="preserve">International Law, and Palestine' with Ramez al Hayek and Hasan 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  <w:t>Abu Omar (PhD researchers, Irish Centre for Human Rights</w:t>
      </w:r>
      <w:r w:rsidRPr="5301861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en-US"/>
        </w:rPr>
        <w:t xml:space="preserve">)  </w:t>
      </w:r>
    </w:p>
    <w:p w14:paraId="5D95C713" w14:textId="4D72B40F" w:rsidR="6F69FAD1" w:rsidRPr="006E7326" w:rsidRDefault="6F69FAD1" w:rsidP="53018618">
      <w:pPr>
        <w:pStyle w:val="xmsonormal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65A29003" w14:textId="63DBEA78" w:rsidR="42EB38B0" w:rsidRDefault="6F029F47" w:rsidP="00416781">
      <w:pPr>
        <w:pStyle w:val="xmsonormal"/>
        <w:spacing w:line="259" w:lineRule="auto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16.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3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0</w:t>
      </w:r>
      <w:r w:rsidR="00380F86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–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1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8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.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0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0 </w:t>
      </w:r>
      <w:r>
        <w:tab/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Inaugural Lecture: Professor Shane Darcy</w:t>
      </w:r>
      <w:r w:rsidR="00380F86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,</w:t>
      </w:r>
      <w:r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‘</w:t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Ireland and the world </w:t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–</w:t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>
        <w:tab/>
      </w:r>
      <w:r>
        <w:tab/>
      </w:r>
      <w:r w:rsidR="00416781">
        <w:tab/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appealing to international law in times of conflict</w:t>
      </w:r>
      <w:r w:rsidR="5811EDFB" w:rsidRPr="5F3FC54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’</w:t>
      </w:r>
    </w:p>
    <w:p w14:paraId="54DF9CEA" w14:textId="765F318D" w:rsidR="2E243E38" w:rsidRPr="006E7326" w:rsidRDefault="2E243E38" w:rsidP="2E243E38">
      <w:pPr>
        <w:rPr>
          <w:rFonts w:ascii="Book Antiqua"/>
          <w:color w:val="000000" w:themeColor="text1"/>
        </w:rPr>
      </w:pPr>
    </w:p>
    <w:p w14:paraId="5B940CA6" w14:textId="4B7DBC1A" w:rsidR="50EFCF90" w:rsidRPr="006E7326" w:rsidRDefault="40C3DA93" w:rsidP="6F69FAD1">
      <w:pPr>
        <w:rPr>
          <w:rFonts w:ascii="Book Antiqua"/>
          <w:color w:val="000000" w:themeColor="text1"/>
        </w:rPr>
      </w:pPr>
      <w:r w:rsidRPr="006E7326">
        <w:rPr>
          <w:rFonts w:ascii="Book Antiqua"/>
          <w:color w:val="000000" w:themeColor="text1"/>
        </w:rPr>
        <w:t xml:space="preserve">18.00 </w:t>
      </w:r>
      <w:r w:rsidR="00416781">
        <w:rPr>
          <w:rFonts w:ascii="Book Antiqua"/>
          <w:color w:val="000000" w:themeColor="text1"/>
        </w:rPr>
        <w:tab/>
      </w:r>
      <w:r w:rsidR="00416781">
        <w:rPr>
          <w:rFonts w:ascii="Book Antiqua"/>
          <w:color w:val="000000" w:themeColor="text1"/>
        </w:rPr>
        <w:tab/>
        <w:t xml:space="preserve">Wine </w:t>
      </w:r>
      <w:r w:rsidRPr="006E7326">
        <w:rPr>
          <w:rFonts w:ascii="Book Antiqua"/>
          <w:color w:val="000000" w:themeColor="text1"/>
        </w:rPr>
        <w:t xml:space="preserve">reception </w:t>
      </w:r>
    </w:p>
    <w:p w14:paraId="1E261905" w14:textId="22AB9D59" w:rsidR="2E243E38" w:rsidRDefault="2E243E38" w:rsidP="6F69FAD1">
      <w:pPr>
        <w:rPr>
          <w:rFonts w:eastAsiaTheme="minorEastAsia"/>
          <w:color w:val="000000" w:themeColor="text1"/>
        </w:rPr>
      </w:pPr>
    </w:p>
    <w:p w14:paraId="6704A34A" w14:textId="77777777" w:rsidR="003B4F34" w:rsidRDefault="003B4F34" w:rsidP="005A07A0">
      <w:pPr>
        <w:ind w:left="720" w:hanging="720"/>
        <w:rPr>
          <w:rFonts w:ascii="Book Antiqua" w:hAnsi="Book Antiqua"/>
          <w:b/>
          <w:color w:val="0D0D0D"/>
          <w:spacing w:val="-1"/>
        </w:rPr>
      </w:pPr>
    </w:p>
    <w:p w14:paraId="79C567E9" w14:textId="275DF954" w:rsidR="005A07A0" w:rsidRDefault="00C84D4A" w:rsidP="00416781">
      <w:pPr>
        <w:rPr>
          <w:rFonts w:ascii="Book Antiqua" w:hAnsi="Book Antiqua"/>
          <w:b/>
          <w:bCs/>
          <w:color w:val="0D0D0D" w:themeColor="text1" w:themeTint="F2"/>
        </w:rPr>
      </w:pPr>
      <w:r w:rsidRPr="54170F9F">
        <w:rPr>
          <w:rFonts w:ascii="Book Antiqua" w:hAnsi="Book Antiqua"/>
          <w:b/>
          <w:bCs/>
          <w:color w:val="0D0D0D"/>
          <w:spacing w:val="-1"/>
        </w:rPr>
        <w:t xml:space="preserve">Thursday </w:t>
      </w:r>
      <w:r w:rsidR="1F8CA7A0" w:rsidRPr="54170F9F">
        <w:rPr>
          <w:rFonts w:ascii="Book Antiqua" w:hAnsi="Book Antiqua"/>
          <w:b/>
          <w:bCs/>
          <w:color w:val="0D0D0D"/>
          <w:spacing w:val="-1"/>
        </w:rPr>
        <w:t>12</w:t>
      </w:r>
      <w:r w:rsidRPr="54170F9F">
        <w:rPr>
          <w:rFonts w:ascii="Book Antiqua" w:hAnsi="Book Antiqua"/>
          <w:b/>
          <w:bCs/>
          <w:color w:val="0D0D0D"/>
          <w:spacing w:val="-1"/>
          <w:vertAlign w:val="superscript"/>
        </w:rPr>
        <w:t>th</w:t>
      </w:r>
      <w:r w:rsidRPr="54170F9F">
        <w:rPr>
          <w:rFonts w:ascii="Book Antiqua" w:hAnsi="Book Antiqua"/>
          <w:b/>
          <w:bCs/>
          <w:color w:val="0D0D0D"/>
          <w:spacing w:val="-1"/>
        </w:rPr>
        <w:t xml:space="preserve"> September</w:t>
      </w:r>
    </w:p>
    <w:p w14:paraId="74B31263" w14:textId="4236A0B6" w:rsidR="303346E7" w:rsidRDefault="303346E7" w:rsidP="303346E7">
      <w:pPr>
        <w:spacing w:line="259" w:lineRule="auto"/>
        <w:rPr>
          <w:rFonts w:ascii="Book Antiqua"/>
          <w:color w:val="0D0D0D" w:themeColor="text1" w:themeTint="F2"/>
        </w:rPr>
      </w:pPr>
    </w:p>
    <w:p w14:paraId="55F5E8AA" w14:textId="7D40C787" w:rsidR="00B41D24" w:rsidRDefault="635546FE" w:rsidP="00416781">
      <w:pPr>
        <w:rPr>
          <w:rFonts w:ascii="Book Antiqua" w:hAnsi="Book Antiqua"/>
          <w:color w:val="000000" w:themeColor="text1"/>
        </w:rPr>
      </w:pPr>
      <w:r w:rsidRPr="51456870">
        <w:rPr>
          <w:rFonts w:ascii="Book Antiqua" w:hAnsi="Book Antiqua"/>
          <w:color w:val="000000" w:themeColor="text1"/>
        </w:rPr>
        <w:t>10.00</w:t>
      </w:r>
      <w:r w:rsidR="00416781" w:rsidRPr="51456870">
        <w:rPr>
          <w:rFonts w:ascii="Book Antiqua" w:hAnsi="Book Antiqua"/>
          <w:color w:val="000000" w:themeColor="text1"/>
        </w:rPr>
        <w:t xml:space="preserve"> </w:t>
      </w:r>
      <w:r w:rsidRPr="51456870">
        <w:rPr>
          <w:rFonts w:ascii="Book Antiqua" w:hAnsi="Book Antiqua"/>
          <w:color w:val="000000" w:themeColor="text1"/>
        </w:rPr>
        <w:t>-</w:t>
      </w:r>
      <w:r w:rsidR="00416781" w:rsidRPr="51456870">
        <w:rPr>
          <w:rFonts w:ascii="Book Antiqua" w:hAnsi="Book Antiqua"/>
          <w:color w:val="000000" w:themeColor="text1"/>
        </w:rPr>
        <w:t xml:space="preserve"> </w:t>
      </w:r>
      <w:r w:rsidRPr="51456870">
        <w:rPr>
          <w:rFonts w:ascii="Book Antiqua" w:hAnsi="Book Antiqua"/>
          <w:color w:val="000000" w:themeColor="text1"/>
        </w:rPr>
        <w:t>11.00</w:t>
      </w:r>
      <w:r>
        <w:tab/>
      </w:r>
      <w:r w:rsidRPr="51456870">
        <w:rPr>
          <w:rFonts w:ascii="Book Antiqua" w:hAnsi="Book Antiqua"/>
          <w:color w:val="000000" w:themeColor="text1"/>
        </w:rPr>
        <w:t>Library training online</w:t>
      </w:r>
      <w:r w:rsidRPr="51456870">
        <w:rPr>
          <w:rFonts w:ascii="Book Antiqua" w:hAnsi="Book Antiqua"/>
        </w:rPr>
        <w:t xml:space="preserve"> </w:t>
      </w:r>
      <w:r w:rsidR="320EA712" w:rsidRPr="51456870">
        <w:rPr>
          <w:rFonts w:ascii="Book Antiqua" w:hAnsi="Book Antiqua"/>
        </w:rPr>
        <w:t xml:space="preserve">- </w:t>
      </w:r>
      <w:r w:rsidR="320EA712" w:rsidRPr="51456870">
        <w:rPr>
          <w:rFonts w:ascii="Book Antiqua" w:hAnsi="Book Antiqua"/>
          <w:i/>
          <w:iCs/>
        </w:rPr>
        <w:t>teams invite to follow</w:t>
      </w:r>
    </w:p>
    <w:p w14:paraId="2895A11B" w14:textId="0083F3C6" w:rsidR="51456870" w:rsidRDefault="51456870" w:rsidP="51456870">
      <w:pPr>
        <w:rPr>
          <w:rFonts w:ascii="Book Antiqua" w:hAnsi="Book Antiqua"/>
          <w:i/>
          <w:iCs/>
        </w:rPr>
      </w:pPr>
    </w:p>
    <w:p w14:paraId="42B57B90" w14:textId="5AFA8FB7" w:rsidR="00B41D24" w:rsidRDefault="00B41D24" w:rsidP="20B08523">
      <w:pPr>
        <w:pStyle w:val="xxmsonormal"/>
        <w:rPr>
          <w:rFonts w:ascii="Book Antiqua" w:hAnsi="Book Antiqua"/>
          <w:color w:val="0D0D0D" w:themeColor="text1" w:themeTint="F2"/>
        </w:rPr>
      </w:pPr>
      <w:r>
        <w:t> </w:t>
      </w:r>
    </w:p>
    <w:p w14:paraId="5538E858" w14:textId="37BFC000" w:rsidR="5F1BF086" w:rsidRDefault="5F1BF086" w:rsidP="20B08523">
      <w:pPr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>12.30</w:t>
      </w:r>
      <w:r>
        <w:tab/>
      </w:r>
      <w:r w:rsidRPr="20B08523">
        <w:rPr>
          <w:rFonts w:ascii="Book Antiqua"/>
          <w:color w:val="0D0D0D" w:themeColor="text1" w:themeTint="F2"/>
        </w:rPr>
        <w:t xml:space="preserve">LLM in International Criminal Law (Programme students only) </w:t>
      </w:r>
    </w:p>
    <w:p w14:paraId="57246B5E" w14:textId="0915409D" w:rsidR="5F1BF086" w:rsidRDefault="5F1BF086" w:rsidP="20B08523">
      <w:pPr>
        <w:ind w:left="720"/>
        <w:rPr>
          <w:rFonts w:ascii="Book Antiqua"/>
          <w:i/>
          <w:iCs/>
          <w:color w:val="0D0D0D" w:themeColor="text1" w:themeTint="F2"/>
        </w:rPr>
      </w:pPr>
      <w:r w:rsidRPr="20B08523">
        <w:rPr>
          <w:rFonts w:ascii="Book Antiqua"/>
          <w:i/>
          <w:iCs/>
          <w:color w:val="0D0D0D" w:themeColor="text1" w:themeTint="F2"/>
        </w:rPr>
        <w:t>Professor Shane Darcy, Programme Director</w:t>
      </w:r>
    </w:p>
    <w:p w14:paraId="65F616A0" w14:textId="77777777" w:rsidR="5F1BF086" w:rsidRDefault="5F1BF086" w:rsidP="20B08523">
      <w:pPr>
        <w:ind w:left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 xml:space="preserve">Location: Seminar Room </w:t>
      </w:r>
      <w:r w:rsidRPr="20B08523">
        <w:rPr>
          <w:rFonts w:ascii="Book Antiqua"/>
          <w:color w:val="0D0D0D" w:themeColor="text1" w:themeTint="F2"/>
        </w:rPr>
        <w:t>–</w:t>
      </w:r>
      <w:r w:rsidRPr="20B08523">
        <w:rPr>
          <w:rFonts w:ascii="Book Antiqua"/>
          <w:color w:val="0D0D0D" w:themeColor="text1" w:themeTint="F2"/>
        </w:rPr>
        <w:t xml:space="preserve"> Irish Centre for Human Rights</w:t>
      </w:r>
    </w:p>
    <w:p w14:paraId="426AE67D" w14:textId="525B79F1" w:rsidR="20B08523" w:rsidRDefault="20B08523" w:rsidP="20B08523">
      <w:pPr>
        <w:ind w:left="720" w:hanging="720"/>
        <w:rPr>
          <w:rFonts w:ascii="Book Antiqua"/>
          <w:color w:val="0D0D0D" w:themeColor="text1" w:themeTint="F2"/>
        </w:rPr>
      </w:pPr>
    </w:p>
    <w:p w14:paraId="108C2675" w14:textId="02FB10A4" w:rsidR="20B08523" w:rsidRDefault="20B08523" w:rsidP="20B08523">
      <w:pPr>
        <w:ind w:left="720" w:hanging="720"/>
        <w:rPr>
          <w:rFonts w:ascii="Book Antiqua"/>
          <w:color w:val="0D0D0D" w:themeColor="text1" w:themeTint="F2"/>
        </w:rPr>
      </w:pPr>
    </w:p>
    <w:p w14:paraId="6161A4D8" w14:textId="07F3BB0B" w:rsidR="5F1BF086" w:rsidRDefault="5F1BF086" w:rsidP="20B08523">
      <w:pPr>
        <w:ind w:left="720" w:hanging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>14.</w:t>
      </w:r>
      <w:r w:rsidR="439A4B05" w:rsidRPr="20B08523">
        <w:rPr>
          <w:rFonts w:ascii="Book Antiqua"/>
          <w:color w:val="0D0D0D" w:themeColor="text1" w:themeTint="F2"/>
        </w:rPr>
        <w:t>0</w:t>
      </w:r>
      <w:r w:rsidRPr="20B08523">
        <w:rPr>
          <w:rFonts w:ascii="Book Antiqua"/>
          <w:color w:val="0D0D0D" w:themeColor="text1" w:themeTint="F2"/>
        </w:rPr>
        <w:t>0</w:t>
      </w:r>
      <w:r>
        <w:tab/>
      </w:r>
      <w:r w:rsidRPr="20B08523">
        <w:rPr>
          <w:rFonts w:ascii="Book Antiqua"/>
          <w:color w:val="0D0D0D" w:themeColor="text1" w:themeTint="F2"/>
        </w:rPr>
        <w:t xml:space="preserve">LLM in International Migration and Refugee Law and Policy (Programme students only) </w:t>
      </w:r>
    </w:p>
    <w:p w14:paraId="66F67D9B" w14:textId="68071C02" w:rsidR="5F1BF086" w:rsidRDefault="5F1BF086" w:rsidP="20B08523">
      <w:pPr>
        <w:ind w:left="720"/>
        <w:rPr>
          <w:rFonts w:ascii="Book Antiqua"/>
          <w:i/>
          <w:iCs/>
          <w:color w:val="0D0D0D" w:themeColor="text1" w:themeTint="F2"/>
        </w:rPr>
      </w:pPr>
      <w:r w:rsidRPr="20B08523">
        <w:rPr>
          <w:rFonts w:ascii="Book Antiqua"/>
          <w:i/>
          <w:iCs/>
          <w:color w:val="0D0D0D" w:themeColor="text1" w:themeTint="F2"/>
        </w:rPr>
        <w:t>Dr. Ciara Smyth, Programme Director</w:t>
      </w:r>
    </w:p>
    <w:p w14:paraId="3F704F0F" w14:textId="437D2FC3" w:rsidR="5F1BF086" w:rsidRDefault="5F1BF086" w:rsidP="20B08523">
      <w:pPr>
        <w:ind w:left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 xml:space="preserve">Location: Seminar Room </w:t>
      </w:r>
      <w:r w:rsidRPr="20B08523">
        <w:rPr>
          <w:rFonts w:ascii="Book Antiqua"/>
          <w:color w:val="0D0D0D" w:themeColor="text1" w:themeTint="F2"/>
        </w:rPr>
        <w:t>–</w:t>
      </w:r>
      <w:r w:rsidRPr="20B08523">
        <w:rPr>
          <w:rFonts w:ascii="Book Antiqua"/>
          <w:color w:val="0D0D0D" w:themeColor="text1" w:themeTint="F2"/>
        </w:rPr>
        <w:t xml:space="preserve"> Irish Centre for Human Rights</w:t>
      </w:r>
    </w:p>
    <w:p w14:paraId="349E2ADA" w14:textId="77777777" w:rsidR="006E7326" w:rsidRDefault="006E7326" w:rsidP="20B08523">
      <w:pPr>
        <w:ind w:left="720"/>
        <w:rPr>
          <w:rFonts w:ascii="Book Antiqua"/>
          <w:color w:val="0D0D0D" w:themeColor="text1" w:themeTint="F2"/>
        </w:rPr>
      </w:pPr>
    </w:p>
    <w:p w14:paraId="12663FE8" w14:textId="404E2B6B" w:rsidR="20B08523" w:rsidRDefault="20B08523" w:rsidP="20B08523">
      <w:pPr>
        <w:ind w:left="720"/>
        <w:rPr>
          <w:rFonts w:ascii="Book Antiqua"/>
          <w:color w:val="0D0D0D" w:themeColor="text1" w:themeTint="F2"/>
        </w:rPr>
      </w:pPr>
    </w:p>
    <w:p w14:paraId="6F875ED7" w14:textId="7E8206C6" w:rsidR="5F1BF086" w:rsidRDefault="5F1BF086" w:rsidP="20B08523">
      <w:pPr>
        <w:rPr>
          <w:rFonts w:ascii="Book Antiqua" w:hAnsi="Book Antiqua"/>
          <w:i/>
          <w:iCs/>
          <w:color w:val="0D0D0D" w:themeColor="text1" w:themeTint="F2"/>
        </w:rPr>
      </w:pPr>
      <w:r w:rsidRPr="20B08523">
        <w:rPr>
          <w:rFonts w:ascii="Book Antiqua" w:hAnsi="Book Antiqua"/>
          <w:color w:val="0D0D0D" w:themeColor="text1" w:themeTint="F2"/>
        </w:rPr>
        <w:t>1</w:t>
      </w:r>
      <w:r w:rsidR="2236381C" w:rsidRPr="20B08523">
        <w:rPr>
          <w:rFonts w:ascii="Book Antiqua" w:hAnsi="Book Antiqua"/>
          <w:color w:val="0D0D0D" w:themeColor="text1" w:themeTint="F2"/>
        </w:rPr>
        <w:t>5</w:t>
      </w:r>
      <w:r w:rsidRPr="20B08523">
        <w:rPr>
          <w:rFonts w:ascii="Book Antiqua" w:hAnsi="Book Antiqua"/>
          <w:color w:val="0D0D0D" w:themeColor="text1" w:themeTint="F2"/>
        </w:rPr>
        <w:t xml:space="preserve">.00   LLM in Human Rights Law Introductory Talk (Programme students only) </w:t>
      </w:r>
      <w:r>
        <w:tab/>
      </w:r>
      <w:r w:rsidR="207B218B" w:rsidRPr="20B08523">
        <w:rPr>
          <w:rFonts w:ascii="Book Antiqua" w:hAnsi="Book Antiqua"/>
          <w:i/>
          <w:iCs/>
          <w:color w:val="0D0D0D" w:themeColor="text1" w:themeTint="F2"/>
        </w:rPr>
        <w:t>Professor Siobhan Mullally, Programme Director</w:t>
      </w:r>
    </w:p>
    <w:p w14:paraId="66635349" w14:textId="32DEACF6" w:rsidR="5F1BF086" w:rsidRDefault="5F1BF086" w:rsidP="20B08523">
      <w:pPr>
        <w:ind w:firstLine="720"/>
        <w:rPr>
          <w:rFonts w:ascii="Book Antiqua"/>
          <w:color w:val="0D0D0D" w:themeColor="text1" w:themeTint="F2"/>
        </w:rPr>
      </w:pPr>
      <w:r w:rsidRPr="20B08523">
        <w:rPr>
          <w:rFonts w:ascii="Book Antiqua" w:hAnsi="Book Antiqua"/>
          <w:color w:val="0D0D0D" w:themeColor="text1" w:themeTint="F2"/>
        </w:rPr>
        <w:t xml:space="preserve"> </w:t>
      </w:r>
      <w:r w:rsidR="5B723F8D" w:rsidRPr="20B08523">
        <w:rPr>
          <w:rFonts w:ascii="Book Antiqua"/>
          <w:color w:val="0D0D0D" w:themeColor="text1" w:themeTint="F2"/>
        </w:rPr>
        <w:t xml:space="preserve">Location: Seminar Room </w:t>
      </w:r>
      <w:r w:rsidR="5B723F8D" w:rsidRPr="20B08523">
        <w:rPr>
          <w:rFonts w:ascii="Book Antiqua"/>
          <w:color w:val="0D0D0D" w:themeColor="text1" w:themeTint="F2"/>
        </w:rPr>
        <w:t>–</w:t>
      </w:r>
      <w:r w:rsidR="5B723F8D" w:rsidRPr="20B08523">
        <w:rPr>
          <w:rFonts w:ascii="Book Antiqua"/>
          <w:color w:val="0D0D0D" w:themeColor="text1" w:themeTint="F2"/>
        </w:rPr>
        <w:t xml:space="preserve"> Irish Centre for Human Rights</w:t>
      </w:r>
    </w:p>
    <w:p w14:paraId="239E22F3" w14:textId="77777777" w:rsidR="006E7326" w:rsidRDefault="006E7326" w:rsidP="20B08523">
      <w:pPr>
        <w:ind w:firstLine="720"/>
        <w:rPr>
          <w:rFonts w:ascii="Book Antiqua"/>
          <w:color w:val="0D0D0D" w:themeColor="text1" w:themeTint="F2"/>
        </w:rPr>
      </w:pPr>
    </w:p>
    <w:p w14:paraId="426175CF" w14:textId="1947D66F" w:rsidR="20B08523" w:rsidRDefault="20B08523" w:rsidP="20B08523">
      <w:pPr>
        <w:rPr>
          <w:rFonts w:ascii="Book Antiqua" w:hAnsi="Book Antiqua"/>
          <w:color w:val="0D0D0D" w:themeColor="text1" w:themeTint="F2"/>
        </w:rPr>
      </w:pPr>
    </w:p>
    <w:p w14:paraId="519C0040" w14:textId="5C00588D" w:rsidR="5F1BF086" w:rsidRDefault="5F1BF086" w:rsidP="20B08523">
      <w:pPr>
        <w:ind w:left="720" w:hanging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>1</w:t>
      </w:r>
      <w:r w:rsidR="192C526F" w:rsidRPr="20B08523">
        <w:rPr>
          <w:rFonts w:ascii="Book Antiqua"/>
          <w:color w:val="0D0D0D" w:themeColor="text1" w:themeTint="F2"/>
        </w:rPr>
        <w:t>6</w:t>
      </w:r>
      <w:r w:rsidRPr="20B08523">
        <w:rPr>
          <w:rFonts w:ascii="Book Antiqua"/>
          <w:color w:val="0D0D0D" w:themeColor="text1" w:themeTint="F2"/>
        </w:rPr>
        <w:t>.</w:t>
      </w:r>
      <w:r w:rsidR="36FFAA93" w:rsidRPr="20B08523">
        <w:rPr>
          <w:rFonts w:ascii="Book Antiqua"/>
          <w:color w:val="0D0D0D" w:themeColor="text1" w:themeTint="F2"/>
        </w:rPr>
        <w:t>0</w:t>
      </w:r>
      <w:r w:rsidRPr="20B08523">
        <w:rPr>
          <w:rFonts w:ascii="Book Antiqua"/>
          <w:color w:val="0D0D0D" w:themeColor="text1" w:themeTint="F2"/>
        </w:rPr>
        <w:t>0</w:t>
      </w:r>
      <w:r>
        <w:tab/>
      </w:r>
      <w:r w:rsidRPr="20B08523">
        <w:rPr>
          <w:rFonts w:ascii="Book Antiqua"/>
          <w:color w:val="0D0D0D" w:themeColor="text1" w:themeTint="F2"/>
        </w:rPr>
        <w:t xml:space="preserve">LLM in Peace Operations, Humanitarian Law and Conflict (Programme students only) </w:t>
      </w:r>
    </w:p>
    <w:p w14:paraId="0D959AC3" w14:textId="54CFF7C7" w:rsidR="5F1BF086" w:rsidRDefault="5F1BF086" w:rsidP="20B08523">
      <w:pPr>
        <w:ind w:left="720"/>
        <w:rPr>
          <w:rFonts w:ascii="Book Antiqua"/>
          <w:i/>
          <w:iCs/>
          <w:color w:val="0D0D0D" w:themeColor="text1" w:themeTint="F2"/>
        </w:rPr>
      </w:pPr>
      <w:r w:rsidRPr="20B08523">
        <w:rPr>
          <w:rFonts w:ascii="Book Antiqua"/>
          <w:i/>
          <w:iCs/>
          <w:color w:val="0D0D0D" w:themeColor="text1" w:themeTint="F2"/>
        </w:rPr>
        <w:t>Prof. Ray Murphy, Programme Director</w:t>
      </w:r>
    </w:p>
    <w:p w14:paraId="5E45FBE0" w14:textId="740FC9DF" w:rsidR="303346E7" w:rsidRPr="00416781" w:rsidRDefault="5F1BF086" w:rsidP="00416781">
      <w:pPr>
        <w:ind w:left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 xml:space="preserve">Location: Seminar Room </w:t>
      </w:r>
      <w:r w:rsidRPr="20B08523">
        <w:rPr>
          <w:rFonts w:ascii="Book Antiqua"/>
          <w:color w:val="0D0D0D" w:themeColor="text1" w:themeTint="F2"/>
        </w:rPr>
        <w:t>–</w:t>
      </w:r>
      <w:r w:rsidRPr="20B08523">
        <w:rPr>
          <w:rFonts w:ascii="Book Antiqua"/>
          <w:color w:val="0D0D0D" w:themeColor="text1" w:themeTint="F2"/>
        </w:rPr>
        <w:t xml:space="preserve"> Irish Centre for Human Rights</w:t>
      </w:r>
    </w:p>
    <w:p w14:paraId="6F679CDF" w14:textId="4C927BB6" w:rsidR="303346E7" w:rsidRDefault="303346E7" w:rsidP="303346E7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5BB44C9D" w14:textId="48CC08B7" w:rsidR="303346E7" w:rsidRDefault="303346E7" w:rsidP="303346E7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3AF0BE83" w14:textId="7CA5FA4A" w:rsidR="20B08523" w:rsidRDefault="20B08523" w:rsidP="0D47CBA0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sectPr w:rsidR="20B08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B4AE"/>
    <w:multiLevelType w:val="hybridMultilevel"/>
    <w:tmpl w:val="173A5676"/>
    <w:lvl w:ilvl="0" w:tplc="41F2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648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7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3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9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04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6B13"/>
    <w:multiLevelType w:val="hybridMultilevel"/>
    <w:tmpl w:val="01685AEC"/>
    <w:lvl w:ilvl="0" w:tplc="A43AB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963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27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8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A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25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EE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60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9F6"/>
    <w:multiLevelType w:val="hybridMultilevel"/>
    <w:tmpl w:val="D5EA19AC"/>
    <w:lvl w:ilvl="0" w:tplc="64605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AC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4B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CC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E8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D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2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952D"/>
    <w:multiLevelType w:val="hybridMultilevel"/>
    <w:tmpl w:val="FF38921C"/>
    <w:lvl w:ilvl="0" w:tplc="AF2E2A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C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E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E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CB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0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6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A6D"/>
    <w:multiLevelType w:val="hybridMultilevel"/>
    <w:tmpl w:val="779C1F72"/>
    <w:lvl w:ilvl="0" w:tplc="A6606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4C4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A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0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9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A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D715"/>
    <w:multiLevelType w:val="hybridMultilevel"/>
    <w:tmpl w:val="8AA67882"/>
    <w:lvl w:ilvl="0" w:tplc="9CD62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DC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E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CA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E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D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9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FBEEC"/>
    <w:multiLevelType w:val="hybridMultilevel"/>
    <w:tmpl w:val="EDBA9814"/>
    <w:lvl w:ilvl="0" w:tplc="D304D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0E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A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A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0F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A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B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0C6C"/>
    <w:multiLevelType w:val="hybridMultilevel"/>
    <w:tmpl w:val="57FC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A0"/>
    <w:rsid w:val="0003AE1E"/>
    <w:rsid w:val="0011480B"/>
    <w:rsid w:val="001166AF"/>
    <w:rsid w:val="00130D22"/>
    <w:rsid w:val="001B4DF8"/>
    <w:rsid w:val="001F1865"/>
    <w:rsid w:val="002130F5"/>
    <w:rsid w:val="00242503"/>
    <w:rsid w:val="00266D4A"/>
    <w:rsid w:val="00272154"/>
    <w:rsid w:val="002F12E9"/>
    <w:rsid w:val="00306BBE"/>
    <w:rsid w:val="00380F86"/>
    <w:rsid w:val="003A51DF"/>
    <w:rsid w:val="003B4F34"/>
    <w:rsid w:val="00410037"/>
    <w:rsid w:val="00416781"/>
    <w:rsid w:val="00461C3C"/>
    <w:rsid w:val="00476C73"/>
    <w:rsid w:val="004A616C"/>
    <w:rsid w:val="004A71A3"/>
    <w:rsid w:val="004E70C5"/>
    <w:rsid w:val="004F0775"/>
    <w:rsid w:val="00555C4D"/>
    <w:rsid w:val="005A07A0"/>
    <w:rsid w:val="00627266"/>
    <w:rsid w:val="0068552E"/>
    <w:rsid w:val="006A4BC1"/>
    <w:rsid w:val="006E7326"/>
    <w:rsid w:val="006F4E2F"/>
    <w:rsid w:val="007503F9"/>
    <w:rsid w:val="007A776D"/>
    <w:rsid w:val="007B69E7"/>
    <w:rsid w:val="00801011"/>
    <w:rsid w:val="00893C39"/>
    <w:rsid w:val="008E77A5"/>
    <w:rsid w:val="00904B81"/>
    <w:rsid w:val="00936026"/>
    <w:rsid w:val="00994667"/>
    <w:rsid w:val="009A07C5"/>
    <w:rsid w:val="009D6BB5"/>
    <w:rsid w:val="00A07252"/>
    <w:rsid w:val="00A86B64"/>
    <w:rsid w:val="00A95386"/>
    <w:rsid w:val="00AF175E"/>
    <w:rsid w:val="00B41D24"/>
    <w:rsid w:val="00B7005E"/>
    <w:rsid w:val="00B96390"/>
    <w:rsid w:val="00BF073E"/>
    <w:rsid w:val="00BF5170"/>
    <w:rsid w:val="00C511B1"/>
    <w:rsid w:val="00C84D4A"/>
    <w:rsid w:val="00CD15BD"/>
    <w:rsid w:val="00D11129"/>
    <w:rsid w:val="00D94330"/>
    <w:rsid w:val="00DB6BFD"/>
    <w:rsid w:val="00DC0716"/>
    <w:rsid w:val="00DC5460"/>
    <w:rsid w:val="00ED535B"/>
    <w:rsid w:val="00F25AA4"/>
    <w:rsid w:val="00FA2BEB"/>
    <w:rsid w:val="00FF4D9F"/>
    <w:rsid w:val="019B14A0"/>
    <w:rsid w:val="01F3736C"/>
    <w:rsid w:val="022FCD7B"/>
    <w:rsid w:val="023130DD"/>
    <w:rsid w:val="02E69769"/>
    <w:rsid w:val="02F76176"/>
    <w:rsid w:val="0375A887"/>
    <w:rsid w:val="03BDB2AD"/>
    <w:rsid w:val="03F203FB"/>
    <w:rsid w:val="04619698"/>
    <w:rsid w:val="0478D6CC"/>
    <w:rsid w:val="04D641CD"/>
    <w:rsid w:val="05C10C17"/>
    <w:rsid w:val="05D02162"/>
    <w:rsid w:val="069F941C"/>
    <w:rsid w:val="06A4E97D"/>
    <w:rsid w:val="07CC077E"/>
    <w:rsid w:val="0878261A"/>
    <w:rsid w:val="08DCD934"/>
    <w:rsid w:val="08DD2B76"/>
    <w:rsid w:val="09DADD9A"/>
    <w:rsid w:val="0A6A692A"/>
    <w:rsid w:val="0B4B72D8"/>
    <w:rsid w:val="0B65DDFB"/>
    <w:rsid w:val="0B96A9DA"/>
    <w:rsid w:val="0BF927AE"/>
    <w:rsid w:val="0CE54B47"/>
    <w:rsid w:val="0D121EEA"/>
    <w:rsid w:val="0D47CBA0"/>
    <w:rsid w:val="0D560AB8"/>
    <w:rsid w:val="0DD8EA41"/>
    <w:rsid w:val="0E41E137"/>
    <w:rsid w:val="0E4EEFDE"/>
    <w:rsid w:val="0ED7CE8A"/>
    <w:rsid w:val="0F592DE7"/>
    <w:rsid w:val="11926E78"/>
    <w:rsid w:val="11C47B0A"/>
    <w:rsid w:val="12675365"/>
    <w:rsid w:val="127C07E2"/>
    <w:rsid w:val="1312848C"/>
    <w:rsid w:val="1312D8D5"/>
    <w:rsid w:val="13B1769A"/>
    <w:rsid w:val="144834CC"/>
    <w:rsid w:val="1463D1AE"/>
    <w:rsid w:val="146B39C7"/>
    <w:rsid w:val="149F7D9E"/>
    <w:rsid w:val="14DB96EC"/>
    <w:rsid w:val="14FF008C"/>
    <w:rsid w:val="16105ADC"/>
    <w:rsid w:val="1666B754"/>
    <w:rsid w:val="16C3AAB6"/>
    <w:rsid w:val="16CAC864"/>
    <w:rsid w:val="1780181B"/>
    <w:rsid w:val="17C510CD"/>
    <w:rsid w:val="17EDE6A4"/>
    <w:rsid w:val="18409857"/>
    <w:rsid w:val="1852C185"/>
    <w:rsid w:val="192C32BD"/>
    <w:rsid w:val="192C526F"/>
    <w:rsid w:val="19E8AA59"/>
    <w:rsid w:val="1A78BCD6"/>
    <w:rsid w:val="1AFF43AB"/>
    <w:rsid w:val="1B7741AF"/>
    <w:rsid w:val="1BDA51DB"/>
    <w:rsid w:val="1BF5B2B2"/>
    <w:rsid w:val="1C09AA80"/>
    <w:rsid w:val="1CAFA109"/>
    <w:rsid w:val="1CD26819"/>
    <w:rsid w:val="1CE95F5E"/>
    <w:rsid w:val="1D32C4AF"/>
    <w:rsid w:val="1DB9FA01"/>
    <w:rsid w:val="1E9B51A9"/>
    <w:rsid w:val="1ECCFAC7"/>
    <w:rsid w:val="1EE68CE7"/>
    <w:rsid w:val="1F8CA7A0"/>
    <w:rsid w:val="1FC5A7F5"/>
    <w:rsid w:val="207B218B"/>
    <w:rsid w:val="20B08523"/>
    <w:rsid w:val="21E0F666"/>
    <w:rsid w:val="21E4C967"/>
    <w:rsid w:val="2236381C"/>
    <w:rsid w:val="223D60C1"/>
    <w:rsid w:val="2247CE92"/>
    <w:rsid w:val="24A1B8B3"/>
    <w:rsid w:val="24A59FA3"/>
    <w:rsid w:val="24B5B336"/>
    <w:rsid w:val="25508F51"/>
    <w:rsid w:val="26DEA0AD"/>
    <w:rsid w:val="26EC7D02"/>
    <w:rsid w:val="2769D60E"/>
    <w:rsid w:val="27F7F3C3"/>
    <w:rsid w:val="299D6F4E"/>
    <w:rsid w:val="2CBCDC5B"/>
    <w:rsid w:val="2E13DBA7"/>
    <w:rsid w:val="2E243E38"/>
    <w:rsid w:val="2E74973F"/>
    <w:rsid w:val="2EE2EF35"/>
    <w:rsid w:val="2F25F189"/>
    <w:rsid w:val="2FBF7C3C"/>
    <w:rsid w:val="2FCCFA81"/>
    <w:rsid w:val="30000014"/>
    <w:rsid w:val="301A9D54"/>
    <w:rsid w:val="303346E7"/>
    <w:rsid w:val="306C2918"/>
    <w:rsid w:val="320EA712"/>
    <w:rsid w:val="32115E84"/>
    <w:rsid w:val="32BC7C0A"/>
    <w:rsid w:val="330E6E38"/>
    <w:rsid w:val="335DB169"/>
    <w:rsid w:val="33819E05"/>
    <w:rsid w:val="340F4644"/>
    <w:rsid w:val="3422E39E"/>
    <w:rsid w:val="34F39896"/>
    <w:rsid w:val="3517865E"/>
    <w:rsid w:val="35EC0C11"/>
    <w:rsid w:val="3675ECDC"/>
    <w:rsid w:val="36FFAA93"/>
    <w:rsid w:val="376E1FC8"/>
    <w:rsid w:val="3795F794"/>
    <w:rsid w:val="38AAB86D"/>
    <w:rsid w:val="3949C1E6"/>
    <w:rsid w:val="39D4671C"/>
    <w:rsid w:val="3A2E2470"/>
    <w:rsid w:val="3AADD2CA"/>
    <w:rsid w:val="3B74ACD6"/>
    <w:rsid w:val="3BF0055D"/>
    <w:rsid w:val="3C90CC90"/>
    <w:rsid w:val="3E816C74"/>
    <w:rsid w:val="3EB64D6E"/>
    <w:rsid w:val="40C3DA93"/>
    <w:rsid w:val="4239E699"/>
    <w:rsid w:val="42DA6F5F"/>
    <w:rsid w:val="42EB38B0"/>
    <w:rsid w:val="42FA0AF2"/>
    <w:rsid w:val="43963A57"/>
    <w:rsid w:val="439A4B05"/>
    <w:rsid w:val="449239EB"/>
    <w:rsid w:val="45CBA004"/>
    <w:rsid w:val="47E89335"/>
    <w:rsid w:val="48260AFD"/>
    <w:rsid w:val="483CF628"/>
    <w:rsid w:val="495D0E4F"/>
    <w:rsid w:val="4A97CD68"/>
    <w:rsid w:val="4B2E0ACD"/>
    <w:rsid w:val="4CC2DFAE"/>
    <w:rsid w:val="4D70B49C"/>
    <w:rsid w:val="4DFC8E76"/>
    <w:rsid w:val="4E2DAE55"/>
    <w:rsid w:val="4E65F8BA"/>
    <w:rsid w:val="4E73625E"/>
    <w:rsid w:val="4EEC2A1B"/>
    <w:rsid w:val="4F10AFEF"/>
    <w:rsid w:val="4F334FEF"/>
    <w:rsid w:val="4F83A96B"/>
    <w:rsid w:val="4FCA52AF"/>
    <w:rsid w:val="5017AF37"/>
    <w:rsid w:val="503E9876"/>
    <w:rsid w:val="509496B6"/>
    <w:rsid w:val="50D3B044"/>
    <w:rsid w:val="50EFCF90"/>
    <w:rsid w:val="511686A8"/>
    <w:rsid w:val="51171AC9"/>
    <w:rsid w:val="5130D35B"/>
    <w:rsid w:val="51456870"/>
    <w:rsid w:val="520B5723"/>
    <w:rsid w:val="52169D3A"/>
    <w:rsid w:val="527FB82F"/>
    <w:rsid w:val="53018618"/>
    <w:rsid w:val="5318BB9F"/>
    <w:rsid w:val="53546871"/>
    <w:rsid w:val="54170F9F"/>
    <w:rsid w:val="54C02476"/>
    <w:rsid w:val="5520A260"/>
    <w:rsid w:val="55A11F46"/>
    <w:rsid w:val="569B2888"/>
    <w:rsid w:val="56F94B6E"/>
    <w:rsid w:val="571227F6"/>
    <w:rsid w:val="57195AA5"/>
    <w:rsid w:val="57E63C77"/>
    <w:rsid w:val="5811EDFB"/>
    <w:rsid w:val="58DF42D6"/>
    <w:rsid w:val="59A237DF"/>
    <w:rsid w:val="5AA2608E"/>
    <w:rsid w:val="5AB71C5D"/>
    <w:rsid w:val="5B723F8D"/>
    <w:rsid w:val="5C5C197C"/>
    <w:rsid w:val="5CDE17CD"/>
    <w:rsid w:val="5DB4DCA4"/>
    <w:rsid w:val="5E2920BA"/>
    <w:rsid w:val="5E6CE4E3"/>
    <w:rsid w:val="5E93305D"/>
    <w:rsid w:val="5EA6E47F"/>
    <w:rsid w:val="5EC4AA8F"/>
    <w:rsid w:val="5F1BF086"/>
    <w:rsid w:val="5F3FC54B"/>
    <w:rsid w:val="5F79755E"/>
    <w:rsid w:val="5FBB9C3C"/>
    <w:rsid w:val="5FE0444C"/>
    <w:rsid w:val="60D83119"/>
    <w:rsid w:val="6161039E"/>
    <w:rsid w:val="61632663"/>
    <w:rsid w:val="61F5937E"/>
    <w:rsid w:val="6245C35C"/>
    <w:rsid w:val="62626E05"/>
    <w:rsid w:val="62D5357F"/>
    <w:rsid w:val="635546FE"/>
    <w:rsid w:val="6401230A"/>
    <w:rsid w:val="64046A51"/>
    <w:rsid w:val="650B6B93"/>
    <w:rsid w:val="65599915"/>
    <w:rsid w:val="65FF0AD5"/>
    <w:rsid w:val="66A4885E"/>
    <w:rsid w:val="673D3913"/>
    <w:rsid w:val="678DED07"/>
    <w:rsid w:val="6991BC3A"/>
    <w:rsid w:val="69EF1898"/>
    <w:rsid w:val="6A081E39"/>
    <w:rsid w:val="6A151BED"/>
    <w:rsid w:val="6A32E65B"/>
    <w:rsid w:val="6A54CE42"/>
    <w:rsid w:val="6A8034C7"/>
    <w:rsid w:val="6A8B4BD3"/>
    <w:rsid w:val="6B446803"/>
    <w:rsid w:val="6D599254"/>
    <w:rsid w:val="6D9DA942"/>
    <w:rsid w:val="6F029F47"/>
    <w:rsid w:val="6F38C2FF"/>
    <w:rsid w:val="6F69FAD1"/>
    <w:rsid w:val="6FE1D58A"/>
    <w:rsid w:val="7115DB0D"/>
    <w:rsid w:val="71AFD861"/>
    <w:rsid w:val="71ED1DE7"/>
    <w:rsid w:val="720CACCC"/>
    <w:rsid w:val="7277A7D9"/>
    <w:rsid w:val="72C59813"/>
    <w:rsid w:val="74CC7770"/>
    <w:rsid w:val="75B91F2B"/>
    <w:rsid w:val="7621C211"/>
    <w:rsid w:val="7653A924"/>
    <w:rsid w:val="7679DDC2"/>
    <w:rsid w:val="76D76D6C"/>
    <w:rsid w:val="76E8D043"/>
    <w:rsid w:val="78D6BA2D"/>
    <w:rsid w:val="78E44A90"/>
    <w:rsid w:val="79F57A81"/>
    <w:rsid w:val="7A09CE75"/>
    <w:rsid w:val="7A848D1F"/>
    <w:rsid w:val="7ADDD299"/>
    <w:rsid w:val="7B033838"/>
    <w:rsid w:val="7B36A9E6"/>
    <w:rsid w:val="7B515909"/>
    <w:rsid w:val="7B68A285"/>
    <w:rsid w:val="7CF79622"/>
    <w:rsid w:val="7D22EDB2"/>
    <w:rsid w:val="7D371242"/>
    <w:rsid w:val="7D42771D"/>
    <w:rsid w:val="7D8CE330"/>
    <w:rsid w:val="7E09B7D6"/>
    <w:rsid w:val="7E4791EC"/>
    <w:rsid w:val="7ED8B6C0"/>
    <w:rsid w:val="7FCDE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1F80"/>
  <w15:chartTrackingRefBased/>
  <w15:docId w15:val="{9334B656-E90C-4E32-A70E-31165C0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A0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2F12E9"/>
  </w:style>
  <w:style w:type="character" w:styleId="Hyperlink">
    <w:name w:val="Hyperlink"/>
    <w:basedOn w:val="DefaultParagraphFont"/>
    <w:uiPriority w:val="99"/>
    <w:unhideWhenUsed/>
    <w:rsid w:val="00DC07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71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175E"/>
    <w:rPr>
      <w:rFonts w:ascii="Calibri" w:hAnsi="Calibri" w:cs="Calibri"/>
      <w:sz w:val="22"/>
      <w:szCs w:val="22"/>
      <w:lang w:eastAsia="en-IE"/>
    </w:rPr>
  </w:style>
  <w:style w:type="paragraph" w:customStyle="1" w:styleId="xxmsonormal">
    <w:name w:val="x_x_msonormal"/>
    <w:basedOn w:val="Normal"/>
    <w:rsid w:val="00B41D24"/>
    <w:rPr>
      <w:rFonts w:ascii="Calibri" w:hAnsi="Calibri" w:cs="Calibri"/>
      <w:sz w:val="22"/>
      <w:szCs w:val="22"/>
      <w:lang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lanla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  <SharedWithUsers xmlns="62c0a23b-43e8-4e43-9cb0-5f3bce9d9a36">
      <UserInfo>
        <DisplayName>O'Regan, Eilis</DisplayName>
        <AccountId>112</AccountId>
        <AccountType/>
      </UserInfo>
      <UserInfo>
        <DisplayName>Faherty, Mary</DisplayName>
        <AccountId>161</AccountId>
        <AccountType/>
      </UserInfo>
      <UserInfo>
        <DisplayName>Cormican, Lorna</DisplayName>
        <AccountId>105</AccountId>
        <AccountType/>
      </UserInfo>
      <UserInfo>
        <DisplayName>Forde, Joanna</DisplayName>
        <AccountId>163</AccountId>
        <AccountType/>
      </UserInfo>
      <UserInfo>
        <DisplayName>Mullally, Siobhan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DB084F-E037-4EA2-9957-90B8F298B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A3B8B-D516-4953-9AFF-6FDE8634A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8321A-A547-4451-8E6C-5BD02B4C3C6C}">
  <ds:schemaRefs>
    <ds:schemaRef ds:uri="http://schemas.microsoft.com/office/2006/metadata/properties"/>
    <ds:schemaRef ds:uri="http://schemas.microsoft.com/office/infopath/2007/PartnerControls"/>
    <ds:schemaRef ds:uri="0060d0e8-874f-4325-90f5-d6d3a67be5a8"/>
    <ds:schemaRef ds:uri="62c0a23b-43e8-4e43-9cb0-5f3bce9d9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Shane</dc:creator>
  <cp:keywords/>
  <dc:description/>
  <cp:lastModifiedBy>Fleming, Laura</cp:lastModifiedBy>
  <cp:revision>2</cp:revision>
  <cp:lastPrinted>2024-06-11T19:34:00Z</cp:lastPrinted>
  <dcterms:created xsi:type="dcterms:W3CDTF">2024-09-04T14:04:00Z</dcterms:created>
  <dcterms:modified xsi:type="dcterms:W3CDTF">2024-09-04T14:04:00Z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