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7BBD" w14:textId="03B5FC1F" w:rsidR="005A07A0" w:rsidRPr="005A07A0" w:rsidRDefault="00CD15BD" w:rsidP="00CD15BD">
      <w:pPr>
        <w:jc w:val="center"/>
        <w:rPr>
          <w:rFonts w:ascii="Book Antiqua"/>
          <w:b/>
          <w:color w:val="0D0D0D"/>
        </w:rPr>
      </w:pPr>
      <w:r>
        <w:rPr>
          <w:rFonts w:ascii="Calibri" w:hAnsi="Calibri" w:cs="Calibri"/>
          <w:noProof/>
          <w:color w:val="000000"/>
          <w:sz w:val="22"/>
          <w:szCs w:val="22"/>
          <w:shd w:val="clear" w:color="auto" w:fill="FFFFFF"/>
          <w:lang w:eastAsia="en-IE"/>
        </w:rPr>
        <w:drawing>
          <wp:inline distT="0" distB="0" distL="0" distR="0" wp14:anchorId="46E477EB" wp14:editId="48E20393">
            <wp:extent cx="5731510" cy="2341880"/>
            <wp:effectExtent l="0" t="0" r="0" b="0"/>
            <wp:docPr id="1561479038" name="Picture 2" descr="A pink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79038" name="Picture 2" descr="A pink line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BF0A" w14:textId="5EC2E47B" w:rsidR="003B4F34" w:rsidRPr="00CD15BD" w:rsidRDefault="005A07A0" w:rsidP="0CE54B47">
      <w:pPr>
        <w:jc w:val="center"/>
        <w:rPr>
          <w:rFonts w:ascii="Book Antiqua"/>
          <w:b/>
          <w:bCs/>
          <w:color w:val="0D0D0D"/>
          <w:spacing w:val="-1"/>
          <w:sz w:val="28"/>
          <w:szCs w:val="28"/>
        </w:rPr>
      </w:pPr>
      <w:r w:rsidRPr="00CD15BD">
        <w:rPr>
          <w:rFonts w:ascii="Book Antiqua"/>
          <w:b/>
          <w:bCs/>
          <w:color w:val="0D0D0D"/>
          <w:sz w:val="28"/>
          <w:szCs w:val="28"/>
        </w:rPr>
        <w:t>LLM</w:t>
      </w:r>
      <w:r w:rsidRPr="00CD15BD">
        <w:rPr>
          <w:rFonts w:ascii="Book Antiqua"/>
          <w:b/>
          <w:bCs/>
          <w:color w:val="0D0D0D"/>
          <w:spacing w:val="-10"/>
          <w:sz w:val="28"/>
          <w:szCs w:val="28"/>
        </w:rPr>
        <w:t xml:space="preserve"> </w:t>
      </w:r>
      <w:r w:rsidRPr="00CD15BD">
        <w:rPr>
          <w:rFonts w:ascii="Book Antiqua"/>
          <w:b/>
          <w:bCs/>
          <w:color w:val="0D0D0D"/>
          <w:spacing w:val="-1"/>
          <w:sz w:val="28"/>
          <w:szCs w:val="28"/>
        </w:rPr>
        <w:t xml:space="preserve">Introductory Week, Schedule of Events, </w:t>
      </w:r>
      <w:r w:rsidR="468F0212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8-</w:t>
      </w:r>
      <w:r w:rsidR="1AFF43AB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1</w:t>
      </w:r>
      <w:r w:rsidR="74D97BAE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1</w:t>
      </w:r>
      <w:r w:rsidRPr="00CD15BD">
        <w:rPr>
          <w:rFonts w:ascii="Book Antiqua"/>
          <w:b/>
          <w:bCs/>
          <w:color w:val="0D0D0D"/>
          <w:spacing w:val="-1"/>
          <w:sz w:val="28"/>
          <w:szCs w:val="28"/>
        </w:rPr>
        <w:t xml:space="preserve"> September 202</w:t>
      </w:r>
      <w:r w:rsidR="344D8BE7" w:rsidRPr="00CD15BD">
        <w:rPr>
          <w:rFonts w:ascii="Book Antiqua"/>
          <w:b/>
          <w:bCs/>
          <w:color w:val="0D0D0D"/>
          <w:spacing w:val="-1"/>
          <w:sz w:val="28"/>
          <w:szCs w:val="28"/>
        </w:rPr>
        <w:t>5</w:t>
      </w:r>
    </w:p>
    <w:p w14:paraId="21A8D446" w14:textId="045C04DF" w:rsidR="007B69E7" w:rsidRDefault="007B69E7" w:rsidP="005A07A0">
      <w:pPr>
        <w:jc w:val="both"/>
        <w:rPr>
          <w:rFonts w:ascii="Book Antiqua"/>
          <w:i/>
          <w:iCs/>
          <w:color w:val="0D0D0D"/>
          <w:spacing w:val="-1"/>
        </w:rPr>
      </w:pPr>
    </w:p>
    <w:p w14:paraId="2CD20EDE" w14:textId="1D362E95" w:rsidR="005A07A0" w:rsidRPr="005A07A0" w:rsidRDefault="005A07A0" w:rsidP="3BC85106">
      <w:pPr>
        <w:jc w:val="both"/>
        <w:rPr>
          <w:rFonts w:ascii="Book Antiqua"/>
          <w:i/>
          <w:iCs/>
          <w:color w:val="0D0D0D" w:themeColor="text1" w:themeTint="F2"/>
        </w:rPr>
      </w:pPr>
      <w:r w:rsidRPr="3BC85106">
        <w:rPr>
          <w:rFonts w:ascii="Book Antiqua"/>
          <w:i/>
          <w:iCs/>
          <w:color w:val="0D0D0D"/>
          <w:spacing w:val="-1"/>
        </w:rPr>
        <w:t xml:space="preserve">Please note that attendance at the introductory </w:t>
      </w:r>
      <w:r w:rsidR="00A95386" w:rsidRPr="3BC85106">
        <w:rPr>
          <w:rFonts w:ascii="Book Antiqua"/>
          <w:i/>
          <w:iCs/>
          <w:color w:val="0D0D0D"/>
          <w:spacing w:val="-1"/>
        </w:rPr>
        <w:t xml:space="preserve">sessions </w:t>
      </w:r>
      <w:r w:rsidRPr="3BC85106">
        <w:rPr>
          <w:rFonts w:ascii="Book Antiqua"/>
          <w:i/>
          <w:iCs/>
          <w:color w:val="0D0D0D"/>
          <w:spacing w:val="-1"/>
        </w:rPr>
        <w:t>is required for all students on the LLM programmes offered at the Irish Centre for Human Rights</w:t>
      </w:r>
      <w:r w:rsidR="798F079E" w:rsidRPr="3BC85106">
        <w:rPr>
          <w:rFonts w:ascii="Book Antiqua"/>
          <w:i/>
          <w:iCs/>
          <w:color w:val="0D0D0D"/>
          <w:spacing w:val="-1"/>
        </w:rPr>
        <w:t>, they are as follows:</w:t>
      </w:r>
    </w:p>
    <w:p w14:paraId="50E473C3" w14:textId="1FC60868" w:rsidR="005A07A0" w:rsidRPr="005A07A0" w:rsidRDefault="005A07A0" w:rsidP="3BC85106">
      <w:pPr>
        <w:jc w:val="both"/>
        <w:rPr>
          <w:rFonts w:ascii="Book Antiqua"/>
          <w:color w:val="0D0D0D" w:themeColor="text1" w:themeTint="F2"/>
        </w:rPr>
      </w:pPr>
      <w:r w:rsidRPr="3BC85106">
        <w:rPr>
          <w:rFonts w:ascii="Book Antiqua"/>
          <w:i/>
          <w:iCs/>
          <w:color w:val="0D0D0D"/>
          <w:spacing w:val="-1"/>
        </w:rPr>
        <w:t>LLM in International Human Rights Law</w:t>
      </w:r>
    </w:p>
    <w:p w14:paraId="34051BB9" w14:textId="1541FAC4" w:rsidR="005A07A0" w:rsidRPr="005A07A0" w:rsidRDefault="005A07A0" w:rsidP="3BC85106">
      <w:pPr>
        <w:jc w:val="both"/>
        <w:rPr>
          <w:rFonts w:ascii="Book Antiqua"/>
          <w:color w:val="0D0D0D" w:themeColor="text1" w:themeTint="F2"/>
        </w:rPr>
      </w:pPr>
      <w:r w:rsidRPr="3BC85106">
        <w:rPr>
          <w:rFonts w:ascii="Book Antiqua"/>
          <w:i/>
          <w:iCs/>
          <w:color w:val="0D0D0D"/>
          <w:spacing w:val="-1"/>
        </w:rPr>
        <w:t>LLM in International Migration and Refugee Law and Policy</w:t>
      </w:r>
    </w:p>
    <w:p w14:paraId="3468BE52" w14:textId="18B70C7D" w:rsidR="005A07A0" w:rsidRPr="005A07A0" w:rsidRDefault="005A07A0" w:rsidP="3BC85106">
      <w:pPr>
        <w:jc w:val="both"/>
        <w:rPr>
          <w:rFonts w:ascii="Book Antiqua"/>
          <w:color w:val="0D0D0D" w:themeColor="text1" w:themeTint="F2"/>
        </w:rPr>
      </w:pPr>
      <w:r w:rsidRPr="3BC85106">
        <w:rPr>
          <w:rFonts w:ascii="Book Antiqua"/>
          <w:i/>
          <w:iCs/>
          <w:color w:val="0D0D0D"/>
          <w:spacing w:val="-1"/>
        </w:rPr>
        <w:t xml:space="preserve">LLM in Peace Operations, Humanitarian Law and Conflict </w:t>
      </w:r>
    </w:p>
    <w:p w14:paraId="3AB143A1" w14:textId="1FC60868" w:rsidR="005A07A0" w:rsidRPr="005A07A0" w:rsidRDefault="005A07A0" w:rsidP="3BC85106">
      <w:pPr>
        <w:jc w:val="both"/>
        <w:rPr>
          <w:rFonts w:ascii="Book Antiqua"/>
          <w:color w:val="0D0D0D" w:themeColor="text1" w:themeTint="F2"/>
        </w:rPr>
      </w:pPr>
      <w:r w:rsidRPr="3BC85106">
        <w:rPr>
          <w:rFonts w:ascii="Book Antiqua"/>
          <w:i/>
          <w:iCs/>
          <w:color w:val="0D0D0D"/>
          <w:spacing w:val="-1"/>
        </w:rPr>
        <w:t>LLM in International Criminal Law</w:t>
      </w:r>
    </w:p>
    <w:p w14:paraId="20E52F64" w14:textId="033C56A2" w:rsidR="005A07A0" w:rsidRPr="006D7EEA" w:rsidRDefault="53A288E8" w:rsidP="3BC85106">
      <w:pPr>
        <w:jc w:val="both"/>
        <w:rPr>
          <w:rFonts w:ascii="Book Antiqua"/>
          <w:i/>
          <w:iCs/>
          <w:color w:val="0D0D0D"/>
          <w:spacing w:val="-1"/>
        </w:rPr>
      </w:pPr>
      <w:r w:rsidRPr="006D7EEA">
        <w:rPr>
          <w:rFonts w:ascii="Book Antiqua"/>
          <w:i/>
          <w:iCs/>
          <w:color w:val="0D0D0D"/>
          <w:spacing w:val="-1"/>
        </w:rPr>
        <w:t>LLM in Gender and Human Rights: Law and Policy</w:t>
      </w:r>
    </w:p>
    <w:p w14:paraId="0AB8307B" w14:textId="1DE920FF" w:rsidR="005A07A0" w:rsidRPr="006D7EEA" w:rsidRDefault="53A288E8" w:rsidP="3BC85106">
      <w:pPr>
        <w:jc w:val="both"/>
        <w:rPr>
          <w:rFonts w:ascii="Book Antiqua"/>
          <w:i/>
          <w:iCs/>
          <w:color w:val="0D0D0D"/>
          <w:spacing w:val="-1"/>
        </w:rPr>
      </w:pPr>
      <w:r w:rsidRPr="006D7EEA">
        <w:rPr>
          <w:rFonts w:ascii="Book Antiqua"/>
          <w:i/>
          <w:iCs/>
          <w:color w:val="0D0D0D"/>
          <w:spacing w:val="-1"/>
        </w:rPr>
        <w:t>LLM in Transitional Justice, Human Rights and Conflict</w:t>
      </w:r>
    </w:p>
    <w:p w14:paraId="346FC4FE" w14:textId="77777777" w:rsidR="00416781" w:rsidRDefault="00416781" w:rsidP="54170F9F">
      <w:pPr>
        <w:rPr>
          <w:rFonts w:ascii="Book Antiqua"/>
          <w:b/>
          <w:bCs/>
          <w:color w:val="0D0D0D"/>
          <w:spacing w:val="-1"/>
        </w:rPr>
      </w:pPr>
    </w:p>
    <w:p w14:paraId="19D52AE2" w14:textId="235542C8" w:rsidR="002F12E9" w:rsidRDefault="00994667" w:rsidP="54170F9F">
      <w:pPr>
        <w:rPr>
          <w:rFonts w:ascii="Book Antiqua"/>
          <w:b/>
          <w:bCs/>
          <w:color w:val="0D0D0D"/>
          <w:spacing w:val="-1"/>
        </w:rPr>
      </w:pPr>
      <w:r w:rsidRPr="54170F9F">
        <w:rPr>
          <w:rFonts w:ascii="Book Antiqua"/>
          <w:b/>
          <w:bCs/>
          <w:color w:val="0D0D0D"/>
          <w:spacing w:val="-1"/>
        </w:rPr>
        <w:t xml:space="preserve">Monday </w:t>
      </w:r>
      <w:r w:rsidR="786B143A" w:rsidRPr="54170F9F">
        <w:rPr>
          <w:rFonts w:ascii="Book Antiqua"/>
          <w:b/>
          <w:bCs/>
          <w:color w:val="0D0D0D"/>
          <w:spacing w:val="-1"/>
        </w:rPr>
        <w:t>8</w:t>
      </w:r>
      <w:r w:rsidR="005A07A0" w:rsidRPr="54170F9F">
        <w:rPr>
          <w:rFonts w:ascii="Book Antiqua"/>
          <w:b/>
          <w:bCs/>
          <w:color w:val="0D0D0D"/>
          <w:spacing w:val="-1"/>
          <w:vertAlign w:val="superscript"/>
        </w:rPr>
        <w:t>th</w:t>
      </w:r>
      <w:r w:rsidR="005A07A0" w:rsidRPr="54170F9F">
        <w:rPr>
          <w:rFonts w:ascii="Book Antiqua"/>
          <w:b/>
          <w:bCs/>
          <w:color w:val="0D0D0D"/>
          <w:spacing w:val="-1"/>
        </w:rPr>
        <w:t xml:space="preserve"> September</w:t>
      </w:r>
    </w:p>
    <w:p w14:paraId="7222DF63" w14:textId="51829684" w:rsidR="00D11129" w:rsidRDefault="00DB6BFD" w:rsidP="005A07A0">
      <w:pPr>
        <w:rPr>
          <w:rFonts w:ascii="Book Antiqua"/>
          <w:b/>
          <w:color w:val="0D0D0D"/>
          <w:spacing w:val="-1"/>
        </w:rPr>
      </w:pPr>
      <w:r>
        <w:rPr>
          <w:rFonts w:ascii="Book Antiqua"/>
          <w:b/>
          <w:color w:val="0D0D0D"/>
          <w:spacing w:val="-1"/>
        </w:rPr>
        <w:tab/>
        <w:t xml:space="preserve"> </w:t>
      </w:r>
    </w:p>
    <w:p w14:paraId="4D1F2757" w14:textId="1019959B" w:rsidR="005A07A0" w:rsidRDefault="00DB6BFD" w:rsidP="1312D8D5">
      <w:pPr>
        <w:rPr>
          <w:rFonts w:ascii="Book Antiqua"/>
          <w:color w:val="0D0D0D"/>
          <w:spacing w:val="-1"/>
        </w:rPr>
      </w:pPr>
      <w:r w:rsidRPr="1312D8D5">
        <w:rPr>
          <w:rFonts w:ascii="Book Antiqua"/>
          <w:color w:val="0D0D0D"/>
          <w:spacing w:val="-1"/>
        </w:rPr>
        <w:t xml:space="preserve">Ground Floor, </w:t>
      </w:r>
      <w:r w:rsidRPr="1312D8D5">
        <w:rPr>
          <w:rFonts w:ascii="Book Antiqua"/>
          <w:i/>
          <w:iCs/>
          <w:color w:val="0D0D0D"/>
          <w:spacing w:val="-1"/>
        </w:rPr>
        <w:t>Aula Maxima</w:t>
      </w:r>
      <w:r w:rsidRPr="1312D8D5">
        <w:rPr>
          <w:rFonts w:ascii="Book Antiqua"/>
          <w:color w:val="0D0D0D"/>
          <w:spacing w:val="-1"/>
        </w:rPr>
        <w:t xml:space="preserve">, </w:t>
      </w:r>
      <w:r w:rsidR="00416781">
        <w:rPr>
          <w:rFonts w:ascii="Book Antiqua"/>
          <w:color w:val="0D0D0D"/>
          <w:spacing w:val="-1"/>
        </w:rPr>
        <w:t xml:space="preserve">The Quadrangle, </w:t>
      </w:r>
      <w:r w:rsidR="2E13DBA7" w:rsidRPr="1312D8D5">
        <w:rPr>
          <w:rFonts w:ascii="Book Antiqua"/>
          <w:color w:val="0D0D0D"/>
          <w:spacing w:val="-1"/>
        </w:rPr>
        <w:t xml:space="preserve">University of </w:t>
      </w:r>
      <w:r w:rsidRPr="1312D8D5">
        <w:rPr>
          <w:rFonts w:ascii="Book Antiqua"/>
          <w:color w:val="0D0D0D"/>
          <w:spacing w:val="-1"/>
        </w:rPr>
        <w:t>Galway</w:t>
      </w:r>
    </w:p>
    <w:p w14:paraId="4E34892D" w14:textId="77777777" w:rsidR="000D12A6" w:rsidRDefault="000D12A6" w:rsidP="1312D8D5">
      <w:pPr>
        <w:rPr>
          <w:rFonts w:ascii="Book Antiqua"/>
          <w:color w:val="0D0D0D"/>
          <w:spacing w:val="-1"/>
        </w:rPr>
      </w:pPr>
    </w:p>
    <w:p w14:paraId="72521028" w14:textId="2D4E4064" w:rsidR="000D12A6" w:rsidRPr="000D12A6" w:rsidRDefault="000D12A6" w:rsidP="000D12A6">
      <w:pPr>
        <w:rPr>
          <w:rFonts w:ascii="Book Antiqua"/>
          <w:color w:val="0D0D0D"/>
          <w:spacing w:val="-1"/>
        </w:rPr>
      </w:pPr>
      <w:r>
        <w:rPr>
          <w:rFonts w:ascii="Book Antiqua"/>
          <w:color w:val="0D0D0D"/>
          <w:spacing w:val="-1"/>
        </w:rPr>
        <w:t xml:space="preserve">11.00  </w:t>
      </w:r>
      <w:r w:rsidRPr="000D12A6">
        <w:rPr>
          <w:rFonts w:ascii="Book Antiqua"/>
          <w:color w:val="0D0D0D"/>
          <w:spacing w:val="-1"/>
        </w:rPr>
        <w:t>Welcome from Prof Martin Hogg, Head of School of Law</w:t>
      </w:r>
    </w:p>
    <w:p w14:paraId="3D1D9554" w14:textId="1C908600" w:rsidR="000D12A6" w:rsidRPr="000D12A6" w:rsidRDefault="000D12A6" w:rsidP="000D12A6">
      <w:pPr>
        <w:ind w:left="720"/>
        <w:rPr>
          <w:rFonts w:ascii="Book Antiqua"/>
          <w:color w:val="0D0D0D"/>
          <w:spacing w:val="-1"/>
        </w:rPr>
      </w:pPr>
      <w:r w:rsidRPr="000D12A6">
        <w:rPr>
          <w:rFonts w:ascii="Book Antiqua"/>
          <w:color w:val="0D0D0D"/>
          <w:spacing w:val="-1"/>
        </w:rPr>
        <w:t>Student supports overview:</w:t>
      </w:r>
      <w:r w:rsidR="006D7EEA">
        <w:rPr>
          <w:rFonts w:ascii="Book Antiqua"/>
          <w:color w:val="0D0D0D"/>
          <w:spacing w:val="-1"/>
        </w:rPr>
        <w:t xml:space="preserve"> </w:t>
      </w:r>
      <w:r w:rsidRPr="000D12A6">
        <w:rPr>
          <w:rFonts w:ascii="Book Antiqua"/>
          <w:color w:val="0D0D0D"/>
          <w:spacing w:val="-1"/>
        </w:rPr>
        <w:t>Using Canvas: Dr Sergei Medvedev</w:t>
      </w:r>
      <w:r>
        <w:rPr>
          <w:rFonts w:ascii="Book Antiqua"/>
          <w:color w:val="0D0D0D"/>
          <w:spacing w:val="-1"/>
        </w:rPr>
        <w:t xml:space="preserve"> </w:t>
      </w:r>
      <w:r w:rsidRPr="000D12A6">
        <w:rPr>
          <w:rFonts w:ascii="Book Antiqua"/>
          <w:color w:val="0D0D0D"/>
          <w:spacing w:val="-1"/>
        </w:rPr>
        <w:t>Student Support Officer: Ms AnnMarie Gilchrist</w:t>
      </w:r>
    </w:p>
    <w:p w14:paraId="426B9D7F" w14:textId="701BA5B1" w:rsidR="000D12A6" w:rsidRPr="00D11129" w:rsidRDefault="000D12A6" w:rsidP="000D12A6">
      <w:pPr>
        <w:ind w:left="720"/>
        <w:rPr>
          <w:rFonts w:ascii="Book Antiqua"/>
          <w:color w:val="0D0D0D"/>
          <w:spacing w:val="-1"/>
        </w:rPr>
      </w:pPr>
      <w:r w:rsidRPr="000D12A6">
        <w:rPr>
          <w:rFonts w:ascii="Book Antiqua"/>
          <w:color w:val="0D0D0D"/>
          <w:spacing w:val="-1"/>
        </w:rPr>
        <w:t>Race Equality and Intercultural Skills: Dr Tanja Kovacic</w:t>
      </w:r>
      <w:r>
        <w:rPr>
          <w:rFonts w:ascii="Book Antiqua"/>
          <w:color w:val="0D0D0D"/>
          <w:spacing w:val="-1"/>
        </w:rPr>
        <w:t xml:space="preserve"> </w:t>
      </w:r>
      <w:r w:rsidRPr="000D12A6">
        <w:rPr>
          <w:rFonts w:ascii="Book Antiqua"/>
          <w:color w:val="0D0D0D"/>
          <w:spacing w:val="-1"/>
        </w:rPr>
        <w:t>Academic Integrity Adviser: Ms Anna-Louise Hinds</w:t>
      </w:r>
      <w:r>
        <w:rPr>
          <w:rFonts w:ascii="Book Antiqua"/>
          <w:color w:val="0D0D0D"/>
          <w:spacing w:val="-1"/>
        </w:rPr>
        <w:t xml:space="preserve"> </w:t>
      </w:r>
      <w:r w:rsidRPr="000D12A6">
        <w:rPr>
          <w:rFonts w:ascii="Book Antiqua"/>
          <w:color w:val="0D0D0D"/>
          <w:spacing w:val="-1"/>
        </w:rPr>
        <w:t>Career Development Centre: Ms Aisling Conroy</w:t>
      </w:r>
    </w:p>
    <w:p w14:paraId="51E42C1A" w14:textId="77777777" w:rsidR="00801011" w:rsidRDefault="00801011" w:rsidP="005A07A0">
      <w:pPr>
        <w:rPr>
          <w:rFonts w:ascii="Book Antiqua"/>
          <w:bCs/>
          <w:color w:val="0D0D0D"/>
          <w:spacing w:val="-1"/>
        </w:rPr>
      </w:pPr>
    </w:p>
    <w:p w14:paraId="5B6B8945" w14:textId="4B5DC6FC" w:rsidR="005A07A0" w:rsidRDefault="00994667" w:rsidP="005A07A0">
      <w:pPr>
        <w:ind w:left="720" w:hanging="720"/>
        <w:rPr>
          <w:rFonts w:ascii="Book Antiqua"/>
          <w:b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>1</w:t>
      </w:r>
      <w:r w:rsidR="00DC0716">
        <w:rPr>
          <w:rFonts w:ascii="Book Antiqua"/>
          <w:bCs/>
          <w:color w:val="0D0D0D"/>
          <w:spacing w:val="-1"/>
        </w:rPr>
        <w:t>4</w:t>
      </w:r>
      <w:r>
        <w:rPr>
          <w:rFonts w:ascii="Book Antiqua"/>
          <w:bCs/>
          <w:color w:val="0D0D0D"/>
          <w:spacing w:val="-1"/>
        </w:rPr>
        <w:t>.</w:t>
      </w:r>
      <w:r w:rsidR="00DB1642">
        <w:rPr>
          <w:rFonts w:ascii="Book Antiqua"/>
          <w:bCs/>
          <w:color w:val="0D0D0D"/>
          <w:spacing w:val="-1"/>
        </w:rPr>
        <w:t>3</w:t>
      </w:r>
      <w:r>
        <w:rPr>
          <w:rFonts w:ascii="Book Antiqua"/>
          <w:bCs/>
          <w:color w:val="0D0D0D"/>
          <w:spacing w:val="-1"/>
        </w:rPr>
        <w:t>0</w:t>
      </w:r>
      <w:r w:rsidR="005A07A0">
        <w:rPr>
          <w:rFonts w:ascii="Book Antiqua"/>
          <w:bCs/>
          <w:color w:val="0D0D0D"/>
          <w:spacing w:val="-1"/>
        </w:rPr>
        <w:tab/>
        <w:t xml:space="preserve">Welcome and </w:t>
      </w:r>
      <w:r w:rsidR="00C84D4A">
        <w:rPr>
          <w:rFonts w:ascii="Book Antiqua"/>
          <w:bCs/>
          <w:color w:val="0D0D0D"/>
          <w:spacing w:val="-1"/>
        </w:rPr>
        <w:t>i</w:t>
      </w:r>
      <w:r w:rsidR="005A07A0">
        <w:rPr>
          <w:rFonts w:ascii="Book Antiqua"/>
          <w:bCs/>
          <w:color w:val="0D0D0D"/>
          <w:spacing w:val="-1"/>
        </w:rPr>
        <w:t>ntroduction to the</w:t>
      </w:r>
      <w:r w:rsidR="00DB1642">
        <w:rPr>
          <w:rFonts w:ascii="Book Antiqua"/>
          <w:bCs/>
          <w:color w:val="0D0D0D"/>
          <w:spacing w:val="-1"/>
        </w:rPr>
        <w:t xml:space="preserve"> </w:t>
      </w:r>
      <w:r w:rsidR="005A07A0">
        <w:rPr>
          <w:rFonts w:ascii="Book Antiqua"/>
          <w:bCs/>
          <w:color w:val="0D0D0D"/>
          <w:spacing w:val="-1"/>
        </w:rPr>
        <w:t>Irish Centre for Human Rights</w:t>
      </w:r>
    </w:p>
    <w:p w14:paraId="600436D4" w14:textId="2DCCCE88" w:rsidR="005A07A0" w:rsidRDefault="005A07A0" w:rsidP="005A07A0">
      <w:pPr>
        <w:ind w:left="720" w:hanging="720"/>
        <w:rPr>
          <w:rFonts w:ascii="Book Antiqua"/>
          <w:bCs/>
          <w:i/>
          <w:i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ab/>
      </w:r>
      <w:r>
        <w:rPr>
          <w:rFonts w:ascii="Book Antiqua"/>
          <w:bCs/>
          <w:i/>
          <w:iCs/>
          <w:color w:val="0D0D0D"/>
          <w:spacing w:val="-1"/>
        </w:rPr>
        <w:t>Professor Siobh</w:t>
      </w:r>
      <w:r>
        <w:rPr>
          <w:rFonts w:ascii="Book Antiqua"/>
          <w:bCs/>
          <w:i/>
          <w:iCs/>
          <w:color w:val="0D0D0D"/>
          <w:spacing w:val="-1"/>
        </w:rPr>
        <w:t>á</w:t>
      </w:r>
      <w:r>
        <w:rPr>
          <w:rFonts w:ascii="Book Antiqua"/>
          <w:bCs/>
          <w:i/>
          <w:iCs/>
          <w:color w:val="0D0D0D"/>
          <w:spacing w:val="-1"/>
        </w:rPr>
        <w:t>n Mullally, Director, Irish Centre for Human Rights</w:t>
      </w:r>
    </w:p>
    <w:p w14:paraId="2C5F7D0C" w14:textId="08B76044" w:rsidR="005A07A0" w:rsidRDefault="005A07A0" w:rsidP="3517865E">
      <w:pPr>
        <w:ind w:left="720" w:hanging="720"/>
        <w:rPr>
          <w:rFonts w:ascii="Book Antiqua"/>
          <w:i/>
          <w:iCs/>
          <w:color w:val="0D0D0D"/>
          <w:spacing w:val="-1"/>
        </w:rPr>
      </w:pPr>
      <w:r>
        <w:rPr>
          <w:rFonts w:ascii="Book Antiqua"/>
          <w:bCs/>
          <w:i/>
          <w:iCs/>
          <w:color w:val="0D0D0D"/>
          <w:spacing w:val="-1"/>
        </w:rPr>
        <w:tab/>
      </w:r>
      <w:r w:rsidR="00C511B1" w:rsidRPr="3517865E">
        <w:rPr>
          <w:rFonts w:ascii="Book Antiqua"/>
          <w:i/>
          <w:iCs/>
          <w:color w:val="0D0D0D"/>
          <w:spacing w:val="-1"/>
        </w:rPr>
        <w:t xml:space="preserve">ICHR </w:t>
      </w:r>
      <w:r w:rsidR="00DC0716" w:rsidRPr="3517865E">
        <w:rPr>
          <w:rFonts w:ascii="Book Antiqua"/>
          <w:i/>
          <w:iCs/>
          <w:color w:val="0D0D0D"/>
          <w:spacing w:val="-1"/>
        </w:rPr>
        <w:t xml:space="preserve">academic and professional services </w:t>
      </w:r>
      <w:r w:rsidR="01F3736C" w:rsidRPr="3517865E">
        <w:rPr>
          <w:rFonts w:ascii="Book Antiqua"/>
          <w:i/>
          <w:iCs/>
          <w:color w:val="0D0D0D"/>
          <w:spacing w:val="-1"/>
        </w:rPr>
        <w:t>staff and</w:t>
      </w:r>
      <w:r w:rsidR="00DC0716" w:rsidRPr="3517865E">
        <w:rPr>
          <w:rFonts w:ascii="Book Antiqua"/>
          <w:i/>
          <w:iCs/>
          <w:color w:val="0D0D0D"/>
          <w:spacing w:val="-1"/>
        </w:rPr>
        <w:t xml:space="preserve"> Programme Directors</w:t>
      </w:r>
    </w:p>
    <w:p w14:paraId="3719F1E0" w14:textId="6AB84C8C" w:rsidR="1D32C4AF" w:rsidRDefault="1D32C4AF" w:rsidP="002130F5">
      <w:pPr>
        <w:rPr>
          <w:rFonts w:ascii="Book Antiqua"/>
          <w:i/>
          <w:iCs/>
          <w:color w:val="0D0D0D" w:themeColor="text1" w:themeTint="F2"/>
        </w:rPr>
      </w:pPr>
    </w:p>
    <w:p w14:paraId="3A8900B3" w14:textId="002DD8A6" w:rsidR="005A07A0" w:rsidRDefault="00994667" w:rsidP="33819E05">
      <w:pPr>
        <w:ind w:left="720" w:hanging="720"/>
        <w:rPr>
          <w:rFonts w:ascii="Book Antiqua"/>
          <w:color w:val="0D0D0D"/>
          <w:spacing w:val="-1"/>
        </w:rPr>
      </w:pPr>
      <w:r w:rsidRPr="33819E05">
        <w:rPr>
          <w:rFonts w:ascii="Book Antiqua"/>
          <w:color w:val="0D0D0D"/>
          <w:spacing w:val="-1"/>
        </w:rPr>
        <w:t>1</w:t>
      </w:r>
      <w:r w:rsidR="00DB1642">
        <w:rPr>
          <w:rFonts w:ascii="Book Antiqua"/>
          <w:color w:val="0D0D0D"/>
          <w:spacing w:val="-1"/>
        </w:rPr>
        <w:t>5</w:t>
      </w:r>
      <w:r w:rsidRPr="33819E05">
        <w:rPr>
          <w:rFonts w:ascii="Book Antiqua"/>
          <w:color w:val="0D0D0D"/>
          <w:spacing w:val="-1"/>
        </w:rPr>
        <w:t>.</w:t>
      </w:r>
      <w:r w:rsidR="00DB1642">
        <w:rPr>
          <w:rFonts w:ascii="Book Antiqua"/>
          <w:color w:val="0D0D0D"/>
          <w:spacing w:val="-1"/>
        </w:rPr>
        <w:t>0</w:t>
      </w:r>
      <w:r w:rsidRPr="33819E05">
        <w:rPr>
          <w:rFonts w:ascii="Book Antiqua"/>
          <w:color w:val="0D0D0D"/>
          <w:spacing w:val="-1"/>
        </w:rPr>
        <w:t>0</w:t>
      </w:r>
      <w:r w:rsidR="005A07A0">
        <w:rPr>
          <w:rFonts w:ascii="Book Antiqua"/>
          <w:bCs/>
          <w:color w:val="0D0D0D"/>
          <w:spacing w:val="-1"/>
        </w:rPr>
        <w:tab/>
      </w:r>
      <w:r w:rsidR="005A07A0" w:rsidRPr="33819E05">
        <w:rPr>
          <w:rFonts w:ascii="Book Antiqua"/>
          <w:color w:val="0D0D0D"/>
          <w:spacing w:val="-1"/>
        </w:rPr>
        <w:t xml:space="preserve">Introduction to </w:t>
      </w:r>
      <w:r w:rsidR="00DB1642">
        <w:rPr>
          <w:rFonts w:ascii="Book Antiqua"/>
          <w:color w:val="0D0D0D"/>
          <w:spacing w:val="-1"/>
        </w:rPr>
        <w:t xml:space="preserve">staff and to </w:t>
      </w:r>
      <w:r w:rsidR="005A07A0" w:rsidRPr="33819E05">
        <w:rPr>
          <w:rFonts w:ascii="Book Antiqua"/>
          <w:color w:val="0D0D0D"/>
          <w:spacing w:val="-1"/>
        </w:rPr>
        <w:t>LLM modules</w:t>
      </w:r>
      <w:r w:rsidR="13B1769A" w:rsidRPr="33819E05">
        <w:rPr>
          <w:rFonts w:ascii="Book Antiqua"/>
          <w:color w:val="0D0D0D"/>
          <w:spacing w:val="-1"/>
        </w:rPr>
        <w:t xml:space="preserve">, </w:t>
      </w:r>
      <w:r w:rsidR="00DB1642">
        <w:rPr>
          <w:rFonts w:ascii="Book Antiqua"/>
          <w:color w:val="0D0D0D"/>
          <w:spacing w:val="-1"/>
        </w:rPr>
        <w:t xml:space="preserve">the Human Rights </w:t>
      </w:r>
      <w:r w:rsidR="13B1769A" w:rsidRPr="33819E05">
        <w:rPr>
          <w:rFonts w:ascii="Book Antiqua"/>
          <w:color w:val="0D0D0D"/>
          <w:spacing w:val="-1"/>
        </w:rPr>
        <w:t>Podcast</w:t>
      </w:r>
      <w:r w:rsidR="00DB1642">
        <w:rPr>
          <w:rFonts w:ascii="Book Antiqua"/>
          <w:color w:val="0D0D0D"/>
          <w:spacing w:val="-1"/>
        </w:rPr>
        <w:t>, Mooting</w:t>
      </w:r>
      <w:r w:rsidR="005A07A0" w:rsidRPr="33819E05">
        <w:rPr>
          <w:rFonts w:ascii="Book Antiqua"/>
          <w:color w:val="0D0D0D"/>
          <w:spacing w:val="-1"/>
        </w:rPr>
        <w:t xml:space="preserve"> </w:t>
      </w:r>
      <w:r w:rsidR="00DC0716" w:rsidRPr="33819E05">
        <w:rPr>
          <w:rFonts w:ascii="Book Antiqua"/>
          <w:color w:val="0D0D0D"/>
          <w:spacing w:val="-1"/>
        </w:rPr>
        <w:t>and Q&amp;A</w:t>
      </w:r>
    </w:p>
    <w:p w14:paraId="71BE06FB" w14:textId="7EE59AF8" w:rsidR="005A07A0" w:rsidRDefault="005A07A0" w:rsidP="00416781">
      <w:pPr>
        <w:ind w:left="720"/>
        <w:rPr>
          <w:rFonts w:ascii="Book Antiqua"/>
          <w:i/>
          <w:iCs/>
          <w:color w:val="0D0D0D"/>
          <w:spacing w:val="-1"/>
        </w:rPr>
      </w:pPr>
      <w:r w:rsidRPr="33819E05">
        <w:rPr>
          <w:rFonts w:ascii="Book Antiqua"/>
          <w:i/>
          <w:iCs/>
          <w:color w:val="0D0D0D"/>
          <w:spacing w:val="-1"/>
        </w:rPr>
        <w:t>All Teaching Staff</w:t>
      </w:r>
      <w:r w:rsidR="00DB1642">
        <w:rPr>
          <w:rFonts w:ascii="Book Antiqua"/>
          <w:i/>
          <w:iCs/>
          <w:color w:val="0D0D0D"/>
          <w:spacing w:val="-1"/>
        </w:rPr>
        <w:t xml:space="preserve"> </w:t>
      </w:r>
    </w:p>
    <w:p w14:paraId="1528A865" w14:textId="4789B8E1" w:rsidR="005A07A0" w:rsidRDefault="005A07A0" w:rsidP="00994667">
      <w:pPr>
        <w:rPr>
          <w:rFonts w:ascii="Book Antiqua"/>
          <w:bCs/>
          <w:color w:val="0D0D0D"/>
          <w:spacing w:val="-1"/>
        </w:rPr>
      </w:pPr>
    </w:p>
    <w:p w14:paraId="049669C0" w14:textId="3786612E" w:rsidR="00801011" w:rsidRPr="00416781" w:rsidRDefault="00994667" w:rsidP="00416781">
      <w:pPr>
        <w:ind w:left="720" w:hanging="720"/>
        <w:rPr>
          <w:rFonts w:ascii="Book Antiqua"/>
          <w:b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>16.</w:t>
      </w:r>
      <w:r w:rsidR="00DB1642">
        <w:rPr>
          <w:rFonts w:ascii="Book Antiqua"/>
          <w:bCs/>
          <w:color w:val="0D0D0D"/>
          <w:spacing w:val="-1"/>
        </w:rPr>
        <w:t>15</w:t>
      </w:r>
      <w:r w:rsidR="005A07A0">
        <w:rPr>
          <w:rFonts w:ascii="Book Antiqua"/>
          <w:bCs/>
          <w:color w:val="0D0D0D"/>
          <w:spacing w:val="-1"/>
        </w:rPr>
        <w:t xml:space="preserve"> </w:t>
      </w:r>
      <w:r w:rsidR="005A07A0">
        <w:rPr>
          <w:rFonts w:ascii="Book Antiqua"/>
          <w:bCs/>
          <w:color w:val="0D0D0D"/>
          <w:spacing w:val="-1"/>
        </w:rPr>
        <w:tab/>
      </w:r>
      <w:r w:rsidR="00DC0716">
        <w:rPr>
          <w:rFonts w:ascii="Book Antiqua"/>
          <w:bCs/>
          <w:color w:val="0D0D0D"/>
          <w:spacing w:val="-1"/>
        </w:rPr>
        <w:t xml:space="preserve">Academic Integrity, Legal Research and LLM </w:t>
      </w:r>
      <w:r w:rsidR="007A776D" w:rsidRPr="00904B81">
        <w:rPr>
          <w:rFonts w:ascii="Book Antiqua"/>
          <w:bCs/>
          <w:color w:val="0D0D0D"/>
          <w:spacing w:val="-1"/>
        </w:rPr>
        <w:t>Dissertation</w:t>
      </w:r>
      <w:r w:rsidR="00904B81">
        <w:rPr>
          <w:rFonts w:ascii="Book Antiqua"/>
          <w:bCs/>
          <w:color w:val="0D0D0D"/>
          <w:spacing w:val="-1"/>
        </w:rPr>
        <w:t xml:space="preserve"> </w:t>
      </w:r>
      <w:r w:rsidR="00DC0716">
        <w:rPr>
          <w:rFonts w:ascii="Book Antiqua"/>
          <w:bCs/>
          <w:color w:val="0D0D0D"/>
          <w:spacing w:val="-1"/>
        </w:rPr>
        <w:t xml:space="preserve">information </w:t>
      </w:r>
      <w:r w:rsidR="00306BBE">
        <w:rPr>
          <w:rFonts w:ascii="Book Antiqua"/>
          <w:bCs/>
          <w:color w:val="0D0D0D"/>
          <w:spacing w:val="-1"/>
        </w:rPr>
        <w:t xml:space="preserve">session </w:t>
      </w:r>
      <w:r w:rsidR="00DC0716">
        <w:rPr>
          <w:rFonts w:ascii="Book Antiqua"/>
          <w:bCs/>
          <w:color w:val="0D0D0D"/>
          <w:spacing w:val="-1"/>
        </w:rPr>
        <w:t>(Professor Siobh</w:t>
      </w:r>
      <w:r w:rsidR="00DC0716">
        <w:rPr>
          <w:rFonts w:ascii="Book Antiqua"/>
          <w:bCs/>
          <w:color w:val="0D0D0D"/>
          <w:spacing w:val="-1"/>
        </w:rPr>
        <w:t>á</w:t>
      </w:r>
      <w:r w:rsidR="00DC0716">
        <w:rPr>
          <w:rFonts w:ascii="Book Antiqua"/>
          <w:bCs/>
          <w:color w:val="0D0D0D"/>
          <w:spacing w:val="-1"/>
        </w:rPr>
        <w:t>n Mullally and graduates)</w:t>
      </w:r>
    </w:p>
    <w:p w14:paraId="71678FED" w14:textId="2D097DAC" w:rsidR="005A07A0" w:rsidRDefault="005A07A0" w:rsidP="005A07A0">
      <w:pPr>
        <w:ind w:left="720" w:hanging="720"/>
        <w:rPr>
          <w:rFonts w:ascii="Book Antiqua"/>
          <w:bCs/>
          <w:color w:val="0D0D0D"/>
          <w:spacing w:val="-1"/>
        </w:rPr>
      </w:pPr>
    </w:p>
    <w:p w14:paraId="19FD6498" w14:textId="3074936D" w:rsidR="00F25AA4" w:rsidRDefault="00994667" w:rsidP="00994667">
      <w:pPr>
        <w:ind w:left="720" w:hanging="720"/>
        <w:rPr>
          <w:rFonts w:ascii="Book Antiqua"/>
          <w:bCs/>
          <w:color w:val="0D0D0D"/>
          <w:spacing w:val="-1"/>
        </w:rPr>
      </w:pPr>
      <w:r>
        <w:rPr>
          <w:rFonts w:ascii="Book Antiqua"/>
          <w:bCs/>
          <w:color w:val="0D0D0D"/>
          <w:spacing w:val="-1"/>
        </w:rPr>
        <w:t>17</w:t>
      </w:r>
      <w:r w:rsidR="005A07A0">
        <w:rPr>
          <w:rFonts w:ascii="Book Antiqua"/>
          <w:bCs/>
          <w:color w:val="0D0D0D"/>
          <w:spacing w:val="-1"/>
        </w:rPr>
        <w:t>:</w:t>
      </w:r>
      <w:r w:rsidR="00904B81">
        <w:rPr>
          <w:rFonts w:ascii="Book Antiqua"/>
          <w:bCs/>
          <w:color w:val="0D0D0D"/>
          <w:spacing w:val="-1"/>
        </w:rPr>
        <w:t>0</w:t>
      </w:r>
      <w:r w:rsidR="005A07A0">
        <w:rPr>
          <w:rFonts w:ascii="Book Antiqua"/>
          <w:bCs/>
          <w:color w:val="0D0D0D"/>
          <w:spacing w:val="-1"/>
        </w:rPr>
        <w:t>0</w:t>
      </w:r>
      <w:r w:rsidR="005A07A0">
        <w:rPr>
          <w:rFonts w:ascii="Book Antiqua"/>
          <w:bCs/>
          <w:color w:val="0D0D0D"/>
          <w:spacing w:val="-1"/>
        </w:rPr>
        <w:tab/>
      </w:r>
      <w:r w:rsidR="00F25AA4">
        <w:rPr>
          <w:rFonts w:ascii="Book Antiqua"/>
          <w:bCs/>
          <w:color w:val="0D0D0D"/>
          <w:spacing w:val="-1"/>
        </w:rPr>
        <w:t xml:space="preserve">Welcome reception </w:t>
      </w:r>
      <w:r w:rsidR="00F25AA4">
        <w:rPr>
          <w:rFonts w:ascii="Book Antiqua"/>
          <w:bCs/>
          <w:color w:val="0D0D0D"/>
          <w:spacing w:val="-1"/>
        </w:rPr>
        <w:t>–</w:t>
      </w:r>
      <w:r w:rsidR="00F25AA4">
        <w:rPr>
          <w:rFonts w:ascii="Book Antiqua"/>
          <w:bCs/>
          <w:color w:val="0D0D0D"/>
          <w:spacing w:val="-1"/>
        </w:rPr>
        <w:t xml:space="preserve"> </w:t>
      </w:r>
      <w:r w:rsidR="00DC0716">
        <w:rPr>
          <w:rFonts w:ascii="Book Antiqua"/>
          <w:bCs/>
          <w:color w:val="0D0D0D"/>
          <w:spacing w:val="-1"/>
        </w:rPr>
        <w:t>Moff</w:t>
      </w:r>
      <w:r w:rsidR="004E70C5">
        <w:rPr>
          <w:rFonts w:ascii="Book Antiqua"/>
          <w:bCs/>
          <w:color w:val="0D0D0D"/>
          <w:spacing w:val="-1"/>
        </w:rPr>
        <w:t>e</w:t>
      </w:r>
      <w:r w:rsidR="00DC0716">
        <w:rPr>
          <w:rFonts w:ascii="Book Antiqua"/>
          <w:bCs/>
          <w:color w:val="0D0D0D"/>
          <w:spacing w:val="-1"/>
        </w:rPr>
        <w:t>tts restaurant</w:t>
      </w:r>
      <w:r w:rsidR="00416781">
        <w:rPr>
          <w:rFonts w:ascii="Book Antiqua"/>
          <w:bCs/>
          <w:color w:val="0D0D0D"/>
          <w:spacing w:val="-1"/>
        </w:rPr>
        <w:t>, Orbsen building</w:t>
      </w:r>
      <w:r w:rsidR="00DC0716">
        <w:rPr>
          <w:rFonts w:ascii="Book Antiqua"/>
          <w:bCs/>
          <w:color w:val="0D0D0D"/>
          <w:spacing w:val="-1"/>
        </w:rPr>
        <w:t xml:space="preserve"> </w:t>
      </w:r>
    </w:p>
    <w:p w14:paraId="55CCC5E1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6B55533A" w14:textId="77777777" w:rsidR="00416781" w:rsidRDefault="0041678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0ABB9459" w14:textId="77777777" w:rsidR="004201EA" w:rsidRDefault="004201EA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64019979" w14:textId="3557F76B" w:rsidR="005A07A0" w:rsidRDefault="00801011" w:rsidP="303346E7">
      <w:pPr>
        <w:ind w:left="720" w:hanging="720"/>
        <w:rPr>
          <w:rFonts w:ascii="Book Antiqua"/>
          <w:b/>
          <w:bCs/>
          <w:color w:val="0D0D0D"/>
          <w:spacing w:val="-1"/>
        </w:rPr>
      </w:pPr>
      <w:r w:rsidRPr="54170F9F">
        <w:rPr>
          <w:rFonts w:ascii="Book Antiqua"/>
          <w:b/>
          <w:bCs/>
          <w:color w:val="0D0D0D"/>
          <w:spacing w:val="-1"/>
        </w:rPr>
        <w:t xml:space="preserve">Tuesday </w:t>
      </w:r>
      <w:r w:rsidR="756369AA" w:rsidRPr="54170F9F">
        <w:rPr>
          <w:rFonts w:ascii="Book Antiqua"/>
          <w:b/>
          <w:bCs/>
          <w:color w:val="0D0D0D"/>
          <w:spacing w:val="-1"/>
        </w:rPr>
        <w:t>9</w:t>
      </w:r>
      <w:r w:rsidR="005A07A0" w:rsidRPr="54170F9F">
        <w:rPr>
          <w:rFonts w:ascii="Book Antiqua"/>
          <w:b/>
          <w:bCs/>
          <w:color w:val="0D0D0D"/>
          <w:spacing w:val="-1"/>
          <w:vertAlign w:val="superscript"/>
        </w:rPr>
        <w:t>th</w:t>
      </w:r>
      <w:r w:rsidR="005A07A0" w:rsidRPr="54170F9F">
        <w:rPr>
          <w:rFonts w:ascii="Book Antiqua"/>
          <w:b/>
          <w:bCs/>
          <w:color w:val="0D0D0D"/>
          <w:spacing w:val="-1"/>
        </w:rPr>
        <w:t xml:space="preserve"> September</w:t>
      </w:r>
    </w:p>
    <w:p w14:paraId="10477222" w14:textId="1FF244E4" w:rsidR="006E7326" w:rsidRDefault="006E7326" w:rsidP="3AADD2CA">
      <w:pPr>
        <w:rPr>
          <w:rFonts w:ascii="Book Antiqua"/>
          <w:b/>
          <w:bCs/>
          <w:color w:val="0D0D0D"/>
          <w:spacing w:val="-1"/>
        </w:rPr>
      </w:pPr>
    </w:p>
    <w:p w14:paraId="7A0169C0" w14:textId="408D1035" w:rsidR="00994667" w:rsidRPr="00D11129" w:rsidRDefault="00994667" w:rsidP="1312D8D5">
      <w:pPr>
        <w:rPr>
          <w:rFonts w:ascii="Book Antiqua"/>
          <w:color w:val="0D0D0D"/>
          <w:spacing w:val="-1"/>
        </w:rPr>
      </w:pPr>
      <w:r w:rsidRPr="1312D8D5">
        <w:rPr>
          <w:rFonts w:ascii="Book Antiqua"/>
          <w:color w:val="0D0D0D"/>
          <w:spacing w:val="-1"/>
        </w:rPr>
        <w:t xml:space="preserve">Ground Floor, </w:t>
      </w:r>
      <w:r w:rsidRPr="2E243E38">
        <w:rPr>
          <w:rFonts w:ascii="Book Antiqua"/>
          <w:i/>
          <w:iCs/>
          <w:color w:val="0D0D0D"/>
          <w:spacing w:val="-1"/>
        </w:rPr>
        <w:t>Aula Maxima</w:t>
      </w:r>
      <w:r w:rsidRPr="1312D8D5">
        <w:rPr>
          <w:rFonts w:ascii="Book Antiqua"/>
          <w:color w:val="0D0D0D"/>
          <w:spacing w:val="-1"/>
        </w:rPr>
        <w:t xml:space="preserve">, </w:t>
      </w:r>
      <w:r w:rsidR="00DC0716" w:rsidRPr="1312D8D5">
        <w:rPr>
          <w:rFonts w:ascii="Book Antiqua"/>
          <w:color w:val="0D0D0D"/>
          <w:spacing w:val="-1"/>
        </w:rPr>
        <w:t xml:space="preserve">The Quadrangle, </w:t>
      </w:r>
      <w:r w:rsidR="7CF79622" w:rsidRPr="1312D8D5">
        <w:rPr>
          <w:rFonts w:ascii="Book Antiqua"/>
          <w:color w:val="0D0D0D"/>
          <w:spacing w:val="-1"/>
        </w:rPr>
        <w:t xml:space="preserve">University of </w:t>
      </w:r>
      <w:r w:rsidRPr="1312D8D5">
        <w:rPr>
          <w:rFonts w:ascii="Book Antiqua"/>
          <w:color w:val="0D0D0D"/>
          <w:spacing w:val="-1"/>
        </w:rPr>
        <w:t>Galway</w:t>
      </w:r>
    </w:p>
    <w:p w14:paraId="6F252AA8" w14:textId="6E7D725D" w:rsidR="2E243E38" w:rsidRDefault="2E243E38" w:rsidP="2E243E38">
      <w:pPr>
        <w:rPr>
          <w:rFonts w:ascii="Book Antiqua"/>
          <w:color w:val="0D0D0D" w:themeColor="text1" w:themeTint="F2"/>
        </w:rPr>
      </w:pPr>
    </w:p>
    <w:p w14:paraId="4C86765D" w14:textId="5D853B49" w:rsidR="00801011" w:rsidRDefault="00801011" w:rsidP="2E243E38">
      <w:pPr>
        <w:rPr>
          <w:rFonts w:ascii="Book Antiqua" w:hAnsi="Book Antiqua"/>
          <w:i/>
          <w:iCs/>
          <w:color w:val="0D0D0D"/>
          <w:spacing w:val="-1"/>
        </w:rPr>
      </w:pPr>
    </w:p>
    <w:p w14:paraId="3B5A087D" w14:textId="7A973814" w:rsidR="00801011" w:rsidRPr="006E7326" w:rsidRDefault="58DF42D6" w:rsidP="51456870">
      <w:pPr>
        <w:spacing w:line="259" w:lineRule="auto"/>
        <w:rPr>
          <w:rFonts w:ascii="Book Antiqua" w:hAnsi="Book Antiqua"/>
          <w:color w:val="0D0D0D" w:themeColor="text1" w:themeTint="F2"/>
        </w:rPr>
      </w:pPr>
      <w:r w:rsidRPr="54170F9F">
        <w:rPr>
          <w:rFonts w:ascii="Book Antiqua" w:hAnsi="Book Antiqua"/>
          <w:color w:val="0D0D0D"/>
          <w:spacing w:val="-1"/>
        </w:rPr>
        <w:t>1</w:t>
      </w:r>
      <w:r w:rsidR="32BC7C0A" w:rsidRPr="54170F9F">
        <w:rPr>
          <w:rFonts w:ascii="Book Antiqua" w:hAnsi="Book Antiqua"/>
          <w:color w:val="0D0D0D"/>
          <w:spacing w:val="-1"/>
        </w:rPr>
        <w:t>0.00</w:t>
      </w:r>
      <w:r w:rsidR="4E65F8BA" w:rsidRPr="54170F9F">
        <w:rPr>
          <w:rFonts w:ascii="Book Antiqua" w:hAnsi="Book Antiqua"/>
          <w:color w:val="0D0D0D"/>
          <w:spacing w:val="-1"/>
        </w:rPr>
        <w:t xml:space="preserve"> </w:t>
      </w:r>
      <w:r w:rsidR="32BC7C0A" w:rsidRPr="54170F9F">
        <w:rPr>
          <w:rFonts w:ascii="Book Antiqua" w:hAnsi="Book Antiqua"/>
          <w:color w:val="0D0D0D"/>
          <w:spacing w:val="-1"/>
        </w:rPr>
        <w:t>-</w:t>
      </w:r>
      <w:r w:rsidR="00416781">
        <w:rPr>
          <w:rFonts w:ascii="Book Antiqua" w:hAnsi="Book Antiqua"/>
          <w:color w:val="0D0D0D"/>
          <w:spacing w:val="-1"/>
        </w:rPr>
        <w:t xml:space="preserve"> </w:t>
      </w:r>
      <w:r w:rsidR="32BC7C0A" w:rsidRPr="54170F9F">
        <w:rPr>
          <w:rFonts w:ascii="Book Antiqua" w:hAnsi="Book Antiqua"/>
          <w:color w:val="0D0D0D"/>
          <w:spacing w:val="-1"/>
        </w:rPr>
        <w:t>11.</w:t>
      </w:r>
      <w:r w:rsidR="00DB1642">
        <w:rPr>
          <w:rFonts w:ascii="Book Antiqua" w:hAnsi="Book Antiqua"/>
          <w:color w:val="0D0D0D"/>
          <w:spacing w:val="-1"/>
        </w:rPr>
        <w:t>15</w:t>
      </w:r>
      <w:r w:rsidR="00801011">
        <w:rPr>
          <w:rFonts w:ascii="Book Antiqua" w:hAnsi="Book Antiqua"/>
          <w:bCs/>
          <w:color w:val="0D0D0D"/>
          <w:spacing w:val="-1"/>
        </w:rPr>
        <w:tab/>
      </w:r>
      <w:r w:rsidR="00B83BE0" w:rsidRPr="00B83BE0">
        <w:rPr>
          <w:rFonts w:ascii="Book Antiqua" w:hAnsi="Book Antiqua"/>
          <w:b/>
          <w:color w:val="0D0D0D"/>
          <w:spacing w:val="-1"/>
        </w:rPr>
        <w:t>Lecture</w:t>
      </w:r>
      <w:r w:rsidR="00B83BE0">
        <w:rPr>
          <w:rFonts w:ascii="Book Antiqua" w:hAnsi="Book Antiqua"/>
          <w:bCs/>
          <w:color w:val="0D0D0D"/>
          <w:spacing w:val="-1"/>
        </w:rPr>
        <w:t xml:space="preserve"> </w:t>
      </w:r>
      <w:r w:rsidR="00B83BE0" w:rsidRPr="00B83BE0">
        <w:rPr>
          <w:rFonts w:ascii="Book Antiqua" w:hAnsi="Book Antiqua"/>
          <w:b/>
          <w:color w:val="0D0D0D"/>
          <w:spacing w:val="-1"/>
        </w:rPr>
        <w:t xml:space="preserve">and Discussion </w:t>
      </w:r>
      <w:r w:rsidR="00B83BE0">
        <w:rPr>
          <w:rFonts w:ascii="Book Antiqua" w:hAnsi="Book Antiqua"/>
          <w:bCs/>
          <w:color w:val="0D0D0D"/>
          <w:spacing w:val="-1"/>
        </w:rPr>
        <w:t xml:space="preserve">- </w:t>
      </w:r>
      <w:r w:rsidR="00487ABC">
        <w:rPr>
          <w:rFonts w:ascii="Book Antiqua" w:hAnsi="Book Antiqua"/>
          <w:bCs/>
          <w:color w:val="0D0D0D"/>
          <w:spacing w:val="-1"/>
        </w:rPr>
        <w:t>Dr Mais Qandeel ‘ Palestine and International Law’</w:t>
      </w:r>
    </w:p>
    <w:p w14:paraId="3ED06DD4" w14:textId="3AFD9C8F" w:rsidR="00801011" w:rsidRPr="006E7326" w:rsidRDefault="00801011" w:rsidP="2E243E38">
      <w:pPr>
        <w:rPr>
          <w:rFonts w:ascii="Book Antiqua" w:hAnsi="Book Antiqua"/>
          <w:color w:val="000000" w:themeColor="text1"/>
        </w:rPr>
      </w:pPr>
    </w:p>
    <w:p w14:paraId="33AEFCF4" w14:textId="60E8D0BF" w:rsidR="00801011" w:rsidRDefault="509496B6" w:rsidP="6F69FAD1">
      <w:pPr>
        <w:rPr>
          <w:rFonts w:ascii="Book Antiqua" w:hAnsi="Book Antiqua"/>
          <w:color w:val="000000" w:themeColor="text1"/>
        </w:rPr>
      </w:pPr>
      <w:r w:rsidRPr="006E7326">
        <w:rPr>
          <w:rFonts w:ascii="Book Antiqua" w:hAnsi="Book Antiqua"/>
          <w:color w:val="000000" w:themeColor="text1"/>
        </w:rPr>
        <w:t>11.</w:t>
      </w:r>
      <w:r w:rsidR="00DB1642">
        <w:rPr>
          <w:rFonts w:ascii="Book Antiqua" w:hAnsi="Book Antiqua"/>
          <w:color w:val="000000" w:themeColor="text1"/>
        </w:rPr>
        <w:t>15</w:t>
      </w:r>
      <w:r w:rsidRPr="006E7326">
        <w:rPr>
          <w:rFonts w:ascii="Book Antiqua" w:hAnsi="Book Antiqua"/>
          <w:color w:val="000000" w:themeColor="text1"/>
        </w:rPr>
        <w:t xml:space="preserve"> -</w:t>
      </w:r>
      <w:r w:rsidR="00DB1642">
        <w:rPr>
          <w:rFonts w:ascii="Book Antiqua" w:hAnsi="Book Antiqua"/>
          <w:color w:val="000000" w:themeColor="text1"/>
        </w:rPr>
        <w:t>11.30</w:t>
      </w:r>
      <w:r w:rsidR="00416781">
        <w:rPr>
          <w:rFonts w:ascii="Book Antiqua" w:hAnsi="Book Antiqua"/>
          <w:color w:val="000000" w:themeColor="text1"/>
        </w:rPr>
        <w:tab/>
      </w:r>
      <w:r w:rsidR="78E44A90" w:rsidRPr="006E7326">
        <w:rPr>
          <w:rFonts w:ascii="Book Antiqua" w:hAnsi="Book Antiqua"/>
          <w:color w:val="000000" w:themeColor="text1"/>
        </w:rPr>
        <w:t>Break</w:t>
      </w:r>
    </w:p>
    <w:p w14:paraId="009B628E" w14:textId="6D0970BD" w:rsidR="2E243E38" w:rsidRPr="006E7326" w:rsidRDefault="2E243E38" w:rsidP="2E243E38">
      <w:pPr>
        <w:rPr>
          <w:rFonts w:ascii="Book Antiqua" w:hAnsi="Book Antiqua"/>
          <w:color w:val="000000" w:themeColor="text1"/>
        </w:rPr>
      </w:pPr>
    </w:p>
    <w:p w14:paraId="1487650D" w14:textId="02404C69" w:rsidR="00AD1C04" w:rsidRDefault="6A8B4BD3" w:rsidP="00120F7B">
      <w:pPr>
        <w:pStyle w:val="xmsonormal"/>
      </w:pPr>
      <w:r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B1642"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1642"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0 - 1</w:t>
      </w:r>
      <w:r w:rsidR="00DB1642"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1642"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12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3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Lecture and Discussion  - </w:t>
      </w:r>
      <w:r w:rsidR="00AD1C04" w:rsidRPr="007043B0">
        <w:rPr>
          <w:rFonts w:ascii="Times New Roman" w:hAnsi="Times New Roman" w:cs="Times New Roman"/>
          <w:sz w:val="24"/>
          <w:szCs w:val="24"/>
        </w:rPr>
        <w:t>Dr Sophie Capicchiano</w:t>
      </w:r>
      <w:r w:rsidR="004E4CB8">
        <w:rPr>
          <w:rFonts w:ascii="Times New Roman" w:hAnsi="Times New Roman" w:cs="Times New Roman"/>
          <w:sz w:val="24"/>
          <w:szCs w:val="24"/>
        </w:rPr>
        <w:t>-</w:t>
      </w:r>
      <w:r w:rsidR="00AD1C04" w:rsidRPr="007043B0">
        <w:rPr>
          <w:rFonts w:ascii="Times New Roman" w:hAnsi="Times New Roman" w:cs="Times New Roman"/>
          <w:sz w:val="24"/>
          <w:szCs w:val="24"/>
        </w:rPr>
        <w:t>Young ‘Refugee Law in the Americas’</w:t>
      </w:r>
    </w:p>
    <w:p w14:paraId="2CC190AC" w14:textId="19DB1D01" w:rsidR="20B08523" w:rsidRDefault="6A8B4BD3" w:rsidP="00120F7B">
      <w:pPr>
        <w:spacing w:line="259" w:lineRule="auto"/>
        <w:rPr>
          <w:rFonts w:ascii="Book Antiqua" w:hAnsi="Book Antiqua"/>
          <w:color w:val="000000" w:themeColor="text1"/>
        </w:rPr>
      </w:pPr>
      <w:r w:rsidRPr="3BC85106">
        <w:rPr>
          <w:rFonts w:ascii="Book Antiqua" w:hAnsi="Book Antiqua"/>
          <w:color w:val="000000" w:themeColor="text1"/>
        </w:rPr>
        <w:t xml:space="preserve"> </w:t>
      </w:r>
    </w:p>
    <w:p w14:paraId="28595EA9" w14:textId="70AB295F" w:rsidR="00801011" w:rsidRPr="00801011" w:rsidRDefault="00DB1642" w:rsidP="2E243E38">
      <w:pPr>
        <w:rPr>
          <w:rFonts w:ascii="Book Antiqua" w:hAnsi="Book Antiqua"/>
          <w:color w:val="0D0D0D" w:themeColor="text1" w:themeTint="F2"/>
        </w:rPr>
      </w:pPr>
      <w:r>
        <w:rPr>
          <w:rFonts w:ascii="Book Antiqua" w:hAnsi="Book Antiqua"/>
          <w:color w:val="0D0D0D"/>
          <w:spacing w:val="-1"/>
        </w:rPr>
        <w:t>12.45</w:t>
      </w:r>
      <w:r w:rsidR="14DB96EC" w:rsidRPr="3AADD2CA">
        <w:rPr>
          <w:rFonts w:ascii="Book Antiqua" w:hAnsi="Book Antiqua"/>
          <w:color w:val="0D0D0D"/>
          <w:spacing w:val="-1"/>
        </w:rPr>
        <w:t xml:space="preserve"> - 14.</w:t>
      </w:r>
      <w:r>
        <w:rPr>
          <w:rFonts w:ascii="Book Antiqua" w:hAnsi="Book Antiqua"/>
          <w:color w:val="0D0D0D"/>
          <w:spacing w:val="-1"/>
        </w:rPr>
        <w:t>0</w:t>
      </w:r>
      <w:r w:rsidR="14DB96EC" w:rsidRPr="3AADD2CA">
        <w:rPr>
          <w:rFonts w:ascii="Book Antiqua" w:hAnsi="Book Antiqua"/>
          <w:color w:val="0D0D0D"/>
          <w:spacing w:val="-1"/>
        </w:rPr>
        <w:t>0</w:t>
      </w:r>
      <w:r w:rsidR="00416781">
        <w:rPr>
          <w:rFonts w:ascii="Book Antiqua" w:hAnsi="Book Antiqua"/>
          <w:color w:val="0D0D0D"/>
          <w:spacing w:val="-1"/>
        </w:rPr>
        <w:tab/>
      </w:r>
      <w:r w:rsidR="14DB96EC" w:rsidRPr="3AADD2CA">
        <w:rPr>
          <w:rFonts w:ascii="Book Antiqua" w:hAnsi="Book Antiqua"/>
          <w:color w:val="0D0D0D"/>
          <w:spacing w:val="-1"/>
        </w:rPr>
        <w:t>Break</w:t>
      </w:r>
    </w:p>
    <w:p w14:paraId="290B2458" w14:textId="654AEDCF" w:rsidR="00801011" w:rsidRPr="00801011" w:rsidRDefault="00801011" w:rsidP="2E243E38">
      <w:pPr>
        <w:rPr>
          <w:rFonts w:ascii="Book Antiqua" w:hAnsi="Book Antiqua"/>
          <w:color w:val="0D0D0D" w:themeColor="text1" w:themeTint="F2"/>
        </w:rPr>
      </w:pPr>
    </w:p>
    <w:p w14:paraId="0DDF0934" w14:textId="1980959C" w:rsidR="00AD1C04" w:rsidRPr="00120F7B" w:rsidRDefault="5AB71C5D" w:rsidP="00AD1C04">
      <w:pPr>
        <w:pStyle w:val="xmsonormal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6F69FAD1">
        <w:rPr>
          <w:rFonts w:ascii="Book Antiqua" w:hAnsi="Book Antiqua"/>
          <w:color w:val="0D0D0D" w:themeColor="text1" w:themeTint="F2"/>
        </w:rPr>
        <w:t>14.30 – 15.30</w:t>
      </w:r>
      <w:r w:rsidR="00801011">
        <w:tab/>
      </w:r>
      <w:r w:rsidR="00B83BE0">
        <w:rPr>
          <w:b/>
          <w:bCs/>
        </w:rPr>
        <w:t xml:space="preserve">Lecture and Discussion  - </w:t>
      </w:r>
      <w:r w:rsidR="00AD1C04" w:rsidRPr="00120F7B">
        <w:rPr>
          <w:rFonts w:ascii="Times New Roman" w:hAnsi="Times New Roman" w:cs="Times New Roman"/>
          <w:sz w:val="24"/>
          <w:szCs w:val="24"/>
        </w:rPr>
        <w:t>Professor Roja Fazaeli ‘Gender, Islam and Human Rights’</w:t>
      </w:r>
    </w:p>
    <w:p w14:paraId="31EDAD8C" w14:textId="6110F5DC" w:rsidR="00801011" w:rsidRPr="00801011" w:rsidRDefault="00801011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</w:p>
    <w:p w14:paraId="66F7BB64" w14:textId="11E47B30" w:rsidR="2E243E38" w:rsidRDefault="5AB71C5D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  <w:r w:rsidRPr="6F69FAD1">
        <w:rPr>
          <w:rFonts w:ascii="Book Antiqua" w:hAnsi="Book Antiqua"/>
          <w:color w:val="0D0D0D" w:themeColor="text1" w:themeTint="F2"/>
        </w:rPr>
        <w:t>15.30</w:t>
      </w:r>
      <w:r w:rsidR="00416781">
        <w:rPr>
          <w:rFonts w:ascii="Book Antiqua" w:hAnsi="Book Antiqua"/>
          <w:color w:val="0D0D0D" w:themeColor="text1" w:themeTint="F2"/>
        </w:rPr>
        <w:t xml:space="preserve"> </w:t>
      </w:r>
      <w:r w:rsidRPr="6F69FAD1">
        <w:rPr>
          <w:rFonts w:ascii="Book Antiqua" w:hAnsi="Book Antiqua"/>
          <w:color w:val="0D0D0D" w:themeColor="text1" w:themeTint="F2"/>
        </w:rPr>
        <w:t>-</w:t>
      </w:r>
      <w:r w:rsidR="00416781">
        <w:rPr>
          <w:rFonts w:ascii="Book Antiqua" w:hAnsi="Book Antiqua"/>
          <w:color w:val="0D0D0D" w:themeColor="text1" w:themeTint="F2"/>
        </w:rPr>
        <w:t xml:space="preserve"> </w:t>
      </w:r>
      <w:r w:rsidRPr="6F69FAD1">
        <w:rPr>
          <w:rFonts w:ascii="Book Antiqua" w:hAnsi="Book Antiqua"/>
          <w:color w:val="0D0D0D" w:themeColor="text1" w:themeTint="F2"/>
        </w:rPr>
        <w:t>15.45</w:t>
      </w:r>
      <w:r w:rsidR="00801011">
        <w:tab/>
      </w:r>
      <w:r w:rsidRPr="6F69FAD1">
        <w:rPr>
          <w:rFonts w:ascii="Book Antiqua" w:hAnsi="Book Antiqua"/>
          <w:color w:val="0D0D0D" w:themeColor="text1" w:themeTint="F2"/>
        </w:rPr>
        <w:t>Break</w:t>
      </w:r>
    </w:p>
    <w:p w14:paraId="074A7CE6" w14:textId="005295EF" w:rsidR="00801011" w:rsidRDefault="00801011" w:rsidP="6F69FAD1">
      <w:pPr>
        <w:spacing w:line="259" w:lineRule="auto"/>
        <w:rPr>
          <w:rFonts w:ascii="Book Antiqua" w:hAnsi="Book Antiqua"/>
          <w:color w:val="0D0D0D" w:themeColor="text1" w:themeTint="F2"/>
        </w:rPr>
      </w:pPr>
    </w:p>
    <w:p w14:paraId="5247C2DF" w14:textId="6767B8F9" w:rsidR="00487ABC" w:rsidRPr="00487ABC" w:rsidRDefault="7653A924" w:rsidP="00487ABC">
      <w:pPr>
        <w:spacing w:line="259" w:lineRule="auto"/>
        <w:rPr>
          <w:rFonts w:ascii="Book Antiqua" w:hAnsi="Book Antiqua"/>
          <w:color w:val="000000" w:themeColor="text1"/>
        </w:rPr>
      </w:pPr>
      <w:r w:rsidRPr="3BC85106">
        <w:rPr>
          <w:rFonts w:ascii="Book Antiqua" w:hAnsi="Book Antiqua"/>
          <w:color w:val="000000" w:themeColor="text1"/>
        </w:rPr>
        <w:t xml:space="preserve">15.45 - 17.00  </w:t>
      </w:r>
      <w:r w:rsidR="0029578E">
        <w:rPr>
          <w:rFonts w:ascii="Book Antiqua" w:hAnsi="Book Antiqua"/>
          <w:color w:val="000000" w:themeColor="text1"/>
        </w:rPr>
        <w:t xml:space="preserve">Professor Ray Murphy - </w:t>
      </w:r>
      <w:r w:rsidR="00487ABC">
        <w:rPr>
          <w:rFonts w:ascii="Book Antiqua" w:hAnsi="Book Antiqua"/>
          <w:color w:val="000000" w:themeColor="text1"/>
        </w:rPr>
        <w:t xml:space="preserve">Book launch, Dr Cian Moran (Irish Defence Forces) </w:t>
      </w:r>
      <w:r w:rsidR="00487ABC" w:rsidRPr="00487ABC">
        <w:rPr>
          <w:rFonts w:ascii="Book Antiqua" w:hAnsi="Book Antiqua"/>
          <w:i/>
          <w:iCs/>
          <w:color w:val="000000" w:themeColor="text1"/>
        </w:rPr>
        <w:t>The Evolution of Humanitarian-Intervention in International Law: From the Ottoman Empire to the Russia-Ukraine War</w:t>
      </w:r>
      <w:r w:rsidR="00487ABC">
        <w:rPr>
          <w:rFonts w:ascii="Book Antiqua" w:hAnsi="Book Antiqua"/>
          <w:i/>
          <w:iCs/>
          <w:color w:val="000000" w:themeColor="text1"/>
        </w:rPr>
        <w:t xml:space="preserve">  </w:t>
      </w:r>
      <w:r w:rsidR="00487ABC">
        <w:rPr>
          <w:rFonts w:ascii="Book Antiqua" w:hAnsi="Book Antiqua"/>
          <w:color w:val="000000" w:themeColor="text1"/>
        </w:rPr>
        <w:t>(Brill 2024)</w:t>
      </w:r>
    </w:p>
    <w:p w14:paraId="21CDC410" w14:textId="260BD362" w:rsidR="7653A924" w:rsidRDefault="720CACCC" w:rsidP="51456870">
      <w:pPr>
        <w:pBdr>
          <w:bottom w:val="single" w:sz="6" w:space="1" w:color="auto"/>
        </w:pBdr>
        <w:spacing w:line="259" w:lineRule="auto"/>
        <w:rPr>
          <w:rFonts w:ascii="Book Antiqua" w:hAnsi="Book Antiqua"/>
          <w:color w:val="000000" w:themeColor="text1"/>
        </w:rPr>
      </w:pPr>
      <w:r w:rsidRPr="3BC85106">
        <w:rPr>
          <w:rFonts w:ascii="Book Antiqua" w:hAnsi="Book Antiqua"/>
          <w:color w:val="000000" w:themeColor="text1"/>
        </w:rPr>
        <w:t xml:space="preserve"> </w:t>
      </w:r>
    </w:p>
    <w:p w14:paraId="0039CBD3" w14:textId="77777777" w:rsidR="00B83BE0" w:rsidRDefault="00B83BE0" w:rsidP="2E243E38">
      <w:pPr>
        <w:ind w:left="720" w:hanging="720"/>
        <w:rPr>
          <w:rFonts w:ascii="Book Antiqua"/>
          <w:b/>
          <w:bCs/>
          <w:color w:val="0D0D0D" w:themeColor="text1" w:themeTint="F2"/>
        </w:rPr>
      </w:pPr>
    </w:p>
    <w:p w14:paraId="605508D0" w14:textId="7BD818BD" w:rsidR="005A07A0" w:rsidRDefault="00801011" w:rsidP="00416781">
      <w:pPr>
        <w:rPr>
          <w:rFonts w:ascii="Book Antiqua"/>
          <w:b/>
          <w:bCs/>
          <w:color w:val="0D0D0D"/>
          <w:spacing w:val="-1"/>
        </w:rPr>
      </w:pPr>
      <w:r w:rsidRPr="54170F9F">
        <w:rPr>
          <w:rFonts w:ascii="Book Antiqua"/>
          <w:b/>
          <w:bCs/>
          <w:color w:val="0D0D0D"/>
          <w:spacing w:val="-1"/>
        </w:rPr>
        <w:t xml:space="preserve">Wednesday </w:t>
      </w:r>
      <w:r w:rsidR="50D3B044" w:rsidRPr="54170F9F">
        <w:rPr>
          <w:rFonts w:ascii="Book Antiqua"/>
          <w:b/>
          <w:bCs/>
          <w:color w:val="0D0D0D"/>
          <w:spacing w:val="-1"/>
        </w:rPr>
        <w:t>1</w:t>
      </w:r>
      <w:r w:rsidR="44F15CBC" w:rsidRPr="54170F9F">
        <w:rPr>
          <w:rFonts w:ascii="Book Antiqua"/>
          <w:b/>
          <w:bCs/>
          <w:color w:val="0D0D0D"/>
          <w:spacing w:val="-1"/>
        </w:rPr>
        <w:t>0</w:t>
      </w:r>
      <w:r w:rsidR="005A07A0" w:rsidRPr="54170F9F">
        <w:rPr>
          <w:rFonts w:ascii="Book Antiqua"/>
          <w:b/>
          <w:bCs/>
          <w:color w:val="0D0D0D"/>
          <w:spacing w:val="-1"/>
          <w:vertAlign w:val="superscript"/>
        </w:rPr>
        <w:t>th</w:t>
      </w:r>
      <w:r w:rsidR="005A07A0" w:rsidRPr="54170F9F">
        <w:rPr>
          <w:rFonts w:ascii="Book Antiqua"/>
          <w:b/>
          <w:bCs/>
          <w:color w:val="0D0D0D"/>
          <w:spacing w:val="-1"/>
        </w:rPr>
        <w:t xml:space="preserve"> September </w:t>
      </w:r>
    </w:p>
    <w:p w14:paraId="76231F3E" w14:textId="3C7281D0" w:rsidR="005A07A0" w:rsidRDefault="005A07A0" w:rsidP="5130D35B">
      <w:pPr>
        <w:ind w:left="720" w:hanging="720"/>
        <w:rPr>
          <w:rFonts w:ascii="Book Antiqua"/>
          <w:b/>
          <w:bCs/>
          <w:color w:val="0D0D0D"/>
          <w:spacing w:val="-1"/>
        </w:rPr>
      </w:pPr>
    </w:p>
    <w:p w14:paraId="02663E96" w14:textId="6BF3476D" w:rsidR="00904B81" w:rsidRDefault="4E73625E" w:rsidP="3AADD2CA">
      <w:pPr>
        <w:rPr>
          <w:rFonts w:ascii="Book Antiqua"/>
          <w:color w:val="0D0D0D"/>
          <w:spacing w:val="-1"/>
        </w:rPr>
      </w:pPr>
      <w:r w:rsidRPr="2E243E38">
        <w:rPr>
          <w:rFonts w:ascii="Book Antiqua"/>
          <w:color w:val="000000" w:themeColor="text1"/>
        </w:rPr>
        <w:t xml:space="preserve">Ground Floor, </w:t>
      </w:r>
      <w:r w:rsidRPr="2E243E38">
        <w:rPr>
          <w:rFonts w:ascii="Book Antiqua"/>
          <w:i/>
          <w:iCs/>
          <w:color w:val="000000" w:themeColor="text1"/>
        </w:rPr>
        <w:t>Aula Maxima</w:t>
      </w:r>
      <w:r w:rsidRPr="2E243E38">
        <w:rPr>
          <w:rFonts w:ascii="Book Antiqua"/>
          <w:color w:val="000000" w:themeColor="text1"/>
        </w:rPr>
        <w:t xml:space="preserve">, The Quadrangle, Main Campus, </w:t>
      </w:r>
      <w:r w:rsidR="76E8D043" w:rsidRPr="2E243E38">
        <w:rPr>
          <w:rFonts w:ascii="Book Antiqua"/>
          <w:color w:val="000000" w:themeColor="text1"/>
        </w:rPr>
        <w:t>University of</w:t>
      </w:r>
      <w:r w:rsidRPr="2E243E38">
        <w:rPr>
          <w:rFonts w:ascii="Book Antiqua"/>
          <w:color w:val="000000" w:themeColor="text1"/>
        </w:rPr>
        <w:t xml:space="preserve"> Galway</w:t>
      </w:r>
    </w:p>
    <w:p w14:paraId="61BAE5AA" w14:textId="4FB22ED3" w:rsidR="2E243E38" w:rsidRDefault="2E243E38" w:rsidP="2E243E38">
      <w:pPr>
        <w:rPr>
          <w:rFonts w:ascii="Book Antiqua"/>
          <w:color w:val="000000" w:themeColor="text1"/>
        </w:rPr>
      </w:pPr>
    </w:p>
    <w:p w14:paraId="3F78D8F2" w14:textId="6DF621FB" w:rsidR="00487ABC" w:rsidRDefault="00487ABC" w:rsidP="00487ABC">
      <w:pPr>
        <w:ind w:left="720" w:hanging="720"/>
        <w:rPr>
          <w:rFonts w:ascii="Book Antiqua"/>
          <w:color w:val="0D0D0D" w:themeColor="text1" w:themeTint="F2"/>
        </w:rPr>
      </w:pPr>
      <w:r>
        <w:rPr>
          <w:rFonts w:ascii="Book Antiqua"/>
          <w:color w:val="0D0D0D" w:themeColor="text1" w:themeTint="F2"/>
        </w:rPr>
        <w:t>9.15</w:t>
      </w:r>
      <w:r>
        <w:tab/>
      </w:r>
      <w:r w:rsidRPr="20B08523">
        <w:rPr>
          <w:rFonts w:ascii="Book Antiqua"/>
          <w:color w:val="0D0D0D" w:themeColor="text1" w:themeTint="F2"/>
        </w:rPr>
        <w:t>LLM in International Migration and Refugee Law and Policy (</w:t>
      </w:r>
      <w:r w:rsidR="0029578E">
        <w:rPr>
          <w:rFonts w:ascii="Book Antiqua"/>
          <w:color w:val="0D0D0D" w:themeColor="text1" w:themeTint="F2"/>
        </w:rPr>
        <w:t xml:space="preserve">Programme meeting - </w:t>
      </w:r>
      <w:r w:rsidRPr="20B08523">
        <w:rPr>
          <w:rFonts w:ascii="Book Antiqua"/>
          <w:color w:val="0D0D0D" w:themeColor="text1" w:themeTint="F2"/>
        </w:rPr>
        <w:t xml:space="preserve">Programme students only) </w:t>
      </w:r>
    </w:p>
    <w:p w14:paraId="1A27A03F" w14:textId="21FF8ECF" w:rsidR="00487ABC" w:rsidRDefault="00487ABC" w:rsidP="00487ABC">
      <w:pPr>
        <w:ind w:left="720"/>
        <w:rPr>
          <w:rFonts w:ascii="Book Antiqua"/>
          <w:i/>
          <w:iCs/>
          <w:color w:val="0D0D0D" w:themeColor="text1" w:themeTint="F2"/>
        </w:rPr>
      </w:pPr>
      <w:r>
        <w:rPr>
          <w:rFonts w:ascii="Book Antiqua"/>
          <w:color w:val="0D0D0D" w:themeColor="text1" w:themeTint="F2"/>
        </w:rPr>
        <w:t>Professor Siobh</w:t>
      </w:r>
      <w:r>
        <w:rPr>
          <w:rFonts w:ascii="Book Antiqua"/>
          <w:color w:val="0D0D0D" w:themeColor="text1" w:themeTint="F2"/>
        </w:rPr>
        <w:t>á</w:t>
      </w:r>
      <w:r>
        <w:rPr>
          <w:rFonts w:ascii="Book Antiqua"/>
          <w:color w:val="0D0D0D" w:themeColor="text1" w:themeTint="F2"/>
        </w:rPr>
        <w:t xml:space="preserve">n Mullally </w:t>
      </w:r>
      <w:r w:rsidRPr="20B08523">
        <w:rPr>
          <w:rFonts w:ascii="Book Antiqua"/>
          <w:i/>
          <w:iCs/>
          <w:color w:val="0D0D0D" w:themeColor="text1" w:themeTint="F2"/>
        </w:rPr>
        <w:t>Programme Director</w:t>
      </w:r>
    </w:p>
    <w:p w14:paraId="66F9871A" w14:textId="2A59FE95" w:rsidR="00487ABC" w:rsidRDefault="00487ABC" w:rsidP="00487ABC">
      <w:pPr>
        <w:ind w:left="720"/>
        <w:rPr>
          <w:rFonts w:ascii="Book Antiqua"/>
          <w:color w:val="0D0D0D" w:themeColor="text1" w:themeTint="F2"/>
        </w:rPr>
      </w:pPr>
      <w:r>
        <w:rPr>
          <w:rFonts w:ascii="Book Antiqua"/>
          <w:color w:val="0D0D0D" w:themeColor="text1" w:themeTint="F2"/>
        </w:rPr>
        <w:t xml:space="preserve">(Location </w:t>
      </w:r>
      <w:r>
        <w:rPr>
          <w:rFonts w:ascii="Book Antiqua"/>
          <w:color w:val="0D0D0D" w:themeColor="text1" w:themeTint="F2"/>
        </w:rPr>
        <w:t>–</w:t>
      </w:r>
      <w:r>
        <w:rPr>
          <w:rFonts w:ascii="Book Antiqua"/>
          <w:color w:val="0D0D0D" w:themeColor="text1" w:themeTint="F2"/>
        </w:rPr>
        <w:t xml:space="preserve"> Aula Maxima)</w:t>
      </w:r>
    </w:p>
    <w:p w14:paraId="0DC0CCD6" w14:textId="77777777" w:rsidR="00487ABC" w:rsidRDefault="00487ABC" w:rsidP="00487ABC">
      <w:pPr>
        <w:ind w:left="720"/>
        <w:rPr>
          <w:rFonts w:ascii="Book Antiqua"/>
          <w:color w:val="0D0D0D" w:themeColor="text1" w:themeTint="F2"/>
        </w:rPr>
      </w:pPr>
    </w:p>
    <w:p w14:paraId="4223C00B" w14:textId="3349E2DD" w:rsidR="00487ABC" w:rsidRDefault="00487ABC" w:rsidP="00487ABC">
      <w:r>
        <w:rPr>
          <w:rFonts w:ascii="Book Antiqua" w:hAnsi="Book Antiqua"/>
          <w:color w:val="0D0D0D" w:themeColor="text1" w:themeTint="F2"/>
        </w:rPr>
        <w:t xml:space="preserve">10.00 am </w:t>
      </w:r>
      <w:r w:rsidRPr="3BC85106">
        <w:rPr>
          <w:rFonts w:ascii="Book Antiqua" w:hAnsi="Book Antiqua"/>
          <w:color w:val="0D0D0D" w:themeColor="text1" w:themeTint="F2"/>
        </w:rPr>
        <w:t>LLM in Human Rights Law (</w:t>
      </w:r>
      <w:r w:rsidR="0029578E">
        <w:rPr>
          <w:rFonts w:ascii="Book Antiqua" w:hAnsi="Book Antiqua"/>
          <w:color w:val="0D0D0D" w:themeColor="text1" w:themeTint="F2"/>
        </w:rPr>
        <w:t xml:space="preserve">Programme meeting - </w:t>
      </w:r>
      <w:r w:rsidRPr="3BC85106">
        <w:rPr>
          <w:rFonts w:ascii="Book Antiqua" w:hAnsi="Book Antiqua"/>
          <w:color w:val="0D0D0D" w:themeColor="text1" w:themeTint="F2"/>
        </w:rPr>
        <w:t xml:space="preserve">Programme students only) </w:t>
      </w:r>
      <w:r>
        <w:tab/>
        <w:t>(Location – Aula Maxima)</w:t>
      </w:r>
    </w:p>
    <w:p w14:paraId="387EDFCC" w14:textId="70C7F58B" w:rsidR="00487ABC" w:rsidRDefault="00487ABC" w:rsidP="00487ABC">
      <w:pPr>
        <w:rPr>
          <w:rFonts w:ascii="Book Antiqua" w:hAnsi="Book Antiqua"/>
          <w:i/>
          <w:iCs/>
          <w:color w:val="0D0D0D" w:themeColor="text1" w:themeTint="F2"/>
        </w:rPr>
      </w:pPr>
      <w:r w:rsidRPr="3BC85106">
        <w:rPr>
          <w:rFonts w:ascii="Book Antiqua" w:hAnsi="Book Antiqua"/>
          <w:i/>
          <w:iCs/>
          <w:color w:val="0D0D0D" w:themeColor="text1" w:themeTint="F2"/>
        </w:rPr>
        <w:t>Professor Siobhan Mullally, Programme Director</w:t>
      </w:r>
    </w:p>
    <w:p w14:paraId="53E9C046" w14:textId="4982189E" w:rsidR="00994667" w:rsidRDefault="00994667" w:rsidP="3AADD2CA">
      <w:pPr>
        <w:pBdr>
          <w:bottom w:val="single" w:sz="6" w:space="1" w:color="auto"/>
        </w:pBdr>
        <w:ind w:left="720" w:hanging="720"/>
        <w:rPr>
          <w:rFonts w:ascii="Book Antiqua"/>
          <w:color w:val="0D0D0D"/>
          <w:spacing w:val="-1"/>
        </w:rPr>
      </w:pPr>
    </w:p>
    <w:p w14:paraId="15914180" w14:textId="77777777" w:rsidR="00B83BE0" w:rsidRDefault="00B83BE0" w:rsidP="3AADD2CA">
      <w:pPr>
        <w:ind w:left="720" w:hanging="720"/>
        <w:rPr>
          <w:rFonts w:ascii="Book Antiqua"/>
          <w:color w:val="0D0D0D"/>
          <w:spacing w:val="-1"/>
        </w:rPr>
      </w:pPr>
    </w:p>
    <w:p w14:paraId="3E7B4F26" w14:textId="36F2D204" w:rsidR="3AADD2CA" w:rsidRDefault="00487ABC" w:rsidP="00416781">
      <w:pPr>
        <w:spacing w:line="259" w:lineRule="auto"/>
        <w:ind w:left="1440" w:hanging="1440"/>
        <w:rPr>
          <w:rFonts w:ascii="Book Antiqua"/>
          <w:color w:val="000000" w:themeColor="text1"/>
        </w:rPr>
      </w:pPr>
      <w:r>
        <w:rPr>
          <w:rFonts w:ascii="Book Antiqua"/>
          <w:color w:val="000000" w:themeColor="text1"/>
        </w:rPr>
        <w:t>11.00</w:t>
      </w:r>
      <w:r w:rsidR="7ED8B6C0" w:rsidRPr="3BC85106">
        <w:rPr>
          <w:rFonts w:ascii="Book Antiqua"/>
          <w:color w:val="000000" w:themeColor="text1"/>
        </w:rPr>
        <w:t xml:space="preserve"> - 1</w:t>
      </w:r>
      <w:r>
        <w:rPr>
          <w:rFonts w:ascii="Book Antiqua"/>
          <w:color w:val="000000" w:themeColor="text1"/>
        </w:rPr>
        <w:t>2</w:t>
      </w:r>
      <w:r w:rsidR="7ED8B6C0" w:rsidRPr="3BC85106">
        <w:rPr>
          <w:rFonts w:ascii="Book Antiqua"/>
          <w:color w:val="000000" w:themeColor="text1"/>
        </w:rPr>
        <w:t>.</w:t>
      </w:r>
      <w:r>
        <w:rPr>
          <w:rFonts w:ascii="Book Antiqua"/>
          <w:color w:val="000000" w:themeColor="text1"/>
        </w:rPr>
        <w:t>15</w:t>
      </w:r>
      <w:r w:rsidR="7ED8B6C0">
        <w:tab/>
      </w:r>
      <w:r w:rsidR="00B83BE0">
        <w:rPr>
          <w:b/>
          <w:bCs/>
        </w:rPr>
        <w:t xml:space="preserve">Lecture and Discussion: </w:t>
      </w:r>
      <w:r>
        <w:t xml:space="preserve">Professor Ray Murphy ‘Is Humanitarian Law Still Relevant?’ </w:t>
      </w:r>
    </w:p>
    <w:p w14:paraId="308AE532" w14:textId="1BB0C1A6" w:rsidR="3AADD2CA" w:rsidRDefault="3AADD2CA" w:rsidP="53018618">
      <w:pPr>
        <w:spacing w:line="259" w:lineRule="auto"/>
        <w:ind w:left="720" w:hanging="720"/>
        <w:rPr>
          <w:rFonts w:ascii="Book Antiqua"/>
          <w:color w:val="000000" w:themeColor="text1"/>
        </w:rPr>
      </w:pPr>
    </w:p>
    <w:p w14:paraId="29447D07" w14:textId="3F7EBBCB" w:rsidR="006E7326" w:rsidRDefault="00487ABC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r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Break</w:t>
      </w:r>
    </w:p>
    <w:p w14:paraId="5405830B" w14:textId="77777777" w:rsidR="00487ABC" w:rsidRPr="006E7326" w:rsidRDefault="00487ABC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6754D75E" w14:textId="149359CF" w:rsidR="61F5937E" w:rsidRPr="00487ABC" w:rsidRDefault="00487ABC" w:rsidP="11926E78">
      <w:pPr>
        <w:pStyle w:val="xmsonormal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bookmarkStart w:id="0" w:name="_Hlk206671959"/>
      <w:r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2</w:t>
      </w:r>
      <w:r w:rsidR="3949C1E6"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.</w:t>
      </w:r>
      <w:r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00</w:t>
      </w:r>
      <w:r w:rsidR="00416781"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3949C1E6"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416781"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3949C1E6"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3.</w:t>
      </w:r>
      <w:r w:rsidR="00AD1C04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15</w:t>
      </w:r>
      <w:r w:rsidRPr="004201EA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pm</w:t>
      </w:r>
      <w:r w:rsidR="3949C1E6" w:rsidRPr="004201EA">
        <w:tab/>
      </w:r>
      <w:r w:rsidR="00B83BE0" w:rsidRPr="00B83BE0">
        <w:rPr>
          <w:rFonts w:ascii="Times New Roman" w:hAnsi="Times New Roman" w:cs="Times New Roman"/>
          <w:b/>
          <w:bCs/>
          <w:sz w:val="24"/>
          <w:szCs w:val="24"/>
        </w:rPr>
        <w:t xml:space="preserve">Lecture and Discussion </w:t>
      </w:r>
      <w:r w:rsidR="00B83BE0" w:rsidRPr="00B83BE0">
        <w:rPr>
          <w:b/>
          <w:bCs/>
        </w:rPr>
        <w:t xml:space="preserve"> </w:t>
      </w:r>
      <w:r w:rsidR="00FE0EE1">
        <w:rPr>
          <w:rFonts w:ascii="Book Antiqua" w:hAnsi="Book Antiqua"/>
          <w:color w:val="000000" w:themeColor="text1"/>
        </w:rPr>
        <w:t xml:space="preserve">‘Palestine, Apartheid and International Law’ </w:t>
      </w:r>
    </w:p>
    <w:bookmarkEnd w:id="0"/>
    <w:p w14:paraId="67DD702B" w14:textId="7249C8BE" w:rsidR="5130D35B" w:rsidRPr="00487ABC" w:rsidRDefault="5130D35B" w:rsidP="5130D35B">
      <w:pPr>
        <w:pStyle w:val="xmsonormal"/>
        <w:ind w:left="720" w:hanging="720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</w:p>
    <w:p w14:paraId="2D0123EB" w14:textId="194FC23B" w:rsidR="1CAFA109" w:rsidRDefault="1CAFA109" w:rsidP="00416781">
      <w:pPr>
        <w:pStyle w:val="xmsonormal"/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</w:pP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3.</w:t>
      </w:r>
      <w:r w:rsidR="00AD1C04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15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-</w:t>
      </w:r>
      <w:r w:rsidR="0041678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Pr="5130D35B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4.</w:t>
      </w:r>
      <w:r w:rsidR="00AD1C04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30</w:t>
      </w:r>
      <w:r w:rsidRPr="00410037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ab/>
      </w:r>
      <w:r w:rsidR="00487ABC" w:rsidRPr="00B83BE0">
        <w:rPr>
          <w:rFonts w:ascii="Book Antiqua" w:hAnsiTheme="minorHAnsi" w:cstheme="minorBidi"/>
          <w:b/>
          <w:bCs/>
          <w:color w:val="000000" w:themeColor="text1"/>
          <w:sz w:val="24"/>
          <w:szCs w:val="24"/>
          <w:lang w:eastAsia="en-US"/>
        </w:rPr>
        <w:t>Panel Discussion</w:t>
      </w:r>
      <w:r w:rsidR="00487ABC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487ABC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–</w:t>
      </w:r>
      <w:r w:rsidR="00487ABC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r w:rsidR="003F740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Mobilising for Justice: </w:t>
      </w:r>
      <w:r w:rsidR="00487ABC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>Palestine</w:t>
      </w:r>
      <w:r w:rsidR="003F7401">
        <w:rPr>
          <w:rFonts w:ascii="Book Antiqua" w:hAnsiTheme="minorHAnsi" w:cstheme="minorBidi"/>
          <w:color w:val="000000" w:themeColor="text1"/>
          <w:sz w:val="24"/>
          <w:szCs w:val="24"/>
          <w:lang w:eastAsia="en-US"/>
        </w:rPr>
        <w:t xml:space="preserve">, Human Rights and Accountability </w:t>
      </w:r>
    </w:p>
    <w:p w14:paraId="1E261905" w14:textId="22AB9D59" w:rsidR="2E243E38" w:rsidRDefault="2E243E38" w:rsidP="6F69FAD1">
      <w:pPr>
        <w:rPr>
          <w:rFonts w:eastAsiaTheme="minorEastAsia"/>
          <w:color w:val="000000" w:themeColor="text1"/>
        </w:rPr>
      </w:pPr>
    </w:p>
    <w:p w14:paraId="6704A34A" w14:textId="77777777" w:rsidR="003B4F34" w:rsidRDefault="003B4F34" w:rsidP="005A07A0">
      <w:pPr>
        <w:ind w:left="720" w:hanging="720"/>
        <w:rPr>
          <w:rFonts w:ascii="Book Antiqua" w:hAnsi="Book Antiqua"/>
          <w:b/>
          <w:color w:val="0D0D0D"/>
          <w:spacing w:val="-1"/>
        </w:rPr>
      </w:pPr>
    </w:p>
    <w:p w14:paraId="432ED8DC" w14:textId="77777777" w:rsidR="00AD1C04" w:rsidRDefault="00AD1C04" w:rsidP="005A07A0">
      <w:pPr>
        <w:ind w:left="720" w:hanging="720"/>
        <w:rPr>
          <w:rFonts w:ascii="Book Antiqua" w:hAnsi="Book Antiqua"/>
          <w:b/>
          <w:color w:val="0D0D0D"/>
          <w:spacing w:val="-1"/>
        </w:rPr>
      </w:pPr>
    </w:p>
    <w:p w14:paraId="29E3DA1A" w14:textId="77777777" w:rsidR="004E4CB8" w:rsidRDefault="004E4CB8" w:rsidP="00416781">
      <w:pPr>
        <w:rPr>
          <w:rFonts w:ascii="Book Antiqua" w:hAnsi="Book Antiqua"/>
          <w:b/>
          <w:bCs/>
          <w:color w:val="0D0D0D"/>
          <w:spacing w:val="-1"/>
        </w:rPr>
      </w:pPr>
    </w:p>
    <w:p w14:paraId="79C567E9" w14:textId="25397FAD" w:rsidR="005A07A0" w:rsidRDefault="00C84D4A" w:rsidP="00416781">
      <w:pPr>
        <w:rPr>
          <w:rFonts w:ascii="Book Antiqua" w:hAnsi="Book Antiqua"/>
          <w:b/>
          <w:bCs/>
          <w:color w:val="0D0D0D" w:themeColor="text1" w:themeTint="F2"/>
        </w:rPr>
      </w:pPr>
      <w:r w:rsidRPr="54170F9F">
        <w:rPr>
          <w:rFonts w:ascii="Book Antiqua" w:hAnsi="Book Antiqua"/>
          <w:b/>
          <w:bCs/>
          <w:color w:val="0D0D0D"/>
          <w:spacing w:val="-1"/>
        </w:rPr>
        <w:t xml:space="preserve">Thursday </w:t>
      </w:r>
      <w:r w:rsidR="1F8CA7A0" w:rsidRPr="54170F9F">
        <w:rPr>
          <w:rFonts w:ascii="Book Antiqua" w:hAnsi="Book Antiqua"/>
          <w:b/>
          <w:bCs/>
          <w:color w:val="0D0D0D"/>
          <w:spacing w:val="-1"/>
        </w:rPr>
        <w:t>1</w:t>
      </w:r>
      <w:r w:rsidR="7AD3CF0C" w:rsidRPr="54170F9F">
        <w:rPr>
          <w:rFonts w:ascii="Book Antiqua" w:hAnsi="Book Antiqua"/>
          <w:b/>
          <w:bCs/>
          <w:color w:val="0D0D0D"/>
          <w:spacing w:val="-1"/>
        </w:rPr>
        <w:t>1</w:t>
      </w:r>
      <w:r w:rsidRPr="54170F9F">
        <w:rPr>
          <w:rFonts w:ascii="Book Antiqua" w:hAnsi="Book Antiqua"/>
          <w:b/>
          <w:bCs/>
          <w:color w:val="0D0D0D"/>
          <w:spacing w:val="-1"/>
          <w:vertAlign w:val="superscript"/>
        </w:rPr>
        <w:t>th</w:t>
      </w:r>
      <w:r w:rsidRPr="54170F9F">
        <w:rPr>
          <w:rFonts w:ascii="Book Antiqua" w:hAnsi="Book Antiqua"/>
          <w:b/>
          <w:bCs/>
          <w:color w:val="0D0D0D"/>
          <w:spacing w:val="-1"/>
        </w:rPr>
        <w:t xml:space="preserve"> September</w:t>
      </w:r>
    </w:p>
    <w:p w14:paraId="74B31263" w14:textId="4236A0B6" w:rsidR="303346E7" w:rsidRDefault="303346E7" w:rsidP="303346E7">
      <w:pPr>
        <w:spacing w:line="259" w:lineRule="auto"/>
        <w:rPr>
          <w:rFonts w:ascii="Book Antiqua"/>
          <w:color w:val="0D0D0D" w:themeColor="text1" w:themeTint="F2"/>
        </w:rPr>
      </w:pPr>
    </w:p>
    <w:p w14:paraId="2895A11B" w14:textId="0083F3C6" w:rsidR="51456870" w:rsidRDefault="51456870" w:rsidP="51456870">
      <w:pPr>
        <w:rPr>
          <w:rFonts w:ascii="Book Antiqua" w:hAnsi="Book Antiqua"/>
          <w:i/>
          <w:iCs/>
        </w:rPr>
      </w:pPr>
    </w:p>
    <w:p w14:paraId="42B57B90" w14:textId="5AFA8FB7" w:rsidR="00B41D24" w:rsidRDefault="00B41D24" w:rsidP="20B08523">
      <w:pPr>
        <w:pStyle w:val="xxmsonormal"/>
        <w:rPr>
          <w:rFonts w:ascii="Book Antiqua" w:hAnsi="Book Antiqua"/>
          <w:color w:val="0D0D0D" w:themeColor="text1" w:themeTint="F2"/>
        </w:rPr>
      </w:pPr>
      <w:r>
        <w:t> </w:t>
      </w:r>
    </w:p>
    <w:p w14:paraId="5538E858" w14:textId="37BFC000" w:rsidR="5F1BF086" w:rsidRDefault="5F1BF086" w:rsidP="20B08523">
      <w:pPr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>12.30</w:t>
      </w:r>
      <w:r>
        <w:tab/>
      </w:r>
      <w:r w:rsidRPr="20B08523">
        <w:rPr>
          <w:rFonts w:ascii="Book Antiqua"/>
          <w:color w:val="0D0D0D" w:themeColor="text1" w:themeTint="F2"/>
        </w:rPr>
        <w:t xml:space="preserve">LLM in International Criminal Law (Programme students only) </w:t>
      </w:r>
    </w:p>
    <w:p w14:paraId="57246B5E" w14:textId="0915409D" w:rsidR="5F1BF086" w:rsidRDefault="5F1BF086" w:rsidP="20B08523">
      <w:pPr>
        <w:ind w:left="720"/>
        <w:rPr>
          <w:rFonts w:ascii="Book Antiqua"/>
          <w:i/>
          <w:iCs/>
          <w:color w:val="0D0D0D" w:themeColor="text1" w:themeTint="F2"/>
        </w:rPr>
      </w:pPr>
      <w:r w:rsidRPr="20B08523">
        <w:rPr>
          <w:rFonts w:ascii="Book Antiqua"/>
          <w:i/>
          <w:iCs/>
          <w:color w:val="0D0D0D" w:themeColor="text1" w:themeTint="F2"/>
        </w:rPr>
        <w:t>Professor Shane Darcy, Programme Director</w:t>
      </w:r>
    </w:p>
    <w:p w14:paraId="65F616A0" w14:textId="77777777" w:rsidR="5F1BF086" w:rsidRDefault="5F1BF086" w:rsidP="20B08523">
      <w:pPr>
        <w:ind w:left="720"/>
        <w:rPr>
          <w:rFonts w:ascii="Book Antiqua"/>
          <w:color w:val="0D0D0D" w:themeColor="text1" w:themeTint="F2"/>
        </w:rPr>
      </w:pPr>
      <w:r w:rsidRPr="20B08523">
        <w:rPr>
          <w:rFonts w:ascii="Book Antiqua"/>
          <w:color w:val="0D0D0D" w:themeColor="text1" w:themeTint="F2"/>
        </w:rPr>
        <w:t xml:space="preserve">Location: Seminar Room </w:t>
      </w:r>
      <w:r w:rsidRPr="20B08523">
        <w:rPr>
          <w:rFonts w:ascii="Book Antiqua"/>
          <w:color w:val="0D0D0D" w:themeColor="text1" w:themeTint="F2"/>
        </w:rPr>
        <w:t>–</w:t>
      </w:r>
      <w:r w:rsidRPr="20B08523">
        <w:rPr>
          <w:rFonts w:ascii="Book Antiqua"/>
          <w:color w:val="0D0D0D" w:themeColor="text1" w:themeTint="F2"/>
        </w:rPr>
        <w:t xml:space="preserve"> Irish Centre for Human Rights</w:t>
      </w:r>
    </w:p>
    <w:p w14:paraId="6D2CA2DF" w14:textId="77777777" w:rsidR="005C0E7A" w:rsidRDefault="005C0E7A" w:rsidP="20B08523">
      <w:pPr>
        <w:ind w:left="720"/>
        <w:rPr>
          <w:rFonts w:ascii="Book Antiqua"/>
          <w:color w:val="0D0D0D" w:themeColor="text1" w:themeTint="F2"/>
        </w:rPr>
      </w:pPr>
    </w:p>
    <w:p w14:paraId="64713D58" w14:textId="3FD0C35E" w:rsidR="005C0E7A" w:rsidRDefault="005C0E7A" w:rsidP="49D4F778">
      <w:pPr>
        <w:rPr>
          <w:rFonts w:ascii="Book Antiqua" w:hAnsi="Book Antiqua"/>
          <w:i/>
          <w:iCs/>
        </w:rPr>
      </w:pPr>
      <w:r w:rsidRPr="49D4F778">
        <w:rPr>
          <w:rFonts w:ascii="Book Antiqua"/>
          <w:color w:val="0D0D0D" w:themeColor="text1" w:themeTint="F2"/>
        </w:rPr>
        <w:t xml:space="preserve">13:30   </w:t>
      </w:r>
      <w:r w:rsidRPr="49D4F778">
        <w:rPr>
          <w:rFonts w:ascii="Book Antiqua" w:hAnsi="Book Antiqua"/>
          <w:color w:val="000000" w:themeColor="text1"/>
        </w:rPr>
        <w:t>Library training online</w:t>
      </w:r>
      <w:r w:rsidR="5B617A56" w:rsidRPr="49D4F778">
        <w:rPr>
          <w:rFonts w:ascii="Book Antiqua" w:hAnsi="Book Antiqua"/>
        </w:rPr>
        <w:t xml:space="preserve"> – </w:t>
      </w:r>
      <w:r w:rsidRPr="49D4F778">
        <w:rPr>
          <w:rFonts w:ascii="Book Antiqua" w:hAnsi="Book Antiqua"/>
          <w:i/>
          <w:iCs/>
        </w:rPr>
        <w:t>teams invite</w:t>
      </w:r>
      <w:r w:rsidR="298D2848" w:rsidRPr="49D4F778">
        <w:rPr>
          <w:rFonts w:ascii="Book Antiqua" w:hAnsi="Book Antiqua"/>
          <w:i/>
          <w:iCs/>
        </w:rPr>
        <w:t xml:space="preserve"> link</w:t>
      </w:r>
      <w:r w:rsidRPr="49D4F778">
        <w:rPr>
          <w:rFonts w:ascii="Book Antiqua" w:hAnsi="Book Antiqua"/>
          <w:i/>
          <w:iCs/>
        </w:rPr>
        <w:t xml:space="preserve"> to follow</w:t>
      </w:r>
    </w:p>
    <w:p w14:paraId="426AE67D" w14:textId="674B4E61" w:rsidR="20B08523" w:rsidRDefault="20B08523" w:rsidP="20B08523">
      <w:pPr>
        <w:ind w:left="720" w:hanging="720"/>
        <w:rPr>
          <w:rFonts w:ascii="Book Antiqua"/>
          <w:color w:val="0D0D0D" w:themeColor="text1" w:themeTint="F2"/>
        </w:rPr>
      </w:pPr>
    </w:p>
    <w:p w14:paraId="426175CF" w14:textId="699F4ED9" w:rsidR="20B08523" w:rsidRDefault="20B08523" w:rsidP="20B08523">
      <w:pPr>
        <w:rPr>
          <w:rFonts w:ascii="Book Antiqua" w:hAnsi="Book Antiqua"/>
          <w:color w:val="0D0D0D" w:themeColor="text1" w:themeTint="F2"/>
        </w:rPr>
      </w:pPr>
    </w:p>
    <w:p w14:paraId="519C0040" w14:textId="4323F39D" w:rsidR="5F1BF086" w:rsidRDefault="5F1BF086" w:rsidP="20B08523">
      <w:pPr>
        <w:ind w:left="720" w:hanging="720"/>
        <w:rPr>
          <w:rFonts w:ascii="Book Antiqua"/>
          <w:color w:val="0D0D0D" w:themeColor="text1" w:themeTint="F2"/>
        </w:rPr>
      </w:pPr>
      <w:r w:rsidRPr="3BC85106">
        <w:rPr>
          <w:rFonts w:ascii="Book Antiqua"/>
          <w:color w:val="0D0D0D" w:themeColor="text1" w:themeTint="F2"/>
        </w:rPr>
        <w:t>1</w:t>
      </w:r>
      <w:r w:rsidR="354BE1FC" w:rsidRPr="3BC85106">
        <w:rPr>
          <w:rFonts w:ascii="Book Antiqua"/>
          <w:color w:val="0D0D0D" w:themeColor="text1" w:themeTint="F2"/>
        </w:rPr>
        <w:t>5</w:t>
      </w:r>
      <w:r w:rsidRPr="3BC85106">
        <w:rPr>
          <w:rFonts w:ascii="Book Antiqua"/>
          <w:color w:val="0D0D0D" w:themeColor="text1" w:themeTint="F2"/>
        </w:rPr>
        <w:t>.</w:t>
      </w:r>
      <w:r w:rsidR="36FFAA93" w:rsidRPr="3BC85106">
        <w:rPr>
          <w:rFonts w:ascii="Book Antiqua"/>
          <w:color w:val="0D0D0D" w:themeColor="text1" w:themeTint="F2"/>
        </w:rPr>
        <w:t>0</w:t>
      </w:r>
      <w:r w:rsidRPr="3BC85106">
        <w:rPr>
          <w:rFonts w:ascii="Book Antiqua"/>
          <w:color w:val="0D0D0D" w:themeColor="text1" w:themeTint="F2"/>
        </w:rPr>
        <w:t>0</w:t>
      </w:r>
      <w:r>
        <w:tab/>
      </w:r>
      <w:r w:rsidRPr="3BC85106">
        <w:rPr>
          <w:rFonts w:ascii="Book Antiqua"/>
          <w:color w:val="0D0D0D" w:themeColor="text1" w:themeTint="F2"/>
        </w:rPr>
        <w:t xml:space="preserve">LLM in Peace Operations, Humanitarian Law and Conflict (Programme students only) </w:t>
      </w:r>
    </w:p>
    <w:p w14:paraId="0D959AC3" w14:textId="54CFF7C7" w:rsidR="5F1BF086" w:rsidRDefault="5F1BF086" w:rsidP="20B08523">
      <w:pPr>
        <w:ind w:left="720"/>
        <w:rPr>
          <w:rFonts w:ascii="Book Antiqua"/>
          <w:i/>
          <w:iCs/>
          <w:color w:val="0D0D0D" w:themeColor="text1" w:themeTint="F2"/>
        </w:rPr>
      </w:pPr>
      <w:r w:rsidRPr="20B08523">
        <w:rPr>
          <w:rFonts w:ascii="Book Antiqua"/>
          <w:i/>
          <w:iCs/>
          <w:color w:val="0D0D0D" w:themeColor="text1" w:themeTint="F2"/>
        </w:rPr>
        <w:t>Prof. Ray Murphy, Programme Director</w:t>
      </w:r>
    </w:p>
    <w:p w14:paraId="5E45FBE0" w14:textId="740FC9DF" w:rsidR="303346E7" w:rsidRPr="00416781" w:rsidRDefault="5F1BF086" w:rsidP="00416781">
      <w:pPr>
        <w:ind w:left="720"/>
        <w:rPr>
          <w:rFonts w:ascii="Book Antiqua"/>
          <w:color w:val="0D0D0D" w:themeColor="text1" w:themeTint="F2"/>
        </w:rPr>
      </w:pPr>
      <w:r w:rsidRPr="3BC85106">
        <w:rPr>
          <w:rFonts w:ascii="Book Antiqua"/>
          <w:color w:val="0D0D0D" w:themeColor="text1" w:themeTint="F2"/>
        </w:rPr>
        <w:t xml:space="preserve">Location: Seminar Room </w:t>
      </w:r>
      <w:r w:rsidRPr="3BC85106">
        <w:rPr>
          <w:rFonts w:ascii="Book Antiqua"/>
          <w:color w:val="0D0D0D" w:themeColor="text1" w:themeTint="F2"/>
        </w:rPr>
        <w:t>–</w:t>
      </w:r>
      <w:r w:rsidRPr="3BC85106">
        <w:rPr>
          <w:rFonts w:ascii="Book Antiqua"/>
          <w:color w:val="0D0D0D" w:themeColor="text1" w:themeTint="F2"/>
        </w:rPr>
        <w:t xml:space="preserve"> Irish Centre for Human Rights</w:t>
      </w:r>
    </w:p>
    <w:p w14:paraId="0C797DF9" w14:textId="4FD21092" w:rsidR="303346E7" w:rsidRDefault="303346E7" w:rsidP="3BC85106">
      <w:pPr>
        <w:ind w:left="720"/>
        <w:rPr>
          <w:rFonts w:ascii="Book Antiqua"/>
          <w:color w:val="0D0D0D" w:themeColor="text1" w:themeTint="F2"/>
        </w:rPr>
      </w:pPr>
    </w:p>
    <w:p w14:paraId="1620979F" w14:textId="0715A518" w:rsidR="303346E7" w:rsidRDefault="16ED1B33" w:rsidP="3BC85106">
      <w:pPr>
        <w:ind w:left="720" w:hanging="720"/>
        <w:rPr>
          <w:rFonts w:ascii="Book Antiqua"/>
          <w:color w:val="0D0D0D" w:themeColor="text1" w:themeTint="F2"/>
        </w:rPr>
      </w:pPr>
      <w:r w:rsidRPr="3BC85106">
        <w:rPr>
          <w:rFonts w:ascii="Book Antiqua"/>
          <w:color w:val="0D0D0D" w:themeColor="text1" w:themeTint="F2"/>
        </w:rPr>
        <w:t>1</w:t>
      </w:r>
      <w:r w:rsidR="3BBC408E" w:rsidRPr="3BC85106">
        <w:rPr>
          <w:rFonts w:ascii="Book Antiqua"/>
          <w:color w:val="0D0D0D" w:themeColor="text1" w:themeTint="F2"/>
        </w:rPr>
        <w:t>5</w:t>
      </w:r>
      <w:r w:rsidRPr="3BC85106">
        <w:rPr>
          <w:rFonts w:ascii="Book Antiqua"/>
          <w:color w:val="0D0D0D" w:themeColor="text1" w:themeTint="F2"/>
        </w:rPr>
        <w:t>.</w:t>
      </w:r>
      <w:r w:rsidR="067DBA73" w:rsidRPr="3BC85106">
        <w:rPr>
          <w:rFonts w:ascii="Book Antiqua"/>
          <w:color w:val="0D0D0D" w:themeColor="text1" w:themeTint="F2"/>
        </w:rPr>
        <w:t>3</w:t>
      </w:r>
      <w:r w:rsidRPr="3BC85106">
        <w:rPr>
          <w:rFonts w:ascii="Book Antiqua"/>
          <w:color w:val="0D0D0D" w:themeColor="text1" w:themeTint="F2"/>
        </w:rPr>
        <w:t>0</w:t>
      </w:r>
      <w:r w:rsidR="303346E7">
        <w:tab/>
      </w:r>
      <w:r w:rsidRPr="3BC85106">
        <w:rPr>
          <w:rFonts w:ascii="Book Antiqua"/>
          <w:color w:val="0D0D0D" w:themeColor="text1" w:themeTint="F2"/>
        </w:rPr>
        <w:t xml:space="preserve">LLM in Gender and Human Rights: Law and Policy  (Programme students only) </w:t>
      </w:r>
    </w:p>
    <w:p w14:paraId="7ED0D9A7" w14:textId="616F488E" w:rsidR="303346E7" w:rsidRDefault="16ED1B33" w:rsidP="3BC85106">
      <w:pPr>
        <w:ind w:left="720"/>
        <w:rPr>
          <w:rFonts w:ascii="Book Antiqua"/>
          <w:i/>
          <w:iCs/>
          <w:color w:val="0D0D0D" w:themeColor="text1" w:themeTint="F2"/>
        </w:rPr>
      </w:pPr>
      <w:r w:rsidRPr="3BC85106">
        <w:rPr>
          <w:rFonts w:ascii="Book Antiqua"/>
          <w:i/>
          <w:iCs/>
          <w:color w:val="0D0D0D" w:themeColor="text1" w:themeTint="F2"/>
        </w:rPr>
        <w:t>Prof</w:t>
      </w:r>
      <w:r w:rsidRPr="3BC85106">
        <w:rPr>
          <w:rFonts w:eastAsiaTheme="minorEastAsia"/>
          <w:i/>
          <w:iCs/>
          <w:color w:val="0D0D0D" w:themeColor="text1" w:themeTint="F2"/>
        </w:rPr>
        <w:t>. Roja Fazaeli, P</w:t>
      </w:r>
      <w:r w:rsidRPr="3BC85106">
        <w:rPr>
          <w:rFonts w:ascii="Book Antiqua"/>
          <w:i/>
          <w:iCs/>
          <w:color w:val="0D0D0D" w:themeColor="text1" w:themeTint="F2"/>
        </w:rPr>
        <w:t>rogramme Director</w:t>
      </w:r>
    </w:p>
    <w:p w14:paraId="57396925" w14:textId="740FC9DF" w:rsidR="303346E7" w:rsidRDefault="16ED1B33" w:rsidP="3BC85106">
      <w:pPr>
        <w:ind w:left="720"/>
        <w:rPr>
          <w:rFonts w:ascii="Book Antiqua"/>
          <w:color w:val="0D0D0D" w:themeColor="text1" w:themeTint="F2"/>
        </w:rPr>
      </w:pPr>
      <w:r w:rsidRPr="3BC85106">
        <w:rPr>
          <w:rFonts w:ascii="Book Antiqua"/>
          <w:color w:val="0D0D0D" w:themeColor="text1" w:themeTint="F2"/>
        </w:rPr>
        <w:t xml:space="preserve">Location: Seminar Room </w:t>
      </w:r>
      <w:r w:rsidRPr="3BC85106">
        <w:rPr>
          <w:rFonts w:ascii="Book Antiqua"/>
          <w:color w:val="0D0D0D" w:themeColor="text1" w:themeTint="F2"/>
        </w:rPr>
        <w:t>–</w:t>
      </w:r>
      <w:r w:rsidRPr="3BC85106">
        <w:rPr>
          <w:rFonts w:ascii="Book Antiqua"/>
          <w:color w:val="0D0D0D" w:themeColor="text1" w:themeTint="F2"/>
        </w:rPr>
        <w:t xml:space="preserve"> Irish Centre for Human Rights</w:t>
      </w:r>
    </w:p>
    <w:p w14:paraId="2E1F4E5E" w14:textId="3607447D" w:rsidR="303346E7" w:rsidRDefault="303346E7" w:rsidP="3BC85106">
      <w:pPr>
        <w:ind w:left="720"/>
        <w:rPr>
          <w:rFonts w:ascii="Book Antiqua"/>
          <w:color w:val="0D0D0D" w:themeColor="text1" w:themeTint="F2"/>
        </w:rPr>
      </w:pPr>
    </w:p>
    <w:p w14:paraId="1AFD3CED" w14:textId="4046E540" w:rsidR="303346E7" w:rsidRDefault="16ED1B33" w:rsidP="3BC85106">
      <w:pPr>
        <w:ind w:left="720" w:hanging="720"/>
        <w:rPr>
          <w:rFonts w:ascii="Book Antiqua"/>
          <w:color w:val="0D0D0D" w:themeColor="text1" w:themeTint="F2"/>
        </w:rPr>
      </w:pPr>
      <w:r w:rsidRPr="3BC85106">
        <w:rPr>
          <w:rFonts w:ascii="Book Antiqua"/>
          <w:color w:val="0D0D0D" w:themeColor="text1" w:themeTint="F2"/>
        </w:rPr>
        <w:t xml:space="preserve">16:00 </w:t>
      </w:r>
      <w:r w:rsidR="303346E7">
        <w:tab/>
      </w:r>
      <w:r w:rsidRPr="3BC85106">
        <w:rPr>
          <w:rFonts w:ascii="Book Antiqua"/>
          <w:color w:val="0D0D0D" w:themeColor="text1" w:themeTint="F2"/>
        </w:rPr>
        <w:t xml:space="preserve">LLM in Transitional Justice, Human Rights and Conflict    (Programme students only) </w:t>
      </w:r>
    </w:p>
    <w:p w14:paraId="62B856B6" w14:textId="6CF9FC79" w:rsidR="303346E7" w:rsidRDefault="288BF5D9" w:rsidP="3BC85106">
      <w:pPr>
        <w:ind w:left="720"/>
        <w:rPr>
          <w:rFonts w:eastAsiaTheme="minorEastAsia"/>
          <w:i/>
          <w:iCs/>
          <w:color w:val="0D0D0D" w:themeColor="text1" w:themeTint="F2"/>
        </w:rPr>
      </w:pPr>
      <w:r w:rsidRPr="3BC85106">
        <w:rPr>
          <w:rFonts w:ascii="Book Antiqua"/>
          <w:i/>
          <w:iCs/>
          <w:color w:val="0D0D0D" w:themeColor="text1" w:themeTint="F2"/>
        </w:rPr>
        <w:t>Dr. Anita Ferrara</w:t>
      </w:r>
      <w:r w:rsidR="16ED1B33" w:rsidRPr="3BC85106">
        <w:rPr>
          <w:rFonts w:ascii="Book Antiqua"/>
          <w:i/>
          <w:iCs/>
          <w:color w:val="0D0D0D" w:themeColor="text1" w:themeTint="F2"/>
        </w:rPr>
        <w:t xml:space="preserve"> Programme Director</w:t>
      </w:r>
    </w:p>
    <w:p w14:paraId="452CC3BF" w14:textId="740FC9DF" w:rsidR="303346E7" w:rsidRDefault="16ED1B33" w:rsidP="3BC85106">
      <w:pPr>
        <w:ind w:left="720"/>
        <w:rPr>
          <w:rFonts w:ascii="Book Antiqua"/>
          <w:color w:val="0D0D0D" w:themeColor="text1" w:themeTint="F2"/>
        </w:rPr>
      </w:pPr>
      <w:r w:rsidRPr="3BC85106">
        <w:rPr>
          <w:rFonts w:ascii="Book Antiqua"/>
          <w:color w:val="0D0D0D" w:themeColor="text1" w:themeTint="F2"/>
        </w:rPr>
        <w:t xml:space="preserve">Location: Seminar Room </w:t>
      </w:r>
      <w:r w:rsidRPr="3BC85106">
        <w:rPr>
          <w:rFonts w:ascii="Book Antiqua"/>
          <w:color w:val="0D0D0D" w:themeColor="text1" w:themeTint="F2"/>
        </w:rPr>
        <w:t>–</w:t>
      </w:r>
      <w:r w:rsidRPr="3BC85106">
        <w:rPr>
          <w:rFonts w:ascii="Book Antiqua"/>
          <w:color w:val="0D0D0D" w:themeColor="text1" w:themeTint="F2"/>
        </w:rPr>
        <w:t xml:space="preserve"> Irish Centre for Human Rights</w:t>
      </w:r>
    </w:p>
    <w:p w14:paraId="6F679CDF" w14:textId="30861764" w:rsidR="303346E7" w:rsidRDefault="303346E7" w:rsidP="303346E7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p w14:paraId="5BB44C9D" w14:textId="3345E493" w:rsidR="303346E7" w:rsidRDefault="303346E7" w:rsidP="303346E7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p w14:paraId="3AF0BE83" w14:textId="7CA5FA4A" w:rsidR="20B08523" w:rsidRDefault="20B08523" w:rsidP="0D47CBA0">
      <w:pPr>
        <w:ind w:left="720" w:hanging="720"/>
        <w:rPr>
          <w:rFonts w:ascii="Book Antiqua" w:hAnsi="Book Antiqua"/>
          <w:b/>
          <w:bCs/>
          <w:color w:val="000000" w:themeColor="text1"/>
        </w:rPr>
      </w:pPr>
    </w:p>
    <w:sectPr w:rsidR="20B08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715E" w14:textId="77777777" w:rsidR="00AA319F" w:rsidRDefault="00AA319F" w:rsidP="00DE2642">
      <w:r>
        <w:separator/>
      </w:r>
    </w:p>
  </w:endnote>
  <w:endnote w:type="continuationSeparator" w:id="0">
    <w:p w14:paraId="58469213" w14:textId="77777777" w:rsidR="00AA319F" w:rsidRDefault="00AA319F" w:rsidP="00DE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6EDF" w14:textId="77777777" w:rsidR="00DE2642" w:rsidRDefault="00DE2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7514" w14:textId="77777777" w:rsidR="00DE2642" w:rsidRDefault="00DE2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A57C" w14:textId="77777777" w:rsidR="00DE2642" w:rsidRDefault="00DE2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B539" w14:textId="77777777" w:rsidR="00AA319F" w:rsidRDefault="00AA319F" w:rsidP="00DE2642">
      <w:r>
        <w:separator/>
      </w:r>
    </w:p>
  </w:footnote>
  <w:footnote w:type="continuationSeparator" w:id="0">
    <w:p w14:paraId="448A841C" w14:textId="77777777" w:rsidR="00AA319F" w:rsidRDefault="00AA319F" w:rsidP="00DE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12F9" w14:textId="77777777" w:rsidR="00DE2642" w:rsidRDefault="00DE2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107C" w14:textId="0DF346A7" w:rsidR="00DE2642" w:rsidRDefault="00DE2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C44C" w14:textId="77777777" w:rsidR="00DE2642" w:rsidRDefault="00DE2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B4AE"/>
    <w:multiLevelType w:val="hybridMultilevel"/>
    <w:tmpl w:val="173A5676"/>
    <w:lvl w:ilvl="0" w:tplc="41F23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648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8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27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E3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9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04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6B13"/>
    <w:multiLevelType w:val="hybridMultilevel"/>
    <w:tmpl w:val="01685AEC"/>
    <w:lvl w:ilvl="0" w:tplc="A43AB3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963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27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8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A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25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EE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4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60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9F6"/>
    <w:multiLevelType w:val="hybridMultilevel"/>
    <w:tmpl w:val="D5EA19AC"/>
    <w:lvl w:ilvl="0" w:tplc="64605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AC4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4B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CC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8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E8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E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ED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2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952D"/>
    <w:multiLevelType w:val="hybridMultilevel"/>
    <w:tmpl w:val="FF38921C"/>
    <w:lvl w:ilvl="0" w:tplc="AF2E2A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C6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E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E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CB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0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6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4A6D"/>
    <w:multiLevelType w:val="hybridMultilevel"/>
    <w:tmpl w:val="779C1F72"/>
    <w:lvl w:ilvl="0" w:tplc="A6606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4C4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A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0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89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A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D715"/>
    <w:multiLevelType w:val="hybridMultilevel"/>
    <w:tmpl w:val="8AA67882"/>
    <w:lvl w:ilvl="0" w:tplc="9CD62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DC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E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CA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E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8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D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9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FBEEC"/>
    <w:multiLevelType w:val="hybridMultilevel"/>
    <w:tmpl w:val="EDBA9814"/>
    <w:lvl w:ilvl="0" w:tplc="D304D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0E6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A7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5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6A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0F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A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2B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00C6C"/>
    <w:multiLevelType w:val="hybridMultilevel"/>
    <w:tmpl w:val="57FC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4293">
    <w:abstractNumId w:val="1"/>
  </w:num>
  <w:num w:numId="2" w16cid:durableId="1658071003">
    <w:abstractNumId w:val="6"/>
  </w:num>
  <w:num w:numId="3" w16cid:durableId="511140240">
    <w:abstractNumId w:val="3"/>
  </w:num>
  <w:num w:numId="4" w16cid:durableId="1176916999">
    <w:abstractNumId w:val="4"/>
  </w:num>
  <w:num w:numId="5" w16cid:durableId="226114911">
    <w:abstractNumId w:val="5"/>
  </w:num>
  <w:num w:numId="6" w16cid:durableId="625039920">
    <w:abstractNumId w:val="2"/>
  </w:num>
  <w:num w:numId="7" w16cid:durableId="797526580">
    <w:abstractNumId w:val="0"/>
  </w:num>
  <w:num w:numId="8" w16cid:durableId="1909264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A0"/>
    <w:rsid w:val="0003AE1E"/>
    <w:rsid w:val="000D12A6"/>
    <w:rsid w:val="0011480B"/>
    <w:rsid w:val="001166AF"/>
    <w:rsid w:val="001208BE"/>
    <w:rsid w:val="00120F7B"/>
    <w:rsid w:val="00130D22"/>
    <w:rsid w:val="001B4DF8"/>
    <w:rsid w:val="001F1865"/>
    <w:rsid w:val="002130F5"/>
    <w:rsid w:val="00242503"/>
    <w:rsid w:val="00254A6B"/>
    <w:rsid w:val="00266D4A"/>
    <w:rsid w:val="00271CE6"/>
    <w:rsid w:val="00272154"/>
    <w:rsid w:val="0029578E"/>
    <w:rsid w:val="002F12E9"/>
    <w:rsid w:val="00306BBE"/>
    <w:rsid w:val="00380F86"/>
    <w:rsid w:val="003A51DF"/>
    <w:rsid w:val="003B4F34"/>
    <w:rsid w:val="003F7401"/>
    <w:rsid w:val="00405F88"/>
    <w:rsid w:val="00410037"/>
    <w:rsid w:val="00416781"/>
    <w:rsid w:val="004201EA"/>
    <w:rsid w:val="00461C3C"/>
    <w:rsid w:val="00476C73"/>
    <w:rsid w:val="00487ABC"/>
    <w:rsid w:val="004A616C"/>
    <w:rsid w:val="004A71A3"/>
    <w:rsid w:val="004E4CB8"/>
    <w:rsid w:val="004E70C5"/>
    <w:rsid w:val="004F0775"/>
    <w:rsid w:val="00555C4D"/>
    <w:rsid w:val="005A07A0"/>
    <w:rsid w:val="005A5C34"/>
    <w:rsid w:val="005C0E7A"/>
    <w:rsid w:val="005D0380"/>
    <w:rsid w:val="005F6A73"/>
    <w:rsid w:val="00627266"/>
    <w:rsid w:val="0068552E"/>
    <w:rsid w:val="006A4BC1"/>
    <w:rsid w:val="006D7EEA"/>
    <w:rsid w:val="006E7326"/>
    <w:rsid w:val="006F4E2F"/>
    <w:rsid w:val="007043B0"/>
    <w:rsid w:val="007A776D"/>
    <w:rsid w:val="007B69E7"/>
    <w:rsid w:val="00801011"/>
    <w:rsid w:val="00893C39"/>
    <w:rsid w:val="008E77A5"/>
    <w:rsid w:val="00904B81"/>
    <w:rsid w:val="00914C53"/>
    <w:rsid w:val="00936026"/>
    <w:rsid w:val="00994667"/>
    <w:rsid w:val="00995812"/>
    <w:rsid w:val="009A07C5"/>
    <w:rsid w:val="009A3E99"/>
    <w:rsid w:val="009D6BB5"/>
    <w:rsid w:val="00A07252"/>
    <w:rsid w:val="00A86B64"/>
    <w:rsid w:val="00A95386"/>
    <w:rsid w:val="00AA319F"/>
    <w:rsid w:val="00AD1C04"/>
    <w:rsid w:val="00AF175E"/>
    <w:rsid w:val="00B41D24"/>
    <w:rsid w:val="00B7005E"/>
    <w:rsid w:val="00B83BE0"/>
    <w:rsid w:val="00B96390"/>
    <w:rsid w:val="00BF073E"/>
    <w:rsid w:val="00BF5170"/>
    <w:rsid w:val="00C511B1"/>
    <w:rsid w:val="00C7547A"/>
    <w:rsid w:val="00C84D4A"/>
    <w:rsid w:val="00CD15BD"/>
    <w:rsid w:val="00CE478A"/>
    <w:rsid w:val="00D11129"/>
    <w:rsid w:val="00D94330"/>
    <w:rsid w:val="00DB1642"/>
    <w:rsid w:val="00DB6BFD"/>
    <w:rsid w:val="00DC0716"/>
    <w:rsid w:val="00DC5460"/>
    <w:rsid w:val="00DE2642"/>
    <w:rsid w:val="00E161F8"/>
    <w:rsid w:val="00EB13F1"/>
    <w:rsid w:val="00ED535B"/>
    <w:rsid w:val="00EE5487"/>
    <w:rsid w:val="00F25AA4"/>
    <w:rsid w:val="00F9491B"/>
    <w:rsid w:val="00FA2BEB"/>
    <w:rsid w:val="00FD2F4C"/>
    <w:rsid w:val="00FE0EE1"/>
    <w:rsid w:val="00FE64D3"/>
    <w:rsid w:val="00FF4D9F"/>
    <w:rsid w:val="019B14A0"/>
    <w:rsid w:val="01F3736C"/>
    <w:rsid w:val="022FCD7B"/>
    <w:rsid w:val="023130DD"/>
    <w:rsid w:val="02E69769"/>
    <w:rsid w:val="02F76176"/>
    <w:rsid w:val="0375A887"/>
    <w:rsid w:val="03BDB2AD"/>
    <w:rsid w:val="03F203FB"/>
    <w:rsid w:val="04619698"/>
    <w:rsid w:val="046703B9"/>
    <w:rsid w:val="0478D6CC"/>
    <w:rsid w:val="04D641CD"/>
    <w:rsid w:val="059FBCC2"/>
    <w:rsid w:val="05C10C17"/>
    <w:rsid w:val="05D02162"/>
    <w:rsid w:val="067DBA73"/>
    <w:rsid w:val="069F941C"/>
    <w:rsid w:val="06A4E97D"/>
    <w:rsid w:val="07CC077E"/>
    <w:rsid w:val="0878261A"/>
    <w:rsid w:val="08DCD934"/>
    <w:rsid w:val="08DD2B76"/>
    <w:rsid w:val="09DADD9A"/>
    <w:rsid w:val="0A6A692A"/>
    <w:rsid w:val="0B4B72D8"/>
    <w:rsid w:val="0B65DDFB"/>
    <w:rsid w:val="0B96A9DA"/>
    <w:rsid w:val="0BF927AE"/>
    <w:rsid w:val="0CE54B47"/>
    <w:rsid w:val="0D121EEA"/>
    <w:rsid w:val="0D47CBA0"/>
    <w:rsid w:val="0D560AB8"/>
    <w:rsid w:val="0DD8EA41"/>
    <w:rsid w:val="0E41E137"/>
    <w:rsid w:val="0E4EEFDE"/>
    <w:rsid w:val="0ED7CE8A"/>
    <w:rsid w:val="0F592DE7"/>
    <w:rsid w:val="11926E78"/>
    <w:rsid w:val="11C47B0A"/>
    <w:rsid w:val="12675365"/>
    <w:rsid w:val="127C07E2"/>
    <w:rsid w:val="1312848C"/>
    <w:rsid w:val="1312D8D5"/>
    <w:rsid w:val="13B1769A"/>
    <w:rsid w:val="144834CC"/>
    <w:rsid w:val="1463D1AE"/>
    <w:rsid w:val="146B39C7"/>
    <w:rsid w:val="149F7D9E"/>
    <w:rsid w:val="14C54641"/>
    <w:rsid w:val="14DB96EC"/>
    <w:rsid w:val="14FF008C"/>
    <w:rsid w:val="16105ADC"/>
    <w:rsid w:val="1666B754"/>
    <w:rsid w:val="16C3AAB6"/>
    <w:rsid w:val="16CAC864"/>
    <w:rsid w:val="16ED1B33"/>
    <w:rsid w:val="1780181B"/>
    <w:rsid w:val="17C510CD"/>
    <w:rsid w:val="17EDE6A4"/>
    <w:rsid w:val="18409857"/>
    <w:rsid w:val="1852C185"/>
    <w:rsid w:val="192C32BD"/>
    <w:rsid w:val="192C526F"/>
    <w:rsid w:val="19E8AA59"/>
    <w:rsid w:val="1A78BCD6"/>
    <w:rsid w:val="1AFF43AB"/>
    <w:rsid w:val="1B7741AF"/>
    <w:rsid w:val="1BDA51DB"/>
    <w:rsid w:val="1BF5B2B2"/>
    <w:rsid w:val="1C09AA80"/>
    <w:rsid w:val="1CAFA109"/>
    <w:rsid w:val="1CD26819"/>
    <w:rsid w:val="1CE95F5E"/>
    <w:rsid w:val="1D32C4AF"/>
    <w:rsid w:val="1DB9FA01"/>
    <w:rsid w:val="1E9B51A9"/>
    <w:rsid w:val="1ECCFAC7"/>
    <w:rsid w:val="1EE68CE7"/>
    <w:rsid w:val="1F8CA7A0"/>
    <w:rsid w:val="1FC5A7F5"/>
    <w:rsid w:val="207B218B"/>
    <w:rsid w:val="20B08523"/>
    <w:rsid w:val="21E0F666"/>
    <w:rsid w:val="21E4C967"/>
    <w:rsid w:val="2236381C"/>
    <w:rsid w:val="223D60C1"/>
    <w:rsid w:val="2247CE92"/>
    <w:rsid w:val="224CCB5D"/>
    <w:rsid w:val="24A1B8B3"/>
    <w:rsid w:val="24A59FA3"/>
    <w:rsid w:val="24B5B336"/>
    <w:rsid w:val="25508F51"/>
    <w:rsid w:val="25E469CA"/>
    <w:rsid w:val="25E82B5F"/>
    <w:rsid w:val="26B7840D"/>
    <w:rsid w:val="26DEA0AD"/>
    <w:rsid w:val="26EC7D02"/>
    <w:rsid w:val="2769D60E"/>
    <w:rsid w:val="27F7F3C3"/>
    <w:rsid w:val="288BF5D9"/>
    <w:rsid w:val="291E598B"/>
    <w:rsid w:val="298D2848"/>
    <w:rsid w:val="299D6F4E"/>
    <w:rsid w:val="2CBCDC5B"/>
    <w:rsid w:val="2E13DBA7"/>
    <w:rsid w:val="2E243E38"/>
    <w:rsid w:val="2E74973F"/>
    <w:rsid w:val="2EE2EF35"/>
    <w:rsid w:val="2F25F189"/>
    <w:rsid w:val="2FBF7C3C"/>
    <w:rsid w:val="2FCCFA81"/>
    <w:rsid w:val="30000014"/>
    <w:rsid w:val="301A9D54"/>
    <w:rsid w:val="303346E7"/>
    <w:rsid w:val="306C2918"/>
    <w:rsid w:val="320EA712"/>
    <w:rsid w:val="32115E84"/>
    <w:rsid w:val="32BC7C0A"/>
    <w:rsid w:val="330E6E38"/>
    <w:rsid w:val="335DB169"/>
    <w:rsid w:val="33819E05"/>
    <w:rsid w:val="340F4644"/>
    <w:rsid w:val="3422E39E"/>
    <w:rsid w:val="344D8BE7"/>
    <w:rsid w:val="34F39896"/>
    <w:rsid w:val="3517865E"/>
    <w:rsid w:val="354BE1FC"/>
    <w:rsid w:val="35EC0C11"/>
    <w:rsid w:val="3675ECDC"/>
    <w:rsid w:val="36FFAA93"/>
    <w:rsid w:val="376E1FC8"/>
    <w:rsid w:val="3795F794"/>
    <w:rsid w:val="38AAB86D"/>
    <w:rsid w:val="3949C1E6"/>
    <w:rsid w:val="39D4671C"/>
    <w:rsid w:val="3A2E2470"/>
    <w:rsid w:val="3AADD2CA"/>
    <w:rsid w:val="3B74ACD6"/>
    <w:rsid w:val="3BBC408E"/>
    <w:rsid w:val="3BC85106"/>
    <w:rsid w:val="3BF0055D"/>
    <w:rsid w:val="3C90CC90"/>
    <w:rsid w:val="3E816C74"/>
    <w:rsid w:val="3EB64D6E"/>
    <w:rsid w:val="40C3DA93"/>
    <w:rsid w:val="4239E699"/>
    <w:rsid w:val="42DA6F5F"/>
    <w:rsid w:val="42EB38B0"/>
    <w:rsid w:val="42FA0AF2"/>
    <w:rsid w:val="439398D7"/>
    <w:rsid w:val="43963A57"/>
    <w:rsid w:val="439A4B05"/>
    <w:rsid w:val="43EBAE71"/>
    <w:rsid w:val="449239EB"/>
    <w:rsid w:val="44F15CBC"/>
    <w:rsid w:val="45CBA004"/>
    <w:rsid w:val="468F0212"/>
    <w:rsid w:val="474DFC5B"/>
    <w:rsid w:val="47E89335"/>
    <w:rsid w:val="48260AFD"/>
    <w:rsid w:val="483CF628"/>
    <w:rsid w:val="495D0E4F"/>
    <w:rsid w:val="49D4F778"/>
    <w:rsid w:val="4A97CD68"/>
    <w:rsid w:val="4B2E0ACD"/>
    <w:rsid w:val="4B771494"/>
    <w:rsid w:val="4CC2DFAE"/>
    <w:rsid w:val="4D70B49C"/>
    <w:rsid w:val="4DFC8E76"/>
    <w:rsid w:val="4E2DAE55"/>
    <w:rsid w:val="4E65F8BA"/>
    <w:rsid w:val="4E73625E"/>
    <w:rsid w:val="4EEC2A1B"/>
    <w:rsid w:val="4F10AFEF"/>
    <w:rsid w:val="4F334FEF"/>
    <w:rsid w:val="4F83A96B"/>
    <w:rsid w:val="4FCA52AF"/>
    <w:rsid w:val="5017AF37"/>
    <w:rsid w:val="503E9876"/>
    <w:rsid w:val="509496B6"/>
    <w:rsid w:val="50D3B044"/>
    <w:rsid w:val="50EFCF90"/>
    <w:rsid w:val="511686A8"/>
    <w:rsid w:val="51171AC9"/>
    <w:rsid w:val="5130D35B"/>
    <w:rsid w:val="51456870"/>
    <w:rsid w:val="520B5723"/>
    <w:rsid w:val="52169D3A"/>
    <w:rsid w:val="527FB82F"/>
    <w:rsid w:val="53018618"/>
    <w:rsid w:val="5318BB9F"/>
    <w:rsid w:val="53546871"/>
    <w:rsid w:val="53A288E8"/>
    <w:rsid w:val="54170F9F"/>
    <w:rsid w:val="54C02476"/>
    <w:rsid w:val="5520A260"/>
    <w:rsid w:val="557D94A5"/>
    <w:rsid w:val="55A11F46"/>
    <w:rsid w:val="569B2888"/>
    <w:rsid w:val="56F94B6E"/>
    <w:rsid w:val="571227F6"/>
    <w:rsid w:val="57195AA5"/>
    <w:rsid w:val="57E63C77"/>
    <w:rsid w:val="5811EDFB"/>
    <w:rsid w:val="58DF42D6"/>
    <w:rsid w:val="58F3E7EA"/>
    <w:rsid w:val="59A237DF"/>
    <w:rsid w:val="5AA2608E"/>
    <w:rsid w:val="5AB71C5D"/>
    <w:rsid w:val="5B617A56"/>
    <w:rsid w:val="5B723F8D"/>
    <w:rsid w:val="5C4B6659"/>
    <w:rsid w:val="5C5C197C"/>
    <w:rsid w:val="5CDE17CD"/>
    <w:rsid w:val="5DB4DCA4"/>
    <w:rsid w:val="5E2920BA"/>
    <w:rsid w:val="5E6CE4E3"/>
    <w:rsid w:val="5E93305D"/>
    <w:rsid w:val="5EA6E47F"/>
    <w:rsid w:val="5EC4AA8F"/>
    <w:rsid w:val="5F1BF086"/>
    <w:rsid w:val="5F3FC54B"/>
    <w:rsid w:val="5F79755E"/>
    <w:rsid w:val="5FBB9C3C"/>
    <w:rsid w:val="5FE0444C"/>
    <w:rsid w:val="6043A812"/>
    <w:rsid w:val="60D83119"/>
    <w:rsid w:val="6161039E"/>
    <w:rsid w:val="61632663"/>
    <w:rsid w:val="61F5937E"/>
    <w:rsid w:val="6245C35C"/>
    <w:rsid w:val="62626E05"/>
    <w:rsid w:val="62D5357F"/>
    <w:rsid w:val="635546FE"/>
    <w:rsid w:val="6401230A"/>
    <w:rsid w:val="64046A51"/>
    <w:rsid w:val="650B6B93"/>
    <w:rsid w:val="65599915"/>
    <w:rsid w:val="65FF0AD5"/>
    <w:rsid w:val="66A4885E"/>
    <w:rsid w:val="673D3913"/>
    <w:rsid w:val="678DED07"/>
    <w:rsid w:val="67CFE735"/>
    <w:rsid w:val="6991BC3A"/>
    <w:rsid w:val="69EF1898"/>
    <w:rsid w:val="6A081E39"/>
    <w:rsid w:val="6A151BED"/>
    <w:rsid w:val="6A32E65B"/>
    <w:rsid w:val="6A54CE42"/>
    <w:rsid w:val="6A8034C7"/>
    <w:rsid w:val="6A8B4BD3"/>
    <w:rsid w:val="6B446803"/>
    <w:rsid w:val="6D599254"/>
    <w:rsid w:val="6D9DA942"/>
    <w:rsid w:val="6DE3FDA3"/>
    <w:rsid w:val="6F029F47"/>
    <w:rsid w:val="6F38C2FF"/>
    <w:rsid w:val="6F69FAD1"/>
    <w:rsid w:val="6FE1D58A"/>
    <w:rsid w:val="7115DB0D"/>
    <w:rsid w:val="71AFD861"/>
    <w:rsid w:val="71ED1DE7"/>
    <w:rsid w:val="720CACCC"/>
    <w:rsid w:val="7277A7D9"/>
    <w:rsid w:val="72C59813"/>
    <w:rsid w:val="74CC7770"/>
    <w:rsid w:val="74D97BAE"/>
    <w:rsid w:val="756369AA"/>
    <w:rsid w:val="75B91F2B"/>
    <w:rsid w:val="7621C211"/>
    <w:rsid w:val="7653A924"/>
    <w:rsid w:val="7679DDC2"/>
    <w:rsid w:val="76D76D6C"/>
    <w:rsid w:val="76E8D043"/>
    <w:rsid w:val="786B143A"/>
    <w:rsid w:val="78D6BA2D"/>
    <w:rsid w:val="78E44A90"/>
    <w:rsid w:val="798F079E"/>
    <w:rsid w:val="79F57A81"/>
    <w:rsid w:val="7A09CE75"/>
    <w:rsid w:val="7A848D1F"/>
    <w:rsid w:val="7AD3CF0C"/>
    <w:rsid w:val="7ADDD299"/>
    <w:rsid w:val="7B033838"/>
    <w:rsid w:val="7B36A9E6"/>
    <w:rsid w:val="7B515909"/>
    <w:rsid w:val="7B68A285"/>
    <w:rsid w:val="7CF79622"/>
    <w:rsid w:val="7D22EDB2"/>
    <w:rsid w:val="7D371242"/>
    <w:rsid w:val="7D42771D"/>
    <w:rsid w:val="7D8CE330"/>
    <w:rsid w:val="7E09B7D6"/>
    <w:rsid w:val="7E4791EC"/>
    <w:rsid w:val="7ED8B6C0"/>
    <w:rsid w:val="7FCDE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1F80"/>
  <w15:chartTrackingRefBased/>
  <w15:docId w15:val="{9334B656-E90C-4E32-A70E-31165C0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A0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2F12E9"/>
  </w:style>
  <w:style w:type="character" w:styleId="Hyperlink">
    <w:name w:val="Hyperlink"/>
    <w:basedOn w:val="DefaultParagraphFont"/>
    <w:uiPriority w:val="99"/>
    <w:unhideWhenUsed/>
    <w:rsid w:val="00DC07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71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175E"/>
    <w:rPr>
      <w:rFonts w:ascii="Calibri" w:hAnsi="Calibri" w:cs="Calibri"/>
      <w:sz w:val="22"/>
      <w:szCs w:val="22"/>
      <w:lang w:eastAsia="en-IE"/>
    </w:rPr>
  </w:style>
  <w:style w:type="paragraph" w:customStyle="1" w:styleId="xxmsonormal">
    <w:name w:val="x_x_msonormal"/>
    <w:basedOn w:val="Normal"/>
    <w:rsid w:val="00B41D24"/>
    <w:rPr>
      <w:rFonts w:ascii="Calibri" w:hAnsi="Calibri" w:cs="Calibri"/>
      <w:sz w:val="22"/>
      <w:szCs w:val="22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4167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2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42"/>
  </w:style>
  <w:style w:type="paragraph" w:styleId="Footer">
    <w:name w:val="footer"/>
    <w:basedOn w:val="Normal"/>
    <w:link w:val="FooterChar"/>
    <w:uiPriority w:val="99"/>
    <w:unhideWhenUsed/>
    <w:rsid w:val="00DE2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  <SharedWithUsers xmlns="62c0a23b-43e8-4e43-9cb0-5f3bce9d9a36">
      <UserInfo>
        <DisplayName>O'Regan, Eilis</DisplayName>
        <AccountId>112</AccountId>
        <AccountType/>
      </UserInfo>
      <UserInfo>
        <DisplayName>Faherty, Mary</DisplayName>
        <AccountId>161</AccountId>
        <AccountType/>
      </UserInfo>
      <UserInfo>
        <DisplayName>Cormican, Lorna</DisplayName>
        <AccountId>105</AccountId>
        <AccountType/>
      </UserInfo>
      <UserInfo>
        <DisplayName>Forde, Joanna</DisplayName>
        <AccountId>163</AccountId>
        <AccountType/>
      </UserInfo>
      <UserInfo>
        <DisplayName>Mullally, Siobhan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8" ma:contentTypeDescription="Create a new document." ma:contentTypeScope="" ma:versionID="069121a92ae2138d656cad78b193537b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d489e7e248c4e22d45282fd61bc208bd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8321A-A547-4451-8E6C-5BD02B4C3C6C}">
  <ds:schemaRefs>
    <ds:schemaRef ds:uri="http://schemas.microsoft.com/office/2006/metadata/properties"/>
    <ds:schemaRef ds:uri="http://schemas.microsoft.com/office/infopath/2007/PartnerControls"/>
    <ds:schemaRef ds:uri="0060d0e8-874f-4325-90f5-d6d3a67be5a8"/>
    <ds:schemaRef ds:uri="62c0a23b-43e8-4e43-9cb0-5f3bce9d9a36"/>
  </ds:schemaRefs>
</ds:datastoreItem>
</file>

<file path=customXml/itemProps2.xml><?xml version="1.0" encoding="utf-8"?>
<ds:datastoreItem xmlns:ds="http://schemas.openxmlformats.org/officeDocument/2006/customXml" ds:itemID="{D34805F9-5108-49B8-B9BF-A537D0253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B084F-E037-4EA2-9957-90B8F298B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Shane</dc:creator>
  <cp:keywords/>
  <dc:description/>
  <cp:lastModifiedBy>Walsh, Sabrina</cp:lastModifiedBy>
  <cp:revision>3</cp:revision>
  <cp:lastPrinted>2024-06-11T19:34:00Z</cp:lastPrinted>
  <dcterms:created xsi:type="dcterms:W3CDTF">2025-08-29T12:39:00Z</dcterms:created>
  <dcterms:modified xsi:type="dcterms:W3CDTF">2025-08-29T12:40:00Z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