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425173" w14:textId="06BFA154" w:rsidR="00F4334D" w:rsidRPr="00CB0759" w:rsidRDefault="00F4334D" w:rsidP="00F4334D">
      <w:pPr>
        <w:pStyle w:val="Heading5"/>
        <w:rPr>
          <w:rFonts w:cstheme="minorHAnsi"/>
          <w:b/>
          <w:bCs/>
          <w:iCs/>
          <w:w w:val="110"/>
        </w:rPr>
      </w:pPr>
      <w:r w:rsidRPr="00CB0759">
        <w:rPr>
          <w:rFonts w:cstheme="minorHAnsi"/>
          <w:b/>
          <w:bCs/>
          <w:i/>
          <w:iCs/>
          <w:w w:val="110"/>
        </w:rPr>
        <w:t>Role of the Case Manager</w:t>
      </w:r>
    </w:p>
    <w:p w14:paraId="213B65C5" w14:textId="77777777" w:rsidR="00F4334D" w:rsidRPr="000277CD" w:rsidRDefault="00F4334D" w:rsidP="00F4334D">
      <w:pPr>
        <w:pStyle w:val="paragraph"/>
        <w:spacing w:before="0" w:beforeAutospacing="0" w:after="0" w:afterAutospacing="0"/>
        <w:textAlignment w:val="baseline"/>
        <w:rPr>
          <w:rStyle w:val="normaltextrun"/>
          <w:rFonts w:asciiTheme="minorHAnsi" w:hAnsiTheme="minorHAnsi" w:cstheme="minorHAnsi"/>
          <w:sz w:val="22"/>
          <w:szCs w:val="22"/>
        </w:rPr>
      </w:pPr>
    </w:p>
    <w:p w14:paraId="7EBC0ADB" w14:textId="77777777" w:rsidR="00F4334D" w:rsidRPr="000277CD" w:rsidRDefault="00F4334D" w:rsidP="00F4334D">
      <w:pPr>
        <w:pStyle w:val="paragraph"/>
        <w:spacing w:before="0" w:beforeAutospacing="0" w:after="0" w:afterAutospacing="0"/>
        <w:textAlignment w:val="baseline"/>
        <w:rPr>
          <w:rStyle w:val="normaltextrun"/>
          <w:rFonts w:asciiTheme="minorHAnsi" w:hAnsiTheme="minorHAnsi" w:cstheme="minorHAnsi"/>
          <w:sz w:val="22"/>
          <w:szCs w:val="22"/>
        </w:rPr>
      </w:pPr>
      <w:r w:rsidRPr="000277CD">
        <w:rPr>
          <w:rStyle w:val="normaltextrun"/>
          <w:rFonts w:asciiTheme="minorHAnsi" w:hAnsiTheme="minorHAnsi" w:cstheme="minorHAnsi"/>
          <w:sz w:val="22"/>
          <w:szCs w:val="22"/>
        </w:rPr>
        <w:t>T</w:t>
      </w:r>
      <w:r w:rsidRPr="00CB0759">
        <w:rPr>
          <w:rStyle w:val="normaltextrun"/>
          <w:rFonts w:asciiTheme="minorHAnsi" w:hAnsiTheme="minorHAnsi" w:cstheme="minorHAnsi"/>
          <w:sz w:val="22"/>
          <w:szCs w:val="22"/>
        </w:rPr>
        <w:t>he case manager plays a vital role in managing the formal report process.  </w:t>
      </w:r>
      <w:r w:rsidRPr="00CB0759">
        <w:rPr>
          <w:rStyle w:val="eop"/>
          <w:rFonts w:asciiTheme="minorHAnsi" w:hAnsiTheme="minorHAnsi" w:cstheme="minorHAnsi"/>
          <w:sz w:val="22"/>
          <w:szCs w:val="22"/>
        </w:rPr>
        <w:t> </w:t>
      </w:r>
      <w:r w:rsidRPr="00CB0759">
        <w:rPr>
          <w:rStyle w:val="normaltextrun"/>
          <w:rFonts w:asciiTheme="minorHAnsi" w:hAnsiTheme="minorHAnsi" w:cstheme="minorHAnsi"/>
          <w:sz w:val="22"/>
          <w:szCs w:val="22"/>
        </w:rPr>
        <w:t xml:space="preserve">The role of the Case Manager is initiated once the case manager receives a request from the SVHPR Manager to open a case and </w:t>
      </w:r>
      <w:r w:rsidRPr="000277CD">
        <w:rPr>
          <w:rStyle w:val="normaltextrun"/>
          <w:rFonts w:asciiTheme="minorHAnsi" w:hAnsiTheme="minorHAnsi" w:cstheme="minorHAnsi"/>
          <w:sz w:val="22"/>
          <w:szCs w:val="22"/>
        </w:rPr>
        <w:t xml:space="preserve">commence the process. </w:t>
      </w:r>
      <w:r w:rsidRPr="00CB0759">
        <w:rPr>
          <w:rStyle w:val="normaltextrun"/>
          <w:rFonts w:asciiTheme="minorHAnsi" w:hAnsiTheme="minorHAnsi" w:cstheme="minorHAnsi"/>
          <w:sz w:val="22"/>
          <w:szCs w:val="22"/>
        </w:rPr>
        <w:t xml:space="preserve"> The case manager is neutral in the process and will not act as a support or advocate for any party involved. </w:t>
      </w:r>
    </w:p>
    <w:p w14:paraId="0EF98107" w14:textId="77777777" w:rsidR="00F4334D" w:rsidRPr="00CB0759" w:rsidRDefault="00F4334D" w:rsidP="00F4334D">
      <w:pPr>
        <w:pStyle w:val="paragraph"/>
        <w:spacing w:before="0" w:beforeAutospacing="0" w:after="0" w:afterAutospacing="0"/>
        <w:textAlignment w:val="baseline"/>
        <w:rPr>
          <w:rFonts w:asciiTheme="minorHAnsi" w:hAnsiTheme="minorHAnsi" w:cstheme="minorHAnsi"/>
          <w:sz w:val="22"/>
          <w:szCs w:val="22"/>
        </w:rPr>
      </w:pPr>
    </w:p>
    <w:p w14:paraId="14D79AA0" w14:textId="77777777" w:rsidR="00F4334D" w:rsidRPr="00CB0759" w:rsidRDefault="00F4334D" w:rsidP="00F4334D">
      <w:pPr>
        <w:pStyle w:val="paragraph"/>
        <w:spacing w:before="0" w:beforeAutospacing="0" w:after="0" w:afterAutospacing="0"/>
        <w:textAlignment w:val="baseline"/>
        <w:rPr>
          <w:rFonts w:asciiTheme="minorHAnsi" w:hAnsiTheme="minorHAnsi" w:cstheme="minorHAnsi"/>
          <w:sz w:val="22"/>
          <w:szCs w:val="22"/>
        </w:rPr>
      </w:pPr>
      <w:r w:rsidRPr="00CB0759">
        <w:rPr>
          <w:rStyle w:val="normaltextrun"/>
          <w:rFonts w:asciiTheme="minorHAnsi" w:hAnsiTheme="minorHAnsi" w:cstheme="minorHAnsi"/>
          <w:sz w:val="22"/>
          <w:szCs w:val="22"/>
        </w:rPr>
        <w:t>The responsibilities of the case manager are as follows: </w:t>
      </w:r>
      <w:r w:rsidRPr="00CB0759">
        <w:rPr>
          <w:rStyle w:val="eop"/>
          <w:rFonts w:asciiTheme="minorHAnsi" w:eastAsia="Arial" w:hAnsiTheme="minorHAnsi" w:cstheme="minorHAnsi"/>
          <w:sz w:val="22"/>
          <w:szCs w:val="22"/>
        </w:rPr>
        <w:t> </w:t>
      </w:r>
    </w:p>
    <w:p w14:paraId="2E539EA1" w14:textId="77777777" w:rsidR="00F4334D" w:rsidRPr="00CB0759" w:rsidRDefault="00F4334D" w:rsidP="00F4334D">
      <w:pPr>
        <w:pStyle w:val="paragraph"/>
        <w:spacing w:before="0" w:beforeAutospacing="0" w:after="0" w:afterAutospacing="0"/>
        <w:textAlignment w:val="baseline"/>
        <w:rPr>
          <w:rFonts w:asciiTheme="minorHAnsi" w:hAnsiTheme="minorHAnsi" w:cstheme="minorHAnsi"/>
          <w:sz w:val="22"/>
          <w:szCs w:val="22"/>
        </w:rPr>
      </w:pPr>
      <w:r w:rsidRPr="00CB0759">
        <w:rPr>
          <w:rStyle w:val="eop"/>
          <w:rFonts w:asciiTheme="minorHAnsi" w:eastAsia="Arial" w:hAnsiTheme="minorHAnsi" w:cstheme="minorHAnsi"/>
          <w:sz w:val="22"/>
          <w:szCs w:val="22"/>
        </w:rPr>
        <w:t> </w:t>
      </w:r>
    </w:p>
    <w:p w14:paraId="58F94A4C" w14:textId="77777777" w:rsidR="00F4334D" w:rsidRPr="00CB0759" w:rsidRDefault="00F4334D" w:rsidP="00F4334D">
      <w:pPr>
        <w:pStyle w:val="paragraph"/>
        <w:numPr>
          <w:ilvl w:val="0"/>
          <w:numId w:val="1"/>
        </w:numPr>
        <w:spacing w:before="0" w:beforeAutospacing="0" w:after="0" w:afterAutospacing="0"/>
        <w:ind w:left="1080" w:firstLine="0"/>
        <w:textAlignment w:val="baseline"/>
        <w:rPr>
          <w:rFonts w:asciiTheme="minorHAnsi" w:hAnsiTheme="minorHAnsi" w:cstheme="minorHAnsi"/>
          <w:sz w:val="22"/>
          <w:szCs w:val="22"/>
        </w:rPr>
      </w:pPr>
      <w:r w:rsidRPr="00CB0759">
        <w:rPr>
          <w:rStyle w:val="normaltextrun"/>
          <w:rFonts w:asciiTheme="minorHAnsi" w:hAnsiTheme="minorHAnsi" w:cstheme="minorHAnsi"/>
          <w:sz w:val="22"/>
          <w:szCs w:val="22"/>
        </w:rPr>
        <w:t>Guardian of Case </w:t>
      </w:r>
      <w:r w:rsidRPr="00CB0759">
        <w:rPr>
          <w:rStyle w:val="eop"/>
          <w:rFonts w:asciiTheme="minorHAnsi" w:eastAsia="Arial" w:hAnsiTheme="minorHAnsi" w:cstheme="minorHAnsi"/>
          <w:sz w:val="22"/>
          <w:szCs w:val="22"/>
        </w:rPr>
        <w:t> </w:t>
      </w:r>
    </w:p>
    <w:p w14:paraId="6EA42E35" w14:textId="77777777" w:rsidR="00F4334D" w:rsidRPr="00CB0759" w:rsidRDefault="00F4334D" w:rsidP="00F4334D">
      <w:pPr>
        <w:pStyle w:val="paragraph"/>
        <w:numPr>
          <w:ilvl w:val="0"/>
          <w:numId w:val="2"/>
        </w:numPr>
        <w:spacing w:before="0" w:beforeAutospacing="0" w:after="0" w:afterAutospacing="0"/>
        <w:ind w:left="1800" w:firstLine="0"/>
        <w:textAlignment w:val="baseline"/>
        <w:rPr>
          <w:rFonts w:asciiTheme="minorHAnsi" w:hAnsiTheme="minorHAnsi" w:cstheme="minorHAnsi"/>
          <w:sz w:val="22"/>
          <w:szCs w:val="22"/>
        </w:rPr>
      </w:pPr>
      <w:r w:rsidRPr="00CB0759">
        <w:rPr>
          <w:rStyle w:val="normaltextrun"/>
          <w:rFonts w:asciiTheme="minorHAnsi" w:hAnsiTheme="minorHAnsi" w:cstheme="minorHAnsi"/>
          <w:sz w:val="22"/>
          <w:szCs w:val="22"/>
        </w:rPr>
        <w:t>The case manager is responsible for the case from the request of SVHPR Manager until the end of the process. </w:t>
      </w:r>
      <w:r w:rsidRPr="00CB0759">
        <w:rPr>
          <w:rStyle w:val="eop"/>
          <w:rFonts w:asciiTheme="minorHAnsi" w:eastAsia="Arial" w:hAnsiTheme="minorHAnsi" w:cstheme="minorHAnsi"/>
          <w:sz w:val="22"/>
          <w:szCs w:val="22"/>
        </w:rPr>
        <w:t> </w:t>
      </w:r>
    </w:p>
    <w:p w14:paraId="2B8D96F9" w14:textId="77777777" w:rsidR="00F4334D" w:rsidRPr="00CB0759" w:rsidRDefault="00F4334D" w:rsidP="00F4334D">
      <w:pPr>
        <w:pStyle w:val="paragraph"/>
        <w:spacing w:before="0" w:beforeAutospacing="0" w:after="0" w:afterAutospacing="0"/>
        <w:ind w:left="1440"/>
        <w:textAlignment w:val="baseline"/>
        <w:rPr>
          <w:rFonts w:asciiTheme="minorHAnsi" w:hAnsiTheme="minorHAnsi" w:cstheme="minorHAnsi"/>
          <w:sz w:val="22"/>
          <w:szCs w:val="22"/>
        </w:rPr>
      </w:pPr>
      <w:r w:rsidRPr="00CB0759">
        <w:rPr>
          <w:rStyle w:val="eop"/>
          <w:rFonts w:asciiTheme="minorHAnsi" w:eastAsia="Arial" w:hAnsiTheme="minorHAnsi" w:cstheme="minorHAnsi"/>
          <w:sz w:val="22"/>
          <w:szCs w:val="22"/>
        </w:rPr>
        <w:t> </w:t>
      </w:r>
    </w:p>
    <w:p w14:paraId="71E5A1B3" w14:textId="77777777" w:rsidR="00F4334D" w:rsidRPr="00CB0759" w:rsidRDefault="00F4334D" w:rsidP="00F4334D">
      <w:pPr>
        <w:pStyle w:val="paragraph"/>
        <w:numPr>
          <w:ilvl w:val="0"/>
          <w:numId w:val="3"/>
        </w:numPr>
        <w:spacing w:before="0" w:beforeAutospacing="0" w:after="0" w:afterAutospacing="0"/>
        <w:ind w:left="1080" w:firstLine="0"/>
        <w:textAlignment w:val="baseline"/>
        <w:rPr>
          <w:rFonts w:asciiTheme="minorHAnsi" w:hAnsiTheme="minorHAnsi" w:cstheme="minorHAnsi"/>
          <w:sz w:val="22"/>
          <w:szCs w:val="22"/>
        </w:rPr>
      </w:pPr>
      <w:r w:rsidRPr="00CB0759">
        <w:rPr>
          <w:rStyle w:val="normaltextrun"/>
          <w:rFonts w:asciiTheme="minorHAnsi" w:hAnsiTheme="minorHAnsi" w:cstheme="minorHAnsi"/>
          <w:sz w:val="22"/>
          <w:szCs w:val="22"/>
        </w:rPr>
        <w:t>Risk Assessment and Risk Control Measures</w:t>
      </w:r>
      <w:r w:rsidRPr="00CB0759">
        <w:rPr>
          <w:rStyle w:val="eop"/>
          <w:rFonts w:asciiTheme="minorHAnsi" w:eastAsia="Arial" w:hAnsiTheme="minorHAnsi" w:cstheme="minorHAnsi"/>
          <w:sz w:val="22"/>
          <w:szCs w:val="22"/>
        </w:rPr>
        <w:t> </w:t>
      </w:r>
    </w:p>
    <w:p w14:paraId="117948AA" w14:textId="77777777" w:rsidR="00F4334D" w:rsidRPr="00CB0759" w:rsidRDefault="00F4334D" w:rsidP="00F4334D">
      <w:pPr>
        <w:pStyle w:val="paragraph"/>
        <w:numPr>
          <w:ilvl w:val="0"/>
          <w:numId w:val="4"/>
        </w:numPr>
        <w:spacing w:before="0" w:beforeAutospacing="0" w:after="0" w:afterAutospacing="0"/>
        <w:ind w:left="1800" w:firstLine="0"/>
        <w:textAlignment w:val="baseline"/>
        <w:rPr>
          <w:rFonts w:asciiTheme="minorHAnsi" w:hAnsiTheme="minorHAnsi" w:cstheme="minorHAnsi"/>
          <w:sz w:val="22"/>
          <w:szCs w:val="22"/>
        </w:rPr>
      </w:pPr>
      <w:r w:rsidRPr="00CB0759">
        <w:rPr>
          <w:rStyle w:val="normaltextrun"/>
          <w:rFonts w:asciiTheme="minorHAnsi" w:hAnsiTheme="minorHAnsi" w:cstheme="minorHAnsi"/>
          <w:sz w:val="22"/>
          <w:szCs w:val="22"/>
        </w:rPr>
        <w:t>The case manager conducts an initial risk assessment for the University and updates as required throughout the process. </w:t>
      </w:r>
      <w:r w:rsidRPr="00CB0759">
        <w:rPr>
          <w:rStyle w:val="eop"/>
          <w:rFonts w:asciiTheme="minorHAnsi" w:eastAsia="Arial" w:hAnsiTheme="minorHAnsi" w:cstheme="minorHAnsi"/>
          <w:sz w:val="22"/>
          <w:szCs w:val="22"/>
        </w:rPr>
        <w:t> </w:t>
      </w:r>
    </w:p>
    <w:p w14:paraId="74E56650" w14:textId="77777777" w:rsidR="00F4334D" w:rsidRPr="00CB0759" w:rsidRDefault="00F4334D" w:rsidP="00F4334D">
      <w:pPr>
        <w:pStyle w:val="paragraph"/>
        <w:numPr>
          <w:ilvl w:val="0"/>
          <w:numId w:val="5"/>
        </w:numPr>
        <w:spacing w:before="0" w:beforeAutospacing="0" w:after="0" w:afterAutospacing="0"/>
        <w:ind w:left="1800" w:firstLine="0"/>
        <w:textAlignment w:val="baseline"/>
        <w:rPr>
          <w:rFonts w:asciiTheme="minorHAnsi" w:hAnsiTheme="minorHAnsi" w:cstheme="minorHAnsi"/>
          <w:sz w:val="22"/>
          <w:szCs w:val="22"/>
        </w:rPr>
      </w:pPr>
      <w:r w:rsidRPr="00CB0759">
        <w:rPr>
          <w:rStyle w:val="normaltextrun"/>
          <w:rFonts w:asciiTheme="minorHAnsi" w:hAnsiTheme="minorHAnsi" w:cstheme="minorHAnsi"/>
          <w:sz w:val="22"/>
          <w:szCs w:val="22"/>
        </w:rPr>
        <w:t>The case manager proposes voluntary risk control measures. </w:t>
      </w:r>
      <w:r w:rsidRPr="00CB0759">
        <w:rPr>
          <w:rStyle w:val="eop"/>
          <w:rFonts w:asciiTheme="minorHAnsi" w:eastAsia="Arial" w:hAnsiTheme="minorHAnsi" w:cstheme="minorHAnsi"/>
          <w:sz w:val="22"/>
          <w:szCs w:val="22"/>
        </w:rPr>
        <w:t> </w:t>
      </w:r>
    </w:p>
    <w:p w14:paraId="1F9312FC" w14:textId="77777777" w:rsidR="00F4334D" w:rsidRPr="00CB0759" w:rsidRDefault="00F4334D" w:rsidP="00F4334D">
      <w:pPr>
        <w:pStyle w:val="paragraph"/>
        <w:spacing w:before="0" w:beforeAutospacing="0" w:after="0" w:afterAutospacing="0"/>
        <w:ind w:left="1440"/>
        <w:textAlignment w:val="baseline"/>
        <w:rPr>
          <w:rFonts w:asciiTheme="minorHAnsi" w:hAnsiTheme="minorHAnsi" w:cstheme="minorHAnsi"/>
          <w:sz w:val="22"/>
          <w:szCs w:val="22"/>
        </w:rPr>
      </w:pPr>
      <w:r w:rsidRPr="00CB0759">
        <w:rPr>
          <w:rStyle w:val="eop"/>
          <w:rFonts w:asciiTheme="minorHAnsi" w:eastAsia="Arial" w:hAnsiTheme="minorHAnsi" w:cstheme="minorHAnsi"/>
          <w:sz w:val="22"/>
          <w:szCs w:val="22"/>
        </w:rPr>
        <w:t> </w:t>
      </w:r>
    </w:p>
    <w:p w14:paraId="684C1434" w14:textId="77777777" w:rsidR="00F4334D" w:rsidRPr="00CB0759" w:rsidRDefault="00F4334D" w:rsidP="00F4334D">
      <w:pPr>
        <w:pStyle w:val="paragraph"/>
        <w:numPr>
          <w:ilvl w:val="0"/>
          <w:numId w:val="6"/>
        </w:numPr>
        <w:spacing w:before="0" w:beforeAutospacing="0" w:after="0" w:afterAutospacing="0"/>
        <w:ind w:left="1080" w:firstLine="0"/>
        <w:textAlignment w:val="baseline"/>
        <w:rPr>
          <w:rFonts w:asciiTheme="minorHAnsi" w:hAnsiTheme="minorHAnsi" w:cstheme="minorHAnsi"/>
          <w:sz w:val="22"/>
          <w:szCs w:val="22"/>
        </w:rPr>
      </w:pPr>
      <w:r w:rsidRPr="00CB0759">
        <w:rPr>
          <w:rStyle w:val="normaltextrun"/>
          <w:rFonts w:asciiTheme="minorHAnsi" w:hAnsiTheme="minorHAnsi" w:cstheme="minorHAnsi"/>
          <w:sz w:val="22"/>
          <w:szCs w:val="22"/>
        </w:rPr>
        <w:t>Communication </w:t>
      </w:r>
      <w:r w:rsidRPr="00CB0759">
        <w:rPr>
          <w:rStyle w:val="eop"/>
          <w:rFonts w:asciiTheme="minorHAnsi" w:eastAsia="Arial" w:hAnsiTheme="minorHAnsi" w:cstheme="minorHAnsi"/>
          <w:sz w:val="22"/>
          <w:szCs w:val="22"/>
        </w:rPr>
        <w:t> </w:t>
      </w:r>
    </w:p>
    <w:p w14:paraId="49AFF3BE" w14:textId="77777777" w:rsidR="00F4334D" w:rsidRPr="00CB0759" w:rsidRDefault="00F4334D" w:rsidP="00F4334D">
      <w:pPr>
        <w:pStyle w:val="paragraph"/>
        <w:numPr>
          <w:ilvl w:val="0"/>
          <w:numId w:val="7"/>
        </w:numPr>
        <w:spacing w:before="0" w:beforeAutospacing="0" w:after="0" w:afterAutospacing="0"/>
        <w:ind w:left="1800" w:firstLine="0"/>
        <w:textAlignment w:val="baseline"/>
        <w:rPr>
          <w:rFonts w:asciiTheme="minorHAnsi" w:hAnsiTheme="minorHAnsi" w:cstheme="minorHAnsi"/>
          <w:sz w:val="22"/>
          <w:szCs w:val="22"/>
        </w:rPr>
      </w:pPr>
      <w:r w:rsidRPr="00CB0759">
        <w:rPr>
          <w:rStyle w:val="normaltextrun"/>
          <w:rFonts w:asciiTheme="minorHAnsi" w:hAnsiTheme="minorHAnsi" w:cstheme="minorHAnsi"/>
          <w:sz w:val="22"/>
          <w:szCs w:val="22"/>
        </w:rPr>
        <w:t xml:space="preserve">The case manager is responsible for managing </w:t>
      </w:r>
      <w:proofErr w:type="gramStart"/>
      <w:r w:rsidRPr="00CB0759">
        <w:rPr>
          <w:rStyle w:val="normaltextrun"/>
          <w:rFonts w:asciiTheme="minorHAnsi" w:hAnsiTheme="minorHAnsi" w:cstheme="minorHAnsi"/>
          <w:sz w:val="22"/>
          <w:szCs w:val="22"/>
        </w:rPr>
        <w:t>two way</w:t>
      </w:r>
      <w:proofErr w:type="gramEnd"/>
      <w:r w:rsidRPr="00CB0759">
        <w:rPr>
          <w:rStyle w:val="normaltextrun"/>
          <w:rFonts w:asciiTheme="minorHAnsi" w:hAnsiTheme="minorHAnsi" w:cstheme="minorHAnsi"/>
          <w:sz w:val="22"/>
          <w:szCs w:val="22"/>
        </w:rPr>
        <w:t xml:space="preserve"> communication with the reporting and responding parties (individually) including making the responding party aware of the case. </w:t>
      </w:r>
      <w:r w:rsidRPr="00CB0759">
        <w:rPr>
          <w:rStyle w:val="eop"/>
          <w:rFonts w:asciiTheme="minorHAnsi" w:eastAsia="Arial" w:hAnsiTheme="minorHAnsi" w:cstheme="minorHAnsi"/>
          <w:sz w:val="22"/>
          <w:szCs w:val="22"/>
        </w:rPr>
        <w:t> </w:t>
      </w:r>
    </w:p>
    <w:p w14:paraId="7E26AC97" w14:textId="77777777" w:rsidR="00F4334D" w:rsidRPr="00CB0759" w:rsidRDefault="00F4334D" w:rsidP="00F4334D">
      <w:pPr>
        <w:pStyle w:val="paragraph"/>
        <w:numPr>
          <w:ilvl w:val="0"/>
          <w:numId w:val="8"/>
        </w:numPr>
        <w:spacing w:before="0" w:beforeAutospacing="0" w:after="0" w:afterAutospacing="0"/>
        <w:ind w:left="1800" w:firstLine="0"/>
        <w:textAlignment w:val="baseline"/>
        <w:rPr>
          <w:rFonts w:asciiTheme="minorHAnsi" w:hAnsiTheme="minorHAnsi" w:cstheme="minorHAnsi"/>
          <w:sz w:val="22"/>
          <w:szCs w:val="22"/>
        </w:rPr>
      </w:pPr>
      <w:r w:rsidRPr="00CB0759">
        <w:rPr>
          <w:rStyle w:val="normaltextrun"/>
          <w:rFonts w:asciiTheme="minorHAnsi" w:hAnsiTheme="minorHAnsi" w:cstheme="minorHAnsi"/>
          <w:sz w:val="22"/>
          <w:szCs w:val="22"/>
        </w:rPr>
        <w:t>The case manager is responsible for all communication with the investigator</w:t>
      </w:r>
      <w:r w:rsidRPr="00CB0759">
        <w:rPr>
          <w:rStyle w:val="eop"/>
          <w:rFonts w:asciiTheme="minorHAnsi" w:eastAsia="Arial" w:hAnsiTheme="minorHAnsi" w:cstheme="minorHAnsi"/>
          <w:sz w:val="22"/>
          <w:szCs w:val="22"/>
        </w:rPr>
        <w:t> </w:t>
      </w:r>
    </w:p>
    <w:p w14:paraId="2CB824A1" w14:textId="77777777" w:rsidR="00F4334D" w:rsidRPr="00CB0759" w:rsidRDefault="00F4334D" w:rsidP="00F4334D">
      <w:pPr>
        <w:pStyle w:val="paragraph"/>
        <w:numPr>
          <w:ilvl w:val="0"/>
          <w:numId w:val="9"/>
        </w:numPr>
        <w:spacing w:before="0" w:beforeAutospacing="0" w:after="0" w:afterAutospacing="0"/>
        <w:ind w:left="1800" w:firstLine="0"/>
        <w:textAlignment w:val="baseline"/>
        <w:rPr>
          <w:rFonts w:asciiTheme="minorHAnsi" w:hAnsiTheme="minorHAnsi" w:cstheme="minorHAnsi"/>
          <w:sz w:val="22"/>
          <w:szCs w:val="22"/>
        </w:rPr>
      </w:pPr>
      <w:r w:rsidRPr="00CB0759">
        <w:rPr>
          <w:rStyle w:val="normaltextrun"/>
          <w:rFonts w:asciiTheme="minorHAnsi" w:hAnsiTheme="minorHAnsi" w:cstheme="minorHAnsi"/>
          <w:sz w:val="22"/>
          <w:szCs w:val="22"/>
        </w:rPr>
        <w:t>The case manager is responsible for communicating regularly with the SVHPR Manager and escalating any issues encountered. </w:t>
      </w:r>
      <w:r w:rsidRPr="00CB0759">
        <w:rPr>
          <w:rStyle w:val="eop"/>
          <w:rFonts w:asciiTheme="minorHAnsi" w:eastAsia="Arial" w:hAnsiTheme="minorHAnsi" w:cstheme="minorHAnsi"/>
          <w:sz w:val="22"/>
          <w:szCs w:val="22"/>
        </w:rPr>
        <w:t> </w:t>
      </w:r>
    </w:p>
    <w:p w14:paraId="2F61ED0F" w14:textId="77777777" w:rsidR="00F4334D" w:rsidRPr="00CB0759" w:rsidRDefault="00F4334D" w:rsidP="00F4334D">
      <w:pPr>
        <w:pStyle w:val="paragraph"/>
        <w:numPr>
          <w:ilvl w:val="0"/>
          <w:numId w:val="10"/>
        </w:numPr>
        <w:spacing w:before="0" w:beforeAutospacing="0" w:after="0" w:afterAutospacing="0"/>
        <w:ind w:left="1800" w:firstLine="0"/>
        <w:textAlignment w:val="baseline"/>
        <w:rPr>
          <w:rFonts w:asciiTheme="minorHAnsi" w:hAnsiTheme="minorHAnsi" w:cstheme="minorHAnsi"/>
          <w:sz w:val="22"/>
          <w:szCs w:val="22"/>
        </w:rPr>
      </w:pPr>
      <w:r w:rsidRPr="00CB0759">
        <w:rPr>
          <w:rStyle w:val="normaltextrun"/>
          <w:rFonts w:asciiTheme="minorHAnsi" w:hAnsiTheme="minorHAnsi" w:cstheme="minorHAnsi"/>
          <w:sz w:val="22"/>
          <w:szCs w:val="22"/>
        </w:rPr>
        <w:t>The case manager is responsible for informing the parties and the SVHPR Manager of the output of the investigation report – Upheld/Not Upheld. </w:t>
      </w:r>
      <w:r w:rsidRPr="00CB0759">
        <w:rPr>
          <w:rStyle w:val="eop"/>
          <w:rFonts w:asciiTheme="minorHAnsi" w:eastAsia="Arial" w:hAnsiTheme="minorHAnsi" w:cstheme="minorHAnsi"/>
          <w:sz w:val="22"/>
          <w:szCs w:val="22"/>
        </w:rPr>
        <w:t> </w:t>
      </w:r>
    </w:p>
    <w:p w14:paraId="5AD0379B" w14:textId="77777777" w:rsidR="00F4334D" w:rsidRPr="00CB0759" w:rsidRDefault="00F4334D" w:rsidP="00F4334D">
      <w:pPr>
        <w:pStyle w:val="paragraph"/>
        <w:numPr>
          <w:ilvl w:val="0"/>
          <w:numId w:val="11"/>
        </w:numPr>
        <w:spacing w:before="0" w:beforeAutospacing="0" w:after="0" w:afterAutospacing="0"/>
        <w:ind w:left="1800" w:firstLine="0"/>
        <w:textAlignment w:val="baseline"/>
        <w:rPr>
          <w:rFonts w:asciiTheme="minorHAnsi" w:hAnsiTheme="minorHAnsi" w:cstheme="minorHAnsi"/>
          <w:sz w:val="22"/>
          <w:szCs w:val="22"/>
        </w:rPr>
      </w:pPr>
      <w:r w:rsidRPr="00CB0759">
        <w:rPr>
          <w:rStyle w:val="normaltextrun"/>
          <w:rFonts w:asciiTheme="minorHAnsi" w:hAnsiTheme="minorHAnsi" w:cstheme="minorHAnsi"/>
          <w:sz w:val="22"/>
          <w:szCs w:val="22"/>
        </w:rPr>
        <w:t>If a case is upheld, the case manager is responsible for informing the Dean of Students or Director of HR (as appropriate) the outcome of the investigation report. This will be the trigger for them to initiate disciplinary proceedings. </w:t>
      </w:r>
      <w:r w:rsidRPr="00CB0759">
        <w:rPr>
          <w:rStyle w:val="eop"/>
          <w:rFonts w:asciiTheme="minorHAnsi" w:eastAsia="Arial" w:hAnsiTheme="minorHAnsi" w:cstheme="minorHAnsi"/>
          <w:sz w:val="22"/>
          <w:szCs w:val="22"/>
        </w:rPr>
        <w:t> </w:t>
      </w:r>
    </w:p>
    <w:p w14:paraId="00F22960" w14:textId="77777777" w:rsidR="00F4334D" w:rsidRPr="00CB0759" w:rsidRDefault="00F4334D" w:rsidP="00F4334D">
      <w:pPr>
        <w:pStyle w:val="paragraph"/>
        <w:numPr>
          <w:ilvl w:val="0"/>
          <w:numId w:val="12"/>
        </w:numPr>
        <w:spacing w:before="0" w:beforeAutospacing="0" w:after="0" w:afterAutospacing="0"/>
        <w:ind w:left="1800" w:firstLine="0"/>
        <w:textAlignment w:val="baseline"/>
        <w:rPr>
          <w:rStyle w:val="eop"/>
          <w:rFonts w:asciiTheme="minorHAnsi" w:hAnsiTheme="minorHAnsi" w:cstheme="minorHAnsi"/>
          <w:sz w:val="22"/>
          <w:szCs w:val="22"/>
        </w:rPr>
      </w:pPr>
      <w:r w:rsidRPr="00CB0759">
        <w:rPr>
          <w:rStyle w:val="normaltextrun"/>
          <w:rFonts w:asciiTheme="minorHAnsi" w:hAnsiTheme="minorHAnsi" w:cstheme="minorHAnsi"/>
          <w:sz w:val="22"/>
          <w:szCs w:val="22"/>
        </w:rPr>
        <w:t>The case manager is responsible for communication with other parties in the investigation. This might include witnesses.</w:t>
      </w:r>
      <w:r w:rsidRPr="00CB0759">
        <w:rPr>
          <w:rStyle w:val="eop"/>
          <w:rFonts w:asciiTheme="minorHAnsi" w:eastAsia="Arial" w:hAnsiTheme="minorHAnsi" w:cstheme="minorHAnsi"/>
          <w:sz w:val="22"/>
          <w:szCs w:val="22"/>
        </w:rPr>
        <w:t> </w:t>
      </w:r>
    </w:p>
    <w:p w14:paraId="652A0936" w14:textId="77777777" w:rsidR="00F4334D" w:rsidRPr="000277CD" w:rsidRDefault="00F4334D" w:rsidP="00F4334D">
      <w:pPr>
        <w:pStyle w:val="paragraph"/>
        <w:spacing w:before="0" w:beforeAutospacing="0" w:after="0" w:afterAutospacing="0"/>
        <w:ind w:left="1800"/>
        <w:textAlignment w:val="baseline"/>
        <w:rPr>
          <w:rFonts w:asciiTheme="minorHAnsi" w:hAnsiTheme="minorHAnsi" w:cstheme="minorHAnsi"/>
          <w:sz w:val="22"/>
          <w:szCs w:val="22"/>
        </w:rPr>
      </w:pPr>
    </w:p>
    <w:p w14:paraId="18B04572" w14:textId="77777777" w:rsidR="00F4334D" w:rsidRPr="00CB0759" w:rsidRDefault="00F4334D" w:rsidP="00F4334D">
      <w:pPr>
        <w:pStyle w:val="paragraph"/>
        <w:numPr>
          <w:ilvl w:val="0"/>
          <w:numId w:val="6"/>
        </w:numPr>
        <w:tabs>
          <w:tab w:val="clear" w:pos="720"/>
        </w:tabs>
        <w:spacing w:before="0" w:beforeAutospacing="0" w:after="0" w:afterAutospacing="0"/>
        <w:ind w:firstLine="273"/>
        <w:textAlignment w:val="baseline"/>
        <w:rPr>
          <w:rFonts w:asciiTheme="minorHAnsi" w:hAnsiTheme="minorHAnsi" w:cstheme="minorHAnsi"/>
          <w:sz w:val="22"/>
          <w:szCs w:val="22"/>
        </w:rPr>
      </w:pPr>
      <w:r w:rsidRPr="00CB0759">
        <w:rPr>
          <w:rFonts w:asciiTheme="minorHAnsi" w:hAnsiTheme="minorHAnsi" w:cstheme="minorHAnsi"/>
        </w:rPr>
        <w:t xml:space="preserve"> </w:t>
      </w:r>
      <w:r w:rsidRPr="00CB0759">
        <w:rPr>
          <w:rStyle w:val="normaltextrun"/>
          <w:rFonts w:asciiTheme="minorHAnsi" w:hAnsiTheme="minorHAnsi" w:cstheme="minorHAnsi"/>
          <w:sz w:val="22"/>
          <w:szCs w:val="22"/>
        </w:rPr>
        <w:t>Appointment of Trauma Informed Investigator</w:t>
      </w:r>
      <w:r w:rsidRPr="00CB0759">
        <w:rPr>
          <w:rStyle w:val="eop"/>
          <w:rFonts w:asciiTheme="minorHAnsi" w:eastAsia="Arial" w:hAnsiTheme="minorHAnsi" w:cstheme="minorHAnsi"/>
          <w:sz w:val="22"/>
          <w:szCs w:val="22"/>
        </w:rPr>
        <w:t> </w:t>
      </w:r>
    </w:p>
    <w:p w14:paraId="3D64E9C6" w14:textId="77777777" w:rsidR="00F4334D" w:rsidRPr="00CB0759" w:rsidRDefault="00F4334D" w:rsidP="00F4334D">
      <w:pPr>
        <w:pStyle w:val="paragraph"/>
        <w:numPr>
          <w:ilvl w:val="0"/>
          <w:numId w:val="13"/>
        </w:numPr>
        <w:spacing w:before="0" w:beforeAutospacing="0" w:after="0" w:afterAutospacing="0"/>
        <w:ind w:left="1800" w:firstLine="0"/>
        <w:textAlignment w:val="baseline"/>
        <w:rPr>
          <w:rFonts w:asciiTheme="minorHAnsi" w:hAnsiTheme="minorHAnsi" w:cstheme="minorHAnsi"/>
          <w:sz w:val="22"/>
          <w:szCs w:val="22"/>
        </w:rPr>
      </w:pPr>
      <w:r w:rsidRPr="00CB0759">
        <w:rPr>
          <w:rStyle w:val="normaltextrun"/>
          <w:rFonts w:asciiTheme="minorHAnsi" w:hAnsiTheme="minorHAnsi" w:cstheme="minorHAnsi"/>
          <w:sz w:val="22"/>
          <w:szCs w:val="22"/>
        </w:rPr>
        <w:t>The case manager is responsible for assigning a Trauma Informed Investigator to the case. Insofar as possible the wishes of the responding party with respect to gender/other characteristics will be actioned. </w:t>
      </w:r>
      <w:r w:rsidRPr="00CB0759">
        <w:rPr>
          <w:rStyle w:val="eop"/>
          <w:rFonts w:asciiTheme="minorHAnsi" w:eastAsia="Arial" w:hAnsiTheme="minorHAnsi" w:cstheme="minorHAnsi"/>
          <w:sz w:val="22"/>
          <w:szCs w:val="22"/>
        </w:rPr>
        <w:t> </w:t>
      </w:r>
    </w:p>
    <w:p w14:paraId="63693615" w14:textId="77777777" w:rsidR="00F4334D" w:rsidRPr="00CB0759" w:rsidRDefault="00F4334D" w:rsidP="00F4334D">
      <w:pPr>
        <w:pStyle w:val="paragraph"/>
        <w:numPr>
          <w:ilvl w:val="0"/>
          <w:numId w:val="14"/>
        </w:numPr>
        <w:spacing w:before="0" w:beforeAutospacing="0" w:after="0" w:afterAutospacing="0"/>
        <w:ind w:left="1800" w:firstLine="0"/>
        <w:textAlignment w:val="baseline"/>
        <w:rPr>
          <w:rFonts w:asciiTheme="minorHAnsi" w:hAnsiTheme="minorHAnsi" w:cstheme="minorHAnsi"/>
          <w:sz w:val="22"/>
          <w:szCs w:val="22"/>
        </w:rPr>
      </w:pPr>
      <w:r w:rsidRPr="00CB0759">
        <w:rPr>
          <w:rStyle w:val="normaltextrun"/>
          <w:rFonts w:asciiTheme="minorHAnsi" w:hAnsiTheme="minorHAnsi" w:cstheme="minorHAnsi"/>
          <w:sz w:val="22"/>
          <w:szCs w:val="22"/>
        </w:rPr>
        <w:t>The case manager is responsible for ensuring all associated administration with respect to the Trauma Informed Investigator is managed. </w:t>
      </w:r>
      <w:r w:rsidRPr="00CB0759">
        <w:rPr>
          <w:rStyle w:val="eop"/>
          <w:rFonts w:asciiTheme="minorHAnsi" w:eastAsia="Arial" w:hAnsiTheme="minorHAnsi" w:cstheme="minorHAnsi"/>
          <w:sz w:val="22"/>
          <w:szCs w:val="22"/>
        </w:rPr>
        <w:t> </w:t>
      </w:r>
    </w:p>
    <w:p w14:paraId="564CA5B6" w14:textId="77777777" w:rsidR="00F4334D" w:rsidRPr="00CB0759" w:rsidRDefault="00F4334D" w:rsidP="00F4334D">
      <w:pPr>
        <w:pStyle w:val="paragraph"/>
        <w:numPr>
          <w:ilvl w:val="0"/>
          <w:numId w:val="15"/>
        </w:numPr>
        <w:spacing w:before="0" w:beforeAutospacing="0" w:after="0" w:afterAutospacing="0"/>
        <w:ind w:left="1800" w:firstLine="0"/>
        <w:textAlignment w:val="baseline"/>
        <w:rPr>
          <w:rFonts w:asciiTheme="minorHAnsi" w:hAnsiTheme="minorHAnsi" w:cstheme="minorHAnsi"/>
          <w:sz w:val="22"/>
          <w:szCs w:val="22"/>
        </w:rPr>
      </w:pPr>
      <w:r w:rsidRPr="00CB0759">
        <w:rPr>
          <w:rStyle w:val="normaltextrun"/>
          <w:rFonts w:asciiTheme="minorHAnsi" w:hAnsiTheme="minorHAnsi" w:cstheme="minorHAnsi"/>
          <w:sz w:val="22"/>
          <w:szCs w:val="22"/>
        </w:rPr>
        <w:t>The case manager will ensure the investigator is clear on their role in terms of the University of Galway investigation procedure and will ensure the report form is completed correctly. </w:t>
      </w:r>
      <w:r w:rsidRPr="00CB0759">
        <w:rPr>
          <w:rStyle w:val="eop"/>
          <w:rFonts w:asciiTheme="minorHAnsi" w:eastAsia="Arial" w:hAnsiTheme="minorHAnsi" w:cstheme="minorHAnsi"/>
          <w:sz w:val="22"/>
          <w:szCs w:val="22"/>
        </w:rPr>
        <w:t> </w:t>
      </w:r>
    </w:p>
    <w:p w14:paraId="557E080A" w14:textId="77777777" w:rsidR="00F4334D" w:rsidRPr="00CB0759" w:rsidRDefault="00F4334D" w:rsidP="00F4334D">
      <w:pPr>
        <w:pStyle w:val="paragraph"/>
        <w:numPr>
          <w:ilvl w:val="0"/>
          <w:numId w:val="16"/>
        </w:numPr>
        <w:spacing w:before="0" w:beforeAutospacing="0" w:after="0" w:afterAutospacing="0"/>
        <w:ind w:left="1800" w:firstLine="0"/>
        <w:textAlignment w:val="baseline"/>
        <w:rPr>
          <w:rFonts w:asciiTheme="minorHAnsi" w:hAnsiTheme="minorHAnsi" w:cstheme="minorHAnsi"/>
          <w:sz w:val="22"/>
          <w:szCs w:val="22"/>
        </w:rPr>
      </w:pPr>
      <w:r w:rsidRPr="00CB0759">
        <w:rPr>
          <w:rStyle w:val="normaltextrun"/>
          <w:rFonts w:asciiTheme="minorHAnsi" w:hAnsiTheme="minorHAnsi" w:cstheme="minorHAnsi"/>
          <w:sz w:val="22"/>
          <w:szCs w:val="22"/>
        </w:rPr>
        <w:t>The case manager is responsible for evaluating the performance of the investigator.</w:t>
      </w:r>
      <w:r w:rsidRPr="00CB0759">
        <w:rPr>
          <w:rStyle w:val="eop"/>
          <w:rFonts w:asciiTheme="minorHAnsi" w:eastAsia="Arial" w:hAnsiTheme="minorHAnsi" w:cstheme="minorHAnsi"/>
          <w:sz w:val="22"/>
          <w:szCs w:val="22"/>
        </w:rPr>
        <w:t> </w:t>
      </w:r>
    </w:p>
    <w:p w14:paraId="5F074810" w14:textId="77777777" w:rsidR="00F4334D" w:rsidRPr="00CB0759" w:rsidRDefault="00F4334D" w:rsidP="00F4334D">
      <w:pPr>
        <w:pStyle w:val="paragraph"/>
        <w:spacing w:before="0" w:beforeAutospacing="0" w:after="0" w:afterAutospacing="0"/>
        <w:ind w:left="1440"/>
        <w:textAlignment w:val="baseline"/>
        <w:rPr>
          <w:rFonts w:asciiTheme="minorHAnsi" w:hAnsiTheme="minorHAnsi" w:cstheme="minorHAnsi"/>
          <w:sz w:val="22"/>
          <w:szCs w:val="22"/>
        </w:rPr>
      </w:pPr>
      <w:r w:rsidRPr="00CB0759">
        <w:rPr>
          <w:rStyle w:val="eop"/>
          <w:rFonts w:asciiTheme="minorHAnsi" w:eastAsia="Arial" w:hAnsiTheme="minorHAnsi" w:cstheme="minorHAnsi"/>
          <w:sz w:val="22"/>
          <w:szCs w:val="22"/>
        </w:rPr>
        <w:t> </w:t>
      </w:r>
    </w:p>
    <w:p w14:paraId="35648540" w14:textId="77777777" w:rsidR="00F4334D" w:rsidRPr="00CB0759" w:rsidRDefault="00F4334D" w:rsidP="00F4334D">
      <w:pPr>
        <w:pStyle w:val="paragraph"/>
        <w:numPr>
          <w:ilvl w:val="0"/>
          <w:numId w:val="17"/>
        </w:numPr>
        <w:spacing w:before="0" w:beforeAutospacing="0" w:after="0" w:afterAutospacing="0"/>
        <w:ind w:left="1080" w:firstLine="0"/>
        <w:textAlignment w:val="baseline"/>
        <w:rPr>
          <w:rFonts w:asciiTheme="minorHAnsi" w:hAnsiTheme="minorHAnsi" w:cstheme="minorHAnsi"/>
          <w:sz w:val="22"/>
          <w:szCs w:val="22"/>
        </w:rPr>
      </w:pPr>
      <w:r w:rsidRPr="00CB0759">
        <w:rPr>
          <w:rStyle w:val="normaltextrun"/>
          <w:rFonts w:asciiTheme="minorHAnsi" w:hAnsiTheme="minorHAnsi" w:cstheme="minorHAnsi"/>
          <w:sz w:val="22"/>
          <w:szCs w:val="22"/>
        </w:rPr>
        <w:t>Documentation and Record Keeping </w:t>
      </w:r>
      <w:r w:rsidRPr="00CB0759">
        <w:rPr>
          <w:rStyle w:val="eop"/>
          <w:rFonts w:asciiTheme="minorHAnsi" w:eastAsia="Arial" w:hAnsiTheme="minorHAnsi" w:cstheme="minorHAnsi"/>
          <w:sz w:val="22"/>
          <w:szCs w:val="22"/>
        </w:rPr>
        <w:t> </w:t>
      </w:r>
    </w:p>
    <w:p w14:paraId="6C58B041" w14:textId="77777777" w:rsidR="00F4334D" w:rsidRPr="00CB0759" w:rsidRDefault="00F4334D" w:rsidP="00F4334D">
      <w:pPr>
        <w:pStyle w:val="paragraph"/>
        <w:numPr>
          <w:ilvl w:val="0"/>
          <w:numId w:val="18"/>
        </w:numPr>
        <w:spacing w:before="0" w:beforeAutospacing="0" w:after="0" w:afterAutospacing="0"/>
        <w:ind w:left="1800" w:firstLine="0"/>
        <w:textAlignment w:val="baseline"/>
        <w:rPr>
          <w:rFonts w:asciiTheme="minorHAnsi" w:hAnsiTheme="minorHAnsi" w:cstheme="minorHAnsi"/>
          <w:sz w:val="22"/>
          <w:szCs w:val="22"/>
        </w:rPr>
      </w:pPr>
      <w:r w:rsidRPr="00CB0759">
        <w:rPr>
          <w:rStyle w:val="normaltextrun"/>
          <w:rFonts w:asciiTheme="minorHAnsi" w:hAnsiTheme="minorHAnsi" w:cstheme="minorHAnsi"/>
          <w:sz w:val="22"/>
          <w:szCs w:val="22"/>
        </w:rPr>
        <w:lastRenderedPageBreak/>
        <w:t>The case manager maintains accurate and confidential records of interactions with all parties involved, respecting data protection regulations. </w:t>
      </w:r>
      <w:r w:rsidRPr="00CB0759">
        <w:rPr>
          <w:rStyle w:val="eop"/>
          <w:rFonts w:asciiTheme="minorHAnsi" w:eastAsia="Arial" w:hAnsiTheme="minorHAnsi" w:cstheme="minorHAnsi"/>
          <w:sz w:val="22"/>
          <w:szCs w:val="22"/>
        </w:rPr>
        <w:t> </w:t>
      </w:r>
    </w:p>
    <w:p w14:paraId="216E9CCF" w14:textId="77777777" w:rsidR="00F4334D" w:rsidRPr="00CB0759" w:rsidRDefault="00F4334D" w:rsidP="00F4334D">
      <w:pPr>
        <w:pStyle w:val="paragraph"/>
        <w:spacing w:before="0" w:beforeAutospacing="0" w:after="0" w:afterAutospacing="0"/>
        <w:textAlignment w:val="baseline"/>
        <w:rPr>
          <w:rFonts w:asciiTheme="minorHAnsi" w:hAnsiTheme="minorHAnsi" w:cstheme="minorHAnsi"/>
          <w:sz w:val="22"/>
          <w:szCs w:val="22"/>
        </w:rPr>
      </w:pPr>
      <w:r w:rsidRPr="00CB0759">
        <w:rPr>
          <w:rStyle w:val="eop"/>
          <w:rFonts w:asciiTheme="minorHAnsi" w:eastAsia="Arial" w:hAnsiTheme="minorHAnsi" w:cstheme="minorHAnsi"/>
          <w:sz w:val="22"/>
          <w:szCs w:val="22"/>
        </w:rPr>
        <w:t> </w:t>
      </w:r>
    </w:p>
    <w:p w14:paraId="2B8279F5" w14:textId="77777777" w:rsidR="00F4334D" w:rsidRPr="00CB0759" w:rsidRDefault="00F4334D" w:rsidP="00F4334D">
      <w:pPr>
        <w:pStyle w:val="paragraph"/>
        <w:spacing w:before="0" w:beforeAutospacing="0" w:after="0" w:afterAutospacing="0"/>
        <w:textAlignment w:val="baseline"/>
        <w:rPr>
          <w:rFonts w:asciiTheme="minorHAnsi" w:hAnsiTheme="minorHAnsi" w:cstheme="minorHAnsi"/>
          <w:sz w:val="22"/>
          <w:szCs w:val="22"/>
        </w:rPr>
      </w:pPr>
      <w:r w:rsidRPr="00CB0759">
        <w:rPr>
          <w:rStyle w:val="eop"/>
          <w:rFonts w:asciiTheme="minorHAnsi" w:eastAsia="Arial" w:hAnsiTheme="minorHAnsi" w:cstheme="minorHAnsi"/>
          <w:sz w:val="22"/>
          <w:szCs w:val="22"/>
        </w:rPr>
        <w:t> </w:t>
      </w:r>
    </w:p>
    <w:p w14:paraId="478D6DCA" w14:textId="77777777" w:rsidR="00F4334D" w:rsidRPr="00CB0759" w:rsidRDefault="00F4334D" w:rsidP="00F4334D">
      <w:pPr>
        <w:pStyle w:val="paragraph"/>
        <w:numPr>
          <w:ilvl w:val="0"/>
          <w:numId w:val="19"/>
        </w:numPr>
        <w:spacing w:before="0" w:beforeAutospacing="0" w:after="0" w:afterAutospacing="0"/>
        <w:ind w:left="1080" w:firstLine="0"/>
        <w:textAlignment w:val="baseline"/>
        <w:rPr>
          <w:rFonts w:asciiTheme="minorHAnsi" w:hAnsiTheme="minorHAnsi" w:cstheme="minorHAnsi"/>
          <w:sz w:val="22"/>
          <w:szCs w:val="22"/>
        </w:rPr>
      </w:pPr>
      <w:r w:rsidRPr="00CB0759">
        <w:rPr>
          <w:rStyle w:val="normaltextrun"/>
          <w:rFonts w:asciiTheme="minorHAnsi" w:hAnsiTheme="minorHAnsi" w:cstheme="minorHAnsi"/>
          <w:sz w:val="22"/>
          <w:szCs w:val="22"/>
        </w:rPr>
        <w:t>Escalation</w:t>
      </w:r>
      <w:r w:rsidRPr="00CB0759">
        <w:rPr>
          <w:rStyle w:val="eop"/>
          <w:rFonts w:asciiTheme="minorHAnsi" w:eastAsia="Arial" w:hAnsiTheme="minorHAnsi" w:cstheme="minorHAnsi"/>
          <w:sz w:val="22"/>
          <w:szCs w:val="22"/>
        </w:rPr>
        <w:t> </w:t>
      </w:r>
    </w:p>
    <w:p w14:paraId="17B9CAA8" w14:textId="77777777" w:rsidR="00F4334D" w:rsidRPr="00CB0759" w:rsidRDefault="00F4334D" w:rsidP="00F4334D">
      <w:pPr>
        <w:pStyle w:val="paragraph"/>
        <w:numPr>
          <w:ilvl w:val="0"/>
          <w:numId w:val="20"/>
        </w:numPr>
        <w:spacing w:before="0" w:beforeAutospacing="0" w:after="0" w:afterAutospacing="0"/>
        <w:ind w:left="1800" w:firstLine="0"/>
        <w:textAlignment w:val="baseline"/>
        <w:rPr>
          <w:rFonts w:asciiTheme="minorHAnsi" w:hAnsiTheme="minorHAnsi" w:cstheme="minorHAnsi"/>
          <w:sz w:val="22"/>
          <w:szCs w:val="22"/>
        </w:rPr>
      </w:pPr>
      <w:r w:rsidRPr="00CB0759">
        <w:rPr>
          <w:rStyle w:val="normaltextrun"/>
          <w:rFonts w:asciiTheme="minorHAnsi" w:hAnsiTheme="minorHAnsi" w:cstheme="minorHAnsi"/>
          <w:sz w:val="22"/>
          <w:szCs w:val="22"/>
        </w:rPr>
        <w:t>The case manager is responsible for escalating any issues encountered in the process to the SVHPR Manager (e.g. Wellbeing concerns of parties, delays etc.) or in the case of the SVHPR Manager being the Case Manager, to the VPEDI. </w:t>
      </w:r>
      <w:r w:rsidRPr="00CB0759">
        <w:rPr>
          <w:rStyle w:val="eop"/>
          <w:rFonts w:asciiTheme="minorHAnsi" w:eastAsia="Arial" w:hAnsiTheme="minorHAnsi" w:cstheme="minorHAnsi"/>
          <w:sz w:val="22"/>
          <w:szCs w:val="22"/>
        </w:rPr>
        <w:t> </w:t>
      </w:r>
    </w:p>
    <w:p w14:paraId="4DA05490" w14:textId="77777777" w:rsidR="00F4334D" w:rsidRPr="00CB0759" w:rsidRDefault="00F4334D" w:rsidP="00F4334D">
      <w:pPr>
        <w:pStyle w:val="paragraph"/>
        <w:spacing w:before="0" w:beforeAutospacing="0" w:after="0" w:afterAutospacing="0"/>
        <w:textAlignment w:val="baseline"/>
        <w:rPr>
          <w:rFonts w:asciiTheme="minorHAnsi" w:hAnsiTheme="minorHAnsi" w:cstheme="minorHAnsi"/>
          <w:sz w:val="22"/>
          <w:szCs w:val="22"/>
        </w:rPr>
      </w:pPr>
      <w:r w:rsidRPr="00CB0759">
        <w:rPr>
          <w:rStyle w:val="eop"/>
          <w:rFonts w:asciiTheme="minorHAnsi" w:eastAsia="Arial" w:hAnsiTheme="minorHAnsi" w:cstheme="minorHAnsi"/>
          <w:sz w:val="22"/>
          <w:szCs w:val="22"/>
        </w:rPr>
        <w:t> </w:t>
      </w:r>
    </w:p>
    <w:p w14:paraId="1AD907BC" w14:textId="77777777" w:rsidR="00F4334D" w:rsidRPr="00CB0759" w:rsidRDefault="00F4334D" w:rsidP="00F4334D">
      <w:pPr>
        <w:pStyle w:val="paragraph"/>
        <w:spacing w:before="0" w:beforeAutospacing="0" w:after="0" w:afterAutospacing="0"/>
        <w:textAlignment w:val="baseline"/>
        <w:rPr>
          <w:rFonts w:asciiTheme="minorHAnsi" w:hAnsiTheme="minorHAnsi" w:cstheme="minorHAnsi"/>
          <w:sz w:val="22"/>
          <w:szCs w:val="22"/>
        </w:rPr>
      </w:pPr>
      <w:r w:rsidRPr="00CB0759">
        <w:rPr>
          <w:rStyle w:val="normaltextrun"/>
          <w:rFonts w:asciiTheme="minorHAnsi" w:hAnsiTheme="minorHAnsi" w:cstheme="minorHAnsi"/>
          <w:sz w:val="22"/>
          <w:szCs w:val="22"/>
        </w:rPr>
        <w:t>Case Managers will be suitably trained individuals from the Office of Vice President of Equality, Diversity and Inclusion, Office of the Dean of Students or Office of the Director of HR. </w:t>
      </w:r>
      <w:r w:rsidRPr="00CB0759">
        <w:rPr>
          <w:rStyle w:val="eop"/>
          <w:rFonts w:asciiTheme="minorHAnsi" w:eastAsia="Arial" w:hAnsiTheme="minorHAnsi" w:cstheme="minorHAnsi"/>
          <w:sz w:val="22"/>
          <w:szCs w:val="22"/>
        </w:rPr>
        <w:t> </w:t>
      </w:r>
    </w:p>
    <w:p w14:paraId="130A6E99" w14:textId="77777777" w:rsidR="00F4334D" w:rsidRPr="00CB0759" w:rsidRDefault="00F4334D" w:rsidP="00F4334D">
      <w:pPr>
        <w:pStyle w:val="paragraph"/>
        <w:spacing w:before="0" w:beforeAutospacing="0" w:after="0" w:afterAutospacing="0"/>
        <w:textAlignment w:val="baseline"/>
        <w:rPr>
          <w:rFonts w:asciiTheme="minorHAnsi" w:hAnsiTheme="minorHAnsi" w:cstheme="minorHAnsi"/>
          <w:sz w:val="22"/>
          <w:szCs w:val="22"/>
        </w:rPr>
      </w:pPr>
      <w:r w:rsidRPr="00CB0759">
        <w:rPr>
          <w:rStyle w:val="eop"/>
          <w:rFonts w:asciiTheme="minorHAnsi" w:eastAsia="Arial" w:hAnsiTheme="minorHAnsi" w:cstheme="minorHAnsi"/>
          <w:sz w:val="22"/>
          <w:szCs w:val="22"/>
        </w:rPr>
        <w:t> </w:t>
      </w:r>
    </w:p>
    <w:p w14:paraId="12419902" w14:textId="77777777" w:rsidR="00F4334D" w:rsidRPr="00CB0759" w:rsidRDefault="00F4334D" w:rsidP="00F4334D">
      <w:pPr>
        <w:pStyle w:val="paragraph"/>
        <w:spacing w:before="0" w:beforeAutospacing="0" w:after="0" w:afterAutospacing="0"/>
        <w:jc w:val="both"/>
        <w:textAlignment w:val="baseline"/>
        <w:rPr>
          <w:rFonts w:asciiTheme="minorHAnsi" w:hAnsiTheme="minorHAnsi" w:cstheme="minorHAnsi"/>
          <w:sz w:val="22"/>
          <w:szCs w:val="22"/>
        </w:rPr>
      </w:pPr>
      <w:r w:rsidRPr="00CB0759">
        <w:rPr>
          <w:rStyle w:val="eop"/>
          <w:rFonts w:asciiTheme="minorHAnsi" w:eastAsia="Arial" w:hAnsiTheme="minorHAnsi" w:cstheme="minorHAnsi"/>
          <w:color w:val="231F20"/>
          <w:sz w:val="22"/>
          <w:szCs w:val="22"/>
        </w:rPr>
        <w:t> </w:t>
      </w:r>
    </w:p>
    <w:p w14:paraId="49EE26A6" w14:textId="77777777" w:rsidR="00C93E0F" w:rsidRDefault="00C93E0F"/>
    <w:sectPr w:rsidR="00C93E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85CE5"/>
    <w:multiLevelType w:val="multilevel"/>
    <w:tmpl w:val="F53CA85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41110FF"/>
    <w:multiLevelType w:val="multilevel"/>
    <w:tmpl w:val="98742A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57F630B"/>
    <w:multiLevelType w:val="multilevel"/>
    <w:tmpl w:val="DEA6383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351C89"/>
    <w:multiLevelType w:val="multilevel"/>
    <w:tmpl w:val="C83AFD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A872744"/>
    <w:multiLevelType w:val="multilevel"/>
    <w:tmpl w:val="D62874F2"/>
    <w:lvl w:ilvl="0">
      <w:start w:val="6"/>
      <w:numFmt w:val="lowerLetter"/>
      <w:lvlText w:val="%1."/>
      <w:lvlJc w:val="left"/>
      <w:pPr>
        <w:tabs>
          <w:tab w:val="num" w:pos="720"/>
        </w:tabs>
        <w:ind w:left="720" w:hanging="360"/>
      </w:pPr>
    </w:lvl>
    <w:lvl w:ilvl="1">
      <w:start w:val="4"/>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E8606C9"/>
    <w:multiLevelType w:val="multilevel"/>
    <w:tmpl w:val="D46E2A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3C2F94"/>
    <w:multiLevelType w:val="multilevel"/>
    <w:tmpl w:val="D6DE88A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31A42483"/>
    <w:multiLevelType w:val="multilevel"/>
    <w:tmpl w:val="E8EA1DC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A20945"/>
    <w:multiLevelType w:val="multilevel"/>
    <w:tmpl w:val="753CE2F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8F42F65"/>
    <w:multiLevelType w:val="multilevel"/>
    <w:tmpl w:val="FE9AFF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9F934CF"/>
    <w:multiLevelType w:val="multilevel"/>
    <w:tmpl w:val="4EEABC4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40D14CB4"/>
    <w:multiLevelType w:val="multilevel"/>
    <w:tmpl w:val="A58A2E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40FF3ACA"/>
    <w:multiLevelType w:val="multilevel"/>
    <w:tmpl w:val="496C0B2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46F567D8"/>
    <w:multiLevelType w:val="multilevel"/>
    <w:tmpl w:val="15C224E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8663F7D"/>
    <w:multiLevelType w:val="multilevel"/>
    <w:tmpl w:val="C7A24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02C6305"/>
    <w:multiLevelType w:val="multilevel"/>
    <w:tmpl w:val="F5A673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5BD016D4"/>
    <w:multiLevelType w:val="multilevel"/>
    <w:tmpl w:val="D7E0555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61D72EED"/>
    <w:multiLevelType w:val="multilevel"/>
    <w:tmpl w:val="06F8A07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74EC4A93"/>
    <w:multiLevelType w:val="multilevel"/>
    <w:tmpl w:val="7EB2E9A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7AFC7715"/>
    <w:multiLevelType w:val="multilevel"/>
    <w:tmpl w:val="702CBA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85676707">
    <w:abstractNumId w:val="14"/>
  </w:num>
  <w:num w:numId="2" w16cid:durableId="1954432690">
    <w:abstractNumId w:val="11"/>
  </w:num>
  <w:num w:numId="3" w16cid:durableId="479660946">
    <w:abstractNumId w:val="5"/>
  </w:num>
  <w:num w:numId="4" w16cid:durableId="2048989339">
    <w:abstractNumId w:val="9"/>
  </w:num>
  <w:num w:numId="5" w16cid:durableId="6373302">
    <w:abstractNumId w:val="10"/>
  </w:num>
  <w:num w:numId="6" w16cid:durableId="1759866650">
    <w:abstractNumId w:val="7"/>
  </w:num>
  <w:num w:numId="7" w16cid:durableId="475031370">
    <w:abstractNumId w:val="3"/>
  </w:num>
  <w:num w:numId="8" w16cid:durableId="1023558308">
    <w:abstractNumId w:val="18"/>
  </w:num>
  <w:num w:numId="9" w16cid:durableId="353774327">
    <w:abstractNumId w:val="12"/>
  </w:num>
  <w:num w:numId="10" w16cid:durableId="584342134">
    <w:abstractNumId w:val="16"/>
  </w:num>
  <w:num w:numId="11" w16cid:durableId="983898351">
    <w:abstractNumId w:val="0"/>
  </w:num>
  <w:num w:numId="12" w16cid:durableId="926496151">
    <w:abstractNumId w:val="4"/>
  </w:num>
  <w:num w:numId="13" w16cid:durableId="820848391">
    <w:abstractNumId w:val="19"/>
  </w:num>
  <w:num w:numId="14" w16cid:durableId="1481726637">
    <w:abstractNumId w:val="8"/>
  </w:num>
  <w:num w:numId="15" w16cid:durableId="6639407">
    <w:abstractNumId w:val="17"/>
  </w:num>
  <w:num w:numId="16" w16cid:durableId="62341408">
    <w:abstractNumId w:val="6"/>
  </w:num>
  <w:num w:numId="17" w16cid:durableId="549926984">
    <w:abstractNumId w:val="13"/>
  </w:num>
  <w:num w:numId="18" w16cid:durableId="1354765490">
    <w:abstractNumId w:val="15"/>
  </w:num>
  <w:num w:numId="19" w16cid:durableId="1723485081">
    <w:abstractNumId w:val="2"/>
  </w:num>
  <w:num w:numId="20" w16cid:durableId="21001726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4D"/>
    <w:rsid w:val="00255307"/>
    <w:rsid w:val="003C4A06"/>
    <w:rsid w:val="00443EFA"/>
    <w:rsid w:val="00C93E0F"/>
    <w:rsid w:val="00D96C0A"/>
    <w:rsid w:val="00F4334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17751"/>
  <w15:chartTrackingRefBased/>
  <w15:docId w15:val="{A8E19D88-BE0F-4178-A300-CD139A8E5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33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33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33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33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F433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33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33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33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33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33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33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33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33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33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33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33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33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334D"/>
    <w:rPr>
      <w:rFonts w:eastAsiaTheme="majorEastAsia" w:cstheme="majorBidi"/>
      <w:color w:val="272727" w:themeColor="text1" w:themeTint="D8"/>
    </w:rPr>
  </w:style>
  <w:style w:type="paragraph" w:styleId="Title">
    <w:name w:val="Title"/>
    <w:basedOn w:val="Normal"/>
    <w:next w:val="Normal"/>
    <w:link w:val="TitleChar"/>
    <w:uiPriority w:val="10"/>
    <w:qFormat/>
    <w:rsid w:val="00F433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33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33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33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334D"/>
    <w:pPr>
      <w:spacing w:before="160"/>
      <w:jc w:val="center"/>
    </w:pPr>
    <w:rPr>
      <w:i/>
      <w:iCs/>
      <w:color w:val="404040" w:themeColor="text1" w:themeTint="BF"/>
    </w:rPr>
  </w:style>
  <w:style w:type="character" w:customStyle="1" w:styleId="QuoteChar">
    <w:name w:val="Quote Char"/>
    <w:basedOn w:val="DefaultParagraphFont"/>
    <w:link w:val="Quote"/>
    <w:uiPriority w:val="29"/>
    <w:rsid w:val="00F4334D"/>
    <w:rPr>
      <w:i/>
      <w:iCs/>
      <w:color w:val="404040" w:themeColor="text1" w:themeTint="BF"/>
    </w:rPr>
  </w:style>
  <w:style w:type="paragraph" w:styleId="ListParagraph">
    <w:name w:val="List Paragraph"/>
    <w:basedOn w:val="Normal"/>
    <w:uiPriority w:val="34"/>
    <w:qFormat/>
    <w:rsid w:val="00F4334D"/>
    <w:pPr>
      <w:ind w:left="720"/>
      <w:contextualSpacing/>
    </w:pPr>
  </w:style>
  <w:style w:type="character" w:styleId="IntenseEmphasis">
    <w:name w:val="Intense Emphasis"/>
    <w:basedOn w:val="DefaultParagraphFont"/>
    <w:uiPriority w:val="21"/>
    <w:qFormat/>
    <w:rsid w:val="00F4334D"/>
    <w:rPr>
      <w:i/>
      <w:iCs/>
      <w:color w:val="0F4761" w:themeColor="accent1" w:themeShade="BF"/>
    </w:rPr>
  </w:style>
  <w:style w:type="paragraph" w:styleId="IntenseQuote">
    <w:name w:val="Intense Quote"/>
    <w:basedOn w:val="Normal"/>
    <w:next w:val="Normal"/>
    <w:link w:val="IntenseQuoteChar"/>
    <w:uiPriority w:val="30"/>
    <w:qFormat/>
    <w:rsid w:val="00F433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334D"/>
    <w:rPr>
      <w:i/>
      <w:iCs/>
      <w:color w:val="0F4761" w:themeColor="accent1" w:themeShade="BF"/>
    </w:rPr>
  </w:style>
  <w:style w:type="character" w:styleId="IntenseReference">
    <w:name w:val="Intense Reference"/>
    <w:basedOn w:val="DefaultParagraphFont"/>
    <w:uiPriority w:val="32"/>
    <w:qFormat/>
    <w:rsid w:val="00F4334D"/>
    <w:rPr>
      <w:b/>
      <w:bCs/>
      <w:smallCaps/>
      <w:color w:val="0F4761" w:themeColor="accent1" w:themeShade="BF"/>
      <w:spacing w:val="5"/>
    </w:rPr>
  </w:style>
  <w:style w:type="paragraph" w:customStyle="1" w:styleId="paragraph">
    <w:name w:val="paragraph"/>
    <w:basedOn w:val="Normal"/>
    <w:rsid w:val="00F4334D"/>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normaltextrun">
    <w:name w:val="normaltextrun"/>
    <w:basedOn w:val="DefaultParagraphFont"/>
    <w:rsid w:val="00F4334D"/>
  </w:style>
  <w:style w:type="character" w:customStyle="1" w:styleId="eop">
    <w:name w:val="eop"/>
    <w:basedOn w:val="DefaultParagraphFont"/>
    <w:rsid w:val="00F433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2538</Characters>
  <Application>Microsoft Office Word</Application>
  <DocSecurity>0</DocSecurity>
  <Lines>21</Lines>
  <Paragraphs>5</Paragraphs>
  <ScaleCrop>false</ScaleCrop>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Kavanagh, Niamh</dc:creator>
  <cp:keywords/>
  <dc:description/>
  <cp:lastModifiedBy>Kavanagh, Niamh</cp:lastModifiedBy>
  <cp:revision>1</cp:revision>
  <dcterms:created xsi:type="dcterms:W3CDTF">2024-12-09T21:49:00Z</dcterms:created>
  <dcterms:modified xsi:type="dcterms:W3CDTF">2024-12-09T21:49:00Z</dcterms:modified>
</cp:coreProperties>
</file>