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5000" w:type="pct"/>
        <w:jc w:val="center"/>
        <w:tblLook w:val="04A0" w:firstRow="1" w:lastRow="0" w:firstColumn="1" w:lastColumn="0" w:noHBand="0" w:noVBand="1"/>
      </w:tblPr>
      <w:tblGrid>
        <w:gridCol w:w="10466"/>
      </w:tblGrid>
      <w:tr w:rsidRPr="0098245C" w:rsidR="003D6E97" w:rsidTr="5711D67A" w14:paraId="32FF6F1D" w14:textId="77777777">
        <w:trPr>
          <w:trHeight w:val="1440"/>
          <w:jc w:val="center"/>
        </w:trPr>
        <w:sdt>
          <w:sdtPr>
            <w:rPr>
              <w:rFonts w:ascii="Spectral" w:hAnsi="Spectral" w:eastAsiaTheme="majorEastAsia" w:cstheme="minorHAnsi"/>
              <w:b/>
              <w:bCs/>
              <w:sz w:val="40"/>
              <w:szCs w:val="40"/>
              <w:lang w:val="en-IE"/>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vAlign w:val="center"/>
              </w:tcPr>
              <w:p w:rsidRPr="0098245C" w:rsidR="003D6E97" w:rsidP="00897C06" w:rsidRDefault="00FD73F1" w14:paraId="15E2A5CD" w14:textId="4B622B52">
                <w:pPr>
                  <w:pStyle w:val="NoSpacing"/>
                  <w:rPr>
                    <w:rFonts w:ascii="Spectral" w:hAnsi="Spectral" w:eastAsiaTheme="majorEastAsia" w:cstheme="minorHAnsi"/>
                    <w:b/>
                    <w:bCs/>
                    <w:sz w:val="40"/>
                    <w:szCs w:val="40"/>
                  </w:rPr>
                </w:pPr>
                <w:r w:rsidRPr="0098245C">
                  <w:rPr>
                    <w:rFonts w:ascii="Spectral" w:hAnsi="Spectral" w:eastAsiaTheme="majorEastAsia" w:cstheme="minorHAnsi"/>
                    <w:b/>
                    <w:bCs/>
                    <w:sz w:val="40"/>
                    <w:szCs w:val="40"/>
                    <w:lang w:val="en-IE"/>
                  </w:rPr>
                  <w:t>Performance and Screen Studies</w:t>
                </w:r>
              </w:p>
            </w:tc>
          </w:sdtContent>
        </w:sdt>
      </w:tr>
      <w:tr w:rsidRPr="0098245C" w:rsidR="31BB4731" w:rsidTr="5711D67A" w14:paraId="32FFBFAA" w14:textId="77777777">
        <w:trPr>
          <w:trHeight w:val="720"/>
          <w:jc w:val="center"/>
        </w:trPr>
        <w:tc>
          <w:tcPr>
            <w:tcW w:w="10466" w:type="dxa"/>
            <w:vAlign w:val="center"/>
          </w:tcPr>
          <w:p w:rsidRPr="0098245C" w:rsidR="01E6C614" w:rsidP="5711D67A" w:rsidRDefault="01E6C614" w14:paraId="06306C62" w14:textId="77E0FE54">
            <w:pPr>
              <w:pStyle w:val="NoSpacing"/>
              <w:jc w:val="both"/>
              <w:rPr>
                <w:rFonts w:ascii="Spectral" w:hAnsi="Spectral" w:eastAsiaTheme="majorEastAsia"/>
                <w:b/>
                <w:bCs/>
                <w:sz w:val="40"/>
                <w:szCs w:val="40"/>
                <w:lang w:val="en-IE"/>
              </w:rPr>
            </w:pPr>
            <w:r w:rsidRPr="0098245C">
              <w:rPr>
                <w:rFonts w:ascii="Spectral" w:hAnsi="Spectral" w:eastAsiaTheme="majorEastAsia"/>
                <w:b/>
                <w:bCs/>
                <w:sz w:val="40"/>
                <w:szCs w:val="40"/>
                <w:lang w:val="en-IE"/>
              </w:rPr>
              <w:t>Undergraduate</w:t>
            </w:r>
            <w:r w:rsidRPr="0098245C" w:rsidR="1ECA7735">
              <w:rPr>
                <w:rFonts w:ascii="Spectral" w:hAnsi="Spectral" w:eastAsiaTheme="majorEastAsia"/>
                <w:b/>
                <w:bCs/>
                <w:sz w:val="40"/>
                <w:szCs w:val="40"/>
                <w:lang w:val="en-IE"/>
              </w:rPr>
              <w:t xml:space="preserve"> </w:t>
            </w:r>
            <w:r w:rsidRPr="0098245C" w:rsidR="4CBCCA3B">
              <w:rPr>
                <w:rFonts w:ascii="Spectral" w:hAnsi="Spectral" w:eastAsiaTheme="majorEastAsia"/>
                <w:b/>
                <w:bCs/>
                <w:sz w:val="40"/>
                <w:szCs w:val="40"/>
                <w:lang w:val="en-IE"/>
              </w:rPr>
              <w:t>1</w:t>
            </w:r>
            <w:r w:rsidRPr="0098245C" w:rsidR="4CBCCA3B">
              <w:rPr>
                <w:rFonts w:ascii="Spectral" w:hAnsi="Spectral" w:eastAsiaTheme="majorEastAsia"/>
                <w:b/>
                <w:bCs/>
                <w:sz w:val="40"/>
                <w:szCs w:val="40"/>
                <w:vertAlign w:val="superscript"/>
                <w:lang w:val="en-IE"/>
              </w:rPr>
              <w:t>st</w:t>
            </w:r>
            <w:r w:rsidRPr="0098245C" w:rsidR="4CBCCA3B">
              <w:rPr>
                <w:rFonts w:ascii="Spectral" w:hAnsi="Spectral" w:eastAsiaTheme="majorEastAsia"/>
                <w:b/>
                <w:bCs/>
                <w:sz w:val="40"/>
                <w:szCs w:val="40"/>
                <w:lang w:val="en-IE"/>
              </w:rPr>
              <w:t xml:space="preserve"> Year </w:t>
            </w:r>
            <w:r w:rsidRPr="0098245C" w:rsidR="1ECA7735">
              <w:rPr>
                <w:rFonts w:ascii="Spectral" w:hAnsi="Spectral" w:eastAsiaTheme="majorEastAsia"/>
                <w:b/>
                <w:bCs/>
                <w:sz w:val="40"/>
                <w:szCs w:val="40"/>
                <w:lang w:val="en-IE"/>
              </w:rPr>
              <w:t xml:space="preserve">Student Handbook </w:t>
            </w:r>
            <w:r w:rsidRPr="0098245C" w:rsidR="20A9DE10">
              <w:rPr>
                <w:rFonts w:ascii="Spectral" w:hAnsi="Spectral" w:eastAsiaTheme="majorEastAsia"/>
                <w:b/>
                <w:bCs/>
                <w:sz w:val="40"/>
                <w:szCs w:val="40"/>
                <w:lang w:val="en-IE"/>
              </w:rPr>
              <w:t>202</w:t>
            </w:r>
            <w:r w:rsidRPr="0098245C" w:rsidR="1F76E076">
              <w:rPr>
                <w:rFonts w:ascii="Spectral" w:hAnsi="Spectral" w:eastAsiaTheme="majorEastAsia"/>
                <w:b/>
                <w:bCs/>
                <w:sz w:val="40"/>
                <w:szCs w:val="40"/>
                <w:lang w:val="en-IE"/>
              </w:rPr>
              <w:t>6</w:t>
            </w:r>
            <w:r w:rsidRPr="0098245C" w:rsidR="6679A151">
              <w:rPr>
                <w:rFonts w:ascii="Spectral" w:hAnsi="Spectral" w:eastAsiaTheme="majorEastAsia"/>
                <w:b/>
                <w:bCs/>
                <w:sz w:val="40"/>
                <w:szCs w:val="40"/>
                <w:lang w:val="en-IE"/>
              </w:rPr>
              <w:t>-2</w:t>
            </w:r>
            <w:r w:rsidRPr="0098245C" w:rsidR="5BD96559">
              <w:rPr>
                <w:rFonts w:ascii="Spectral" w:hAnsi="Spectral" w:eastAsiaTheme="majorEastAsia"/>
                <w:b/>
                <w:bCs/>
                <w:sz w:val="40"/>
                <w:szCs w:val="40"/>
                <w:lang w:val="en-IE"/>
              </w:rPr>
              <w:t>7</w:t>
            </w:r>
          </w:p>
          <w:p w:rsidRPr="0098245C" w:rsidR="31BB4731" w:rsidP="31BB4731" w:rsidRDefault="31BB4731" w14:paraId="0512A91D" w14:textId="6354DD82">
            <w:pPr>
              <w:pStyle w:val="NoSpacing"/>
              <w:jc w:val="both"/>
              <w:rPr>
                <w:rFonts w:ascii="Spectral" w:hAnsi="Spectral" w:eastAsia="MS Mincho" w:cstheme="minorHAnsi"/>
                <w:b/>
                <w:bCs/>
                <w:sz w:val="40"/>
                <w:szCs w:val="40"/>
                <w:lang w:val="en-IE"/>
              </w:rPr>
            </w:pPr>
          </w:p>
        </w:tc>
      </w:tr>
    </w:tbl>
    <w:p w:rsidRPr="0098245C" w:rsidR="003D6E97" w:rsidP="00127F65" w:rsidRDefault="003D6E97" w14:paraId="0C09CDD6" w14:textId="61C159F4">
      <w:pPr>
        <w:jc w:val="both"/>
        <w:rPr>
          <w:rFonts w:ascii="Spectral" w:hAnsi="Spectral" w:cstheme="minorBidi"/>
        </w:rPr>
      </w:pPr>
    </w:p>
    <w:p w:rsidRPr="0098245C" w:rsidR="003D6E97" w:rsidP="06378CEF" w:rsidRDefault="6586D447" w14:paraId="35A0E8D1" w14:textId="54407A57">
      <w:pPr>
        <w:jc w:val="both"/>
        <w:rPr>
          <w:rFonts w:ascii="Spectral" w:hAnsi="Spectral"/>
        </w:rPr>
      </w:pPr>
      <w:r w:rsidRPr="0098245C">
        <w:rPr>
          <w:rFonts w:ascii="Spectral" w:hAnsi="Spectral"/>
          <w:noProof/>
          <w:lang w:val="en-IE" w:eastAsia="en-IE"/>
        </w:rPr>
        <w:drawing>
          <wp:inline distT="0" distB="0" distL="0" distR="0" wp14:anchorId="3E0743A1" wp14:editId="1B290F62">
            <wp:extent cx="3257550" cy="1133475"/>
            <wp:effectExtent l="0" t="0" r="0" b="0"/>
            <wp:docPr id="520834628" name="Picture 520834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257550" cy="1133475"/>
                    </a:xfrm>
                    <a:prstGeom prst="rect">
                      <a:avLst/>
                    </a:prstGeom>
                  </pic:spPr>
                </pic:pic>
              </a:graphicData>
            </a:graphic>
          </wp:inline>
        </w:drawing>
      </w:r>
    </w:p>
    <w:p w:rsidRPr="0098245C" w:rsidR="007238B3" w:rsidP="06378CEF" w:rsidRDefault="007238B3" w14:paraId="4BAF4B0A" w14:textId="175A7DFB">
      <w:pPr>
        <w:jc w:val="both"/>
        <w:rPr>
          <w:rFonts w:ascii="Spectral" w:hAnsi="Spectral"/>
          <w:noProof/>
          <w:lang w:val="en-US"/>
        </w:rPr>
      </w:pPr>
    </w:p>
    <w:p w:rsidRPr="0098245C" w:rsidR="007238B3" w:rsidP="00127F65" w:rsidRDefault="007238B3" w14:paraId="0F04D3D9" w14:textId="473FDE2F">
      <w:pPr>
        <w:jc w:val="both"/>
        <w:rPr>
          <w:rFonts w:ascii="Spectral" w:hAnsi="Spectral" w:cstheme="minorHAnsi"/>
          <w:noProof/>
          <w:lang w:val="en-US"/>
        </w:rPr>
      </w:pPr>
    </w:p>
    <w:p w:rsidRPr="0098245C" w:rsidR="006B1F72" w:rsidP="2E62BE66" w:rsidRDefault="0060123C" w14:paraId="31A7F410" w14:textId="563E3410">
      <w:pPr>
        <w:overflowPunct/>
        <w:autoSpaceDE/>
        <w:autoSpaceDN/>
        <w:adjustRightInd/>
        <w:spacing w:after="200" w:line="276" w:lineRule="auto"/>
        <w:jc w:val="center"/>
        <w:textAlignment w:val="auto"/>
        <w:rPr>
          <w:rFonts w:ascii="Spectral" w:hAnsi="Spectral" w:cstheme="minorBidi"/>
        </w:rPr>
      </w:pPr>
      <w:r w:rsidRPr="0098245C">
        <w:rPr>
          <w:rFonts w:ascii="Spectral" w:hAnsi="Spectral"/>
          <w:noProof/>
          <w:lang w:val="en-IE" w:eastAsia="en-IE"/>
        </w:rPr>
        <w:drawing>
          <wp:inline distT="0" distB="0" distL="0" distR="0" wp14:anchorId="1E3BA3E5" wp14:editId="00756BAE">
            <wp:extent cx="2323258" cy="1548765"/>
            <wp:effectExtent l="0" t="0" r="127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323258" cy="1548765"/>
                    </a:xfrm>
                    <a:prstGeom prst="rect">
                      <a:avLst/>
                    </a:prstGeom>
                  </pic:spPr>
                </pic:pic>
              </a:graphicData>
            </a:graphic>
          </wp:inline>
        </w:drawing>
      </w:r>
      <w:r w:rsidRPr="0098245C" w:rsidR="00FD73F1">
        <w:rPr>
          <w:rFonts w:ascii="Spectral" w:hAnsi="Spectral"/>
          <w:noProof/>
          <w:lang w:val="en-IE" w:eastAsia="en-IE"/>
        </w:rPr>
        <w:drawing>
          <wp:inline distT="0" distB="0" distL="0" distR="0" wp14:anchorId="45F7AFDA" wp14:editId="3A627BDB">
            <wp:extent cx="2320700" cy="1544320"/>
            <wp:effectExtent l="0" t="0" r="3810" b="5080"/>
            <wp:docPr id="1" name="Picture 1" descr="A building with lights on at nigh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2320700" cy="1544320"/>
                    </a:xfrm>
                    <a:prstGeom prst="rect">
                      <a:avLst/>
                    </a:prstGeom>
                  </pic:spPr>
                </pic:pic>
              </a:graphicData>
            </a:graphic>
          </wp:inline>
        </w:drawing>
      </w:r>
    </w:p>
    <w:p w:rsidRPr="0098245C" w:rsidR="007238B3" w:rsidP="2E62BE66" w:rsidRDefault="7D12BCB4" w14:paraId="10D30212" w14:textId="5181FEA7">
      <w:pPr>
        <w:overflowPunct/>
        <w:autoSpaceDE/>
        <w:autoSpaceDN/>
        <w:adjustRightInd/>
        <w:spacing w:after="200" w:line="276" w:lineRule="auto"/>
        <w:jc w:val="center"/>
        <w:textAlignment w:val="auto"/>
        <w:rPr>
          <w:rFonts w:ascii="Spectral" w:hAnsi="Spectral"/>
        </w:rPr>
      </w:pPr>
      <w:r w:rsidRPr="0098245C">
        <w:rPr>
          <w:rFonts w:ascii="Spectral" w:hAnsi="Spectral"/>
          <w:noProof/>
          <w:lang w:val="en-IE" w:eastAsia="en-IE"/>
        </w:rPr>
        <w:drawing>
          <wp:inline distT="0" distB="0" distL="0" distR="0" wp14:anchorId="5B7532B2" wp14:editId="0ABD63E6">
            <wp:extent cx="2960783" cy="2047875"/>
            <wp:effectExtent l="0" t="0" r="0" b="0"/>
            <wp:docPr id="964214553" name="Picture 964214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960783" cy="2047875"/>
                    </a:xfrm>
                    <a:prstGeom prst="rect">
                      <a:avLst/>
                    </a:prstGeom>
                  </pic:spPr>
                </pic:pic>
              </a:graphicData>
            </a:graphic>
          </wp:inline>
        </w:drawing>
      </w:r>
    </w:p>
    <w:p w:rsidRPr="0098245C" w:rsidR="00371F1D" w:rsidP="006B1F72" w:rsidRDefault="007238B3" w14:paraId="1C672416" w14:textId="3B68B7DD">
      <w:pPr>
        <w:overflowPunct/>
        <w:autoSpaceDE/>
        <w:autoSpaceDN/>
        <w:adjustRightInd/>
        <w:spacing w:after="200" w:line="276" w:lineRule="auto"/>
        <w:jc w:val="right"/>
        <w:textAlignment w:val="auto"/>
        <w:rPr>
          <w:rFonts w:ascii="Spectral" w:hAnsi="Spectral" w:eastAsiaTheme="majorEastAsia" w:cstheme="minorHAnsi"/>
          <w:b/>
          <w:sz w:val="28"/>
          <w:szCs w:val="28"/>
          <w:lang w:val="en-IE"/>
        </w:rPr>
      </w:pPr>
      <w:r w:rsidRPr="0098245C">
        <w:rPr>
          <w:rFonts w:ascii="Spectral" w:hAnsi="Spectral" w:eastAsiaTheme="majorEastAsia" w:cstheme="minorHAnsi"/>
          <w:b/>
          <w:sz w:val="28"/>
          <w:szCs w:val="28"/>
          <w:lang w:val="en-IE"/>
        </w:rPr>
        <w:t xml:space="preserve">Huston School of Film </w:t>
      </w:r>
      <w:r w:rsidRPr="0098245C" w:rsidR="0060123C">
        <w:rPr>
          <w:rFonts w:ascii="Spectral" w:hAnsi="Spectral" w:eastAsiaTheme="majorEastAsia" w:cstheme="minorHAnsi"/>
          <w:b/>
          <w:sz w:val="28"/>
          <w:szCs w:val="28"/>
          <w:lang w:val="en-IE"/>
        </w:rPr>
        <w:t>&amp;</w:t>
      </w:r>
      <w:r w:rsidRPr="0098245C">
        <w:rPr>
          <w:rFonts w:ascii="Spectral" w:hAnsi="Spectral" w:eastAsiaTheme="majorEastAsia" w:cstheme="minorHAnsi"/>
          <w:b/>
          <w:sz w:val="28"/>
          <w:szCs w:val="28"/>
          <w:lang w:val="en-IE"/>
        </w:rPr>
        <w:t xml:space="preserve"> Digital Media</w:t>
      </w:r>
    </w:p>
    <w:p w:rsidRPr="0098245C" w:rsidR="00371F1D" w:rsidP="00E218E8" w:rsidRDefault="00E218E8" w14:paraId="2198985F" w14:textId="0ACB9F77">
      <w:pPr>
        <w:overflowPunct/>
        <w:autoSpaceDE/>
        <w:autoSpaceDN/>
        <w:adjustRightInd/>
        <w:spacing w:after="200" w:line="276" w:lineRule="auto"/>
        <w:jc w:val="right"/>
        <w:textAlignment w:val="auto"/>
        <w:rPr>
          <w:rFonts w:ascii="Spectral" w:hAnsi="Spectral" w:eastAsiaTheme="majorEastAsia" w:cstheme="minorHAnsi"/>
          <w:b/>
          <w:sz w:val="28"/>
          <w:szCs w:val="28"/>
          <w:lang w:val="en-IE"/>
        </w:rPr>
      </w:pPr>
      <w:r w:rsidRPr="0098245C">
        <w:rPr>
          <w:rFonts w:ascii="Spectral" w:hAnsi="Spectral" w:eastAsiaTheme="majorEastAsia" w:cstheme="minorHAnsi"/>
          <w:b/>
          <w:sz w:val="28"/>
          <w:szCs w:val="28"/>
          <w:lang w:val="en-IE"/>
        </w:rPr>
        <w:t>a</w:t>
      </w:r>
      <w:r w:rsidRPr="0098245C" w:rsidR="007238B3">
        <w:rPr>
          <w:rFonts w:ascii="Spectral" w:hAnsi="Spectral" w:eastAsiaTheme="majorEastAsia" w:cstheme="minorHAnsi"/>
          <w:b/>
          <w:sz w:val="28"/>
          <w:szCs w:val="28"/>
          <w:lang w:val="en-IE"/>
        </w:rPr>
        <w:t>nd</w:t>
      </w:r>
      <w:r w:rsidRPr="0098245C">
        <w:rPr>
          <w:rFonts w:ascii="Spectral" w:hAnsi="Spectral" w:eastAsiaTheme="majorEastAsia" w:cstheme="minorHAnsi"/>
          <w:b/>
          <w:sz w:val="28"/>
          <w:szCs w:val="28"/>
          <w:lang w:val="en-IE"/>
        </w:rPr>
        <w:t xml:space="preserve"> </w:t>
      </w:r>
      <w:r w:rsidRPr="0098245C" w:rsidR="006B1F72">
        <w:rPr>
          <w:rFonts w:ascii="Spectral" w:hAnsi="Spectral" w:eastAsiaTheme="majorEastAsia" w:cstheme="minorHAnsi"/>
          <w:b/>
          <w:sz w:val="28"/>
          <w:szCs w:val="28"/>
          <w:lang w:val="en-IE"/>
        </w:rPr>
        <w:t xml:space="preserve">Discipline of </w:t>
      </w:r>
      <w:r w:rsidRPr="0098245C" w:rsidR="00371F1D">
        <w:rPr>
          <w:rFonts w:ascii="Spectral" w:hAnsi="Spectral" w:eastAsiaTheme="majorEastAsia" w:cstheme="minorHAnsi"/>
          <w:b/>
          <w:sz w:val="28"/>
          <w:szCs w:val="28"/>
          <w:lang w:val="en-IE"/>
        </w:rPr>
        <w:t>Drama</w:t>
      </w:r>
      <w:r w:rsidRPr="0098245C" w:rsidR="00E12EA5">
        <w:rPr>
          <w:rFonts w:ascii="Spectral" w:hAnsi="Spectral" w:eastAsiaTheme="majorEastAsia" w:cstheme="minorHAnsi"/>
          <w:b/>
          <w:sz w:val="28"/>
          <w:szCs w:val="28"/>
          <w:lang w:val="en-IE"/>
        </w:rPr>
        <w:t xml:space="preserve"> and</w:t>
      </w:r>
      <w:r w:rsidRPr="0098245C" w:rsidR="00371F1D">
        <w:rPr>
          <w:rFonts w:ascii="Spectral" w:hAnsi="Spectral" w:eastAsiaTheme="majorEastAsia" w:cstheme="minorHAnsi"/>
          <w:b/>
          <w:sz w:val="28"/>
          <w:szCs w:val="28"/>
          <w:lang w:val="en-IE"/>
        </w:rPr>
        <w:t xml:space="preserve"> Theatre </w:t>
      </w:r>
      <w:r w:rsidRPr="0098245C" w:rsidR="00E12EA5">
        <w:rPr>
          <w:rFonts w:ascii="Spectral" w:hAnsi="Spectral" w:eastAsiaTheme="majorEastAsia" w:cstheme="minorHAnsi"/>
          <w:b/>
          <w:sz w:val="28"/>
          <w:szCs w:val="28"/>
          <w:lang w:val="en-IE"/>
        </w:rPr>
        <w:t>Studies</w:t>
      </w:r>
      <w:r w:rsidRPr="0098245C" w:rsidR="006B1F72">
        <w:rPr>
          <w:rFonts w:ascii="Spectral" w:hAnsi="Spectral" w:eastAsiaTheme="majorEastAsia" w:cstheme="minorHAnsi"/>
          <w:b/>
          <w:sz w:val="28"/>
          <w:szCs w:val="28"/>
          <w:lang w:val="en-IE"/>
        </w:rPr>
        <w:t xml:space="preserve">, </w:t>
      </w:r>
    </w:p>
    <w:p w:rsidRPr="0098245C" w:rsidR="00371F1D" w:rsidP="006B1F72" w:rsidRDefault="006B1F72" w14:paraId="5B472383" w14:textId="77777777">
      <w:pPr>
        <w:overflowPunct/>
        <w:autoSpaceDE/>
        <w:autoSpaceDN/>
        <w:adjustRightInd/>
        <w:spacing w:after="200" w:line="276" w:lineRule="auto"/>
        <w:jc w:val="right"/>
        <w:textAlignment w:val="auto"/>
        <w:rPr>
          <w:rFonts w:ascii="Spectral" w:hAnsi="Spectral" w:eastAsiaTheme="majorEastAsia" w:cstheme="minorHAnsi"/>
          <w:b/>
          <w:sz w:val="28"/>
          <w:szCs w:val="28"/>
          <w:lang w:val="en-IE"/>
        </w:rPr>
      </w:pPr>
      <w:r w:rsidRPr="0098245C">
        <w:rPr>
          <w:rFonts w:ascii="Spectral" w:hAnsi="Spectral" w:eastAsiaTheme="majorEastAsia" w:cstheme="minorHAnsi"/>
          <w:b/>
          <w:sz w:val="28"/>
          <w:szCs w:val="28"/>
          <w:lang w:val="en-IE"/>
        </w:rPr>
        <w:t xml:space="preserve">School of </w:t>
      </w:r>
      <w:r w:rsidRPr="0098245C" w:rsidR="009C4B32">
        <w:rPr>
          <w:rFonts w:ascii="Spectral" w:hAnsi="Spectral" w:eastAsiaTheme="majorEastAsia" w:cstheme="minorHAnsi"/>
          <w:b/>
          <w:sz w:val="28"/>
          <w:szCs w:val="28"/>
          <w:lang w:val="en-IE"/>
        </w:rPr>
        <w:t>English and Creative Arts</w:t>
      </w:r>
      <w:r w:rsidRPr="0098245C">
        <w:rPr>
          <w:rFonts w:ascii="Spectral" w:hAnsi="Spectral" w:eastAsiaTheme="majorEastAsia" w:cstheme="minorHAnsi"/>
          <w:b/>
          <w:sz w:val="28"/>
          <w:szCs w:val="28"/>
          <w:lang w:val="en-IE"/>
        </w:rPr>
        <w:t xml:space="preserve">, </w:t>
      </w:r>
    </w:p>
    <w:p w:rsidRPr="0098245C" w:rsidR="003D6E97" w:rsidP="006B1F72" w:rsidRDefault="0060123C" w14:paraId="6F0C208C" w14:textId="163EF777">
      <w:pPr>
        <w:overflowPunct/>
        <w:autoSpaceDE/>
        <w:autoSpaceDN/>
        <w:adjustRightInd/>
        <w:spacing w:after="200" w:line="276" w:lineRule="auto"/>
        <w:jc w:val="right"/>
        <w:textAlignment w:val="auto"/>
      </w:pPr>
      <w:r w:rsidRPr="62AEAE57">
        <w:rPr>
          <w:rFonts w:ascii="Spectral" w:hAnsi="Spectral" w:eastAsiaTheme="majorEastAsia" w:cstheme="minorBidi"/>
          <w:b/>
          <w:bCs/>
          <w:sz w:val="28"/>
          <w:szCs w:val="28"/>
          <w:lang w:val="en-IE"/>
        </w:rPr>
        <w:t>University of Galway</w:t>
      </w:r>
    </w:p>
    <w:p w:rsidRPr="0098245C" w:rsidR="003D6E97" w:rsidP="62AEAE57" w:rsidRDefault="006B1F72" w14:paraId="2330B65C" w14:textId="42757C94">
      <w:pPr>
        <w:overflowPunct/>
        <w:autoSpaceDE/>
        <w:autoSpaceDN/>
        <w:adjustRightInd/>
        <w:spacing w:after="200" w:line="276" w:lineRule="auto"/>
        <w:jc w:val="right"/>
        <w:textAlignment w:val="auto"/>
        <w:rPr>
          <w:rFonts w:ascii="Spectral" w:hAnsi="Spectral" w:cstheme="minorBidi"/>
        </w:rPr>
      </w:pPr>
      <w:r w:rsidRPr="62AEAE57">
        <w:rPr>
          <w:rFonts w:ascii="Spectral" w:hAnsi="Spectral" w:cstheme="minorBidi"/>
        </w:rPr>
        <w:t xml:space="preserve"> </w:t>
      </w:r>
      <w:r w:rsidRPr="62AEAE57" w:rsidR="0060123C">
        <w:rPr>
          <w:rFonts w:ascii="Spectral" w:hAnsi="Spectral" w:cstheme="minorBidi"/>
        </w:rPr>
        <w:br w:type="page"/>
      </w:r>
    </w:p>
    <w:sdt>
      <w:sdtPr>
        <w:rPr>
          <w:rFonts w:ascii="Spectral" w:hAnsi="Spectral" w:eastAsia="Times New Roman" w:cs="Times New Roman"/>
          <w:b w:val="0"/>
          <w:bCs w:val="0"/>
          <w:color w:val="auto"/>
          <w:sz w:val="22"/>
          <w:szCs w:val="22"/>
          <w:lang w:val="en-GB"/>
        </w:rPr>
        <w:id w:val="1703532895"/>
        <w:docPartObj>
          <w:docPartGallery w:val="Table of Contents"/>
          <w:docPartUnique/>
        </w:docPartObj>
      </w:sdtPr>
      <w:sdtEndPr>
        <w:rPr>
          <w:rFonts w:ascii="Spectral" w:hAnsi="Spectral" w:eastAsia="Times New Roman" w:cs="Times New Roman"/>
          <w:b w:val="0"/>
          <w:bCs w:val="0"/>
          <w:color w:val="auto"/>
          <w:sz w:val="22"/>
          <w:szCs w:val="22"/>
          <w:lang w:val="en-GB"/>
        </w:rPr>
      </w:sdtEndPr>
      <w:sdtContent>
        <w:p w:rsidRPr="0098245C" w:rsidR="00C67280" w:rsidP="1945354E" w:rsidRDefault="1DE95FFC" w14:paraId="33814C7B" w14:textId="2747BF29">
          <w:pPr>
            <w:pStyle w:val="TOCHeading"/>
            <w:rPr>
              <w:rFonts w:ascii="Spectral" w:hAnsi="Spectral" w:cstheme="minorBidi"/>
            </w:rPr>
          </w:pPr>
          <w:r w:rsidRPr="0098245C">
            <w:rPr>
              <w:rFonts w:ascii="Spectral" w:hAnsi="Spectral" w:cstheme="minorBidi"/>
            </w:rPr>
            <w:t>Contents</w:t>
          </w:r>
        </w:p>
        <w:p w:rsidR="00080DE7" w:rsidP="0E2FDE24" w:rsidRDefault="000351A0" w14:paraId="6FB61845" w14:textId="0357B12C">
          <w:pPr>
            <w:pStyle w:val="TOC2"/>
            <w:tabs>
              <w:tab w:val="clear" w:pos="10456"/>
              <w:tab w:val="right" w:leader="dot" w:pos="10455"/>
            </w:tabs>
          </w:pPr>
          <w:r w:rsidRPr="0098245C">
            <w:fldChar w:fldCharType="begin"/>
          </w:r>
          <w:r>
            <w:instrText>TOC \o "1-3" \z \u \h</w:instrText>
          </w:r>
          <w:r w:rsidRPr="0098245C">
            <w:fldChar w:fldCharType="separate"/>
          </w:r>
          <w:hyperlink w:anchor="_Toc648804470">
            <w:r w:rsidRPr="0E2FDE24" w:rsidR="0E2FDE24">
              <w:rPr>
                <w:rStyle w:val="Hyperlink"/>
              </w:rPr>
              <w:t>Welcome</w:t>
            </w:r>
            <w:r>
              <w:tab/>
            </w:r>
            <w:r>
              <w:fldChar w:fldCharType="begin"/>
            </w:r>
            <w:r>
              <w:instrText>PAGEREF _Toc648804470 \h</w:instrText>
            </w:r>
            <w:r>
              <w:fldChar w:fldCharType="separate"/>
            </w:r>
            <w:r w:rsidRPr="0E2FDE24" w:rsidR="0E2FDE24">
              <w:rPr>
                <w:rStyle w:val="Hyperlink"/>
              </w:rPr>
              <w:t>2</w:t>
            </w:r>
            <w:r>
              <w:fldChar w:fldCharType="end"/>
            </w:r>
          </w:hyperlink>
        </w:p>
        <w:p w:rsidR="00080DE7" w:rsidP="0E2FDE24" w:rsidRDefault="005A7408" w14:paraId="37CDF7E4" w14:textId="2B0C432A">
          <w:pPr>
            <w:pStyle w:val="TOC2"/>
            <w:tabs>
              <w:tab w:val="clear" w:pos="10456"/>
              <w:tab w:val="right" w:leader="dot" w:pos="10455"/>
            </w:tabs>
          </w:pPr>
          <w:hyperlink w:anchor="_Toc548447578">
            <w:r w:rsidRPr="0E2FDE24" w:rsidR="0E2FDE24">
              <w:rPr>
                <w:rStyle w:val="Hyperlink"/>
              </w:rPr>
              <w:t>What is this handbook and how to use it</w:t>
            </w:r>
            <w:r w:rsidR="009276F3">
              <w:tab/>
            </w:r>
            <w:r w:rsidR="009276F3">
              <w:fldChar w:fldCharType="begin"/>
            </w:r>
            <w:r w:rsidR="009276F3">
              <w:instrText>PAGEREF _Toc548447578 \h</w:instrText>
            </w:r>
            <w:r w:rsidR="009276F3">
              <w:fldChar w:fldCharType="separate"/>
            </w:r>
            <w:r w:rsidRPr="0E2FDE24" w:rsidR="0E2FDE24">
              <w:rPr>
                <w:rStyle w:val="Hyperlink"/>
              </w:rPr>
              <w:t>3</w:t>
            </w:r>
            <w:r w:rsidR="009276F3">
              <w:fldChar w:fldCharType="end"/>
            </w:r>
          </w:hyperlink>
        </w:p>
        <w:p w:rsidR="00080DE7" w:rsidP="0E2FDE24" w:rsidRDefault="005A7408" w14:paraId="73ABC429" w14:textId="77BCC2A1">
          <w:pPr>
            <w:pStyle w:val="TOC2"/>
            <w:tabs>
              <w:tab w:val="clear" w:pos="10456"/>
              <w:tab w:val="right" w:leader="dot" w:pos="10455"/>
            </w:tabs>
          </w:pPr>
          <w:hyperlink w:anchor="_Toc1572327715">
            <w:r w:rsidRPr="0E2FDE24" w:rsidR="0E2FDE24">
              <w:rPr>
                <w:rStyle w:val="Hyperlink"/>
              </w:rPr>
              <w:t>Main Staff Contact Details</w:t>
            </w:r>
            <w:r w:rsidR="009276F3">
              <w:tab/>
            </w:r>
            <w:r w:rsidR="009276F3">
              <w:fldChar w:fldCharType="begin"/>
            </w:r>
            <w:r w:rsidR="009276F3">
              <w:instrText>PAGEREF _Toc1572327715 \h</w:instrText>
            </w:r>
            <w:r w:rsidR="009276F3">
              <w:fldChar w:fldCharType="separate"/>
            </w:r>
            <w:r w:rsidRPr="0E2FDE24" w:rsidR="0E2FDE24">
              <w:rPr>
                <w:rStyle w:val="Hyperlink"/>
              </w:rPr>
              <w:t>4</w:t>
            </w:r>
            <w:r w:rsidR="009276F3">
              <w:fldChar w:fldCharType="end"/>
            </w:r>
          </w:hyperlink>
        </w:p>
        <w:p w:rsidR="00080DE7" w:rsidP="0E2FDE24" w:rsidRDefault="005A7408" w14:paraId="1F914D09" w14:textId="6D2C5E69">
          <w:pPr>
            <w:pStyle w:val="TOC2"/>
            <w:tabs>
              <w:tab w:val="clear" w:pos="10456"/>
              <w:tab w:val="right" w:leader="dot" w:pos="10455"/>
            </w:tabs>
          </w:pPr>
          <w:hyperlink w:anchor="_Toc776221878">
            <w:r w:rsidRPr="0E2FDE24" w:rsidR="0E2FDE24">
              <w:rPr>
                <w:rStyle w:val="Hyperlink"/>
              </w:rPr>
              <w:t>Term and Exam Dates 2026-2027</w:t>
            </w:r>
            <w:r w:rsidR="009276F3">
              <w:tab/>
            </w:r>
            <w:r w:rsidR="009276F3">
              <w:fldChar w:fldCharType="begin"/>
            </w:r>
            <w:r w:rsidR="009276F3">
              <w:instrText>PAGEREF _Toc776221878 \h</w:instrText>
            </w:r>
            <w:r w:rsidR="009276F3">
              <w:fldChar w:fldCharType="separate"/>
            </w:r>
            <w:r w:rsidRPr="0E2FDE24" w:rsidR="0E2FDE24">
              <w:rPr>
                <w:rStyle w:val="Hyperlink"/>
              </w:rPr>
              <w:t>4</w:t>
            </w:r>
            <w:r w:rsidR="009276F3">
              <w:fldChar w:fldCharType="end"/>
            </w:r>
          </w:hyperlink>
        </w:p>
        <w:p w:rsidR="00080DE7" w:rsidP="0E2FDE24" w:rsidRDefault="005A7408" w14:paraId="24451ABA" w14:textId="1EB5DA12">
          <w:pPr>
            <w:pStyle w:val="TOC3"/>
            <w:tabs>
              <w:tab w:val="clear" w:pos="10456"/>
              <w:tab w:val="right" w:leader="dot" w:pos="10455"/>
            </w:tabs>
          </w:pPr>
          <w:hyperlink w:anchor="_Toc1393424595">
            <w:r w:rsidRPr="0E2FDE24" w:rsidR="0E2FDE24">
              <w:rPr>
                <w:rStyle w:val="Hyperlink"/>
              </w:rPr>
              <w:t>First Semester</w:t>
            </w:r>
            <w:r w:rsidR="009276F3">
              <w:tab/>
            </w:r>
            <w:r w:rsidR="009276F3">
              <w:fldChar w:fldCharType="begin"/>
            </w:r>
            <w:r w:rsidR="009276F3">
              <w:instrText>PAGEREF _Toc1393424595 \h</w:instrText>
            </w:r>
            <w:r w:rsidR="009276F3">
              <w:fldChar w:fldCharType="separate"/>
            </w:r>
            <w:r w:rsidRPr="0E2FDE24" w:rsidR="0E2FDE24">
              <w:rPr>
                <w:rStyle w:val="Hyperlink"/>
              </w:rPr>
              <w:t>4</w:t>
            </w:r>
            <w:r w:rsidR="009276F3">
              <w:fldChar w:fldCharType="end"/>
            </w:r>
          </w:hyperlink>
        </w:p>
        <w:p w:rsidR="00080DE7" w:rsidP="0E2FDE24" w:rsidRDefault="005A7408" w14:paraId="0A1F1DDA" w14:textId="4E927C80">
          <w:pPr>
            <w:pStyle w:val="TOC3"/>
            <w:tabs>
              <w:tab w:val="clear" w:pos="10456"/>
              <w:tab w:val="right" w:leader="dot" w:pos="10455"/>
            </w:tabs>
          </w:pPr>
          <w:hyperlink w:anchor="_Toc113837897">
            <w:r w:rsidRPr="0E2FDE24" w:rsidR="0E2FDE24">
              <w:rPr>
                <w:rStyle w:val="Hyperlink"/>
              </w:rPr>
              <w:t>Second Semester</w:t>
            </w:r>
            <w:r w:rsidR="009276F3">
              <w:tab/>
            </w:r>
            <w:r w:rsidR="009276F3">
              <w:fldChar w:fldCharType="begin"/>
            </w:r>
            <w:r w:rsidR="009276F3">
              <w:instrText>PAGEREF _Toc113837897 \h</w:instrText>
            </w:r>
            <w:r w:rsidR="009276F3">
              <w:fldChar w:fldCharType="separate"/>
            </w:r>
            <w:r w:rsidRPr="0E2FDE24" w:rsidR="0E2FDE24">
              <w:rPr>
                <w:rStyle w:val="Hyperlink"/>
              </w:rPr>
              <w:t>4</w:t>
            </w:r>
            <w:r w:rsidR="009276F3">
              <w:fldChar w:fldCharType="end"/>
            </w:r>
          </w:hyperlink>
        </w:p>
        <w:p w:rsidR="00080DE7" w:rsidP="0E2FDE24" w:rsidRDefault="005A7408" w14:paraId="66C8E439" w14:textId="575EC8E7">
          <w:pPr>
            <w:pStyle w:val="TOC3"/>
            <w:tabs>
              <w:tab w:val="clear" w:pos="10456"/>
              <w:tab w:val="right" w:leader="dot" w:pos="10455"/>
            </w:tabs>
          </w:pPr>
          <w:hyperlink w:anchor="_Toc1417989505">
            <w:r w:rsidRPr="0E2FDE24" w:rsidR="0E2FDE24">
              <w:rPr>
                <w:rStyle w:val="Hyperlink"/>
              </w:rPr>
              <w:t>Autumn Repeat Exams 2027</w:t>
            </w:r>
            <w:r w:rsidR="009276F3">
              <w:tab/>
            </w:r>
            <w:r w:rsidR="009276F3">
              <w:fldChar w:fldCharType="begin"/>
            </w:r>
            <w:r w:rsidR="009276F3">
              <w:instrText>PAGEREF _Toc1417989505 \h</w:instrText>
            </w:r>
            <w:r w:rsidR="009276F3">
              <w:fldChar w:fldCharType="separate"/>
            </w:r>
            <w:r w:rsidRPr="0E2FDE24" w:rsidR="0E2FDE24">
              <w:rPr>
                <w:rStyle w:val="Hyperlink"/>
              </w:rPr>
              <w:t>4</w:t>
            </w:r>
            <w:r w:rsidR="009276F3">
              <w:fldChar w:fldCharType="end"/>
            </w:r>
          </w:hyperlink>
        </w:p>
        <w:p w:rsidR="00080DE7" w:rsidP="0E2FDE24" w:rsidRDefault="005A7408" w14:paraId="43E8491B" w14:textId="751369CD">
          <w:pPr>
            <w:pStyle w:val="TOC2"/>
            <w:tabs>
              <w:tab w:val="clear" w:pos="10456"/>
              <w:tab w:val="right" w:leader="dot" w:pos="10455"/>
            </w:tabs>
          </w:pPr>
          <w:hyperlink w:anchor="_Toc94396501">
            <w:r w:rsidRPr="0E2FDE24" w:rsidR="0E2FDE24">
              <w:rPr>
                <w:rStyle w:val="Hyperlink"/>
              </w:rPr>
              <w:t>Course Structure</w:t>
            </w:r>
            <w:r w:rsidR="009276F3">
              <w:tab/>
            </w:r>
            <w:r w:rsidR="009276F3">
              <w:fldChar w:fldCharType="begin"/>
            </w:r>
            <w:r w:rsidR="009276F3">
              <w:instrText>PAGEREF _Toc94396501 \h</w:instrText>
            </w:r>
            <w:r w:rsidR="009276F3">
              <w:fldChar w:fldCharType="separate"/>
            </w:r>
            <w:r w:rsidRPr="0E2FDE24" w:rsidR="0E2FDE24">
              <w:rPr>
                <w:rStyle w:val="Hyperlink"/>
              </w:rPr>
              <w:t>5</w:t>
            </w:r>
            <w:r w:rsidR="009276F3">
              <w:fldChar w:fldCharType="end"/>
            </w:r>
          </w:hyperlink>
        </w:p>
        <w:p w:rsidR="00080DE7" w:rsidP="0E2FDE24" w:rsidRDefault="005A7408" w14:paraId="414967F3" w14:textId="78A43FC0">
          <w:pPr>
            <w:pStyle w:val="TOC2"/>
            <w:tabs>
              <w:tab w:val="clear" w:pos="10456"/>
              <w:tab w:val="right" w:leader="dot" w:pos="10455"/>
            </w:tabs>
          </w:pPr>
          <w:hyperlink w:anchor="_Toc1408309259">
            <w:r w:rsidRPr="0E2FDE24" w:rsidR="0E2FDE24">
              <w:rPr>
                <w:rStyle w:val="Hyperlink"/>
              </w:rPr>
              <w:t>Timetable Semester 1 &amp; 2</w:t>
            </w:r>
            <w:r w:rsidR="009276F3">
              <w:tab/>
            </w:r>
            <w:r w:rsidR="009276F3">
              <w:fldChar w:fldCharType="begin"/>
            </w:r>
            <w:r w:rsidR="009276F3">
              <w:instrText>PAGEREF _Toc1408309259 \h</w:instrText>
            </w:r>
            <w:r w:rsidR="009276F3">
              <w:fldChar w:fldCharType="separate"/>
            </w:r>
            <w:r w:rsidRPr="0E2FDE24" w:rsidR="0E2FDE24">
              <w:rPr>
                <w:rStyle w:val="Hyperlink"/>
              </w:rPr>
              <w:t>5</w:t>
            </w:r>
            <w:r w:rsidR="009276F3">
              <w:fldChar w:fldCharType="end"/>
            </w:r>
          </w:hyperlink>
        </w:p>
        <w:p w:rsidR="00080DE7" w:rsidP="0E2FDE24" w:rsidRDefault="005A7408" w14:paraId="3825B8A2" w14:textId="412297C1">
          <w:pPr>
            <w:pStyle w:val="TOC2"/>
            <w:tabs>
              <w:tab w:val="clear" w:pos="10456"/>
              <w:tab w:val="right" w:leader="dot" w:pos="10455"/>
            </w:tabs>
          </w:pPr>
          <w:hyperlink w:anchor="_Toc1733527391">
            <w:r w:rsidRPr="0E2FDE24" w:rsidR="0E2FDE24">
              <w:rPr>
                <w:rStyle w:val="Hyperlink"/>
              </w:rPr>
              <w:t>Course Venues</w:t>
            </w:r>
            <w:r w:rsidR="009276F3">
              <w:tab/>
            </w:r>
            <w:r w:rsidR="009276F3">
              <w:fldChar w:fldCharType="begin"/>
            </w:r>
            <w:r w:rsidR="009276F3">
              <w:instrText>PAGEREF _Toc1733527391 \h</w:instrText>
            </w:r>
            <w:r w:rsidR="009276F3">
              <w:fldChar w:fldCharType="separate"/>
            </w:r>
            <w:r w:rsidRPr="0E2FDE24" w:rsidR="0E2FDE24">
              <w:rPr>
                <w:rStyle w:val="Hyperlink"/>
              </w:rPr>
              <w:t>5</w:t>
            </w:r>
            <w:r w:rsidR="009276F3">
              <w:fldChar w:fldCharType="end"/>
            </w:r>
          </w:hyperlink>
        </w:p>
        <w:p w:rsidR="00080DE7" w:rsidP="0E2FDE24" w:rsidRDefault="005A7408" w14:paraId="1A28F326" w14:textId="71083BC1">
          <w:pPr>
            <w:pStyle w:val="TOC2"/>
            <w:tabs>
              <w:tab w:val="clear" w:pos="10456"/>
              <w:tab w:val="right" w:leader="dot" w:pos="10455"/>
            </w:tabs>
          </w:pPr>
          <w:hyperlink w:anchor="_Toc570705280">
            <w:r w:rsidRPr="0E2FDE24" w:rsidR="0E2FDE24">
              <w:rPr>
                <w:rStyle w:val="Hyperlink"/>
              </w:rPr>
              <w:t>Teaching Staff</w:t>
            </w:r>
            <w:r w:rsidR="009276F3">
              <w:tab/>
            </w:r>
            <w:r w:rsidR="009276F3">
              <w:fldChar w:fldCharType="begin"/>
            </w:r>
            <w:r w:rsidR="009276F3">
              <w:instrText>PAGEREF _Toc570705280 \h</w:instrText>
            </w:r>
            <w:r w:rsidR="009276F3">
              <w:fldChar w:fldCharType="separate"/>
            </w:r>
            <w:r w:rsidRPr="0E2FDE24" w:rsidR="0E2FDE24">
              <w:rPr>
                <w:rStyle w:val="Hyperlink"/>
              </w:rPr>
              <w:t>6</w:t>
            </w:r>
            <w:r w:rsidR="009276F3">
              <w:fldChar w:fldCharType="end"/>
            </w:r>
          </w:hyperlink>
        </w:p>
        <w:p w:rsidR="00080DE7" w:rsidP="0E2FDE24" w:rsidRDefault="005A7408" w14:paraId="3004B98B" w14:textId="3FD4EC7D">
          <w:pPr>
            <w:pStyle w:val="TOC2"/>
            <w:tabs>
              <w:tab w:val="clear" w:pos="10456"/>
              <w:tab w:val="right" w:leader="dot" w:pos="10455"/>
            </w:tabs>
          </w:pPr>
          <w:hyperlink w:anchor="_Toc1236367685">
            <w:r w:rsidRPr="0E2FDE24" w:rsidR="0E2FDE24">
              <w:rPr>
                <w:rStyle w:val="Hyperlink"/>
              </w:rPr>
              <w:t>Pathways to Secondary School Teaching with Performance and Screen Studies</w:t>
            </w:r>
            <w:r w:rsidR="009276F3">
              <w:tab/>
            </w:r>
            <w:r w:rsidR="009276F3">
              <w:fldChar w:fldCharType="begin"/>
            </w:r>
            <w:r w:rsidR="009276F3">
              <w:instrText>PAGEREF _Toc1236367685 \h</w:instrText>
            </w:r>
            <w:r w:rsidR="009276F3">
              <w:fldChar w:fldCharType="separate"/>
            </w:r>
            <w:r w:rsidRPr="0E2FDE24" w:rsidR="0E2FDE24">
              <w:rPr>
                <w:rStyle w:val="Hyperlink"/>
              </w:rPr>
              <w:t>6</w:t>
            </w:r>
            <w:r w:rsidR="009276F3">
              <w:fldChar w:fldCharType="end"/>
            </w:r>
          </w:hyperlink>
        </w:p>
        <w:p w:rsidR="00080DE7" w:rsidP="0E2FDE24" w:rsidRDefault="005A7408" w14:paraId="404EE0F0" w14:textId="4C15FCCA">
          <w:pPr>
            <w:pStyle w:val="TOC2"/>
            <w:tabs>
              <w:tab w:val="clear" w:pos="10456"/>
              <w:tab w:val="right" w:leader="dot" w:pos="10455"/>
            </w:tabs>
          </w:pPr>
          <w:hyperlink w:anchor="_Toc183412037">
            <w:r w:rsidRPr="0E2FDE24" w:rsidR="0E2FDE24">
              <w:rPr>
                <w:rStyle w:val="Hyperlink"/>
              </w:rPr>
              <w:t>Module Descriptions 2026-2027</w:t>
            </w:r>
            <w:r w:rsidR="009276F3">
              <w:tab/>
            </w:r>
            <w:r w:rsidR="009276F3">
              <w:fldChar w:fldCharType="begin"/>
            </w:r>
            <w:r w:rsidR="009276F3">
              <w:instrText>PAGEREF _Toc183412037 \h</w:instrText>
            </w:r>
            <w:r w:rsidR="009276F3">
              <w:fldChar w:fldCharType="separate"/>
            </w:r>
            <w:r w:rsidRPr="0E2FDE24" w:rsidR="0E2FDE24">
              <w:rPr>
                <w:rStyle w:val="Hyperlink"/>
              </w:rPr>
              <w:t>7</w:t>
            </w:r>
            <w:r w:rsidR="009276F3">
              <w:fldChar w:fldCharType="end"/>
            </w:r>
          </w:hyperlink>
        </w:p>
        <w:p w:rsidR="00080DE7" w:rsidP="0E2FDE24" w:rsidRDefault="005A7408" w14:paraId="2D18300E" w14:textId="1EEF29C1">
          <w:pPr>
            <w:pStyle w:val="TOC3"/>
            <w:tabs>
              <w:tab w:val="clear" w:pos="10456"/>
              <w:tab w:val="right" w:leader="dot" w:pos="10455"/>
            </w:tabs>
          </w:pPr>
          <w:hyperlink w:anchor="_Toc1912640084">
            <w:r w:rsidRPr="0E2FDE24" w:rsidR="0E2FDE24">
              <w:rPr>
                <w:rStyle w:val="Hyperlink"/>
              </w:rPr>
              <w:t>Semester 1</w:t>
            </w:r>
            <w:r w:rsidR="009276F3">
              <w:tab/>
            </w:r>
            <w:r w:rsidR="009276F3">
              <w:fldChar w:fldCharType="begin"/>
            </w:r>
            <w:r w:rsidR="009276F3">
              <w:instrText>PAGEREF _Toc1912640084 \h</w:instrText>
            </w:r>
            <w:r w:rsidR="009276F3">
              <w:fldChar w:fldCharType="separate"/>
            </w:r>
            <w:r w:rsidRPr="0E2FDE24" w:rsidR="0E2FDE24">
              <w:rPr>
                <w:rStyle w:val="Hyperlink"/>
              </w:rPr>
              <w:t>7</w:t>
            </w:r>
            <w:r w:rsidR="009276F3">
              <w:fldChar w:fldCharType="end"/>
            </w:r>
          </w:hyperlink>
        </w:p>
        <w:p w:rsidR="00080DE7" w:rsidP="0E2FDE24" w:rsidRDefault="005A7408" w14:paraId="13F84CE6" w14:textId="3E491B5D">
          <w:pPr>
            <w:pStyle w:val="TOC3"/>
            <w:tabs>
              <w:tab w:val="clear" w:pos="10456"/>
              <w:tab w:val="right" w:leader="dot" w:pos="10455"/>
            </w:tabs>
          </w:pPr>
          <w:hyperlink w:anchor="_Toc1526761462">
            <w:r w:rsidRPr="0E2FDE24" w:rsidR="0E2FDE24">
              <w:rPr>
                <w:rStyle w:val="Hyperlink"/>
              </w:rPr>
              <w:t>Semester 2</w:t>
            </w:r>
            <w:r w:rsidR="009276F3">
              <w:tab/>
            </w:r>
            <w:r w:rsidR="009276F3">
              <w:fldChar w:fldCharType="begin"/>
            </w:r>
            <w:r w:rsidR="009276F3">
              <w:instrText>PAGEREF _Toc1526761462 \h</w:instrText>
            </w:r>
            <w:r w:rsidR="009276F3">
              <w:fldChar w:fldCharType="separate"/>
            </w:r>
            <w:r w:rsidRPr="0E2FDE24" w:rsidR="0E2FDE24">
              <w:rPr>
                <w:rStyle w:val="Hyperlink"/>
              </w:rPr>
              <w:t>8</w:t>
            </w:r>
            <w:r w:rsidR="009276F3">
              <w:fldChar w:fldCharType="end"/>
            </w:r>
          </w:hyperlink>
        </w:p>
        <w:p w:rsidR="00080DE7" w:rsidP="0E2FDE24" w:rsidRDefault="005A7408" w14:paraId="37AAD5CB" w14:textId="468A83C1">
          <w:pPr>
            <w:pStyle w:val="TOC2"/>
            <w:tabs>
              <w:tab w:val="clear" w:pos="10456"/>
              <w:tab w:val="right" w:leader="dot" w:pos="10455"/>
            </w:tabs>
          </w:pPr>
          <w:hyperlink w:anchor="_Toc2022217170">
            <w:r w:rsidRPr="0E2FDE24" w:rsidR="0E2FDE24">
              <w:rPr>
                <w:rStyle w:val="Hyperlink"/>
              </w:rPr>
              <w:t>Canvas</w:t>
            </w:r>
            <w:r w:rsidR="009276F3">
              <w:tab/>
            </w:r>
            <w:r w:rsidR="009276F3">
              <w:fldChar w:fldCharType="begin"/>
            </w:r>
            <w:r w:rsidR="009276F3">
              <w:instrText>PAGEREF _Toc2022217170 \h</w:instrText>
            </w:r>
            <w:r w:rsidR="009276F3">
              <w:fldChar w:fldCharType="separate"/>
            </w:r>
            <w:r w:rsidRPr="0E2FDE24" w:rsidR="0E2FDE24">
              <w:rPr>
                <w:rStyle w:val="Hyperlink"/>
              </w:rPr>
              <w:t>9</w:t>
            </w:r>
            <w:r w:rsidR="009276F3">
              <w:fldChar w:fldCharType="end"/>
            </w:r>
          </w:hyperlink>
        </w:p>
        <w:p w:rsidR="00080DE7" w:rsidP="0E2FDE24" w:rsidRDefault="005A7408" w14:paraId="2FD8961A" w14:textId="79BB2FD1">
          <w:pPr>
            <w:pStyle w:val="TOC2"/>
            <w:tabs>
              <w:tab w:val="clear" w:pos="10456"/>
              <w:tab w:val="right" w:leader="dot" w:pos="10455"/>
            </w:tabs>
          </w:pPr>
          <w:hyperlink w:anchor="_Toc15613695">
            <w:r w:rsidRPr="0E2FDE24" w:rsidR="0E2FDE24">
              <w:rPr>
                <w:rStyle w:val="Hyperlink"/>
              </w:rPr>
              <w:t>Communications</w:t>
            </w:r>
            <w:r w:rsidR="009276F3">
              <w:tab/>
            </w:r>
            <w:r w:rsidR="009276F3">
              <w:fldChar w:fldCharType="begin"/>
            </w:r>
            <w:r w:rsidR="009276F3">
              <w:instrText>PAGEREF _Toc15613695 \h</w:instrText>
            </w:r>
            <w:r w:rsidR="009276F3">
              <w:fldChar w:fldCharType="separate"/>
            </w:r>
            <w:r w:rsidRPr="0E2FDE24" w:rsidR="0E2FDE24">
              <w:rPr>
                <w:rStyle w:val="Hyperlink"/>
              </w:rPr>
              <w:t>9</w:t>
            </w:r>
            <w:r w:rsidR="009276F3">
              <w:fldChar w:fldCharType="end"/>
            </w:r>
          </w:hyperlink>
        </w:p>
        <w:p w:rsidR="00080DE7" w:rsidP="0E2FDE24" w:rsidRDefault="005A7408" w14:paraId="2303369E" w14:textId="709A8244">
          <w:pPr>
            <w:pStyle w:val="TOC2"/>
            <w:tabs>
              <w:tab w:val="clear" w:pos="10456"/>
              <w:tab w:val="right" w:leader="dot" w:pos="10455"/>
            </w:tabs>
          </w:pPr>
          <w:hyperlink w:anchor="_Toc773210705">
            <w:r w:rsidRPr="0E2FDE24" w:rsidR="0E2FDE24">
              <w:rPr>
                <w:rStyle w:val="Hyperlink"/>
              </w:rPr>
              <w:t>Credits and Workload</w:t>
            </w:r>
            <w:r w:rsidR="009276F3">
              <w:tab/>
            </w:r>
            <w:r w:rsidR="009276F3">
              <w:fldChar w:fldCharType="begin"/>
            </w:r>
            <w:r w:rsidR="009276F3">
              <w:instrText>PAGEREF _Toc773210705 \h</w:instrText>
            </w:r>
            <w:r w:rsidR="009276F3">
              <w:fldChar w:fldCharType="separate"/>
            </w:r>
            <w:r w:rsidRPr="0E2FDE24" w:rsidR="0E2FDE24">
              <w:rPr>
                <w:rStyle w:val="Hyperlink"/>
              </w:rPr>
              <w:t>10</w:t>
            </w:r>
            <w:r w:rsidR="009276F3">
              <w:fldChar w:fldCharType="end"/>
            </w:r>
          </w:hyperlink>
        </w:p>
        <w:p w:rsidR="00080DE7" w:rsidP="0E2FDE24" w:rsidRDefault="005A7408" w14:paraId="4D5316B3" w14:textId="0CCC77EB">
          <w:pPr>
            <w:pStyle w:val="TOC2"/>
            <w:tabs>
              <w:tab w:val="clear" w:pos="10456"/>
              <w:tab w:val="right" w:leader="dot" w:pos="10455"/>
            </w:tabs>
          </w:pPr>
          <w:hyperlink w:anchor="_Toc831503026">
            <w:r w:rsidRPr="0E2FDE24" w:rsidR="0E2FDE24">
              <w:rPr>
                <w:rStyle w:val="Hyperlink"/>
              </w:rPr>
              <w:t>Student Feedback</w:t>
            </w:r>
            <w:r w:rsidR="009276F3">
              <w:tab/>
            </w:r>
            <w:r w:rsidR="009276F3">
              <w:fldChar w:fldCharType="begin"/>
            </w:r>
            <w:r w:rsidR="009276F3">
              <w:instrText>PAGEREF _Toc831503026 \h</w:instrText>
            </w:r>
            <w:r w:rsidR="009276F3">
              <w:fldChar w:fldCharType="separate"/>
            </w:r>
            <w:r w:rsidRPr="0E2FDE24" w:rsidR="0E2FDE24">
              <w:rPr>
                <w:rStyle w:val="Hyperlink"/>
              </w:rPr>
              <w:t>11</w:t>
            </w:r>
            <w:r w:rsidR="009276F3">
              <w:fldChar w:fldCharType="end"/>
            </w:r>
          </w:hyperlink>
        </w:p>
        <w:p w:rsidR="00080DE7" w:rsidP="0E2FDE24" w:rsidRDefault="005A7408" w14:paraId="079ABFED" w14:textId="5653CDD8">
          <w:pPr>
            <w:pStyle w:val="TOC2"/>
            <w:tabs>
              <w:tab w:val="clear" w:pos="10456"/>
              <w:tab w:val="right" w:leader="dot" w:pos="10455"/>
            </w:tabs>
          </w:pPr>
          <w:hyperlink w:anchor="_Toc1554766843">
            <w:r w:rsidRPr="0E2FDE24" w:rsidR="0E2FDE24">
              <w:rPr>
                <w:rStyle w:val="Hyperlink"/>
              </w:rPr>
              <w:t>Student and Staff Conduct</w:t>
            </w:r>
            <w:r w:rsidR="009276F3">
              <w:tab/>
            </w:r>
            <w:r w:rsidR="009276F3">
              <w:fldChar w:fldCharType="begin"/>
            </w:r>
            <w:r w:rsidR="009276F3">
              <w:instrText>PAGEREF _Toc1554766843 \h</w:instrText>
            </w:r>
            <w:r w:rsidR="009276F3">
              <w:fldChar w:fldCharType="separate"/>
            </w:r>
            <w:r w:rsidRPr="0E2FDE24" w:rsidR="0E2FDE24">
              <w:rPr>
                <w:rStyle w:val="Hyperlink"/>
              </w:rPr>
              <w:t>11</w:t>
            </w:r>
            <w:r w:rsidR="009276F3">
              <w:fldChar w:fldCharType="end"/>
            </w:r>
          </w:hyperlink>
        </w:p>
        <w:p w:rsidR="00080DE7" w:rsidP="0E2FDE24" w:rsidRDefault="005A7408" w14:paraId="56C193FB" w14:textId="1BC30429">
          <w:pPr>
            <w:pStyle w:val="TOC2"/>
            <w:tabs>
              <w:tab w:val="clear" w:pos="10456"/>
              <w:tab w:val="right" w:leader="dot" w:pos="10455"/>
            </w:tabs>
          </w:pPr>
          <w:hyperlink w:anchor="_Toc2102926045">
            <w:r w:rsidRPr="0E2FDE24" w:rsidR="0E2FDE24">
              <w:rPr>
                <w:rStyle w:val="Hyperlink"/>
              </w:rPr>
              <w:t>Code of Conduct</w:t>
            </w:r>
            <w:r w:rsidR="009276F3">
              <w:tab/>
            </w:r>
            <w:r w:rsidR="009276F3">
              <w:fldChar w:fldCharType="begin"/>
            </w:r>
            <w:r w:rsidR="009276F3">
              <w:instrText>PAGEREF _Toc2102926045 \h</w:instrText>
            </w:r>
            <w:r w:rsidR="009276F3">
              <w:fldChar w:fldCharType="separate"/>
            </w:r>
            <w:r w:rsidRPr="0E2FDE24" w:rsidR="0E2FDE24">
              <w:rPr>
                <w:rStyle w:val="Hyperlink"/>
              </w:rPr>
              <w:t>12</w:t>
            </w:r>
            <w:r w:rsidR="009276F3">
              <w:fldChar w:fldCharType="end"/>
            </w:r>
          </w:hyperlink>
        </w:p>
        <w:p w:rsidR="00080DE7" w:rsidP="0E2FDE24" w:rsidRDefault="005A7408" w14:paraId="5B56D674" w14:textId="553A43CC">
          <w:pPr>
            <w:pStyle w:val="TOC3"/>
            <w:tabs>
              <w:tab w:val="clear" w:pos="10456"/>
              <w:tab w:val="right" w:leader="dot" w:pos="10455"/>
            </w:tabs>
          </w:pPr>
          <w:hyperlink w:anchor="_Toc1606214726">
            <w:r w:rsidRPr="0E2FDE24" w:rsidR="0E2FDE24">
              <w:rPr>
                <w:rStyle w:val="Hyperlink"/>
              </w:rPr>
              <w:t>Some Examples of Breaches of the Student Code of Conduct:</w:t>
            </w:r>
            <w:r w:rsidR="009276F3">
              <w:tab/>
            </w:r>
            <w:r w:rsidR="009276F3">
              <w:fldChar w:fldCharType="begin"/>
            </w:r>
            <w:r w:rsidR="009276F3">
              <w:instrText>PAGEREF _Toc1606214726 \h</w:instrText>
            </w:r>
            <w:r w:rsidR="009276F3">
              <w:fldChar w:fldCharType="separate"/>
            </w:r>
            <w:r w:rsidRPr="0E2FDE24" w:rsidR="0E2FDE24">
              <w:rPr>
                <w:rStyle w:val="Hyperlink"/>
              </w:rPr>
              <w:t>13</w:t>
            </w:r>
            <w:r w:rsidR="009276F3">
              <w:fldChar w:fldCharType="end"/>
            </w:r>
          </w:hyperlink>
        </w:p>
        <w:p w:rsidR="00080DE7" w:rsidP="0E2FDE24" w:rsidRDefault="005A7408" w14:paraId="2D6E0AEA" w14:textId="28114619">
          <w:pPr>
            <w:pStyle w:val="TOC2"/>
            <w:tabs>
              <w:tab w:val="clear" w:pos="10456"/>
              <w:tab w:val="right" w:leader="dot" w:pos="10455"/>
            </w:tabs>
          </w:pPr>
          <w:hyperlink w:anchor="_Toc1820703962">
            <w:r w:rsidRPr="0E2FDE24" w:rsidR="0E2FDE24">
              <w:rPr>
                <w:rStyle w:val="Hyperlink"/>
              </w:rPr>
              <w:t>Attendance, Punctuality, Sick Leave</w:t>
            </w:r>
            <w:r w:rsidR="009276F3">
              <w:tab/>
            </w:r>
            <w:r w:rsidR="009276F3">
              <w:fldChar w:fldCharType="begin"/>
            </w:r>
            <w:r w:rsidR="009276F3">
              <w:instrText>PAGEREF _Toc1820703962 \h</w:instrText>
            </w:r>
            <w:r w:rsidR="009276F3">
              <w:fldChar w:fldCharType="separate"/>
            </w:r>
            <w:r w:rsidRPr="0E2FDE24" w:rsidR="0E2FDE24">
              <w:rPr>
                <w:rStyle w:val="Hyperlink"/>
              </w:rPr>
              <w:t>13</w:t>
            </w:r>
            <w:r w:rsidR="009276F3">
              <w:fldChar w:fldCharType="end"/>
            </w:r>
          </w:hyperlink>
        </w:p>
        <w:p w:rsidR="00080DE7" w:rsidP="0E2FDE24" w:rsidRDefault="005A7408" w14:paraId="71A586A0" w14:textId="79DB0AC1">
          <w:pPr>
            <w:pStyle w:val="TOC2"/>
            <w:tabs>
              <w:tab w:val="clear" w:pos="10456"/>
              <w:tab w:val="right" w:leader="dot" w:pos="10455"/>
            </w:tabs>
          </w:pPr>
          <w:hyperlink w:anchor="_Toc734605490">
            <w:r w:rsidRPr="0E2FDE24" w:rsidR="0E2FDE24">
              <w:rPr>
                <w:rStyle w:val="Hyperlink"/>
              </w:rPr>
              <w:t>Policy on Extensions, Repeats and Deferrals</w:t>
            </w:r>
            <w:r w:rsidR="009276F3">
              <w:tab/>
            </w:r>
            <w:r w:rsidR="009276F3">
              <w:fldChar w:fldCharType="begin"/>
            </w:r>
            <w:r w:rsidR="009276F3">
              <w:instrText>PAGEREF _Toc734605490 \h</w:instrText>
            </w:r>
            <w:r w:rsidR="009276F3">
              <w:fldChar w:fldCharType="separate"/>
            </w:r>
            <w:r w:rsidRPr="0E2FDE24" w:rsidR="0E2FDE24">
              <w:rPr>
                <w:rStyle w:val="Hyperlink"/>
              </w:rPr>
              <w:t>14</w:t>
            </w:r>
            <w:r w:rsidR="009276F3">
              <w:fldChar w:fldCharType="end"/>
            </w:r>
          </w:hyperlink>
        </w:p>
        <w:p w:rsidR="00080DE7" w:rsidP="0E2FDE24" w:rsidRDefault="005A7408" w14:paraId="762A9D3C" w14:textId="0C1F3C78">
          <w:pPr>
            <w:pStyle w:val="TOC2"/>
            <w:tabs>
              <w:tab w:val="clear" w:pos="10456"/>
              <w:tab w:val="right" w:leader="dot" w:pos="10455"/>
            </w:tabs>
          </w:pPr>
          <w:hyperlink w:anchor="_Toc662951215">
            <w:r w:rsidRPr="0E2FDE24" w:rsidR="0E2FDE24">
              <w:rPr>
                <w:rStyle w:val="Hyperlink"/>
              </w:rPr>
              <w:t>James Hardiman Library</w:t>
            </w:r>
            <w:r w:rsidR="009276F3">
              <w:tab/>
            </w:r>
            <w:r w:rsidR="009276F3">
              <w:fldChar w:fldCharType="begin"/>
            </w:r>
            <w:r w:rsidR="009276F3">
              <w:instrText>PAGEREF _Toc662951215 \h</w:instrText>
            </w:r>
            <w:r w:rsidR="009276F3">
              <w:fldChar w:fldCharType="separate"/>
            </w:r>
            <w:r w:rsidRPr="0E2FDE24" w:rsidR="0E2FDE24">
              <w:rPr>
                <w:rStyle w:val="Hyperlink"/>
              </w:rPr>
              <w:t>17</w:t>
            </w:r>
            <w:r w:rsidR="009276F3">
              <w:fldChar w:fldCharType="end"/>
            </w:r>
          </w:hyperlink>
        </w:p>
        <w:p w:rsidR="00080DE7" w:rsidP="0E2FDE24" w:rsidRDefault="005A7408" w14:paraId="5BDF0367" w14:textId="6FC9A738">
          <w:pPr>
            <w:pStyle w:val="TOC2"/>
            <w:tabs>
              <w:tab w:val="clear" w:pos="10456"/>
              <w:tab w:val="right" w:leader="dot" w:pos="10455"/>
            </w:tabs>
          </w:pPr>
          <w:hyperlink w:anchor="_Toc1519242115">
            <w:r w:rsidRPr="0E2FDE24" w:rsidR="0E2FDE24">
              <w:rPr>
                <w:rStyle w:val="Hyperlink"/>
              </w:rPr>
              <w:t>Some practical pointers to getting the most out of study*</w:t>
            </w:r>
            <w:r w:rsidR="009276F3">
              <w:tab/>
            </w:r>
            <w:r w:rsidR="009276F3">
              <w:fldChar w:fldCharType="begin"/>
            </w:r>
            <w:r w:rsidR="009276F3">
              <w:instrText>PAGEREF _Toc1519242115 \h</w:instrText>
            </w:r>
            <w:r w:rsidR="009276F3">
              <w:fldChar w:fldCharType="separate"/>
            </w:r>
            <w:r w:rsidRPr="0E2FDE24" w:rsidR="0E2FDE24">
              <w:rPr>
                <w:rStyle w:val="Hyperlink"/>
              </w:rPr>
              <w:t>17</w:t>
            </w:r>
            <w:r w:rsidR="009276F3">
              <w:fldChar w:fldCharType="end"/>
            </w:r>
          </w:hyperlink>
        </w:p>
        <w:p w:rsidR="00080DE7" w:rsidP="0E2FDE24" w:rsidRDefault="005A7408" w14:paraId="159262F5" w14:textId="36318249">
          <w:pPr>
            <w:pStyle w:val="TOC2"/>
            <w:tabs>
              <w:tab w:val="clear" w:pos="10456"/>
              <w:tab w:val="right" w:leader="dot" w:pos="10455"/>
            </w:tabs>
          </w:pPr>
          <w:hyperlink w:anchor="_Toc1572115480">
            <w:r w:rsidRPr="0E2FDE24" w:rsidR="0E2FDE24">
              <w:rPr>
                <w:rStyle w:val="Hyperlink"/>
              </w:rPr>
              <w:t>Student Support Services</w:t>
            </w:r>
            <w:r w:rsidR="009276F3">
              <w:tab/>
            </w:r>
            <w:r w:rsidR="009276F3">
              <w:fldChar w:fldCharType="begin"/>
            </w:r>
            <w:r w:rsidR="009276F3">
              <w:instrText>PAGEREF _Toc1572115480 \h</w:instrText>
            </w:r>
            <w:r w:rsidR="009276F3">
              <w:fldChar w:fldCharType="separate"/>
            </w:r>
            <w:r w:rsidRPr="0E2FDE24" w:rsidR="0E2FDE24">
              <w:rPr>
                <w:rStyle w:val="Hyperlink"/>
              </w:rPr>
              <w:t>19</w:t>
            </w:r>
            <w:r w:rsidR="009276F3">
              <w:fldChar w:fldCharType="end"/>
            </w:r>
          </w:hyperlink>
        </w:p>
        <w:p w:rsidR="00080DE7" w:rsidP="0E2FDE24" w:rsidRDefault="005A7408" w14:paraId="2BEB10FF" w14:textId="1F6E28C4">
          <w:pPr>
            <w:pStyle w:val="TOC3"/>
            <w:tabs>
              <w:tab w:val="clear" w:pos="10456"/>
              <w:tab w:val="right" w:leader="dot" w:pos="10455"/>
            </w:tabs>
          </w:pPr>
          <w:hyperlink w:anchor="_Toc282477650">
            <w:r w:rsidRPr="0E2FDE24" w:rsidR="0E2FDE24">
              <w:rPr>
                <w:rStyle w:val="Hyperlink"/>
              </w:rPr>
              <w:t>Student Registry Helpdesk</w:t>
            </w:r>
            <w:r w:rsidR="009276F3">
              <w:tab/>
            </w:r>
            <w:r w:rsidR="009276F3">
              <w:fldChar w:fldCharType="begin"/>
            </w:r>
            <w:r w:rsidR="009276F3">
              <w:instrText>PAGEREF _Toc282477650 \h</w:instrText>
            </w:r>
            <w:r w:rsidR="009276F3">
              <w:fldChar w:fldCharType="separate"/>
            </w:r>
            <w:r w:rsidRPr="0E2FDE24" w:rsidR="0E2FDE24">
              <w:rPr>
                <w:rStyle w:val="Hyperlink"/>
              </w:rPr>
              <w:t>20</w:t>
            </w:r>
            <w:r w:rsidR="009276F3">
              <w:fldChar w:fldCharType="end"/>
            </w:r>
          </w:hyperlink>
        </w:p>
        <w:p w:rsidR="00080DE7" w:rsidP="0E2FDE24" w:rsidRDefault="005A7408" w14:paraId="73F7BEC1" w14:textId="7178B7D7">
          <w:pPr>
            <w:pStyle w:val="TOC3"/>
            <w:tabs>
              <w:tab w:val="clear" w:pos="10456"/>
              <w:tab w:val="right" w:leader="dot" w:pos="10455"/>
            </w:tabs>
          </w:pPr>
          <w:hyperlink w:anchor="_Toc1061760958">
            <w:r w:rsidRPr="0E2FDE24" w:rsidR="0E2FDE24">
              <w:rPr>
                <w:rStyle w:val="Hyperlink"/>
              </w:rPr>
              <w:t>Student Services</w:t>
            </w:r>
            <w:r w:rsidR="009276F3">
              <w:tab/>
            </w:r>
            <w:r w:rsidR="009276F3">
              <w:fldChar w:fldCharType="begin"/>
            </w:r>
            <w:r w:rsidR="009276F3">
              <w:instrText>PAGEREF _Toc1061760958 \h</w:instrText>
            </w:r>
            <w:r w:rsidR="009276F3">
              <w:fldChar w:fldCharType="separate"/>
            </w:r>
            <w:r w:rsidRPr="0E2FDE24" w:rsidR="0E2FDE24">
              <w:rPr>
                <w:rStyle w:val="Hyperlink"/>
              </w:rPr>
              <w:t>20</w:t>
            </w:r>
            <w:r w:rsidR="009276F3">
              <w:fldChar w:fldCharType="end"/>
            </w:r>
          </w:hyperlink>
        </w:p>
        <w:p w:rsidR="00080DE7" w:rsidP="0E2FDE24" w:rsidRDefault="005A7408" w14:paraId="025DF431" w14:textId="670FBC84">
          <w:pPr>
            <w:pStyle w:val="TOC3"/>
            <w:tabs>
              <w:tab w:val="clear" w:pos="10456"/>
              <w:tab w:val="right" w:leader="dot" w:pos="10455"/>
            </w:tabs>
          </w:pPr>
          <w:hyperlink w:anchor="_Toc1857876016">
            <w:r w:rsidRPr="0E2FDE24" w:rsidR="0E2FDE24">
              <w:rPr>
                <w:rStyle w:val="Hyperlink"/>
              </w:rPr>
              <w:t>University Policies and Procedures relating to Students of University of Galway</w:t>
            </w:r>
            <w:r w:rsidR="009276F3">
              <w:tab/>
            </w:r>
            <w:r w:rsidR="009276F3">
              <w:fldChar w:fldCharType="begin"/>
            </w:r>
            <w:r w:rsidR="009276F3">
              <w:instrText>PAGEREF _Toc1857876016 \h</w:instrText>
            </w:r>
            <w:r w:rsidR="009276F3">
              <w:fldChar w:fldCharType="separate"/>
            </w:r>
            <w:r w:rsidRPr="0E2FDE24" w:rsidR="0E2FDE24">
              <w:rPr>
                <w:rStyle w:val="Hyperlink"/>
              </w:rPr>
              <w:t>20</w:t>
            </w:r>
            <w:r w:rsidR="009276F3">
              <w:fldChar w:fldCharType="end"/>
            </w:r>
          </w:hyperlink>
        </w:p>
        <w:p w:rsidR="00080DE7" w:rsidP="0E2FDE24" w:rsidRDefault="005A7408" w14:paraId="696DBBDD" w14:textId="60FA2FB7">
          <w:pPr>
            <w:pStyle w:val="TOC3"/>
            <w:tabs>
              <w:tab w:val="clear" w:pos="10456"/>
              <w:tab w:val="right" w:leader="dot" w:pos="10455"/>
            </w:tabs>
          </w:pPr>
          <w:hyperlink w:anchor="_Toc1497831740">
            <w:r w:rsidRPr="0E2FDE24" w:rsidR="0E2FDE24">
              <w:rPr>
                <w:rStyle w:val="Hyperlink"/>
              </w:rPr>
              <w:t>Disability Support Services</w:t>
            </w:r>
            <w:r w:rsidR="009276F3">
              <w:tab/>
            </w:r>
            <w:r w:rsidR="009276F3">
              <w:fldChar w:fldCharType="begin"/>
            </w:r>
            <w:r w:rsidR="009276F3">
              <w:instrText>PAGEREF _Toc1497831740 \h</w:instrText>
            </w:r>
            <w:r w:rsidR="009276F3">
              <w:fldChar w:fldCharType="separate"/>
            </w:r>
            <w:r w:rsidRPr="0E2FDE24" w:rsidR="0E2FDE24">
              <w:rPr>
                <w:rStyle w:val="Hyperlink"/>
              </w:rPr>
              <w:t>20</w:t>
            </w:r>
            <w:r w:rsidR="009276F3">
              <w:fldChar w:fldCharType="end"/>
            </w:r>
          </w:hyperlink>
        </w:p>
        <w:p w:rsidR="00080DE7" w:rsidP="0E2FDE24" w:rsidRDefault="005A7408" w14:paraId="31CCF2BE" w14:textId="1C6EB83E">
          <w:pPr>
            <w:pStyle w:val="TOC3"/>
            <w:tabs>
              <w:tab w:val="clear" w:pos="10456"/>
              <w:tab w:val="right" w:leader="dot" w:pos="10455"/>
            </w:tabs>
          </w:pPr>
          <w:hyperlink w:anchor="_Toc1185407116">
            <w:r w:rsidRPr="0E2FDE24" w:rsidR="0E2FDE24">
              <w:rPr>
                <w:rStyle w:val="Hyperlink"/>
              </w:rPr>
              <w:t>Academic Writing Centre</w:t>
            </w:r>
            <w:r w:rsidR="009276F3">
              <w:tab/>
            </w:r>
            <w:r w:rsidR="009276F3">
              <w:fldChar w:fldCharType="begin"/>
            </w:r>
            <w:r w:rsidR="009276F3">
              <w:instrText>PAGEREF _Toc1185407116 \h</w:instrText>
            </w:r>
            <w:r w:rsidR="009276F3">
              <w:fldChar w:fldCharType="separate"/>
            </w:r>
            <w:r w:rsidRPr="0E2FDE24" w:rsidR="0E2FDE24">
              <w:rPr>
                <w:rStyle w:val="Hyperlink"/>
              </w:rPr>
              <w:t>21</w:t>
            </w:r>
            <w:r w:rsidR="009276F3">
              <w:fldChar w:fldCharType="end"/>
            </w:r>
          </w:hyperlink>
        </w:p>
        <w:p w:rsidR="00080DE7" w:rsidP="0E2FDE24" w:rsidRDefault="005A7408" w14:paraId="1E892B42" w14:textId="5CCB81E6">
          <w:pPr>
            <w:pStyle w:val="TOC3"/>
            <w:tabs>
              <w:tab w:val="clear" w:pos="10456"/>
              <w:tab w:val="right" w:leader="dot" w:pos="10455"/>
            </w:tabs>
          </w:pPr>
          <w:hyperlink w:anchor="_Toc1251963495">
            <w:r w:rsidRPr="0E2FDE24" w:rsidR="0E2FDE24">
              <w:rPr>
                <w:rStyle w:val="Hyperlink"/>
              </w:rPr>
              <w:t>Student Counselling Service</w:t>
            </w:r>
            <w:r w:rsidR="009276F3">
              <w:tab/>
            </w:r>
            <w:r w:rsidR="009276F3">
              <w:fldChar w:fldCharType="begin"/>
            </w:r>
            <w:r w:rsidR="009276F3">
              <w:instrText>PAGEREF _Toc1251963495 \h</w:instrText>
            </w:r>
            <w:r w:rsidR="009276F3">
              <w:fldChar w:fldCharType="separate"/>
            </w:r>
            <w:r w:rsidRPr="0E2FDE24" w:rsidR="0E2FDE24">
              <w:rPr>
                <w:rStyle w:val="Hyperlink"/>
              </w:rPr>
              <w:t>21</w:t>
            </w:r>
            <w:r w:rsidR="009276F3">
              <w:fldChar w:fldCharType="end"/>
            </w:r>
          </w:hyperlink>
        </w:p>
        <w:p w:rsidR="00080DE7" w:rsidP="0E2FDE24" w:rsidRDefault="005A7408" w14:paraId="0F4D3A5A" w14:textId="7D805D08">
          <w:pPr>
            <w:pStyle w:val="TOC3"/>
            <w:tabs>
              <w:tab w:val="clear" w:pos="10456"/>
              <w:tab w:val="right" w:leader="dot" w:pos="10455"/>
            </w:tabs>
          </w:pPr>
          <w:hyperlink w:anchor="_Toc1291000527">
            <w:r w:rsidRPr="0E2FDE24" w:rsidR="0E2FDE24">
              <w:rPr>
                <w:rStyle w:val="Hyperlink"/>
              </w:rPr>
              <w:t>Name and Other Informational Changes During University</w:t>
            </w:r>
            <w:r w:rsidR="009276F3">
              <w:tab/>
            </w:r>
            <w:r w:rsidR="009276F3">
              <w:fldChar w:fldCharType="begin"/>
            </w:r>
            <w:r w:rsidR="009276F3">
              <w:instrText>PAGEREF _Toc1291000527 \h</w:instrText>
            </w:r>
            <w:r w:rsidR="009276F3">
              <w:fldChar w:fldCharType="separate"/>
            </w:r>
            <w:r w:rsidRPr="0E2FDE24" w:rsidR="0E2FDE24">
              <w:rPr>
                <w:rStyle w:val="Hyperlink"/>
              </w:rPr>
              <w:t>21</w:t>
            </w:r>
            <w:r w:rsidR="009276F3">
              <w:fldChar w:fldCharType="end"/>
            </w:r>
          </w:hyperlink>
        </w:p>
        <w:p w:rsidR="00080DE7" w:rsidP="0E2FDE24" w:rsidRDefault="005A7408" w14:paraId="20C44B17" w14:textId="0E2529DD">
          <w:pPr>
            <w:pStyle w:val="TOC2"/>
            <w:tabs>
              <w:tab w:val="clear" w:pos="10456"/>
              <w:tab w:val="right" w:leader="dot" w:pos="10455"/>
            </w:tabs>
          </w:pPr>
          <w:hyperlink w:anchor="_Toc229643342">
            <w:r w:rsidRPr="0E2FDE24" w:rsidR="0E2FDE24">
              <w:rPr>
                <w:rStyle w:val="Hyperlink"/>
              </w:rPr>
              <w:t>Plagiarism</w:t>
            </w:r>
            <w:r w:rsidR="009276F3">
              <w:tab/>
            </w:r>
            <w:r w:rsidR="009276F3">
              <w:fldChar w:fldCharType="begin"/>
            </w:r>
            <w:r w:rsidR="009276F3">
              <w:instrText>PAGEREF _Toc229643342 \h</w:instrText>
            </w:r>
            <w:r w:rsidR="009276F3">
              <w:fldChar w:fldCharType="separate"/>
            </w:r>
            <w:r w:rsidRPr="0E2FDE24" w:rsidR="0E2FDE24">
              <w:rPr>
                <w:rStyle w:val="Hyperlink"/>
              </w:rPr>
              <w:t>21</w:t>
            </w:r>
            <w:r w:rsidR="009276F3">
              <w:fldChar w:fldCharType="end"/>
            </w:r>
          </w:hyperlink>
        </w:p>
        <w:p w:rsidR="00080DE7" w:rsidP="0E2FDE24" w:rsidRDefault="005A7408" w14:paraId="25817445" w14:textId="0154578A">
          <w:pPr>
            <w:pStyle w:val="TOC2"/>
            <w:tabs>
              <w:tab w:val="clear" w:pos="10456"/>
              <w:tab w:val="right" w:leader="dot" w:pos="10455"/>
            </w:tabs>
          </w:pPr>
          <w:hyperlink w:anchor="_Toc1947076004">
            <w:r w:rsidRPr="0E2FDE24" w:rsidR="0E2FDE24">
              <w:rPr>
                <w:rStyle w:val="Hyperlink"/>
              </w:rPr>
              <w:t>Marking Criteria for Written Work</w:t>
            </w:r>
            <w:r w:rsidR="009276F3">
              <w:tab/>
            </w:r>
            <w:r w:rsidR="009276F3">
              <w:fldChar w:fldCharType="begin"/>
            </w:r>
            <w:r w:rsidR="009276F3">
              <w:instrText>PAGEREF _Toc1947076004 \h</w:instrText>
            </w:r>
            <w:r w:rsidR="009276F3">
              <w:fldChar w:fldCharType="separate"/>
            </w:r>
            <w:r w:rsidRPr="0E2FDE24" w:rsidR="0E2FDE24">
              <w:rPr>
                <w:rStyle w:val="Hyperlink"/>
              </w:rPr>
              <w:t>26</w:t>
            </w:r>
            <w:r w:rsidR="009276F3">
              <w:fldChar w:fldCharType="end"/>
            </w:r>
          </w:hyperlink>
        </w:p>
        <w:p w:rsidR="00080DE7" w:rsidP="0E2FDE24" w:rsidRDefault="005A7408" w14:paraId="72563668" w14:textId="6831A693">
          <w:pPr>
            <w:pStyle w:val="TOC2"/>
            <w:tabs>
              <w:tab w:val="clear" w:pos="10456"/>
              <w:tab w:val="right" w:leader="dot" w:pos="10455"/>
            </w:tabs>
          </w:pPr>
          <w:hyperlink w:anchor="_Toc2031059722">
            <w:r w:rsidRPr="0E2FDE24" w:rsidR="0E2FDE24">
              <w:rPr>
                <w:rStyle w:val="Hyperlink"/>
              </w:rPr>
              <w:t>Writing an Academic Essay: Some Tips</w:t>
            </w:r>
            <w:r w:rsidR="009276F3">
              <w:tab/>
            </w:r>
            <w:r w:rsidR="009276F3">
              <w:fldChar w:fldCharType="begin"/>
            </w:r>
            <w:r w:rsidR="009276F3">
              <w:instrText>PAGEREF _Toc2031059722 \h</w:instrText>
            </w:r>
            <w:r w:rsidR="009276F3">
              <w:fldChar w:fldCharType="separate"/>
            </w:r>
            <w:r w:rsidRPr="0E2FDE24" w:rsidR="0E2FDE24">
              <w:rPr>
                <w:rStyle w:val="Hyperlink"/>
              </w:rPr>
              <w:t>30</w:t>
            </w:r>
            <w:r w:rsidR="009276F3">
              <w:fldChar w:fldCharType="end"/>
            </w:r>
          </w:hyperlink>
        </w:p>
        <w:p w:rsidR="7EBFF775" w:rsidP="0E2FDE24" w:rsidRDefault="005A7408" w14:paraId="304C6FE1" w14:textId="66A6FB65">
          <w:pPr>
            <w:pStyle w:val="TOC2"/>
            <w:tabs>
              <w:tab w:val="clear" w:pos="10456"/>
              <w:tab w:val="right" w:leader="dot" w:pos="10455"/>
            </w:tabs>
          </w:pPr>
          <w:hyperlink w:anchor="_Toc334137277">
            <w:r w:rsidRPr="0E2FDE24" w:rsidR="0E2FDE24">
              <w:rPr>
                <w:rStyle w:val="Hyperlink"/>
              </w:rPr>
              <w:t>Common Errors: Grammar, Punctuation, Style</w:t>
            </w:r>
            <w:r w:rsidR="009276F3">
              <w:tab/>
            </w:r>
            <w:r w:rsidR="009276F3">
              <w:fldChar w:fldCharType="begin"/>
            </w:r>
            <w:r w:rsidR="009276F3">
              <w:instrText>PAGEREF _Toc334137277 \h</w:instrText>
            </w:r>
            <w:r w:rsidR="009276F3">
              <w:fldChar w:fldCharType="separate"/>
            </w:r>
            <w:r w:rsidRPr="0E2FDE24" w:rsidR="0E2FDE24">
              <w:rPr>
                <w:rStyle w:val="Hyperlink"/>
              </w:rPr>
              <w:t>33</w:t>
            </w:r>
            <w:r w:rsidR="009276F3">
              <w:fldChar w:fldCharType="end"/>
            </w:r>
          </w:hyperlink>
        </w:p>
        <w:p w:rsidR="7EBFF775" w:rsidP="0E2FDE24" w:rsidRDefault="005A7408" w14:paraId="5FD79F54" w14:textId="32A3A165">
          <w:pPr>
            <w:pStyle w:val="TOC2"/>
            <w:tabs>
              <w:tab w:val="clear" w:pos="10456"/>
              <w:tab w:val="right" w:leader="dot" w:pos="10455"/>
            </w:tabs>
          </w:pPr>
          <w:hyperlink w:anchor="_Toc553270688">
            <w:r w:rsidRPr="0E2FDE24" w:rsidR="0E2FDE24">
              <w:rPr>
                <w:rStyle w:val="Hyperlink"/>
              </w:rPr>
              <w:t>Performance and Screen Studies Style Sheet – Use of MLA Style</w:t>
            </w:r>
            <w:r w:rsidR="009276F3">
              <w:tab/>
            </w:r>
            <w:r w:rsidR="009276F3">
              <w:fldChar w:fldCharType="begin"/>
            </w:r>
            <w:r w:rsidR="009276F3">
              <w:instrText>PAGEREF _Toc553270688 \h</w:instrText>
            </w:r>
            <w:r w:rsidR="009276F3">
              <w:fldChar w:fldCharType="separate"/>
            </w:r>
            <w:r w:rsidRPr="0E2FDE24" w:rsidR="0E2FDE24">
              <w:rPr>
                <w:rStyle w:val="Hyperlink"/>
              </w:rPr>
              <w:t>36</w:t>
            </w:r>
            <w:r w:rsidR="009276F3">
              <w:fldChar w:fldCharType="end"/>
            </w:r>
          </w:hyperlink>
        </w:p>
        <w:p w:rsidR="7EBFF775" w:rsidP="0E2FDE24" w:rsidRDefault="005A7408" w14:paraId="49BBF5B8" w14:textId="21260816">
          <w:pPr>
            <w:pStyle w:val="TOC2"/>
            <w:tabs>
              <w:tab w:val="clear" w:pos="10456"/>
              <w:tab w:val="right" w:leader="dot" w:pos="10455"/>
            </w:tabs>
          </w:pPr>
          <w:hyperlink w:anchor="_Toc1410630226">
            <w:r w:rsidRPr="0E2FDE24" w:rsidR="0E2FDE24">
              <w:rPr>
                <w:rStyle w:val="Hyperlink"/>
              </w:rPr>
              <w:t>Safety at University of Galway</w:t>
            </w:r>
            <w:r w:rsidR="009276F3">
              <w:tab/>
            </w:r>
            <w:r w:rsidR="009276F3">
              <w:fldChar w:fldCharType="begin"/>
            </w:r>
            <w:r w:rsidR="009276F3">
              <w:instrText>PAGEREF _Toc1410630226 \h</w:instrText>
            </w:r>
            <w:r w:rsidR="009276F3">
              <w:fldChar w:fldCharType="separate"/>
            </w:r>
            <w:r w:rsidRPr="0E2FDE24" w:rsidR="0E2FDE24">
              <w:rPr>
                <w:rStyle w:val="Hyperlink"/>
              </w:rPr>
              <w:t>39</w:t>
            </w:r>
            <w:r w:rsidR="009276F3">
              <w:fldChar w:fldCharType="end"/>
            </w:r>
          </w:hyperlink>
        </w:p>
        <w:p w:rsidRPr="0098245C" w:rsidR="003D631F" w:rsidP="1945354E" w:rsidRDefault="000351A0" w14:paraId="0731D1E0" w14:textId="70722E96">
          <w:pPr>
            <w:pStyle w:val="TOC2"/>
            <w:tabs>
              <w:tab w:val="clear" w:pos="10456"/>
              <w:tab w:val="right" w:leader="dot" w:pos="10455"/>
            </w:tabs>
            <w:rPr>
              <w:rStyle w:val="Hyperlink"/>
              <w:rFonts w:ascii="Spectral" w:hAnsi="Spectral"/>
              <w:noProof/>
              <w:lang w:val="en-IE" w:eastAsia="en-IE"/>
            </w:rPr>
          </w:pPr>
          <w:r w:rsidRPr="0098245C">
            <w:rPr>
              <w:rFonts w:ascii="Spectral" w:hAnsi="Spectral"/>
            </w:rPr>
            <w:fldChar w:fldCharType="end"/>
          </w:r>
        </w:p>
      </w:sdtContent>
    </w:sdt>
    <w:p w:rsidRPr="0098245C" w:rsidR="2E62BE66" w:rsidP="2E62BE66" w:rsidRDefault="2E62BE66" w14:paraId="79433E14" w14:textId="52AFBD06">
      <w:pPr>
        <w:pStyle w:val="TOC2"/>
        <w:tabs>
          <w:tab w:val="clear" w:pos="10456"/>
          <w:tab w:val="right" w:leader="dot" w:pos="10455"/>
        </w:tabs>
        <w:rPr>
          <w:rStyle w:val="Hyperlink"/>
          <w:rFonts w:ascii="Spectral" w:hAnsi="Spectral"/>
        </w:rPr>
      </w:pPr>
    </w:p>
    <w:p w:rsidRPr="0098245C" w:rsidR="31BB4731" w:rsidP="06378CEF" w:rsidRDefault="31BB4731" w14:paraId="40DDAEC1" w14:textId="13CB60C3">
      <w:pPr>
        <w:pStyle w:val="TOC2"/>
        <w:tabs>
          <w:tab w:val="clear" w:pos="10456"/>
          <w:tab w:val="right" w:leader="dot" w:pos="10455"/>
        </w:tabs>
        <w:rPr>
          <w:rFonts w:ascii="Spectral" w:hAnsi="Spectral" w:cstheme="minorBidi"/>
        </w:rPr>
      </w:pPr>
    </w:p>
    <w:p w:rsidRPr="0098245C" w:rsidR="00C67280" w:rsidRDefault="00C67280" w14:paraId="025FEB45" w14:textId="59133B26">
      <w:pPr>
        <w:rPr>
          <w:rFonts w:ascii="Spectral" w:hAnsi="Spectral" w:cstheme="minorHAnsi"/>
        </w:rPr>
      </w:pPr>
    </w:p>
    <w:p w:rsidRPr="0098245C" w:rsidR="00EC4B54" w:rsidP="00127F65" w:rsidRDefault="003D6E97" w14:paraId="0004E619" w14:textId="77777777">
      <w:pPr>
        <w:overflowPunct/>
        <w:autoSpaceDE/>
        <w:autoSpaceDN/>
        <w:adjustRightInd/>
        <w:spacing w:after="200" w:line="276" w:lineRule="auto"/>
        <w:jc w:val="both"/>
        <w:textAlignment w:val="auto"/>
        <w:rPr>
          <w:rFonts w:ascii="Spectral" w:hAnsi="Spectral" w:cstheme="minorHAnsi"/>
          <w:sz w:val="36"/>
          <w:szCs w:val="36"/>
        </w:rPr>
      </w:pPr>
      <w:r w:rsidRPr="0098245C">
        <w:rPr>
          <w:rFonts w:ascii="Spectral" w:hAnsi="Spectral" w:cstheme="minorHAnsi"/>
          <w:sz w:val="36"/>
          <w:szCs w:val="36"/>
        </w:rPr>
        <w:br w:type="page"/>
      </w:r>
    </w:p>
    <w:p w:rsidRPr="00113F96" w:rsidR="003D6E97" w:rsidP="6FFD66CA" w:rsidRDefault="6A391FA5" w14:paraId="56FBEE0D" w14:textId="7580464E">
      <w:pPr>
        <w:pStyle w:val="Heading2"/>
        <w:spacing w:after="120"/>
      </w:pPr>
      <w:bookmarkStart w:name="_Toc648804470" w:id="0"/>
      <w:r>
        <w:t>Welcome</w:t>
      </w:r>
      <w:bookmarkEnd w:id="0"/>
    </w:p>
    <w:p w:rsidRPr="0098245C" w:rsidR="00AC4276" w:rsidP="06378CEF" w:rsidRDefault="003D6E97" w14:paraId="1B06FA57" w14:textId="6B98EE84">
      <w:pPr>
        <w:jc w:val="both"/>
        <w:rPr>
          <w:rFonts w:ascii="Spectral" w:hAnsi="Spectral" w:cstheme="minorBidi"/>
          <w:sz w:val="22"/>
          <w:szCs w:val="22"/>
          <w:lang w:val="en-IE"/>
        </w:rPr>
      </w:pPr>
      <w:r w:rsidRPr="0098245C">
        <w:rPr>
          <w:rFonts w:ascii="Spectral" w:hAnsi="Spectral" w:cstheme="minorBidi"/>
          <w:sz w:val="22"/>
          <w:szCs w:val="22"/>
          <w:lang w:val="en-IE"/>
        </w:rPr>
        <w:t xml:space="preserve">We would like to welcome you </w:t>
      </w:r>
      <w:r w:rsidRPr="0098245C" w:rsidR="0028470D">
        <w:rPr>
          <w:rFonts w:ascii="Spectral" w:hAnsi="Spectral" w:cstheme="minorBidi"/>
          <w:sz w:val="22"/>
          <w:szCs w:val="22"/>
          <w:lang w:val="en-IE"/>
        </w:rPr>
        <w:t xml:space="preserve">warmly </w:t>
      </w:r>
      <w:r w:rsidRPr="0098245C" w:rsidR="00371F1D">
        <w:rPr>
          <w:rFonts w:ascii="Spectral" w:hAnsi="Spectral" w:cstheme="minorBidi"/>
          <w:sz w:val="22"/>
          <w:szCs w:val="22"/>
          <w:lang w:val="en-IE"/>
        </w:rPr>
        <w:t>to the</w:t>
      </w:r>
      <w:r w:rsidRPr="0098245C" w:rsidR="007238B3">
        <w:rPr>
          <w:rFonts w:ascii="Spectral" w:hAnsi="Spectral" w:cstheme="minorBidi"/>
          <w:sz w:val="22"/>
          <w:szCs w:val="22"/>
          <w:lang w:val="en-IE"/>
        </w:rPr>
        <w:t xml:space="preserve"> </w:t>
      </w:r>
      <w:r w:rsidRPr="0098245C" w:rsidR="00FD73F1">
        <w:rPr>
          <w:rFonts w:ascii="Spectral" w:hAnsi="Spectral" w:cstheme="minorBidi"/>
          <w:sz w:val="22"/>
          <w:szCs w:val="22"/>
          <w:lang w:val="en-IE"/>
        </w:rPr>
        <w:t>GY101 subject</w:t>
      </w:r>
      <w:r w:rsidRPr="0098245C" w:rsidR="007238B3">
        <w:rPr>
          <w:rFonts w:ascii="Spectral" w:hAnsi="Spectral" w:cstheme="minorBidi"/>
          <w:sz w:val="22"/>
          <w:szCs w:val="22"/>
          <w:lang w:val="en-IE"/>
        </w:rPr>
        <w:t xml:space="preserve"> Performance and Screen Studies at </w:t>
      </w:r>
      <w:r w:rsidRPr="0098245C" w:rsidR="181811B4">
        <w:rPr>
          <w:rFonts w:ascii="Spectral" w:hAnsi="Spectral" w:cstheme="minorBidi"/>
          <w:sz w:val="22"/>
          <w:szCs w:val="22"/>
          <w:lang w:val="en-IE"/>
        </w:rPr>
        <w:t xml:space="preserve">University of </w:t>
      </w:r>
      <w:r w:rsidRPr="0098245C" w:rsidR="007238B3">
        <w:rPr>
          <w:rFonts w:ascii="Spectral" w:hAnsi="Spectral" w:cstheme="minorBidi"/>
          <w:sz w:val="22"/>
          <w:szCs w:val="22"/>
          <w:lang w:val="en-IE"/>
        </w:rPr>
        <w:t>Galway.</w:t>
      </w:r>
    </w:p>
    <w:p w:rsidRPr="0098245C" w:rsidR="001A4F43" w:rsidP="00686FE2" w:rsidRDefault="001A4F43" w14:paraId="1492DBFE" w14:textId="5B9ACB9E">
      <w:pPr>
        <w:jc w:val="both"/>
        <w:rPr>
          <w:rFonts w:ascii="Spectral" w:hAnsi="Spectral" w:cstheme="minorHAnsi"/>
          <w:sz w:val="22"/>
          <w:szCs w:val="22"/>
          <w:lang w:val="en-IE"/>
        </w:rPr>
      </w:pPr>
    </w:p>
    <w:p w:rsidRPr="0098245C" w:rsidR="006507FB" w:rsidP="00A0248E" w:rsidRDefault="57B100A7" w14:paraId="5F91FBC9" w14:textId="6CB7ACA1">
      <w:pPr>
        <w:jc w:val="both"/>
        <w:rPr>
          <w:rFonts w:ascii="Spectral" w:hAnsi="Spectral" w:cstheme="minorBidi"/>
          <w:sz w:val="22"/>
          <w:szCs w:val="22"/>
          <w:lang w:val="en-IE"/>
        </w:rPr>
      </w:pPr>
      <w:r w:rsidRPr="0098245C">
        <w:rPr>
          <w:rFonts w:ascii="Spectral" w:hAnsi="Spectral" w:cstheme="minorBidi"/>
          <w:sz w:val="22"/>
          <w:szCs w:val="22"/>
          <w:lang w:val="en-US"/>
        </w:rPr>
        <w:t>Performance Studies involves the multidisciplinary exploration of established performing arts (Drama, Film, Television, etc</w:t>
      </w:r>
      <w:r w:rsidRPr="0098245C" w:rsidR="4C4B205A">
        <w:rPr>
          <w:rFonts w:ascii="Spectral" w:hAnsi="Spectral" w:cstheme="minorBidi"/>
          <w:sz w:val="22"/>
          <w:szCs w:val="22"/>
          <w:lang w:val="en-US"/>
        </w:rPr>
        <w:t>.</w:t>
      </w:r>
      <w:r w:rsidRPr="0098245C">
        <w:rPr>
          <w:rFonts w:ascii="Spectral" w:hAnsi="Spectral" w:cstheme="minorBidi"/>
          <w:sz w:val="22"/>
          <w:szCs w:val="22"/>
          <w:lang w:val="en-US"/>
        </w:rPr>
        <w:t>) while branching into other forms of public performance (such as social media, sporting events and sports media, political activism, and more).</w:t>
      </w:r>
      <w:r w:rsidRPr="0098245C" w:rsidR="09BF7081">
        <w:rPr>
          <w:rFonts w:ascii="Spectral" w:hAnsi="Spectral" w:cstheme="minorBidi"/>
          <w:sz w:val="22"/>
          <w:szCs w:val="22"/>
          <w:lang w:val="en-US"/>
        </w:rPr>
        <w:t xml:space="preserve">  Screen Studies focuses on the study of film and other screen media including television and platform / streaming and engages you in the discussion of texts and the contexts in which screen media are produced – social, political and cultural.  </w:t>
      </w:r>
    </w:p>
    <w:p w:rsidRPr="0098245C" w:rsidR="001A4F43" w:rsidP="00686FE2" w:rsidRDefault="006507FB" w14:paraId="28F45D88" w14:textId="2175482B">
      <w:pPr>
        <w:jc w:val="both"/>
        <w:rPr>
          <w:rFonts w:ascii="Spectral" w:hAnsi="Spectral" w:cstheme="minorHAnsi"/>
          <w:sz w:val="22"/>
          <w:szCs w:val="22"/>
          <w:lang w:val="en-IE"/>
        </w:rPr>
      </w:pPr>
      <w:r w:rsidRPr="0098245C">
        <w:rPr>
          <w:rFonts w:ascii="Spectral" w:hAnsi="Spectral" w:cstheme="minorHAnsi"/>
          <w:sz w:val="22"/>
          <w:szCs w:val="22"/>
          <w:lang w:val="en-US"/>
        </w:rPr>
        <w:t> </w:t>
      </w:r>
    </w:p>
    <w:p w:rsidRPr="0098245C" w:rsidR="006507FB" w:rsidP="4B7D48EC" w:rsidRDefault="001A4F43" w14:paraId="5E32C960" w14:textId="0F6FFACA">
      <w:pPr>
        <w:jc w:val="both"/>
        <w:rPr>
          <w:rFonts w:ascii="Spectral" w:hAnsi="Spectral" w:cstheme="minorBidi"/>
          <w:sz w:val="22"/>
          <w:szCs w:val="22"/>
          <w:lang w:val="en-IE"/>
        </w:rPr>
      </w:pPr>
      <w:r w:rsidRPr="4B7D48EC">
        <w:rPr>
          <w:rFonts w:ascii="Spectral" w:hAnsi="Spectral" w:cstheme="minorBidi"/>
          <w:sz w:val="22"/>
          <w:szCs w:val="22"/>
          <w:lang w:val="en-IE"/>
        </w:rPr>
        <w:t xml:space="preserve">Performance and Screen Studies </w:t>
      </w:r>
      <w:bookmarkStart w:name="_Int_eWmoJ8D0" w:id="1"/>
      <w:r w:rsidRPr="4B7D48EC">
        <w:rPr>
          <w:rFonts w:ascii="Spectral" w:hAnsi="Spectral" w:cstheme="minorBidi"/>
          <w:sz w:val="22"/>
          <w:szCs w:val="22"/>
          <w:lang w:val="en-IE"/>
        </w:rPr>
        <w:t>is</w:t>
      </w:r>
      <w:bookmarkEnd w:id="1"/>
      <w:r w:rsidRPr="4B7D48EC">
        <w:rPr>
          <w:rFonts w:ascii="Spectral" w:hAnsi="Spectral" w:cstheme="minorBidi"/>
          <w:sz w:val="22"/>
          <w:szCs w:val="22"/>
          <w:lang w:val="en-IE"/>
        </w:rPr>
        <w:t xml:space="preserve"> a subject offered jointly by the Huston School of Film &amp; Digital Media and the discipline of Drama and Theatre Studies, both located in the School of English</w:t>
      </w:r>
      <w:r w:rsidRPr="4B7D48EC" w:rsidR="18AE2182">
        <w:rPr>
          <w:rFonts w:ascii="Spectral" w:hAnsi="Spectral" w:cstheme="minorBidi"/>
          <w:sz w:val="22"/>
          <w:szCs w:val="22"/>
          <w:lang w:val="en-IE"/>
        </w:rPr>
        <w:t>, Media</w:t>
      </w:r>
      <w:r w:rsidRPr="4B7D48EC">
        <w:rPr>
          <w:rFonts w:ascii="Spectral" w:hAnsi="Spectral" w:cstheme="minorBidi"/>
          <w:sz w:val="22"/>
          <w:szCs w:val="22"/>
          <w:lang w:val="en-IE"/>
        </w:rPr>
        <w:t xml:space="preserve"> and Creative Arts at </w:t>
      </w:r>
      <w:r w:rsidRPr="4B7D48EC" w:rsidR="5CCD0CE9">
        <w:rPr>
          <w:rFonts w:ascii="Spectral" w:hAnsi="Spectral" w:cstheme="minorBidi"/>
          <w:sz w:val="22"/>
          <w:szCs w:val="22"/>
          <w:lang w:val="en-IE"/>
        </w:rPr>
        <w:t xml:space="preserve">University of </w:t>
      </w:r>
      <w:r w:rsidRPr="4B7D48EC">
        <w:rPr>
          <w:rFonts w:ascii="Spectral" w:hAnsi="Spectral" w:cstheme="minorBidi"/>
          <w:sz w:val="22"/>
          <w:szCs w:val="22"/>
          <w:lang w:val="en-IE"/>
        </w:rPr>
        <w:t xml:space="preserve">Galway.  </w:t>
      </w:r>
      <w:r w:rsidRPr="4B7D48EC" w:rsidR="5500E8E3">
        <w:rPr>
          <w:rFonts w:ascii="Spectral" w:hAnsi="Spectral" w:cstheme="minorBidi"/>
          <w:sz w:val="22"/>
          <w:szCs w:val="22"/>
          <w:lang w:val="en-IE"/>
        </w:rPr>
        <w:t>You will be taught from staff who teach within and across these two disciplines.  Our</w:t>
      </w:r>
      <w:r w:rsidRPr="4B7D48EC" w:rsidR="006507FB">
        <w:rPr>
          <w:rFonts w:ascii="Spectral" w:hAnsi="Spectral" w:cstheme="minorBidi"/>
          <w:sz w:val="22"/>
          <w:szCs w:val="22"/>
          <w:lang w:val="en-IE"/>
        </w:rPr>
        <w:t xml:space="preserve"> subject builds on these </w:t>
      </w:r>
      <w:r w:rsidRPr="4B7D48EC" w:rsidR="0A096871">
        <w:rPr>
          <w:rFonts w:ascii="Spectral" w:hAnsi="Spectral" w:cstheme="minorBidi"/>
          <w:sz w:val="22"/>
          <w:szCs w:val="22"/>
          <w:lang w:val="en-IE"/>
        </w:rPr>
        <w:t>disciplines</w:t>
      </w:r>
      <w:r w:rsidRPr="4B7D48EC" w:rsidR="006507FB">
        <w:rPr>
          <w:rFonts w:ascii="Spectral" w:hAnsi="Spectral" w:cstheme="minorBidi"/>
          <w:sz w:val="22"/>
          <w:szCs w:val="22"/>
          <w:lang w:val="en-IE"/>
        </w:rPr>
        <w:t xml:space="preserve">’ mutual strengths and equips you to navigate a world in which performance and screens increasingly blur and shape our lived reality and conceptions of future possibility- artistic, social </w:t>
      </w:r>
      <w:r w:rsidRPr="4B7D48EC" w:rsidR="006507FB">
        <w:rPr>
          <w:rFonts w:ascii="Spectral" w:hAnsi="Spectral" w:cstheme="minorBidi"/>
          <w:i/>
          <w:iCs/>
          <w:sz w:val="22"/>
          <w:szCs w:val="22"/>
          <w:lang w:val="en-IE"/>
        </w:rPr>
        <w:t xml:space="preserve">and </w:t>
      </w:r>
      <w:r w:rsidRPr="4B7D48EC" w:rsidR="006507FB">
        <w:rPr>
          <w:rFonts w:ascii="Spectral" w:hAnsi="Spectral" w:cstheme="minorBidi"/>
          <w:sz w:val="22"/>
          <w:szCs w:val="22"/>
          <w:lang w:val="en-IE"/>
        </w:rPr>
        <w:t>political.</w:t>
      </w:r>
    </w:p>
    <w:p w:rsidRPr="0098245C" w:rsidR="006507FB" w:rsidP="00686FE2" w:rsidRDefault="006507FB" w14:paraId="6AA1567F" w14:textId="77777777">
      <w:pPr>
        <w:jc w:val="both"/>
        <w:rPr>
          <w:rFonts w:ascii="Spectral" w:hAnsi="Spectral" w:cstheme="minorHAnsi"/>
          <w:sz w:val="22"/>
          <w:szCs w:val="22"/>
          <w:lang w:val="en-IE"/>
        </w:rPr>
      </w:pPr>
    </w:p>
    <w:p w:rsidRPr="0098245C" w:rsidR="001A4F43" w:rsidP="2E62BE66" w:rsidRDefault="006507FB" w14:paraId="016914CF" w14:textId="609074B3">
      <w:pPr>
        <w:jc w:val="both"/>
        <w:rPr>
          <w:rFonts w:ascii="Spectral" w:hAnsi="Spectral" w:cstheme="minorBidi"/>
          <w:sz w:val="22"/>
          <w:szCs w:val="22"/>
          <w:lang w:val="en-IE"/>
        </w:rPr>
      </w:pPr>
      <w:r w:rsidRPr="0098245C">
        <w:rPr>
          <w:rFonts w:ascii="Spectral" w:hAnsi="Spectral" w:cstheme="minorBidi"/>
          <w:sz w:val="22"/>
          <w:szCs w:val="22"/>
          <w:lang w:val="en-IE"/>
        </w:rPr>
        <w:t xml:space="preserve">This is a lecture-based subject </w:t>
      </w:r>
      <w:r w:rsidRPr="0098245C" w:rsidR="1FD47AE0">
        <w:rPr>
          <w:rFonts w:ascii="Spectral" w:hAnsi="Spectral" w:cstheme="minorBidi"/>
          <w:sz w:val="22"/>
          <w:szCs w:val="22"/>
          <w:lang w:val="en-IE"/>
        </w:rPr>
        <w:t xml:space="preserve">in first year </w:t>
      </w:r>
      <w:r w:rsidRPr="0098245C">
        <w:rPr>
          <w:rFonts w:ascii="Spectral" w:hAnsi="Spectral" w:cstheme="minorBidi"/>
          <w:sz w:val="22"/>
          <w:szCs w:val="22"/>
          <w:lang w:val="en-IE"/>
        </w:rPr>
        <w:t xml:space="preserve">but will give you the opportunity to engage with a vast range of topics and materials, with a focus on practical applications of these theories to work in the creative industries in years two and three of the subject.     </w:t>
      </w:r>
    </w:p>
    <w:p w:rsidRPr="0098245C" w:rsidR="007238B3" w:rsidP="00686FE2" w:rsidRDefault="007238B3" w14:paraId="1ABB639C" w14:textId="45AF25F6">
      <w:pPr>
        <w:jc w:val="both"/>
        <w:rPr>
          <w:rFonts w:ascii="Spectral" w:hAnsi="Spectral" w:cstheme="minorHAnsi"/>
          <w:sz w:val="22"/>
          <w:szCs w:val="22"/>
          <w:lang w:val="en-IE"/>
        </w:rPr>
      </w:pPr>
    </w:p>
    <w:p w:rsidRPr="00C66B60" w:rsidR="006507FB" w:rsidP="00C66B60" w:rsidRDefault="0032211B" w14:paraId="76E7C88C" w14:textId="0AB93528">
      <w:pPr>
        <w:pStyle w:val="BodyText"/>
        <w:jc w:val="both"/>
        <w:rPr>
          <w:rFonts w:ascii="Spectral" w:hAnsi="Spectral" w:cstheme="minorBidi"/>
          <w:sz w:val="22"/>
          <w:szCs w:val="22"/>
          <w:lang w:val="en-IE"/>
        </w:rPr>
      </w:pPr>
      <w:r w:rsidRPr="00C66B60">
        <w:rPr>
          <w:rFonts w:ascii="Spectral" w:hAnsi="Spectral" w:cstheme="minorBidi"/>
          <w:sz w:val="22"/>
          <w:szCs w:val="22"/>
          <w:lang w:val="en-IE"/>
        </w:rPr>
        <w:t xml:space="preserve">We very much hope that the next </w:t>
      </w:r>
      <w:r w:rsidRPr="00C66B60" w:rsidR="001A4F43">
        <w:rPr>
          <w:rFonts w:ascii="Spectral" w:hAnsi="Spectral" w:cstheme="minorBidi"/>
          <w:sz w:val="22"/>
          <w:szCs w:val="22"/>
          <w:lang w:val="en-IE"/>
        </w:rPr>
        <w:t>three</w:t>
      </w:r>
      <w:r w:rsidRPr="00C66B60">
        <w:rPr>
          <w:rFonts w:ascii="Spectral" w:hAnsi="Spectral" w:cstheme="minorBidi"/>
          <w:sz w:val="22"/>
          <w:szCs w:val="22"/>
          <w:lang w:val="en-IE"/>
        </w:rPr>
        <w:t xml:space="preserve"> years</w:t>
      </w:r>
      <w:r w:rsidRPr="00C66B60" w:rsidR="001A4F43">
        <w:rPr>
          <w:rFonts w:ascii="Spectral" w:hAnsi="Spectral" w:cstheme="minorBidi"/>
          <w:sz w:val="22"/>
          <w:szCs w:val="22"/>
          <w:lang w:val="en-IE"/>
        </w:rPr>
        <w:t xml:space="preserve"> in this subject</w:t>
      </w:r>
      <w:r w:rsidRPr="00C66B60">
        <w:rPr>
          <w:rFonts w:ascii="Spectral" w:hAnsi="Spectral" w:cstheme="minorBidi"/>
          <w:sz w:val="22"/>
          <w:szCs w:val="22"/>
          <w:lang w:val="en-IE"/>
        </w:rPr>
        <w:t xml:space="preserve"> will be an enjoyable and productive experience for you. </w:t>
      </w:r>
    </w:p>
    <w:p w:rsidRPr="00C66B60" w:rsidR="006507FB" w:rsidP="00C66B60" w:rsidRDefault="006507FB" w14:paraId="3F969E51" w14:textId="77777777">
      <w:pPr>
        <w:pStyle w:val="BodyText"/>
        <w:ind w:right="151"/>
        <w:jc w:val="both"/>
        <w:rPr>
          <w:rFonts w:ascii="Spectral" w:hAnsi="Spectral" w:cstheme="minorBidi"/>
          <w:sz w:val="22"/>
          <w:szCs w:val="22"/>
          <w:lang w:val="en-IE"/>
        </w:rPr>
      </w:pPr>
      <w:r w:rsidRPr="00C66B60">
        <w:rPr>
          <w:rFonts w:ascii="Spectral" w:hAnsi="Spectral" w:cstheme="minorBidi"/>
          <w:sz w:val="22"/>
          <w:szCs w:val="22"/>
          <w:lang w:val="en-IE"/>
        </w:rPr>
        <w:t>Some important points to remember:</w:t>
      </w:r>
    </w:p>
    <w:p w:rsidRPr="0098245C" w:rsidR="006507FB" w:rsidP="00A0248E" w:rsidRDefault="006507FB" w14:paraId="10445C13" w14:textId="71589038">
      <w:pPr>
        <w:pStyle w:val="BodyText"/>
        <w:widowControl w:val="0"/>
        <w:numPr>
          <w:ilvl w:val="0"/>
          <w:numId w:val="28"/>
        </w:numPr>
        <w:overflowPunct/>
        <w:autoSpaceDE/>
        <w:autoSpaceDN/>
        <w:adjustRightInd/>
        <w:spacing w:after="0"/>
        <w:ind w:left="828" w:right="153" w:hanging="357"/>
        <w:textAlignment w:val="auto"/>
        <w:rPr>
          <w:rFonts w:ascii="Spectral" w:hAnsi="Spectral" w:cstheme="minorBidi"/>
          <w:spacing w:val="-1"/>
          <w:sz w:val="22"/>
          <w:szCs w:val="22"/>
        </w:rPr>
      </w:pPr>
      <w:r w:rsidRPr="00C66B60">
        <w:rPr>
          <w:rFonts w:ascii="Spectral" w:hAnsi="Spectral" w:cstheme="minorBidi"/>
          <w:sz w:val="22"/>
          <w:szCs w:val="22"/>
          <w:lang w:val="en-IE"/>
        </w:rPr>
        <w:t xml:space="preserve">You are required to attend all lectures, seminars and screenings on the programme, unless you are unable to come onto campus for health reasons. Attendance will be taken using </w:t>
      </w:r>
      <w:proofErr w:type="spellStart"/>
      <w:r w:rsidRPr="00C66B60">
        <w:rPr>
          <w:rFonts w:ascii="Spectral" w:hAnsi="Spectral" w:cstheme="minorBidi"/>
          <w:sz w:val="22"/>
          <w:szCs w:val="22"/>
          <w:lang w:val="en-IE"/>
        </w:rPr>
        <w:t>Qwickly</w:t>
      </w:r>
      <w:proofErr w:type="spellEnd"/>
      <w:r w:rsidRPr="00C66B60">
        <w:rPr>
          <w:rFonts w:ascii="Spectral" w:hAnsi="Spectral" w:cstheme="minorBidi"/>
          <w:sz w:val="22"/>
          <w:szCs w:val="22"/>
          <w:lang w:val="en-IE"/>
        </w:rPr>
        <w:t xml:space="preserve"> – please see here for more information</w:t>
      </w:r>
      <w:r w:rsidRPr="00C66B60" w:rsidR="2747583E">
        <w:rPr>
          <w:rFonts w:ascii="Spectral" w:hAnsi="Spectral" w:cstheme="minorBidi"/>
          <w:sz w:val="22"/>
          <w:szCs w:val="22"/>
          <w:lang w:val="en-IE"/>
        </w:rPr>
        <w:t xml:space="preserve"> on attendance and</w:t>
      </w:r>
      <w:r w:rsidRPr="00C66B60">
        <w:rPr>
          <w:rFonts w:ascii="Spectral" w:hAnsi="Spectral" w:cstheme="minorBidi"/>
          <w:sz w:val="22"/>
          <w:szCs w:val="22"/>
          <w:lang w:val="en-IE"/>
        </w:rPr>
        <w:t xml:space="preserve"> how to use </w:t>
      </w:r>
      <w:proofErr w:type="spellStart"/>
      <w:r w:rsidRPr="00C66B60" w:rsidR="5D1CF27C">
        <w:rPr>
          <w:rFonts w:ascii="Spectral" w:hAnsi="Spectral" w:cstheme="minorBidi"/>
          <w:sz w:val="22"/>
          <w:szCs w:val="22"/>
          <w:lang w:val="en-IE"/>
        </w:rPr>
        <w:t>Qwickly</w:t>
      </w:r>
      <w:proofErr w:type="spellEnd"/>
      <w:r w:rsidRPr="00C66B60">
        <w:rPr>
          <w:rFonts w:ascii="Spectral" w:hAnsi="Spectral" w:cstheme="minorBidi"/>
          <w:sz w:val="22"/>
          <w:szCs w:val="22"/>
          <w:lang w:val="en-IE"/>
        </w:rPr>
        <w:t>:</w:t>
      </w:r>
      <w:r w:rsidRPr="0098245C">
        <w:rPr>
          <w:rFonts w:ascii="Spectral" w:hAnsi="Spectral" w:cstheme="minorBidi"/>
          <w:spacing w:val="-1"/>
          <w:sz w:val="22"/>
          <w:szCs w:val="22"/>
        </w:rPr>
        <w:t xml:space="preserve"> </w:t>
      </w:r>
      <w:hyperlink w:history="1" r:id="rId15">
        <w:r w:rsidRPr="00067502" w:rsidR="00062DA4">
          <w:rPr>
            <w:rStyle w:val="Hyperlink"/>
            <w:rFonts w:ascii="Spectral" w:hAnsi="Spectral" w:cstheme="minorBidi"/>
            <w:sz w:val="22"/>
            <w:szCs w:val="22"/>
          </w:rPr>
          <w:t>https://www.universityofgalway.ie/centre-excellence-learning-teaching/curriculardesigninnovation/attendance/</w:t>
        </w:r>
      </w:hyperlink>
      <w:r w:rsidR="00062DA4">
        <w:rPr>
          <w:rFonts w:ascii="Spectral" w:hAnsi="Spectral" w:cstheme="minorBidi"/>
          <w:sz w:val="22"/>
          <w:szCs w:val="22"/>
        </w:rPr>
        <w:t xml:space="preserve"> </w:t>
      </w:r>
    </w:p>
    <w:p w:rsidRPr="00C66B60" w:rsidR="006507FB" w:rsidP="00A0248E" w:rsidRDefault="006507FB" w14:paraId="298D05CB" w14:textId="0FE61388">
      <w:pPr>
        <w:pStyle w:val="BodyText"/>
        <w:widowControl w:val="0"/>
        <w:numPr>
          <w:ilvl w:val="0"/>
          <w:numId w:val="28"/>
        </w:numPr>
        <w:overflowPunct/>
        <w:autoSpaceDE/>
        <w:autoSpaceDN/>
        <w:adjustRightInd/>
        <w:spacing w:after="0"/>
        <w:ind w:left="828" w:right="153" w:hanging="357"/>
        <w:jc w:val="both"/>
        <w:textAlignment w:val="auto"/>
        <w:rPr>
          <w:rFonts w:ascii="Spectral" w:hAnsi="Spectral" w:cstheme="minorBidi"/>
          <w:sz w:val="22"/>
          <w:szCs w:val="22"/>
          <w:lang w:val="en-IE"/>
        </w:rPr>
      </w:pPr>
      <w:r w:rsidRPr="00C66B60">
        <w:rPr>
          <w:rFonts w:ascii="Spectral" w:hAnsi="Spectral" w:cstheme="minorBidi"/>
          <w:sz w:val="22"/>
          <w:szCs w:val="22"/>
          <w:lang w:val="en-IE"/>
        </w:rPr>
        <w:t xml:space="preserve">Core screenings for film modules will be available </w:t>
      </w:r>
      <w:r w:rsidRPr="00C66B60" w:rsidR="5C0B4079">
        <w:rPr>
          <w:rFonts w:ascii="Spectral" w:hAnsi="Spectral" w:cstheme="minorBidi"/>
          <w:sz w:val="22"/>
          <w:szCs w:val="22"/>
          <w:lang w:val="en-IE"/>
        </w:rPr>
        <w:t xml:space="preserve">(where possible) via Canvas or </w:t>
      </w:r>
      <w:r w:rsidRPr="00C66B60">
        <w:rPr>
          <w:rFonts w:ascii="Spectral" w:hAnsi="Spectral" w:cstheme="minorBidi"/>
          <w:sz w:val="22"/>
          <w:szCs w:val="22"/>
          <w:lang w:val="en-IE"/>
        </w:rPr>
        <w:t xml:space="preserve">for purchase or streaming online via one of MUBI, </w:t>
      </w:r>
      <w:proofErr w:type="spellStart"/>
      <w:r w:rsidRPr="00C66B60">
        <w:rPr>
          <w:rFonts w:ascii="Spectral" w:hAnsi="Spectral" w:cstheme="minorBidi"/>
          <w:sz w:val="22"/>
          <w:szCs w:val="22"/>
          <w:lang w:val="en-IE"/>
        </w:rPr>
        <w:t>Kanopy</w:t>
      </w:r>
      <w:proofErr w:type="spellEnd"/>
      <w:r w:rsidRPr="00C66B60">
        <w:rPr>
          <w:rFonts w:ascii="Spectral" w:hAnsi="Spectral" w:cstheme="minorBidi"/>
          <w:sz w:val="22"/>
          <w:szCs w:val="22"/>
          <w:lang w:val="en-IE"/>
        </w:rPr>
        <w:t xml:space="preserve">, Netflix, Prime, Apple TV or YouTube. </w:t>
      </w:r>
      <w:proofErr w:type="spellStart"/>
      <w:r w:rsidRPr="00C66B60">
        <w:rPr>
          <w:rFonts w:ascii="Spectral" w:hAnsi="Spectral" w:cstheme="minorBidi"/>
          <w:sz w:val="22"/>
          <w:szCs w:val="22"/>
          <w:lang w:val="en-IE"/>
        </w:rPr>
        <w:t>Kanopy</w:t>
      </w:r>
      <w:proofErr w:type="spellEnd"/>
      <w:r w:rsidRPr="00C66B60">
        <w:rPr>
          <w:rFonts w:ascii="Spectral" w:hAnsi="Spectral" w:cstheme="minorBidi"/>
          <w:sz w:val="22"/>
          <w:szCs w:val="22"/>
          <w:lang w:val="en-IE"/>
        </w:rPr>
        <w:t xml:space="preserve"> is available through the library website.</w:t>
      </w:r>
    </w:p>
    <w:p w:rsidRPr="00C66B60" w:rsidR="006507FB" w:rsidP="00A0248E" w:rsidRDefault="006507FB" w14:paraId="2223FBC3" w14:textId="2B9C5F0E">
      <w:pPr>
        <w:pStyle w:val="BodyText"/>
        <w:widowControl w:val="0"/>
        <w:numPr>
          <w:ilvl w:val="0"/>
          <w:numId w:val="28"/>
        </w:numPr>
        <w:overflowPunct/>
        <w:autoSpaceDE/>
        <w:autoSpaceDN/>
        <w:adjustRightInd/>
        <w:spacing w:after="0"/>
        <w:ind w:left="828" w:right="153" w:hanging="357"/>
        <w:jc w:val="both"/>
        <w:textAlignment w:val="auto"/>
        <w:rPr>
          <w:rFonts w:ascii="Spectral" w:hAnsi="Spectral" w:cstheme="minorBidi"/>
          <w:sz w:val="22"/>
          <w:szCs w:val="22"/>
          <w:lang w:val="en-IE"/>
        </w:rPr>
      </w:pPr>
      <w:r w:rsidRPr="00C66B60">
        <w:rPr>
          <w:rFonts w:ascii="Spectral" w:hAnsi="Spectral" w:cstheme="minorBidi"/>
          <w:sz w:val="22"/>
          <w:szCs w:val="22"/>
          <w:lang w:val="en-IE"/>
        </w:rPr>
        <w:t xml:space="preserve">Assessments will generally be submitted via Turnitin on </w:t>
      </w:r>
      <w:r w:rsidRPr="00C66B60" w:rsidR="5F4D70BE">
        <w:rPr>
          <w:rFonts w:ascii="Spectral" w:hAnsi="Spectral" w:cstheme="minorBidi"/>
          <w:sz w:val="22"/>
          <w:szCs w:val="22"/>
          <w:lang w:val="en-IE"/>
        </w:rPr>
        <w:t>Canvas.</w:t>
      </w:r>
      <w:r w:rsidRPr="00C66B60">
        <w:rPr>
          <w:rFonts w:ascii="Spectral" w:hAnsi="Spectral" w:cstheme="minorBidi"/>
          <w:sz w:val="22"/>
          <w:szCs w:val="22"/>
          <w:lang w:val="en-IE"/>
        </w:rPr>
        <w:t xml:space="preserve"> There is a penalty of </w:t>
      </w:r>
      <w:r w:rsidRPr="00C66B60" w:rsidR="66849764">
        <w:rPr>
          <w:rFonts w:ascii="Spectral" w:hAnsi="Spectral" w:cstheme="minorBidi"/>
          <w:sz w:val="22"/>
          <w:szCs w:val="22"/>
          <w:lang w:val="en-IE"/>
        </w:rPr>
        <w:t>2 points</w:t>
      </w:r>
      <w:r w:rsidRPr="00C66B60">
        <w:rPr>
          <w:rFonts w:ascii="Spectral" w:hAnsi="Spectral" w:cstheme="minorBidi"/>
          <w:sz w:val="22"/>
          <w:szCs w:val="22"/>
          <w:lang w:val="en-IE"/>
        </w:rPr>
        <w:t xml:space="preserve"> per day for late submissions</w:t>
      </w:r>
      <w:r w:rsidRPr="00C66B60" w:rsidR="6FC5A786">
        <w:rPr>
          <w:rFonts w:ascii="Spectral" w:hAnsi="Spectral" w:cstheme="minorBidi"/>
          <w:sz w:val="22"/>
          <w:szCs w:val="22"/>
          <w:lang w:val="en-IE"/>
        </w:rPr>
        <w:t xml:space="preserve"> except in the event of extenuating circumstances</w:t>
      </w:r>
      <w:r w:rsidRPr="00C66B60">
        <w:rPr>
          <w:rFonts w:ascii="Spectral" w:hAnsi="Spectral" w:cstheme="minorBidi"/>
          <w:sz w:val="22"/>
          <w:szCs w:val="22"/>
          <w:lang w:val="en-IE"/>
        </w:rPr>
        <w:t>.</w:t>
      </w:r>
    </w:p>
    <w:p w:rsidRPr="00C66B60" w:rsidR="006507FB" w:rsidP="00A0248E" w:rsidRDefault="006507FB" w14:paraId="5FFA8E83" w14:textId="666001E8">
      <w:pPr>
        <w:pStyle w:val="BodyText"/>
        <w:widowControl w:val="0"/>
        <w:numPr>
          <w:ilvl w:val="0"/>
          <w:numId w:val="28"/>
        </w:numPr>
        <w:overflowPunct/>
        <w:autoSpaceDE/>
        <w:autoSpaceDN/>
        <w:adjustRightInd/>
        <w:spacing w:after="0"/>
        <w:ind w:left="828" w:right="153" w:hanging="357"/>
        <w:jc w:val="both"/>
        <w:textAlignment w:val="auto"/>
        <w:rPr>
          <w:rFonts w:ascii="Spectral" w:hAnsi="Spectral" w:cstheme="minorBidi"/>
          <w:sz w:val="22"/>
          <w:szCs w:val="22"/>
          <w:lang w:val="en-IE"/>
        </w:rPr>
      </w:pPr>
      <w:r w:rsidRPr="00C66B60">
        <w:rPr>
          <w:rFonts w:ascii="Spectral" w:hAnsi="Spectral" w:cstheme="minorBidi"/>
          <w:sz w:val="22"/>
          <w:szCs w:val="22"/>
          <w:lang w:val="en-IE"/>
        </w:rPr>
        <w:t xml:space="preserve">While all staff should normally have on-campus office hours you should direct any queries in the first instance to the module </w:t>
      </w:r>
      <w:r w:rsidRPr="00C66B60" w:rsidR="280A60D6">
        <w:rPr>
          <w:rFonts w:ascii="Spectral" w:hAnsi="Spectral" w:cstheme="minorBidi"/>
          <w:sz w:val="22"/>
          <w:szCs w:val="22"/>
          <w:lang w:val="en-IE"/>
        </w:rPr>
        <w:t>convenor</w:t>
      </w:r>
      <w:r w:rsidRPr="00C66B60">
        <w:rPr>
          <w:rFonts w:ascii="Spectral" w:hAnsi="Spectral" w:cstheme="minorBidi"/>
          <w:sz w:val="22"/>
          <w:szCs w:val="22"/>
          <w:lang w:val="en-IE"/>
        </w:rPr>
        <w:t xml:space="preserve"> or </w:t>
      </w:r>
      <w:r w:rsidRPr="00C66B60" w:rsidR="76F6B1B1">
        <w:rPr>
          <w:rFonts w:ascii="Spectral" w:hAnsi="Spectral" w:cstheme="minorBidi"/>
          <w:sz w:val="22"/>
          <w:szCs w:val="22"/>
          <w:lang w:val="en-IE"/>
        </w:rPr>
        <w:t>programme directors</w:t>
      </w:r>
      <w:r w:rsidRPr="00C66B60">
        <w:rPr>
          <w:rFonts w:ascii="Spectral" w:hAnsi="Spectral" w:cstheme="minorBidi"/>
          <w:sz w:val="22"/>
          <w:szCs w:val="22"/>
          <w:lang w:val="en-IE"/>
        </w:rPr>
        <w:t xml:space="preserve"> by email.</w:t>
      </w:r>
    </w:p>
    <w:p w:rsidRPr="00C66B60" w:rsidR="2E62BE66" w:rsidP="00C66B60" w:rsidRDefault="2E62BE66" w14:paraId="189FFCB5" w14:textId="67382D11">
      <w:pPr>
        <w:pStyle w:val="BodyText"/>
        <w:widowControl w:val="0"/>
        <w:spacing w:after="0"/>
        <w:ind w:right="151"/>
        <w:jc w:val="both"/>
        <w:rPr>
          <w:rFonts w:ascii="Spectral" w:hAnsi="Spectral" w:cstheme="minorBidi"/>
          <w:sz w:val="22"/>
          <w:szCs w:val="22"/>
          <w:lang w:val="en-IE"/>
        </w:rPr>
      </w:pPr>
    </w:p>
    <w:p w:rsidRPr="00C66B60" w:rsidR="006507FB" w:rsidP="00C66B60" w:rsidRDefault="006507FB" w14:paraId="2A4D755E" w14:textId="77777777">
      <w:pPr>
        <w:pStyle w:val="BodyText"/>
        <w:tabs>
          <w:tab w:val="left" w:pos="473"/>
        </w:tabs>
        <w:spacing w:line="274" w:lineRule="exact"/>
        <w:ind w:left="113" w:right="181"/>
        <w:jc w:val="both"/>
        <w:rPr>
          <w:rFonts w:ascii="Spectral" w:hAnsi="Spectral" w:cstheme="minorBidi"/>
          <w:sz w:val="22"/>
          <w:szCs w:val="22"/>
          <w:lang w:val="en-IE"/>
        </w:rPr>
      </w:pPr>
      <w:r w:rsidRPr="00C66B60">
        <w:rPr>
          <w:rFonts w:ascii="Spectral" w:hAnsi="Spectral" w:cstheme="minorBidi"/>
          <w:sz w:val="22"/>
          <w:szCs w:val="22"/>
          <w:lang w:val="en-IE"/>
        </w:rPr>
        <w:t>All the very best,</w:t>
      </w:r>
    </w:p>
    <w:p w:rsidR="00570080" w:rsidP="00C66B60" w:rsidRDefault="00570080" w14:paraId="0B5A0152" w14:textId="77777777">
      <w:pPr>
        <w:pStyle w:val="BodyText"/>
        <w:tabs>
          <w:tab w:val="left" w:pos="473"/>
        </w:tabs>
        <w:spacing w:line="274" w:lineRule="exact"/>
        <w:ind w:left="113" w:right="181"/>
        <w:jc w:val="both"/>
        <w:rPr>
          <w:rFonts w:ascii="Spectral" w:hAnsi="Spectral" w:cstheme="minorBidi"/>
          <w:sz w:val="22"/>
          <w:szCs w:val="22"/>
          <w:lang w:val="en-IE"/>
        </w:rPr>
      </w:pPr>
    </w:p>
    <w:p w:rsidRPr="00C66B60" w:rsidR="006507FB" w:rsidP="00C66B60" w:rsidRDefault="006507FB" w14:paraId="22F27F3E" w14:textId="62E1CBF2">
      <w:pPr>
        <w:pStyle w:val="BodyText"/>
        <w:tabs>
          <w:tab w:val="left" w:pos="473"/>
        </w:tabs>
        <w:spacing w:line="274" w:lineRule="exact"/>
        <w:ind w:left="113" w:right="181"/>
        <w:jc w:val="both"/>
        <w:rPr>
          <w:rFonts w:ascii="Spectral" w:hAnsi="Spectral" w:cstheme="minorBidi"/>
          <w:sz w:val="22"/>
          <w:szCs w:val="22"/>
          <w:lang w:val="en-IE"/>
        </w:rPr>
      </w:pPr>
      <w:r w:rsidRPr="00C66B60">
        <w:rPr>
          <w:rFonts w:ascii="Spectral" w:hAnsi="Spectral" w:cstheme="minorBidi"/>
          <w:sz w:val="22"/>
          <w:szCs w:val="22"/>
          <w:lang w:val="en-IE"/>
        </w:rPr>
        <w:t xml:space="preserve">Dr </w:t>
      </w:r>
      <w:r w:rsidRPr="00C66B60" w:rsidR="002E25B0">
        <w:rPr>
          <w:rFonts w:ascii="Spectral" w:hAnsi="Spectral" w:cstheme="minorBidi"/>
          <w:sz w:val="22"/>
          <w:szCs w:val="22"/>
          <w:lang w:val="en-IE"/>
        </w:rPr>
        <w:t xml:space="preserve">Isadora Petrauskas </w:t>
      </w:r>
      <w:r w:rsidRPr="00C66B60" w:rsidR="1D192E40">
        <w:rPr>
          <w:rFonts w:ascii="Spectral" w:hAnsi="Spectral" w:cstheme="minorBidi"/>
          <w:sz w:val="22"/>
          <w:szCs w:val="22"/>
          <w:lang w:val="en-IE"/>
        </w:rPr>
        <w:t>(Head of First Year)</w:t>
      </w:r>
      <w:r w:rsidRPr="00C66B60">
        <w:rPr>
          <w:rFonts w:ascii="Spectral" w:hAnsi="Spectral" w:cstheme="minorBidi"/>
          <w:sz w:val="22"/>
          <w:szCs w:val="22"/>
          <w:lang w:val="en-IE"/>
        </w:rPr>
        <w:t xml:space="preserve"> and Dr </w:t>
      </w:r>
      <w:r w:rsidRPr="00C66B60" w:rsidR="002E25B0">
        <w:rPr>
          <w:rFonts w:ascii="Spectral" w:hAnsi="Spectral" w:cstheme="minorBidi"/>
          <w:sz w:val="22"/>
          <w:szCs w:val="22"/>
          <w:lang w:val="en-IE"/>
        </w:rPr>
        <w:t>Ian R. Walsh</w:t>
      </w:r>
      <w:r w:rsidRPr="00C66B60" w:rsidR="1668EA82">
        <w:rPr>
          <w:rFonts w:ascii="Spectral" w:hAnsi="Spectral" w:cstheme="minorBidi"/>
          <w:sz w:val="22"/>
          <w:szCs w:val="22"/>
          <w:lang w:val="en-IE"/>
        </w:rPr>
        <w:t xml:space="preserve"> (Head of Second </w:t>
      </w:r>
      <w:r w:rsidRPr="00C66B60" w:rsidR="0203BA50">
        <w:rPr>
          <w:rFonts w:ascii="Spectral" w:hAnsi="Spectral" w:cstheme="minorBidi"/>
          <w:sz w:val="22"/>
          <w:szCs w:val="22"/>
          <w:lang w:val="en-IE"/>
        </w:rPr>
        <w:t xml:space="preserve">and Third </w:t>
      </w:r>
      <w:r w:rsidRPr="00C66B60" w:rsidR="1668EA82">
        <w:rPr>
          <w:rFonts w:ascii="Spectral" w:hAnsi="Spectral" w:cstheme="minorBidi"/>
          <w:sz w:val="22"/>
          <w:szCs w:val="22"/>
          <w:lang w:val="en-IE"/>
        </w:rPr>
        <w:t>Year)</w:t>
      </w:r>
    </w:p>
    <w:p w:rsidR="006507FB" w:rsidP="7D51FE65" w:rsidRDefault="006507FB" w14:paraId="0069926D" w14:textId="3958CC85">
      <w:pPr>
        <w:pStyle w:val="BodyText"/>
        <w:tabs>
          <w:tab w:val="left" w:pos="473"/>
        </w:tabs>
        <w:spacing w:line="274" w:lineRule="exact"/>
        <w:ind w:left="113" w:right="181"/>
      </w:pPr>
      <w:r w:rsidRPr="6BA19CF6">
        <w:rPr>
          <w:rFonts w:ascii="Spectral" w:hAnsi="Spectral" w:cstheme="minorBidi"/>
          <w:sz w:val="22"/>
          <w:szCs w:val="22"/>
          <w:lang w:val="en-IE"/>
        </w:rPr>
        <w:t>Programme Co-Directors</w:t>
      </w:r>
    </w:p>
    <w:p w:rsidR="00185243" w:rsidP="3DED39BA" w:rsidRDefault="00185243" w14:paraId="49E3E822" w14:textId="77777777">
      <w:pPr>
        <w:pStyle w:val="Heading2"/>
        <w:spacing w:after="120"/>
      </w:pPr>
    </w:p>
    <w:p w:rsidRPr="0035359C" w:rsidR="006507FB" w:rsidP="3DED39BA" w:rsidRDefault="520C95AB" w14:paraId="6AAEA378" w14:textId="5B0780C5">
      <w:pPr>
        <w:pStyle w:val="Heading2"/>
        <w:spacing w:after="120"/>
      </w:pPr>
      <w:bookmarkStart w:name="_Toc548447578" w:id="2"/>
      <w:r>
        <w:t>What is this handbook and how to use it</w:t>
      </w:r>
      <w:bookmarkEnd w:id="2"/>
    </w:p>
    <w:p w:rsidRPr="00C66B60" w:rsidR="0032211B" w:rsidP="00A0248E" w:rsidRDefault="0032211B" w14:paraId="4ADB0C63" w14:textId="4E1A20D6">
      <w:pPr>
        <w:pStyle w:val="BodyText"/>
        <w:spacing w:after="0"/>
        <w:jc w:val="both"/>
        <w:rPr>
          <w:rFonts w:ascii="Spectral" w:hAnsi="Spectral" w:cstheme="minorBidi"/>
          <w:sz w:val="22"/>
          <w:szCs w:val="22"/>
          <w:lang w:val="en-IE"/>
        </w:rPr>
      </w:pPr>
      <w:r w:rsidRPr="00C66B60">
        <w:rPr>
          <w:rFonts w:ascii="Spectral" w:hAnsi="Spectral" w:cstheme="minorBidi"/>
          <w:sz w:val="22"/>
          <w:szCs w:val="22"/>
          <w:lang w:val="en-IE"/>
        </w:rPr>
        <w:t xml:space="preserve">The academic and administrative staff have been working hard over the summer months to prepare for your arrival, and we are looking forward to working with you during the forthcoming academic year. </w:t>
      </w:r>
    </w:p>
    <w:p w:rsidRPr="00C66B60" w:rsidR="00FD73F1" w:rsidP="00A0248E" w:rsidRDefault="0032211B" w14:paraId="7C151B1B" w14:textId="443D0501">
      <w:pPr>
        <w:pStyle w:val="BodyText"/>
        <w:spacing w:after="0"/>
        <w:jc w:val="both"/>
        <w:rPr>
          <w:rFonts w:ascii="Spectral" w:hAnsi="Spectral" w:cstheme="minorBidi"/>
          <w:sz w:val="22"/>
          <w:szCs w:val="22"/>
          <w:lang w:val="en-IE"/>
        </w:rPr>
      </w:pPr>
      <w:r w:rsidRPr="00C66B60">
        <w:rPr>
          <w:rFonts w:ascii="Spectral" w:hAnsi="Spectral" w:cstheme="minorBidi"/>
          <w:sz w:val="22"/>
          <w:szCs w:val="22"/>
          <w:lang w:val="en-IE"/>
        </w:rPr>
        <w:t xml:space="preserve">This handbook contains important information and advice to ensure you maximize your potential here at </w:t>
      </w:r>
      <w:r w:rsidRPr="0098245C" w:rsidR="2AC7A2BE">
        <w:rPr>
          <w:rFonts w:ascii="Spectral" w:hAnsi="Spectral" w:cstheme="minorBidi"/>
          <w:sz w:val="22"/>
          <w:szCs w:val="22"/>
          <w:lang w:val="en-IE"/>
        </w:rPr>
        <w:t>University of Galway</w:t>
      </w:r>
      <w:r w:rsidRPr="00C66B60">
        <w:rPr>
          <w:rFonts w:ascii="Spectral" w:hAnsi="Spectral" w:cstheme="minorBidi"/>
          <w:sz w:val="22"/>
          <w:szCs w:val="22"/>
          <w:lang w:val="en-IE"/>
        </w:rPr>
        <w:t xml:space="preserve">. </w:t>
      </w:r>
    </w:p>
    <w:p w:rsidRPr="00C66B60" w:rsidR="0032211B" w:rsidP="00A0248E" w:rsidRDefault="0032211B" w14:paraId="0193F4F2" w14:textId="5B00A320">
      <w:pPr>
        <w:jc w:val="both"/>
        <w:rPr>
          <w:rFonts w:ascii="Spectral" w:hAnsi="Spectral" w:cstheme="minorBidi"/>
          <w:sz w:val="22"/>
          <w:szCs w:val="22"/>
          <w:lang w:val="en-IE"/>
        </w:rPr>
      </w:pPr>
      <w:r w:rsidRPr="00C66B60">
        <w:rPr>
          <w:rFonts w:ascii="Spectral" w:hAnsi="Spectral" w:cstheme="minorBidi"/>
          <w:sz w:val="22"/>
          <w:szCs w:val="22"/>
          <w:lang w:val="en-IE"/>
        </w:rPr>
        <w:t>This includes essential information on referencing, assessment criteria, plagiarism and health and safety. Please ensure that you read the handbook carefully. Please note that timetables, module outlines, and other details are subject to change as needed, with details communicated by Module Leaders or Programme Director</w:t>
      </w:r>
      <w:r w:rsidRPr="00C66B60" w:rsidR="0060123C">
        <w:rPr>
          <w:rFonts w:ascii="Spectral" w:hAnsi="Spectral" w:cstheme="minorBidi"/>
          <w:sz w:val="22"/>
          <w:szCs w:val="22"/>
          <w:lang w:val="en-IE"/>
        </w:rPr>
        <w:t>s</w:t>
      </w:r>
      <w:r w:rsidRPr="00C66B60">
        <w:rPr>
          <w:rFonts w:ascii="Spectral" w:hAnsi="Spectral" w:cstheme="minorBidi"/>
          <w:sz w:val="22"/>
          <w:szCs w:val="22"/>
          <w:lang w:val="en-IE"/>
        </w:rPr>
        <w:t xml:space="preserve">. Updates will be provided through your </w:t>
      </w:r>
      <w:r w:rsidRPr="0098245C" w:rsidR="5D5E819C">
        <w:rPr>
          <w:rFonts w:ascii="Spectral" w:hAnsi="Spectral" w:cstheme="minorBidi"/>
          <w:sz w:val="22"/>
          <w:szCs w:val="22"/>
          <w:lang w:val="en-IE"/>
        </w:rPr>
        <w:t>University of Galway</w:t>
      </w:r>
      <w:r w:rsidRPr="00C66B60">
        <w:rPr>
          <w:rFonts w:ascii="Spectral" w:hAnsi="Spectral" w:cstheme="minorBidi"/>
          <w:sz w:val="22"/>
          <w:szCs w:val="22"/>
          <w:lang w:val="en-IE"/>
        </w:rPr>
        <w:t xml:space="preserve"> email address and/or </w:t>
      </w:r>
      <w:r w:rsidRPr="00C66B60" w:rsidR="419A0628">
        <w:rPr>
          <w:rFonts w:ascii="Spectral" w:hAnsi="Spectral" w:cstheme="minorBidi"/>
          <w:sz w:val="22"/>
          <w:szCs w:val="22"/>
          <w:lang w:val="en-IE"/>
        </w:rPr>
        <w:t>Canvas</w:t>
      </w:r>
      <w:r w:rsidRPr="00C66B60">
        <w:rPr>
          <w:rFonts w:ascii="Spectral" w:hAnsi="Spectral" w:cstheme="minorBidi"/>
          <w:sz w:val="22"/>
          <w:szCs w:val="22"/>
          <w:lang w:val="en-IE"/>
        </w:rPr>
        <w:t>.</w:t>
      </w:r>
    </w:p>
    <w:p w:rsidRPr="0098245C" w:rsidR="00FF3CC1" w:rsidP="4B7D48EC" w:rsidRDefault="0032211B" w14:paraId="52028BA3" w14:textId="40B1432F">
      <w:pPr>
        <w:jc w:val="both"/>
        <w:rPr>
          <w:rFonts w:ascii="Spectral" w:hAnsi="Spectral" w:cstheme="minorBidi"/>
          <w:sz w:val="22"/>
          <w:szCs w:val="22"/>
          <w:lang w:val="en-IE"/>
        </w:rPr>
      </w:pPr>
      <w:r w:rsidRPr="4B7D48EC">
        <w:rPr>
          <w:rFonts w:ascii="Spectral" w:hAnsi="Spectral" w:cstheme="minorBidi"/>
          <w:sz w:val="22"/>
          <w:szCs w:val="22"/>
          <w:lang w:val="en-IE"/>
        </w:rPr>
        <w:t xml:space="preserve">Your lecturers will provide you with detailed outlines, learning materials, and further details with regard to individual modules on </w:t>
      </w:r>
      <w:r w:rsidRPr="4B7D48EC" w:rsidR="5068FEC9">
        <w:rPr>
          <w:rFonts w:ascii="Spectral" w:hAnsi="Spectral" w:cstheme="minorBidi"/>
          <w:sz w:val="22"/>
          <w:szCs w:val="22"/>
          <w:lang w:val="en-IE"/>
        </w:rPr>
        <w:t>Canvas</w:t>
      </w:r>
      <w:r w:rsidRPr="4B7D48EC">
        <w:rPr>
          <w:rFonts w:ascii="Spectral" w:hAnsi="Spectral" w:cstheme="minorBidi"/>
          <w:sz w:val="22"/>
          <w:szCs w:val="22"/>
          <w:lang w:val="en-IE"/>
        </w:rPr>
        <w:t xml:space="preserve"> once the term begins. The Programme Director</w:t>
      </w:r>
      <w:r w:rsidRPr="4B7D48EC" w:rsidR="00B53916">
        <w:rPr>
          <w:rFonts w:ascii="Spectral" w:hAnsi="Spectral" w:cstheme="minorBidi"/>
          <w:sz w:val="22"/>
          <w:szCs w:val="22"/>
          <w:lang w:val="en-IE"/>
        </w:rPr>
        <w:t>s</w:t>
      </w:r>
      <w:r w:rsidRPr="4B7D48EC">
        <w:rPr>
          <w:rFonts w:ascii="Spectral" w:hAnsi="Spectral" w:cstheme="minorBidi"/>
          <w:sz w:val="22"/>
          <w:szCs w:val="22"/>
          <w:lang w:val="en-IE"/>
        </w:rPr>
        <w:t xml:space="preserve"> will keep you </w:t>
      </w:r>
      <w:bookmarkStart w:name="_Int_qcPAoq8g" w:id="3"/>
      <w:r w:rsidRPr="4B7D48EC">
        <w:rPr>
          <w:rFonts w:ascii="Spectral" w:hAnsi="Spectral" w:cstheme="minorBidi"/>
          <w:sz w:val="22"/>
          <w:szCs w:val="22"/>
          <w:lang w:val="en-IE"/>
        </w:rPr>
        <w:t>up-to-date</w:t>
      </w:r>
      <w:bookmarkEnd w:id="3"/>
      <w:r w:rsidRPr="4B7D48EC">
        <w:rPr>
          <w:rFonts w:ascii="Spectral" w:hAnsi="Spectral" w:cstheme="minorBidi"/>
          <w:sz w:val="22"/>
          <w:szCs w:val="22"/>
          <w:lang w:val="en-IE"/>
        </w:rPr>
        <w:t xml:space="preserve"> on any changes to module delivery that may occur in response to public health guidelines</w:t>
      </w:r>
      <w:r w:rsidRPr="4B7D48EC" w:rsidR="5F0D2BD0">
        <w:rPr>
          <w:rFonts w:ascii="Spectral" w:hAnsi="Spectral" w:cstheme="minorBidi"/>
          <w:sz w:val="22"/>
          <w:szCs w:val="22"/>
          <w:lang w:val="en-IE"/>
        </w:rPr>
        <w:t xml:space="preserve"> or other disruptions</w:t>
      </w:r>
      <w:r w:rsidRPr="4B7D48EC">
        <w:rPr>
          <w:rFonts w:ascii="Spectral" w:hAnsi="Spectral" w:cstheme="minorBidi"/>
          <w:sz w:val="22"/>
          <w:szCs w:val="22"/>
          <w:lang w:val="en-IE"/>
        </w:rPr>
        <w:t>.</w:t>
      </w:r>
    </w:p>
    <w:p w:rsidRPr="0098245C" w:rsidR="00E218E8" w:rsidP="2E62BE66" w:rsidRDefault="00E218E8" w14:paraId="0B2F11E9" w14:textId="77777777">
      <w:pPr>
        <w:pStyle w:val="BodyText"/>
        <w:rPr>
          <w:rFonts w:ascii="Spectral" w:hAnsi="Spectral" w:cstheme="minorBidi"/>
          <w:sz w:val="22"/>
          <w:szCs w:val="22"/>
          <w:lang w:val="en-IE"/>
        </w:rPr>
      </w:pPr>
    </w:p>
    <w:p w:rsidRPr="00DF06AC" w:rsidR="00FF3CC1" w:rsidP="7EBFF775" w:rsidRDefault="48AAF3D3" w14:paraId="79789600" w14:textId="5D394839">
      <w:pPr>
        <w:pStyle w:val="Heading2"/>
        <w:spacing w:after="120"/>
      </w:pPr>
      <w:bookmarkStart w:name="_Toc1572327715" w:id="4"/>
      <w:r>
        <w:t>Main Staff Contact Details</w:t>
      </w:r>
      <w:bookmarkEnd w:id="4"/>
    </w:p>
    <w:p w:rsidRPr="00C66B60" w:rsidR="00FF3CC1" w:rsidP="00FF1742" w:rsidRDefault="21BC67B4" w14:paraId="2AF2193A" w14:textId="3E0E1E05">
      <w:pPr>
        <w:jc w:val="both"/>
        <w:rPr>
          <w:rFonts w:ascii="Spectral" w:hAnsi="Spectral" w:cstheme="minorBidi"/>
          <w:sz w:val="22"/>
          <w:szCs w:val="22"/>
          <w:lang w:val="en-IE"/>
        </w:rPr>
      </w:pPr>
      <w:r w:rsidRPr="00C66B60">
        <w:rPr>
          <w:rFonts w:ascii="Spectral" w:hAnsi="Spectral" w:cstheme="minorBidi"/>
          <w:sz w:val="22"/>
          <w:szCs w:val="22"/>
          <w:lang w:val="en-IE"/>
        </w:rPr>
        <w:t>These are the contact details for staff with central programme and admin</w:t>
      </w:r>
      <w:r w:rsidRPr="00C66B60" w:rsidR="60614CE5">
        <w:rPr>
          <w:rFonts w:ascii="Spectral" w:hAnsi="Spectral" w:cstheme="minorBidi"/>
          <w:sz w:val="22"/>
          <w:szCs w:val="22"/>
          <w:lang w:val="en-IE"/>
        </w:rPr>
        <w:t>is</w:t>
      </w:r>
      <w:r w:rsidRPr="00C66B60">
        <w:rPr>
          <w:rFonts w:ascii="Spectral" w:hAnsi="Spectral" w:cstheme="minorBidi"/>
          <w:sz w:val="22"/>
          <w:szCs w:val="22"/>
          <w:lang w:val="en-IE"/>
        </w:rPr>
        <w:t xml:space="preserve">trative responsibility for the </w:t>
      </w:r>
      <w:r w:rsidRPr="00C66B60" w:rsidR="7E4255F2">
        <w:rPr>
          <w:rFonts w:ascii="Spectral" w:hAnsi="Spectral" w:cstheme="minorBidi"/>
          <w:sz w:val="22"/>
          <w:szCs w:val="22"/>
          <w:lang w:val="en-IE"/>
        </w:rPr>
        <w:t xml:space="preserve">Performance and Screen Studies </w:t>
      </w:r>
      <w:r w:rsidRPr="00C66B60">
        <w:rPr>
          <w:rFonts w:ascii="Spectral" w:hAnsi="Spectral" w:cstheme="minorBidi"/>
          <w:sz w:val="22"/>
          <w:szCs w:val="22"/>
          <w:lang w:val="en-IE"/>
        </w:rPr>
        <w:t>programme</w:t>
      </w:r>
      <w:r w:rsidRPr="00C66B60" w:rsidR="1A8A3859">
        <w:rPr>
          <w:rFonts w:ascii="Spectral" w:hAnsi="Spectral" w:cstheme="minorBidi"/>
          <w:sz w:val="22"/>
          <w:szCs w:val="22"/>
          <w:lang w:val="en-IE"/>
        </w:rPr>
        <w:t xml:space="preserve">. </w:t>
      </w:r>
      <w:r w:rsidRPr="00C66B60">
        <w:rPr>
          <w:rFonts w:ascii="Spectral" w:hAnsi="Spectral" w:cstheme="minorBidi"/>
          <w:sz w:val="22"/>
          <w:szCs w:val="22"/>
          <w:lang w:val="en-IE"/>
        </w:rPr>
        <w:t>Module queries should in the first instance be addressed to the module convenor/lecturer whose information is lis</w:t>
      </w:r>
      <w:r w:rsidRPr="00C66B60" w:rsidR="5FC740AE">
        <w:rPr>
          <w:rFonts w:ascii="Spectral" w:hAnsi="Spectral" w:cstheme="minorBidi"/>
          <w:sz w:val="22"/>
          <w:szCs w:val="22"/>
          <w:lang w:val="en-IE"/>
        </w:rPr>
        <w:t>ted in this handbook and on Canvas</w:t>
      </w:r>
      <w:r w:rsidRPr="00C66B60">
        <w:rPr>
          <w:rFonts w:ascii="Spectral" w:hAnsi="Spectral" w:cstheme="minorBidi"/>
          <w:sz w:val="22"/>
          <w:szCs w:val="22"/>
          <w:lang w:val="en-IE"/>
        </w:rPr>
        <w:t xml:space="preserve">. </w:t>
      </w:r>
    </w:p>
    <w:p w:rsidRPr="00573B64" w:rsidR="00FF1742" w:rsidP="089E0576" w:rsidRDefault="22FB9282" w14:paraId="08BA4205" w14:textId="26510E73">
      <w:pPr>
        <w:pStyle w:val="ListParagraph"/>
        <w:numPr>
          <w:ilvl w:val="0"/>
          <w:numId w:val="51"/>
        </w:numPr>
        <w:ind w:left="1077" w:hanging="357"/>
        <w:rPr>
          <w:rStyle w:val="Hyperlink"/>
          <w:rFonts w:ascii="Spectral" w:hAnsi="Spectral" w:cstheme="minorBidi"/>
          <w:sz w:val="22"/>
          <w:szCs w:val="22"/>
          <w:lang w:val="en-IE"/>
        </w:rPr>
      </w:pPr>
      <w:r w:rsidRPr="089E0576">
        <w:rPr>
          <w:rFonts w:ascii="Spectral" w:hAnsi="Spectral" w:cstheme="minorBidi"/>
          <w:b/>
          <w:bCs/>
          <w:sz w:val="22"/>
          <w:szCs w:val="22"/>
          <w:lang w:val="en-IE"/>
        </w:rPr>
        <w:t xml:space="preserve">Dr </w:t>
      </w:r>
      <w:r w:rsidRPr="089E0576" w:rsidR="002E25B0">
        <w:rPr>
          <w:rFonts w:ascii="Spectral" w:hAnsi="Spectral" w:cstheme="minorBidi"/>
          <w:b/>
          <w:bCs/>
          <w:sz w:val="22"/>
          <w:szCs w:val="22"/>
          <w:lang w:val="en-IE"/>
        </w:rPr>
        <w:t>Isadora Petrauskas</w:t>
      </w:r>
      <w:r w:rsidRPr="089E0576" w:rsidR="431896EE">
        <w:rPr>
          <w:rFonts w:ascii="Spectral" w:hAnsi="Spectral" w:cstheme="minorBidi"/>
          <w:sz w:val="22"/>
          <w:szCs w:val="22"/>
          <w:lang w:val="en-IE"/>
        </w:rPr>
        <w:t xml:space="preserve"> </w:t>
      </w:r>
      <w:r w:rsidRPr="089E0576" w:rsidR="431896EE">
        <w:rPr>
          <w:rFonts w:ascii="Spectral" w:hAnsi="Spectral" w:cstheme="minorBidi"/>
          <w:b/>
          <w:bCs/>
          <w:sz w:val="22"/>
          <w:szCs w:val="22"/>
          <w:lang w:val="en-IE"/>
        </w:rPr>
        <w:t>(Programme Co-Chair, Year One Head)</w:t>
      </w:r>
      <w:r w:rsidRPr="089E0576" w:rsidR="431896EE">
        <w:rPr>
          <w:rFonts w:ascii="Spectral" w:hAnsi="Spectral" w:cstheme="minorBidi"/>
          <w:sz w:val="22"/>
          <w:szCs w:val="22"/>
          <w:lang w:val="en-IE"/>
        </w:rPr>
        <w:t xml:space="preserve">- </w:t>
      </w:r>
      <w:r w:rsidR="00573B64">
        <w:rPr>
          <w:rFonts w:ascii="Spectral" w:hAnsi="Spectral" w:cstheme="minorBidi"/>
          <w:sz w:val="22"/>
          <w:szCs w:val="22"/>
        </w:rPr>
        <w:fldChar w:fldCharType="begin"/>
      </w:r>
      <w:r w:rsidR="00573B64">
        <w:rPr>
          <w:rFonts w:ascii="Spectral" w:hAnsi="Spectral" w:cstheme="minorBidi"/>
          <w:sz w:val="22"/>
          <w:szCs w:val="22"/>
        </w:rPr>
        <w:instrText>HYPERLINK "mailto:isadora.petrauskas@universityofgalway.ie"</w:instrText>
      </w:r>
      <w:r w:rsidR="00573B64">
        <w:rPr>
          <w:rFonts w:ascii="Spectral" w:hAnsi="Spectral" w:cstheme="minorBidi"/>
          <w:sz w:val="22"/>
          <w:szCs w:val="22"/>
        </w:rPr>
      </w:r>
      <w:r w:rsidR="00573B64">
        <w:rPr>
          <w:rFonts w:ascii="Spectral" w:hAnsi="Spectral" w:cstheme="minorBidi"/>
          <w:sz w:val="22"/>
          <w:szCs w:val="22"/>
        </w:rPr>
        <w:fldChar w:fldCharType="separate"/>
      </w:r>
      <w:r w:rsidRPr="00573B64" w:rsidR="757D2718">
        <w:rPr>
          <w:rStyle w:val="Hyperlink"/>
          <w:rFonts w:ascii="Spectral" w:hAnsi="Spectral" w:cstheme="minorBidi"/>
          <w:sz w:val="22"/>
          <w:szCs w:val="22"/>
        </w:rPr>
        <w:t>isadora.petrauskas@universityofgalway.ie</w:t>
      </w:r>
      <w:r w:rsidRPr="00573B64" w:rsidR="757D2718">
        <w:rPr>
          <w:rStyle w:val="Hyperlink"/>
          <w:rFonts w:ascii="Spectral" w:hAnsi="Spectral" w:cstheme="minorBidi"/>
          <w:sz w:val="22"/>
          <w:szCs w:val="22"/>
          <w:lang w:val="en-IE"/>
        </w:rPr>
        <w:t xml:space="preserve">  </w:t>
      </w:r>
    </w:p>
    <w:p w:rsidR="00FF1742" w:rsidP="0A84070F" w:rsidRDefault="00573B64" w14:paraId="2F7CF434" w14:textId="381AF1C1">
      <w:pPr>
        <w:pStyle w:val="ListParagraph"/>
        <w:numPr>
          <w:ilvl w:val="0"/>
          <w:numId w:val="51"/>
        </w:numPr>
        <w:ind w:left="1077" w:hanging="357"/>
        <w:rPr>
          <w:rFonts w:ascii="Spectral" w:hAnsi="Spectral" w:cs="Arial" w:cstheme="minorBidi"/>
          <w:sz w:val="22"/>
          <w:szCs w:val="22"/>
          <w:lang w:val="en-IE"/>
        </w:rPr>
      </w:pPr>
      <w:r w:rsidRPr="0A84070F">
        <w:rPr>
          <w:rFonts w:ascii="Spectral" w:hAnsi="Spectral" w:cs="Arial" w:cstheme="minorBidi"/>
          <w:sz w:val="22"/>
          <w:szCs w:val="22"/>
        </w:rPr>
        <w:fldChar w:fldCharType="end"/>
      </w:r>
      <w:r w:rsidRPr="0A84070F" w:rsidR="431896EE">
        <w:rPr>
          <w:rFonts w:ascii="Spectral" w:hAnsi="Spectral" w:cs="Arial" w:cstheme="minorBidi"/>
          <w:b w:val="1"/>
          <w:bCs w:val="1"/>
          <w:sz w:val="22"/>
          <w:szCs w:val="22"/>
          <w:lang w:val="en-IE"/>
        </w:rPr>
        <w:t>Dr</w:t>
      </w:r>
      <w:r w:rsidRPr="0A84070F" w:rsidR="002E25B0">
        <w:rPr>
          <w:rFonts w:ascii="Spectral" w:hAnsi="Spectral" w:cs="Arial" w:cstheme="minorBidi"/>
          <w:b w:val="1"/>
          <w:bCs w:val="1"/>
          <w:sz w:val="22"/>
          <w:szCs w:val="22"/>
          <w:lang w:val="en-IE"/>
        </w:rPr>
        <w:t xml:space="preserve"> Ian R Walsh</w:t>
      </w:r>
      <w:r w:rsidRPr="0A84070F" w:rsidR="431896EE">
        <w:rPr>
          <w:rFonts w:ascii="Spectral" w:hAnsi="Spectral" w:cs="Arial" w:cstheme="minorBidi"/>
          <w:b w:val="1"/>
          <w:bCs w:val="1"/>
          <w:sz w:val="22"/>
          <w:szCs w:val="22"/>
          <w:lang w:val="en-IE"/>
        </w:rPr>
        <w:t xml:space="preserve"> (Programme Co-Chair, Year Two</w:t>
      </w:r>
      <w:r w:rsidRPr="0A84070F" w:rsidR="0227D0B3">
        <w:rPr>
          <w:rFonts w:ascii="Spectral" w:hAnsi="Spectral" w:cs="Arial" w:cstheme="minorBidi"/>
          <w:b w:val="1"/>
          <w:bCs w:val="1"/>
          <w:sz w:val="22"/>
          <w:szCs w:val="22"/>
          <w:lang w:val="en-IE"/>
        </w:rPr>
        <w:t xml:space="preserve"> and Three</w:t>
      </w:r>
      <w:r w:rsidRPr="0A84070F" w:rsidR="431896EE">
        <w:rPr>
          <w:rFonts w:ascii="Spectral" w:hAnsi="Spectral" w:cs="Arial" w:cstheme="minorBidi"/>
          <w:b w:val="1"/>
          <w:bCs w:val="1"/>
          <w:sz w:val="22"/>
          <w:szCs w:val="22"/>
          <w:lang w:val="en-IE"/>
        </w:rPr>
        <w:t xml:space="preserve"> Head</w:t>
      </w:r>
      <w:r w:rsidRPr="0A84070F" w:rsidR="00494B18">
        <w:rPr>
          <w:rFonts w:ascii="Spectral" w:hAnsi="Spectral" w:cs="Arial" w:cstheme="minorBidi"/>
          <w:b w:val="1"/>
          <w:bCs w:val="1"/>
          <w:sz w:val="22"/>
          <w:szCs w:val="22"/>
          <w:lang w:val="en-IE"/>
        </w:rPr>
        <w:t>, Coordinator for Global Galway/Erasmus Year</w:t>
      </w:r>
      <w:r w:rsidRPr="0A84070F" w:rsidR="431896EE">
        <w:rPr>
          <w:rFonts w:ascii="Spectral" w:hAnsi="Spectral" w:cs="Arial" w:cstheme="minorBidi"/>
          <w:b w:val="1"/>
          <w:bCs w:val="1"/>
          <w:sz w:val="22"/>
          <w:szCs w:val="22"/>
          <w:lang w:val="en-IE"/>
        </w:rPr>
        <w:t>)</w:t>
      </w:r>
      <w:r w:rsidRPr="0A84070F" w:rsidR="431896EE">
        <w:rPr>
          <w:rFonts w:ascii="Spectral" w:hAnsi="Spectral" w:cs="Arial" w:cstheme="minorBidi"/>
          <w:sz w:val="22"/>
          <w:szCs w:val="22"/>
          <w:lang w:val="en-IE"/>
        </w:rPr>
        <w:t xml:space="preserve">- </w:t>
      </w:r>
      <w:hyperlink r:id="R4664b928a89d41e6">
        <w:r w:rsidRPr="0A84070F" w:rsidR="001A7AEC">
          <w:rPr>
            <w:rStyle w:val="Hyperlink"/>
            <w:rFonts w:ascii="Spectral" w:hAnsi="Spectral" w:cs="Arial" w:cstheme="minorBidi"/>
            <w:sz w:val="22"/>
            <w:szCs w:val="22"/>
            <w:lang w:val="en-IE"/>
          </w:rPr>
          <w:t>ian.walsh@universityofgalway.ie</w:t>
        </w:r>
      </w:hyperlink>
    </w:p>
    <w:p w:rsidR="75AEA375" w:rsidP="0A84070F" w:rsidRDefault="75AEA375" w14:paraId="3B395BC7" w14:textId="2772D397">
      <w:pPr>
        <w:pStyle w:val="ListParagraph"/>
        <w:numPr>
          <w:ilvl w:val="0"/>
          <w:numId w:val="51"/>
        </w:numPr>
        <w:ind w:left="1077" w:hanging="357"/>
        <w:rPr>
          <w:rFonts w:ascii="Spectral" w:hAnsi="Spectral" w:cs="Arial" w:cstheme="minorBidi"/>
          <w:sz w:val="22"/>
          <w:szCs w:val="22"/>
          <w:lang w:val="en-IE"/>
        </w:rPr>
      </w:pPr>
      <w:r w:rsidRPr="0A84070F" w:rsidR="75AEA375">
        <w:rPr>
          <w:rFonts w:ascii="Spectral" w:hAnsi="Spectral" w:cs="Arial" w:cstheme="minorBidi"/>
          <w:b w:val="1"/>
          <w:bCs w:val="1"/>
          <w:sz w:val="22"/>
          <w:szCs w:val="22"/>
          <w:lang w:val="en-IE"/>
        </w:rPr>
        <w:t>Finian O’Gorman (Lecturer, Druid Director in Residence)</w:t>
      </w:r>
      <w:r w:rsidRPr="0A84070F" w:rsidR="6B61A0A2">
        <w:rPr>
          <w:rFonts w:ascii="Spectral" w:hAnsi="Spectral" w:cs="Arial" w:cstheme="minorBidi"/>
          <w:b w:val="0"/>
          <w:bCs w:val="0"/>
          <w:sz w:val="22"/>
          <w:szCs w:val="22"/>
          <w:lang w:val="en-IE"/>
        </w:rPr>
        <w:t xml:space="preserve">- </w:t>
      </w:r>
      <w:hyperlink r:id="R96a49992b08f46b9">
        <w:r w:rsidRPr="0A84070F" w:rsidR="6B61A0A2">
          <w:rPr>
            <w:rStyle w:val="Hyperlink"/>
            <w:lang w:val="en-IE"/>
          </w:rPr>
          <w:t>drama@universityofgalway.ie</w:t>
        </w:r>
      </w:hyperlink>
    </w:p>
    <w:p w:rsidRPr="00FF1742" w:rsidR="62AEAE57" w:rsidP="0087653A" w:rsidRDefault="00FF1742" w14:paraId="4363D38D" w14:textId="13A3C5F5">
      <w:pPr>
        <w:pStyle w:val="ListParagraph"/>
        <w:numPr>
          <w:ilvl w:val="0"/>
          <w:numId w:val="51"/>
        </w:numPr>
        <w:ind w:left="1077" w:hanging="357"/>
        <w:rPr>
          <w:rFonts w:ascii="Spectral" w:hAnsi="Spectral" w:cstheme="minorBidi"/>
          <w:sz w:val="22"/>
          <w:szCs w:val="22"/>
          <w:lang w:val="en-IE"/>
        </w:rPr>
      </w:pPr>
      <w:r>
        <w:rPr>
          <w:rFonts w:ascii="Spectral" w:hAnsi="Spectral" w:cstheme="minorBidi"/>
          <w:b/>
          <w:bCs/>
          <w:sz w:val="22"/>
          <w:szCs w:val="22"/>
          <w:lang w:val="en-IE"/>
        </w:rPr>
        <w:t>Olivi</w:t>
      </w:r>
      <w:r w:rsidRPr="00FF1742" w:rsidR="000E0AA9">
        <w:rPr>
          <w:rFonts w:ascii="Spectral" w:hAnsi="Spectral" w:cstheme="minorBidi"/>
          <w:b/>
          <w:bCs/>
          <w:sz w:val="22"/>
          <w:szCs w:val="22"/>
          <w:lang w:val="en-IE"/>
        </w:rPr>
        <w:t>a Burke</w:t>
      </w:r>
      <w:r w:rsidRPr="00FF1742" w:rsidR="00115EF6">
        <w:rPr>
          <w:rFonts w:ascii="Spectral" w:hAnsi="Spectral" w:cstheme="minorBidi"/>
          <w:b/>
          <w:bCs/>
          <w:sz w:val="22"/>
          <w:szCs w:val="22"/>
          <w:lang w:val="en-IE"/>
        </w:rPr>
        <w:t xml:space="preserve"> </w:t>
      </w:r>
      <w:r w:rsidRPr="00FF1742" w:rsidR="4EB2EFC1">
        <w:rPr>
          <w:rFonts w:ascii="Spectral" w:hAnsi="Spectral" w:cstheme="minorBidi"/>
          <w:b/>
          <w:bCs/>
          <w:sz w:val="22"/>
          <w:szCs w:val="22"/>
          <w:lang w:val="en-IE"/>
        </w:rPr>
        <w:t>(PSS Programme Administrator</w:t>
      </w:r>
      <w:r w:rsidRPr="00FF1742" w:rsidR="406B4B6F">
        <w:rPr>
          <w:rFonts w:ascii="Spectral" w:hAnsi="Spectral" w:cstheme="minorBidi"/>
          <w:b/>
          <w:bCs/>
          <w:sz w:val="22"/>
          <w:szCs w:val="22"/>
          <w:lang w:val="en-IE"/>
        </w:rPr>
        <w:t>)</w:t>
      </w:r>
      <w:r w:rsidRPr="00FF1742" w:rsidR="406B4B6F">
        <w:rPr>
          <w:rFonts w:ascii="Spectral" w:hAnsi="Spectral" w:cstheme="minorBidi"/>
          <w:sz w:val="22"/>
          <w:szCs w:val="22"/>
          <w:lang w:val="en-IE"/>
        </w:rPr>
        <w:t xml:space="preserve">- </w:t>
      </w:r>
      <w:hyperlink w:history="1" r:id="rId17">
        <w:r w:rsidRPr="00825679">
          <w:rPr>
            <w:rStyle w:val="Hyperlink"/>
            <w:rFonts w:cstheme="minorBidi"/>
            <w:lang w:val="en-IE"/>
          </w:rPr>
          <w:t>olivia.burke@universityofgalway.ie</w:t>
        </w:r>
      </w:hyperlink>
    </w:p>
    <w:p w:rsidRPr="004E5E04" w:rsidR="001E4EE5" w:rsidP="00115EF6" w:rsidRDefault="001E4EE5" w14:paraId="3EBC149D" w14:textId="77777777">
      <w:pPr>
        <w:pStyle w:val="ListParagraph"/>
        <w:jc w:val="both"/>
        <w:rPr>
          <w:rFonts w:ascii="Spectral" w:hAnsi="Spectral" w:cstheme="minorBidi"/>
          <w:sz w:val="32"/>
          <w:szCs w:val="32"/>
          <w:lang w:eastAsia="en-GB"/>
        </w:rPr>
      </w:pPr>
    </w:p>
    <w:p w:rsidRPr="0098245C" w:rsidR="00AC0831" w:rsidP="0E2FDE24" w:rsidRDefault="2E9F67D5" w14:paraId="3FF4F513" w14:textId="3183C4F3">
      <w:pPr>
        <w:pStyle w:val="Heading2"/>
        <w:overflowPunct/>
        <w:spacing w:after="200" w:line="276" w:lineRule="auto"/>
        <w:jc w:val="both"/>
        <w:textAlignment w:val="auto"/>
        <w:rPr>
          <w:rFonts w:cstheme="minorBidi"/>
          <w:lang w:eastAsia="en-GB"/>
        </w:rPr>
      </w:pPr>
      <w:bookmarkStart w:name="_Toc776221878" w:id="5"/>
      <w:r w:rsidRPr="0E2FDE24">
        <w:rPr>
          <w:rFonts w:cstheme="minorBidi"/>
          <w:lang w:eastAsia="en-GB"/>
        </w:rPr>
        <w:t>Term and Exam Dates 20</w:t>
      </w:r>
      <w:r w:rsidRPr="0E2FDE24" w:rsidR="49A9E79C">
        <w:rPr>
          <w:rFonts w:cstheme="minorBidi"/>
          <w:lang w:eastAsia="en-GB"/>
        </w:rPr>
        <w:t>2</w:t>
      </w:r>
      <w:r w:rsidRPr="0E2FDE24" w:rsidR="604D5D22">
        <w:rPr>
          <w:rFonts w:cstheme="minorBidi"/>
          <w:lang w:eastAsia="en-GB"/>
        </w:rPr>
        <w:t>6</w:t>
      </w:r>
      <w:r w:rsidRPr="0E2FDE24" w:rsidR="49A9E79C">
        <w:rPr>
          <w:rFonts w:cstheme="minorBidi"/>
          <w:lang w:eastAsia="en-GB"/>
        </w:rPr>
        <w:t>-202</w:t>
      </w:r>
      <w:r w:rsidRPr="0E2FDE24" w:rsidR="604D5D22">
        <w:rPr>
          <w:rFonts w:cstheme="minorBidi"/>
          <w:lang w:eastAsia="en-GB"/>
        </w:rPr>
        <w:t>7</w:t>
      </w:r>
      <w:bookmarkEnd w:id="5"/>
    </w:p>
    <w:tbl>
      <w:tblPr>
        <w:tblStyle w:val="TableGrid"/>
        <w:tblW w:w="0" w:type="auto"/>
        <w:tblLayout w:type="fixed"/>
        <w:tblLook w:val="06A0" w:firstRow="1" w:lastRow="0" w:firstColumn="1" w:lastColumn="0" w:noHBand="1" w:noVBand="1"/>
      </w:tblPr>
      <w:tblGrid>
        <w:gridCol w:w="2686"/>
        <w:gridCol w:w="6662"/>
      </w:tblGrid>
      <w:tr w:rsidRPr="0098245C" w:rsidR="31BB4731" w:rsidTr="4B7D48EC" w14:paraId="0C29A3A3" w14:textId="77777777">
        <w:tc>
          <w:tcPr>
            <w:tcW w:w="9348"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8245C" w:rsidR="31BB4731" w:rsidP="0E2FDE24" w:rsidRDefault="5683C2A5" w14:paraId="47721F80" w14:textId="72B2F741">
            <w:pPr>
              <w:pStyle w:val="Heading3"/>
              <w:spacing w:before="40" w:line="276" w:lineRule="auto"/>
              <w:rPr>
                <w:rFonts w:eastAsia="Calibri" w:cstheme="minorBidi"/>
                <w:sz w:val="28"/>
                <w:szCs w:val="28"/>
              </w:rPr>
            </w:pPr>
            <w:bookmarkStart w:name="_Toc1393424595" w:id="6"/>
            <w:r w:rsidRPr="0E2FDE24">
              <w:rPr>
                <w:rFonts w:eastAsia="Calibri" w:cstheme="minorBidi"/>
                <w:sz w:val="28"/>
                <w:szCs w:val="28"/>
              </w:rPr>
              <w:t>First Semester</w:t>
            </w:r>
            <w:bookmarkEnd w:id="6"/>
          </w:p>
        </w:tc>
      </w:tr>
      <w:tr w:rsidRPr="0098245C" w:rsidR="31BB4731" w:rsidTr="4B7D48EC" w14:paraId="41B6FEB0"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66B60" w:rsidR="31BB4731" w:rsidP="00C66B60" w:rsidRDefault="31BB4731" w14:paraId="0558960D" w14:textId="3F8BB886">
            <w:pPr>
              <w:pStyle w:val="BodyText"/>
              <w:jc w:val="both"/>
              <w:rPr>
                <w:rFonts w:ascii="Spectral" w:hAnsi="Spectral" w:cstheme="minorBidi"/>
                <w:sz w:val="22"/>
                <w:szCs w:val="22"/>
                <w:lang w:val="en-IE"/>
              </w:rPr>
            </w:pPr>
            <w:r w:rsidRPr="00C66B60">
              <w:rPr>
                <w:rFonts w:ascii="Spectral" w:hAnsi="Spectral" w:cstheme="minorBidi"/>
                <w:sz w:val="22"/>
                <w:szCs w:val="22"/>
                <w:lang w:val="en-IE"/>
              </w:rPr>
              <w:t>Orientation:</w:t>
            </w:r>
          </w:p>
        </w:tc>
        <w:tc>
          <w:tcPr>
            <w:tcW w:w="666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DC309E" w:rsidR="31BB4731" w:rsidP="009E33D5" w:rsidRDefault="7735AFF7" w14:paraId="0E9B8056" w14:textId="75866CC2">
            <w:pPr>
              <w:pStyle w:val="BodyText"/>
              <w:spacing w:after="0"/>
              <w:jc w:val="both"/>
              <w:rPr>
                <w:rFonts w:ascii="Spectral" w:hAnsi="Spectral" w:cstheme="minorBidi"/>
                <w:b/>
                <w:bCs/>
                <w:sz w:val="22"/>
                <w:szCs w:val="22"/>
                <w:lang w:val="en-IE"/>
              </w:rPr>
            </w:pPr>
            <w:r w:rsidRPr="00DC309E">
              <w:rPr>
                <w:rFonts w:ascii="Spectral" w:hAnsi="Spectral" w:cstheme="minorBidi"/>
                <w:b/>
                <w:bCs/>
                <w:sz w:val="22"/>
                <w:szCs w:val="22"/>
                <w:lang w:val="en-IE"/>
              </w:rPr>
              <w:t>Performance and Screen Studies Orientation</w:t>
            </w:r>
            <w:r w:rsidRPr="00DC309E" w:rsidR="2AE8D507">
              <w:rPr>
                <w:rFonts w:ascii="Spectral" w:hAnsi="Spectral" w:cstheme="minorBidi"/>
                <w:b/>
                <w:bCs/>
                <w:sz w:val="22"/>
                <w:szCs w:val="22"/>
                <w:lang w:val="en-IE"/>
              </w:rPr>
              <w:t xml:space="preserve"> </w:t>
            </w:r>
            <w:r w:rsidRPr="00DC309E" w:rsidR="349DA90B">
              <w:rPr>
                <w:rFonts w:ascii="Spectral" w:hAnsi="Spectral" w:cstheme="minorBidi"/>
                <w:b/>
                <w:bCs/>
                <w:sz w:val="22"/>
                <w:szCs w:val="22"/>
                <w:lang w:val="en-IE"/>
              </w:rPr>
              <w:t>(Online)</w:t>
            </w:r>
          </w:p>
          <w:p w:rsidR="31BB4731" w:rsidP="009E33D5" w:rsidRDefault="349DA90B" w14:paraId="6695C97D" w14:textId="544FD6F4">
            <w:pPr>
              <w:pStyle w:val="BodyText"/>
              <w:spacing w:after="0"/>
              <w:jc w:val="both"/>
              <w:rPr>
                <w:rFonts w:ascii="Spectral" w:hAnsi="Spectral" w:cstheme="minorBidi"/>
                <w:sz w:val="22"/>
                <w:szCs w:val="22"/>
                <w:lang w:val="en-IE"/>
              </w:rPr>
            </w:pPr>
            <w:r w:rsidRPr="00C66B60">
              <w:rPr>
                <w:rFonts w:ascii="Spectral" w:hAnsi="Spectral" w:cstheme="minorBidi"/>
                <w:sz w:val="22"/>
                <w:szCs w:val="22"/>
                <w:lang w:val="en-IE"/>
              </w:rPr>
              <w:t>Further information and links at:</w:t>
            </w:r>
          </w:p>
          <w:p w:rsidRPr="00C66B60" w:rsidR="31BB4731" w:rsidP="002340D9" w:rsidRDefault="005A7408" w14:paraId="2A10DBE8" w14:textId="23F9FB19">
            <w:pPr>
              <w:pStyle w:val="BodyText"/>
              <w:jc w:val="both"/>
              <w:rPr>
                <w:rFonts w:ascii="Spectral" w:hAnsi="Spectral" w:cstheme="minorBidi"/>
                <w:sz w:val="22"/>
                <w:szCs w:val="22"/>
                <w:lang w:val="en-IE"/>
              </w:rPr>
            </w:pPr>
            <w:hyperlink w:tgtFrame="_blank" w:history="1" r:id="rId18">
              <w:r w:rsidRPr="002340D9" w:rsidR="002340D9">
                <w:rPr>
                  <w:rStyle w:val="Hyperlink"/>
                  <w:rFonts w:ascii="Spectral" w:hAnsi="Spectral" w:cstheme="minorBidi"/>
                  <w:sz w:val="22"/>
                  <w:szCs w:val="22"/>
                </w:rPr>
                <w:t>https://www.universityofgalway.ie/colleges-and-schools/arts-social-sciences-and-celtic-studies/student-information/orientation/</w:t>
              </w:r>
            </w:hyperlink>
            <w:r w:rsidRPr="002340D9" w:rsidR="002340D9">
              <w:rPr>
                <w:rFonts w:ascii="Spectral" w:hAnsi="Spectral" w:cstheme="minorBidi"/>
                <w:sz w:val="22"/>
                <w:szCs w:val="22"/>
              </w:rPr>
              <w:t>  </w:t>
            </w:r>
            <w:r w:rsidRPr="00C66B60" w:rsidR="00494B18">
              <w:rPr>
                <w:rFonts w:ascii="Spectral" w:hAnsi="Spectral" w:cstheme="minorBidi"/>
                <w:sz w:val="22"/>
                <w:szCs w:val="22"/>
                <w:lang w:val="en-IE"/>
              </w:rPr>
              <w:t xml:space="preserve"> </w:t>
            </w:r>
          </w:p>
        </w:tc>
      </w:tr>
      <w:tr w:rsidRPr="0098245C" w:rsidR="31BB4731" w:rsidTr="4B7D48EC" w14:paraId="3C82CBE2"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31BB4731" w:rsidP="009E33D5" w:rsidRDefault="31BB4731" w14:paraId="3BD07832" w14:textId="556E0691">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Teaching – 1st Years (UG):</w:t>
            </w:r>
          </w:p>
        </w:tc>
        <w:tc>
          <w:tcPr>
            <w:tcW w:w="666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0094433A" w:rsidP="009E33D5" w:rsidRDefault="7163E90C" w14:paraId="790A903B" w14:textId="77777777">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 xml:space="preserve">Monday, </w:t>
            </w:r>
            <w:r w:rsidRPr="006000E3" w:rsidR="3FEC1982">
              <w:rPr>
                <w:rFonts w:ascii="Spectral" w:hAnsi="Spectral" w:cstheme="minorBidi"/>
                <w:sz w:val="22"/>
                <w:szCs w:val="22"/>
                <w:lang w:val="en-IE"/>
              </w:rPr>
              <w:t>7</w:t>
            </w:r>
            <w:r w:rsidRPr="006000E3" w:rsidR="57B1D6AD">
              <w:rPr>
                <w:rFonts w:ascii="Spectral" w:hAnsi="Spectral" w:cstheme="minorBidi"/>
                <w:sz w:val="22"/>
                <w:szCs w:val="22"/>
                <w:lang w:val="en-IE"/>
              </w:rPr>
              <w:t>th September</w:t>
            </w:r>
            <w:r w:rsidRPr="006000E3" w:rsidR="1E5D8E11">
              <w:rPr>
                <w:rFonts w:ascii="Spectral" w:hAnsi="Spectral" w:cstheme="minorBidi"/>
                <w:sz w:val="22"/>
                <w:szCs w:val="22"/>
                <w:lang w:val="en-IE"/>
              </w:rPr>
              <w:t xml:space="preserve"> </w:t>
            </w:r>
            <w:r w:rsidRPr="006000E3" w:rsidR="429340DC">
              <w:rPr>
                <w:rFonts w:ascii="Spectral" w:hAnsi="Spectral" w:cstheme="minorBidi"/>
                <w:sz w:val="22"/>
                <w:szCs w:val="22"/>
                <w:lang w:val="en-IE"/>
              </w:rPr>
              <w:t xml:space="preserve">– Friday, </w:t>
            </w:r>
            <w:r w:rsidRPr="006000E3" w:rsidR="08C32705">
              <w:rPr>
                <w:rFonts w:ascii="Spectral" w:hAnsi="Spectral" w:cstheme="minorBidi"/>
                <w:sz w:val="22"/>
                <w:szCs w:val="22"/>
                <w:lang w:val="en-IE"/>
              </w:rPr>
              <w:t>2</w:t>
            </w:r>
            <w:r w:rsidRPr="006000E3" w:rsidR="1EF52F35">
              <w:rPr>
                <w:rFonts w:ascii="Spectral" w:hAnsi="Spectral" w:cstheme="minorBidi"/>
                <w:sz w:val="22"/>
                <w:szCs w:val="22"/>
                <w:lang w:val="en-IE"/>
              </w:rPr>
              <w:t>7</w:t>
            </w:r>
            <w:r w:rsidRPr="006000E3" w:rsidR="063955E4">
              <w:rPr>
                <w:rFonts w:ascii="Spectral" w:hAnsi="Spectral" w:cstheme="minorBidi"/>
                <w:sz w:val="22"/>
                <w:szCs w:val="22"/>
                <w:lang w:val="en-IE"/>
              </w:rPr>
              <w:t xml:space="preserve">th </w:t>
            </w:r>
            <w:r w:rsidRPr="006000E3" w:rsidR="1D241D6C">
              <w:rPr>
                <w:rFonts w:ascii="Spectral" w:hAnsi="Spectral" w:cstheme="minorBidi"/>
                <w:sz w:val="22"/>
                <w:szCs w:val="22"/>
                <w:lang w:val="en-IE"/>
              </w:rPr>
              <w:t>Novembe</w:t>
            </w:r>
            <w:r w:rsidRPr="006000E3" w:rsidR="429340DC">
              <w:rPr>
                <w:rFonts w:ascii="Spectral" w:hAnsi="Spectral" w:cstheme="minorBidi"/>
                <w:sz w:val="22"/>
                <w:szCs w:val="22"/>
                <w:lang w:val="en-IE"/>
              </w:rPr>
              <w:t xml:space="preserve">r </w:t>
            </w:r>
          </w:p>
          <w:p w:rsidRPr="006000E3" w:rsidR="31BB4731" w:rsidP="009E33D5" w:rsidRDefault="429340DC" w14:paraId="42B4C5DE" w14:textId="6B841C84">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(1</w:t>
            </w:r>
            <w:r w:rsidRPr="006000E3" w:rsidR="7C603538">
              <w:rPr>
                <w:rFonts w:ascii="Spectral" w:hAnsi="Spectral" w:cstheme="minorBidi"/>
                <w:sz w:val="22"/>
                <w:szCs w:val="22"/>
                <w:lang w:val="en-IE"/>
              </w:rPr>
              <w:t>2</w:t>
            </w:r>
            <w:r w:rsidRPr="006000E3" w:rsidR="0094433A">
              <w:rPr>
                <w:rFonts w:ascii="Spectral" w:hAnsi="Spectral" w:cstheme="minorBidi"/>
                <w:sz w:val="22"/>
                <w:szCs w:val="22"/>
                <w:lang w:val="en-IE"/>
              </w:rPr>
              <w:t xml:space="preserve"> </w:t>
            </w:r>
            <w:r w:rsidRPr="006000E3" w:rsidR="5D33345F">
              <w:rPr>
                <w:rFonts w:ascii="Spectral" w:hAnsi="Spectral" w:cstheme="minorBidi"/>
                <w:sz w:val="22"/>
                <w:szCs w:val="22"/>
                <w:lang w:val="en-IE"/>
              </w:rPr>
              <w:t>weeks of teaching)</w:t>
            </w:r>
          </w:p>
        </w:tc>
      </w:tr>
      <w:tr w:rsidRPr="0098245C" w:rsidR="31BB4731" w:rsidTr="4B7D48EC" w14:paraId="094378DC"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31BB4731" w:rsidP="009E33D5" w:rsidRDefault="31BB4731" w14:paraId="08DAF5D9" w14:textId="07AB55CF">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Bank Holiday:</w:t>
            </w:r>
          </w:p>
        </w:tc>
        <w:tc>
          <w:tcPr>
            <w:tcW w:w="666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31BB4731" w:rsidP="009E33D5" w:rsidRDefault="0FAF2928" w14:paraId="5B1A2A10" w14:textId="64CBADD1">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 xml:space="preserve">Monday, </w:t>
            </w:r>
            <w:r w:rsidRPr="006000E3" w:rsidR="514E5B23">
              <w:rPr>
                <w:rFonts w:ascii="Spectral" w:hAnsi="Spectral" w:cstheme="minorBidi"/>
                <w:sz w:val="22"/>
                <w:szCs w:val="22"/>
                <w:lang w:val="en-IE"/>
              </w:rPr>
              <w:t>2</w:t>
            </w:r>
            <w:r w:rsidRPr="006000E3" w:rsidR="67CBEC3C">
              <w:rPr>
                <w:rFonts w:ascii="Spectral" w:hAnsi="Spectral" w:cstheme="minorBidi"/>
                <w:sz w:val="22"/>
                <w:szCs w:val="22"/>
                <w:lang w:val="en-IE"/>
              </w:rPr>
              <w:t>6</w:t>
            </w:r>
            <w:r w:rsidRPr="006000E3" w:rsidR="64C60CF9">
              <w:rPr>
                <w:rFonts w:ascii="Spectral" w:hAnsi="Spectral" w:cstheme="minorBidi"/>
                <w:sz w:val="22"/>
                <w:szCs w:val="22"/>
                <w:lang w:val="en-IE"/>
              </w:rPr>
              <w:t>th</w:t>
            </w:r>
            <w:r w:rsidRPr="006000E3">
              <w:rPr>
                <w:rFonts w:ascii="Spectral" w:hAnsi="Spectral" w:cstheme="minorBidi"/>
                <w:sz w:val="22"/>
                <w:szCs w:val="22"/>
                <w:lang w:val="en-IE"/>
              </w:rPr>
              <w:t xml:space="preserve"> October </w:t>
            </w:r>
            <w:r w:rsidRPr="006000E3" w:rsidR="5AF077FC">
              <w:rPr>
                <w:rFonts w:ascii="Spectral" w:hAnsi="Spectral" w:cstheme="minorBidi"/>
                <w:sz w:val="22"/>
                <w:szCs w:val="22"/>
                <w:lang w:val="en-IE"/>
              </w:rPr>
              <w:t>(NO CLASSES)</w:t>
            </w:r>
          </w:p>
        </w:tc>
      </w:tr>
      <w:tr w:rsidRPr="0098245C" w:rsidR="31BB4731" w:rsidTr="4B7D48EC" w14:paraId="0D483D83"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31BB4731" w:rsidP="009E33D5" w:rsidRDefault="31BB4731" w14:paraId="4D9735A4" w14:textId="2C6F56F6">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Study Week:</w:t>
            </w:r>
          </w:p>
        </w:tc>
        <w:tc>
          <w:tcPr>
            <w:tcW w:w="666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31BB4731" w:rsidP="009E33D5" w:rsidRDefault="48216C72" w14:paraId="3E8E0642" w14:textId="1E999AE5">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Monday</w:t>
            </w:r>
            <w:r w:rsidRPr="006000E3" w:rsidR="106E6B85">
              <w:rPr>
                <w:rFonts w:ascii="Spectral" w:hAnsi="Spectral" w:cstheme="minorBidi"/>
                <w:sz w:val="22"/>
                <w:szCs w:val="22"/>
                <w:lang w:val="en-IE"/>
              </w:rPr>
              <w:t xml:space="preserve">, </w:t>
            </w:r>
            <w:r w:rsidRPr="006000E3" w:rsidR="6316757A">
              <w:rPr>
                <w:rFonts w:ascii="Spectral" w:hAnsi="Spectral" w:cstheme="minorBidi"/>
                <w:sz w:val="22"/>
                <w:szCs w:val="22"/>
                <w:lang w:val="en-IE"/>
              </w:rPr>
              <w:t>30th Nov</w:t>
            </w:r>
            <w:r w:rsidRPr="006000E3" w:rsidR="106E6B85">
              <w:rPr>
                <w:rFonts w:ascii="Spectral" w:hAnsi="Spectral" w:cstheme="minorBidi"/>
                <w:sz w:val="22"/>
                <w:szCs w:val="22"/>
                <w:lang w:val="en-IE"/>
              </w:rPr>
              <w:t xml:space="preserve">ember – Friday, </w:t>
            </w:r>
            <w:r w:rsidRPr="006000E3" w:rsidR="45D3243B">
              <w:rPr>
                <w:rFonts w:ascii="Spectral" w:hAnsi="Spectral" w:cstheme="minorBidi"/>
                <w:sz w:val="22"/>
                <w:szCs w:val="22"/>
                <w:lang w:val="en-IE"/>
              </w:rPr>
              <w:t>4</w:t>
            </w:r>
            <w:r w:rsidRPr="006000E3" w:rsidR="106E6B85">
              <w:rPr>
                <w:rFonts w:ascii="Spectral" w:hAnsi="Spectral" w:cstheme="minorBidi"/>
                <w:sz w:val="22"/>
                <w:szCs w:val="22"/>
                <w:lang w:val="en-IE"/>
              </w:rPr>
              <w:t>t</w:t>
            </w:r>
            <w:r w:rsidRPr="006000E3" w:rsidR="1F494151">
              <w:rPr>
                <w:rFonts w:ascii="Spectral" w:hAnsi="Spectral" w:cstheme="minorBidi"/>
                <w:sz w:val="22"/>
                <w:szCs w:val="22"/>
                <w:lang w:val="en-IE"/>
              </w:rPr>
              <w:t>h</w:t>
            </w:r>
            <w:r w:rsidRPr="006000E3" w:rsidR="106E6B85">
              <w:rPr>
                <w:rFonts w:ascii="Spectral" w:hAnsi="Spectral" w:cstheme="minorBidi"/>
                <w:sz w:val="22"/>
                <w:szCs w:val="22"/>
                <w:lang w:val="en-IE"/>
              </w:rPr>
              <w:t xml:space="preserve"> December</w:t>
            </w:r>
          </w:p>
        </w:tc>
      </w:tr>
      <w:tr w:rsidRPr="0098245C" w:rsidR="31BB4731" w:rsidTr="4B7D48EC" w14:paraId="56C2C55B"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31BB4731" w:rsidP="009E33D5" w:rsidRDefault="31BB4731" w14:paraId="781BA862" w14:textId="26335F21">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Semester 1 Exams:</w:t>
            </w:r>
          </w:p>
        </w:tc>
        <w:tc>
          <w:tcPr>
            <w:tcW w:w="666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0094433A" w:rsidP="009E33D5" w:rsidRDefault="319CC088" w14:paraId="488F0838" w14:textId="77777777">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 xml:space="preserve">Monday, </w:t>
            </w:r>
            <w:r w:rsidRPr="006000E3" w:rsidR="283BD4DB">
              <w:rPr>
                <w:rFonts w:ascii="Spectral" w:hAnsi="Spectral" w:cstheme="minorBidi"/>
                <w:sz w:val="22"/>
                <w:szCs w:val="22"/>
                <w:lang w:val="en-IE"/>
              </w:rPr>
              <w:t>7</w:t>
            </w:r>
            <w:r w:rsidRPr="006000E3" w:rsidR="6F6F29C1">
              <w:rPr>
                <w:rFonts w:ascii="Spectral" w:hAnsi="Spectral" w:cstheme="minorBidi"/>
                <w:sz w:val="22"/>
                <w:szCs w:val="22"/>
                <w:lang w:val="en-IE"/>
              </w:rPr>
              <w:t>th</w:t>
            </w:r>
            <w:r w:rsidRPr="006000E3">
              <w:rPr>
                <w:rFonts w:ascii="Spectral" w:hAnsi="Spectral" w:cstheme="minorBidi"/>
                <w:sz w:val="22"/>
                <w:szCs w:val="22"/>
                <w:lang w:val="en-IE"/>
              </w:rPr>
              <w:t xml:space="preserve"> December – Friday </w:t>
            </w:r>
            <w:r w:rsidRPr="006000E3" w:rsidR="1FBA03E5">
              <w:rPr>
                <w:rFonts w:ascii="Spectral" w:hAnsi="Spectral" w:cstheme="minorBidi"/>
                <w:sz w:val="22"/>
                <w:szCs w:val="22"/>
                <w:lang w:val="en-IE"/>
              </w:rPr>
              <w:t>1</w:t>
            </w:r>
            <w:r w:rsidRPr="006000E3" w:rsidR="5EACE80E">
              <w:rPr>
                <w:rFonts w:ascii="Spectral" w:hAnsi="Spectral" w:cstheme="minorBidi"/>
                <w:sz w:val="22"/>
                <w:szCs w:val="22"/>
                <w:lang w:val="en-IE"/>
              </w:rPr>
              <w:t>8</w:t>
            </w:r>
            <w:r w:rsidRPr="006000E3" w:rsidR="3AD0D565">
              <w:rPr>
                <w:rFonts w:ascii="Spectral" w:hAnsi="Spectral" w:cstheme="minorBidi"/>
                <w:sz w:val="22"/>
                <w:szCs w:val="22"/>
                <w:lang w:val="en-IE"/>
              </w:rPr>
              <w:t xml:space="preserve">th </w:t>
            </w:r>
            <w:r w:rsidRPr="006000E3">
              <w:rPr>
                <w:rFonts w:ascii="Spectral" w:hAnsi="Spectral" w:cstheme="minorBidi"/>
                <w:sz w:val="22"/>
                <w:szCs w:val="22"/>
                <w:lang w:val="en-IE"/>
              </w:rPr>
              <w:t xml:space="preserve">December </w:t>
            </w:r>
          </w:p>
          <w:p w:rsidRPr="006000E3" w:rsidR="31BB4731" w:rsidP="009E33D5" w:rsidRDefault="319CC088" w14:paraId="49FE6F58" w14:textId="55CA2F8D">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(10 days of exams)</w:t>
            </w:r>
          </w:p>
        </w:tc>
      </w:tr>
      <w:tr w:rsidRPr="0098245C" w:rsidR="31BB4731" w:rsidTr="4B7D48EC" w14:paraId="52DB8CAB"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31BB4731" w:rsidP="009E33D5" w:rsidRDefault="31BB4731" w14:paraId="3465E618" w14:textId="393DF19F">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Christmas Holidays:</w:t>
            </w:r>
          </w:p>
        </w:tc>
        <w:tc>
          <w:tcPr>
            <w:tcW w:w="666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31BB4731" w:rsidP="009E33D5" w:rsidRDefault="319CC088" w14:paraId="6A56841A" w14:textId="3DFB2057">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 xml:space="preserve">Saturday, </w:t>
            </w:r>
            <w:r w:rsidRPr="006000E3" w:rsidR="1B1FB4DF">
              <w:rPr>
                <w:rFonts w:ascii="Spectral" w:hAnsi="Spectral" w:cstheme="minorBidi"/>
                <w:sz w:val="22"/>
                <w:szCs w:val="22"/>
                <w:lang w:val="en-IE"/>
              </w:rPr>
              <w:t>19</w:t>
            </w:r>
            <w:r w:rsidRPr="006000E3" w:rsidR="2E57CE98">
              <w:rPr>
                <w:rFonts w:ascii="Spectral" w:hAnsi="Spectral" w:cstheme="minorBidi"/>
                <w:sz w:val="22"/>
                <w:szCs w:val="22"/>
                <w:lang w:val="en-IE"/>
              </w:rPr>
              <w:t>th</w:t>
            </w:r>
            <w:r w:rsidRPr="006000E3">
              <w:rPr>
                <w:rFonts w:ascii="Spectral" w:hAnsi="Spectral" w:cstheme="minorBidi"/>
                <w:sz w:val="22"/>
                <w:szCs w:val="22"/>
                <w:lang w:val="en-IE"/>
              </w:rPr>
              <w:t xml:space="preserve"> December </w:t>
            </w:r>
          </w:p>
        </w:tc>
      </w:tr>
      <w:tr w:rsidRPr="0098245C" w:rsidR="00F440A4" w:rsidTr="4B7D48EC" w14:paraId="0FBD7BEE" w14:textId="77777777">
        <w:tc>
          <w:tcPr>
            <w:tcW w:w="9348"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66B60" w:rsidR="00F440A4" w:rsidP="00C66B60" w:rsidRDefault="00F440A4" w14:paraId="7C98DF5A" w14:textId="77777777">
            <w:pPr>
              <w:pStyle w:val="BodyText"/>
              <w:jc w:val="both"/>
              <w:rPr>
                <w:rFonts w:ascii="Spectral" w:hAnsi="Spectral" w:cstheme="minorBidi"/>
                <w:sz w:val="22"/>
                <w:szCs w:val="22"/>
                <w:lang w:val="en-IE"/>
              </w:rPr>
            </w:pPr>
          </w:p>
        </w:tc>
      </w:tr>
      <w:tr w:rsidRPr="0098245C" w:rsidR="31BB4731" w:rsidTr="4B7D48EC" w14:paraId="7113E8C6" w14:textId="77777777">
        <w:tc>
          <w:tcPr>
            <w:tcW w:w="9348"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8245C" w:rsidR="31BB4731" w:rsidP="0E2FDE24" w:rsidRDefault="5683C2A5" w14:paraId="1808B30B" w14:textId="1836F66D">
            <w:pPr>
              <w:pStyle w:val="Heading3"/>
              <w:spacing w:before="40" w:line="276" w:lineRule="auto"/>
              <w:rPr>
                <w:rFonts w:eastAsia="Calibri" w:cstheme="minorBidi"/>
                <w:sz w:val="28"/>
                <w:szCs w:val="28"/>
              </w:rPr>
            </w:pPr>
            <w:bookmarkStart w:name="_Toc113837897" w:id="7"/>
            <w:r w:rsidRPr="0E2FDE24">
              <w:rPr>
                <w:rFonts w:eastAsia="Calibri" w:cstheme="minorBidi"/>
                <w:sz w:val="28"/>
                <w:szCs w:val="28"/>
              </w:rPr>
              <w:t>Second Semester</w:t>
            </w:r>
            <w:bookmarkEnd w:id="7"/>
            <w:r w:rsidRPr="0E2FDE24">
              <w:rPr>
                <w:rFonts w:eastAsia="Calibri" w:cstheme="minorBidi"/>
                <w:sz w:val="28"/>
                <w:szCs w:val="28"/>
              </w:rPr>
              <w:t xml:space="preserve"> </w:t>
            </w:r>
          </w:p>
        </w:tc>
      </w:tr>
      <w:tr w:rsidRPr="0098245C" w:rsidR="31BB4731" w:rsidTr="4B7D48EC" w14:paraId="60BD38A2"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31BB4731" w:rsidP="009E33D5" w:rsidRDefault="31BB4731" w14:paraId="31EF9219" w14:textId="775AD194">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Teaching:</w:t>
            </w:r>
          </w:p>
        </w:tc>
        <w:tc>
          <w:tcPr>
            <w:tcW w:w="666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00F440A4" w:rsidP="009E33D5" w:rsidRDefault="538F1FCE" w14:paraId="4F1D4C69" w14:textId="77777777">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 xml:space="preserve">Monday, </w:t>
            </w:r>
            <w:r w:rsidRPr="006000E3" w:rsidR="6620B673">
              <w:rPr>
                <w:rFonts w:ascii="Spectral" w:hAnsi="Spectral" w:cstheme="minorBidi"/>
                <w:sz w:val="22"/>
                <w:szCs w:val="22"/>
                <w:lang w:val="en-IE"/>
              </w:rPr>
              <w:t>1</w:t>
            </w:r>
            <w:r w:rsidRPr="006000E3" w:rsidR="71EAA05C">
              <w:rPr>
                <w:rFonts w:ascii="Spectral" w:hAnsi="Spectral" w:cstheme="minorBidi"/>
                <w:sz w:val="22"/>
                <w:szCs w:val="22"/>
                <w:lang w:val="en-IE"/>
              </w:rPr>
              <w:t>1</w:t>
            </w:r>
            <w:r w:rsidRPr="006000E3" w:rsidR="6620B673">
              <w:rPr>
                <w:rFonts w:ascii="Spectral" w:hAnsi="Spectral" w:cstheme="minorBidi"/>
                <w:sz w:val="22"/>
                <w:szCs w:val="22"/>
                <w:lang w:val="en-IE"/>
              </w:rPr>
              <w:t>th</w:t>
            </w:r>
            <w:r w:rsidRPr="006000E3" w:rsidR="10060EFC">
              <w:rPr>
                <w:rFonts w:ascii="Spectral" w:hAnsi="Spectral" w:cstheme="minorBidi"/>
                <w:sz w:val="22"/>
                <w:szCs w:val="22"/>
                <w:lang w:val="en-IE"/>
              </w:rPr>
              <w:t xml:space="preserve"> </w:t>
            </w:r>
            <w:r w:rsidRPr="006000E3">
              <w:rPr>
                <w:rFonts w:ascii="Spectral" w:hAnsi="Spectral" w:cstheme="minorBidi"/>
                <w:sz w:val="22"/>
                <w:szCs w:val="22"/>
                <w:lang w:val="en-IE"/>
              </w:rPr>
              <w:t xml:space="preserve">January – </w:t>
            </w:r>
            <w:r w:rsidRPr="006000E3" w:rsidR="4A0CF5CA">
              <w:rPr>
                <w:rFonts w:ascii="Spectral" w:hAnsi="Spectral" w:cstheme="minorBidi"/>
                <w:sz w:val="22"/>
                <w:szCs w:val="22"/>
                <w:lang w:val="en-IE"/>
              </w:rPr>
              <w:t>Friday</w:t>
            </w:r>
            <w:r w:rsidRPr="006000E3" w:rsidR="245C69D8">
              <w:rPr>
                <w:rFonts w:ascii="Spectral" w:hAnsi="Spectral" w:cstheme="minorBidi"/>
                <w:sz w:val="22"/>
                <w:szCs w:val="22"/>
                <w:lang w:val="en-IE"/>
              </w:rPr>
              <w:t xml:space="preserve"> </w:t>
            </w:r>
            <w:r w:rsidRPr="006000E3" w:rsidR="311ADC9B">
              <w:rPr>
                <w:rFonts w:ascii="Spectral" w:hAnsi="Spectral" w:cstheme="minorBidi"/>
                <w:sz w:val="22"/>
                <w:szCs w:val="22"/>
                <w:lang w:val="en-IE"/>
              </w:rPr>
              <w:t>2nd</w:t>
            </w:r>
            <w:r w:rsidRPr="006000E3">
              <w:rPr>
                <w:rFonts w:ascii="Spectral" w:hAnsi="Spectral" w:cstheme="minorBidi"/>
                <w:sz w:val="22"/>
                <w:szCs w:val="22"/>
                <w:lang w:val="en-IE"/>
              </w:rPr>
              <w:t xml:space="preserve"> </w:t>
            </w:r>
            <w:r w:rsidRPr="006000E3" w:rsidR="6C93390D">
              <w:rPr>
                <w:rFonts w:ascii="Spectral" w:hAnsi="Spectral" w:cstheme="minorBidi"/>
                <w:sz w:val="22"/>
                <w:szCs w:val="22"/>
                <w:lang w:val="en-IE"/>
              </w:rPr>
              <w:t>April</w:t>
            </w:r>
            <w:r w:rsidRPr="006000E3" w:rsidR="6A027835">
              <w:rPr>
                <w:rFonts w:ascii="Spectral" w:hAnsi="Spectral" w:cstheme="minorBidi"/>
                <w:sz w:val="22"/>
                <w:szCs w:val="22"/>
                <w:lang w:val="en-IE"/>
              </w:rPr>
              <w:t xml:space="preserve"> </w:t>
            </w:r>
          </w:p>
          <w:p w:rsidRPr="006000E3" w:rsidR="31BB4731" w:rsidP="009E33D5" w:rsidRDefault="538F1FCE" w14:paraId="2E84C8AE" w14:textId="19FE62B4">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(12</w:t>
            </w:r>
            <w:r w:rsidRPr="006000E3" w:rsidR="3545B349">
              <w:rPr>
                <w:rFonts w:ascii="Spectral" w:hAnsi="Spectral" w:cstheme="minorBidi"/>
                <w:sz w:val="22"/>
                <w:szCs w:val="22"/>
                <w:lang w:val="en-IE"/>
              </w:rPr>
              <w:t xml:space="preserve"> </w:t>
            </w:r>
            <w:r w:rsidRPr="006000E3" w:rsidR="28A73315">
              <w:rPr>
                <w:rFonts w:ascii="Spectral" w:hAnsi="Spectral" w:cstheme="minorBidi"/>
                <w:sz w:val="22"/>
                <w:szCs w:val="22"/>
                <w:lang w:val="en-IE"/>
              </w:rPr>
              <w:t>weeks of teaching)</w:t>
            </w:r>
          </w:p>
        </w:tc>
      </w:tr>
      <w:tr w:rsidRPr="0098245C" w:rsidR="31BB4731" w:rsidTr="4B7D48EC" w14:paraId="4F7090BE"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31BB4731" w:rsidP="009E33D5" w:rsidRDefault="31BB4731" w14:paraId="1B08329D" w14:textId="4157C018">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Bank Holiday:</w:t>
            </w:r>
          </w:p>
        </w:tc>
        <w:tc>
          <w:tcPr>
            <w:tcW w:w="666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31BB4731" w:rsidP="009E33D5" w:rsidRDefault="4E7D117C" w14:paraId="3F580D68" w14:textId="1F02A0D3">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 xml:space="preserve">Monday </w:t>
            </w:r>
            <w:r w:rsidRPr="006000E3" w:rsidR="7FC3258C">
              <w:rPr>
                <w:rFonts w:ascii="Spectral" w:hAnsi="Spectral" w:cstheme="minorBidi"/>
                <w:sz w:val="22"/>
                <w:szCs w:val="22"/>
                <w:lang w:val="en-IE"/>
              </w:rPr>
              <w:t>1st</w:t>
            </w:r>
            <w:r w:rsidRPr="006000E3">
              <w:rPr>
                <w:rFonts w:ascii="Spectral" w:hAnsi="Spectral" w:cstheme="minorBidi"/>
                <w:sz w:val="22"/>
                <w:szCs w:val="22"/>
                <w:lang w:val="en-IE"/>
              </w:rPr>
              <w:t xml:space="preserve"> February- NO CLASSES</w:t>
            </w:r>
          </w:p>
        </w:tc>
      </w:tr>
      <w:tr w:rsidRPr="0098245C" w:rsidR="31BB4731" w:rsidTr="4B7D48EC" w14:paraId="2DD0EAF1"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31BB4731" w:rsidP="009E33D5" w:rsidRDefault="31BB4731" w14:paraId="4B9E4982" w14:textId="4D983905">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St. Patrick’s Day:</w:t>
            </w:r>
          </w:p>
        </w:tc>
        <w:tc>
          <w:tcPr>
            <w:tcW w:w="666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31BB4731" w:rsidP="009E33D5" w:rsidRDefault="0E3D23BF" w14:paraId="3915E636" w14:textId="76568744">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 xml:space="preserve">Wednesday </w:t>
            </w:r>
            <w:r w:rsidRPr="006000E3" w:rsidR="4DB50FB9">
              <w:rPr>
                <w:rFonts w:ascii="Spectral" w:hAnsi="Spectral" w:cstheme="minorBidi"/>
                <w:sz w:val="22"/>
                <w:szCs w:val="22"/>
                <w:lang w:val="en-IE"/>
              </w:rPr>
              <w:t>1</w:t>
            </w:r>
            <w:r w:rsidRPr="006000E3" w:rsidR="6993F94A">
              <w:rPr>
                <w:rFonts w:ascii="Spectral" w:hAnsi="Spectral" w:cstheme="minorBidi"/>
                <w:sz w:val="22"/>
                <w:szCs w:val="22"/>
                <w:lang w:val="en-IE"/>
              </w:rPr>
              <w:t>7</w:t>
            </w:r>
            <w:r w:rsidRPr="006000E3" w:rsidR="4DB50FB9">
              <w:rPr>
                <w:rFonts w:ascii="Spectral" w:hAnsi="Spectral" w:cstheme="minorBidi"/>
                <w:sz w:val="22"/>
                <w:szCs w:val="22"/>
                <w:lang w:val="en-IE"/>
              </w:rPr>
              <w:t>th March- NO CLASSES</w:t>
            </w:r>
          </w:p>
        </w:tc>
      </w:tr>
      <w:tr w:rsidRPr="0098245C" w:rsidR="31BB4731" w:rsidTr="4B7D48EC" w14:paraId="4C1571F7"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31BB4731" w:rsidP="009E33D5" w:rsidRDefault="31BB4731" w14:paraId="19B6FC09" w14:textId="4483E04E">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Easter Holidays:</w:t>
            </w:r>
          </w:p>
        </w:tc>
        <w:tc>
          <w:tcPr>
            <w:tcW w:w="666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31BB4731" w:rsidP="009E33D5" w:rsidRDefault="319CC088" w14:paraId="1DCC1FD0" w14:textId="007AD572">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 xml:space="preserve">Good Friday, </w:t>
            </w:r>
            <w:r w:rsidRPr="006000E3" w:rsidR="6B91BE35">
              <w:rPr>
                <w:rFonts w:ascii="Spectral" w:hAnsi="Spectral" w:cstheme="minorBidi"/>
                <w:sz w:val="22"/>
                <w:szCs w:val="22"/>
                <w:lang w:val="en-IE"/>
              </w:rPr>
              <w:t>26</w:t>
            </w:r>
            <w:r w:rsidRPr="006000E3" w:rsidR="7CB89328">
              <w:rPr>
                <w:rFonts w:ascii="Spectral" w:hAnsi="Spectral" w:cstheme="minorBidi"/>
                <w:sz w:val="22"/>
                <w:szCs w:val="22"/>
                <w:lang w:val="en-IE"/>
              </w:rPr>
              <w:t xml:space="preserve"> </w:t>
            </w:r>
            <w:r w:rsidRPr="006000E3" w:rsidR="6699F8E2">
              <w:rPr>
                <w:rFonts w:ascii="Spectral" w:hAnsi="Spectral" w:cstheme="minorBidi"/>
                <w:sz w:val="22"/>
                <w:szCs w:val="22"/>
                <w:lang w:val="en-IE"/>
              </w:rPr>
              <w:t>March</w:t>
            </w:r>
            <w:r w:rsidRPr="006000E3" w:rsidR="7CB89328">
              <w:rPr>
                <w:rFonts w:ascii="Spectral" w:hAnsi="Spectral" w:cstheme="minorBidi"/>
                <w:sz w:val="22"/>
                <w:szCs w:val="22"/>
                <w:lang w:val="en-IE"/>
              </w:rPr>
              <w:t xml:space="preserve"> </w:t>
            </w:r>
            <w:r w:rsidRPr="006000E3">
              <w:rPr>
                <w:rFonts w:ascii="Spectral" w:hAnsi="Spectral" w:cstheme="minorBidi"/>
                <w:sz w:val="22"/>
                <w:szCs w:val="22"/>
                <w:lang w:val="en-IE"/>
              </w:rPr>
              <w:t xml:space="preserve">to Easter Monday </w:t>
            </w:r>
            <w:r w:rsidRPr="006000E3" w:rsidR="774664AE">
              <w:rPr>
                <w:rFonts w:ascii="Spectral" w:hAnsi="Spectral" w:cstheme="minorBidi"/>
                <w:sz w:val="22"/>
                <w:szCs w:val="22"/>
                <w:lang w:val="en-IE"/>
              </w:rPr>
              <w:t>29th March</w:t>
            </w:r>
          </w:p>
        </w:tc>
      </w:tr>
      <w:tr w:rsidRPr="0098245C" w:rsidR="31BB4731" w:rsidTr="4B7D48EC" w14:paraId="3C197C3B"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31BB4731" w:rsidP="009E33D5" w:rsidRDefault="31BB4731" w14:paraId="675C593B" w14:textId="6EA731BD">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Study Week:</w:t>
            </w:r>
          </w:p>
        </w:tc>
        <w:tc>
          <w:tcPr>
            <w:tcW w:w="666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31BB4731" w:rsidP="009E33D5" w:rsidRDefault="3D79589E" w14:paraId="6C298A11" w14:textId="206380F1">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 xml:space="preserve">Monday </w:t>
            </w:r>
            <w:r w:rsidRPr="006000E3" w:rsidR="11623353">
              <w:rPr>
                <w:rFonts w:ascii="Spectral" w:hAnsi="Spectral" w:cstheme="minorBidi"/>
                <w:sz w:val="22"/>
                <w:szCs w:val="22"/>
                <w:lang w:val="en-IE"/>
              </w:rPr>
              <w:t>1</w:t>
            </w:r>
            <w:r w:rsidRPr="006000E3" w:rsidR="5F1A09B3">
              <w:rPr>
                <w:rFonts w:ascii="Spectral" w:hAnsi="Spectral" w:cstheme="minorBidi"/>
                <w:sz w:val="22"/>
                <w:szCs w:val="22"/>
                <w:lang w:val="en-IE"/>
              </w:rPr>
              <w:t>2</w:t>
            </w:r>
            <w:r w:rsidRPr="006000E3">
              <w:rPr>
                <w:rFonts w:ascii="Spectral" w:hAnsi="Spectral" w:cstheme="minorBidi"/>
                <w:sz w:val="22"/>
                <w:szCs w:val="22"/>
                <w:lang w:val="en-IE"/>
              </w:rPr>
              <w:t>th April to Friday 1</w:t>
            </w:r>
            <w:r w:rsidRPr="006000E3" w:rsidR="5FF54D05">
              <w:rPr>
                <w:rFonts w:ascii="Spectral" w:hAnsi="Spectral" w:cstheme="minorBidi"/>
                <w:sz w:val="22"/>
                <w:szCs w:val="22"/>
                <w:lang w:val="en-IE"/>
              </w:rPr>
              <w:t>6</w:t>
            </w:r>
            <w:r w:rsidRPr="006000E3">
              <w:rPr>
                <w:rFonts w:ascii="Spectral" w:hAnsi="Spectral" w:cstheme="minorBidi"/>
                <w:sz w:val="22"/>
                <w:szCs w:val="22"/>
                <w:lang w:val="en-IE"/>
              </w:rPr>
              <w:t>th April</w:t>
            </w:r>
          </w:p>
        </w:tc>
      </w:tr>
      <w:tr w:rsidRPr="0098245C" w:rsidR="31BB4731" w:rsidTr="4B7D48EC" w14:paraId="1FC550B8"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31BB4731" w:rsidP="009E33D5" w:rsidRDefault="31BB4731" w14:paraId="5170A25B" w14:textId="1F2A75A5">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Semester 2 Exams:</w:t>
            </w:r>
          </w:p>
        </w:tc>
        <w:tc>
          <w:tcPr>
            <w:tcW w:w="666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000E3" w:rsidR="00F440A4" w:rsidP="009E33D5" w:rsidRDefault="4F3931AF" w14:paraId="271FB317" w14:textId="77777777">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Mon</w:t>
            </w:r>
            <w:r w:rsidRPr="006000E3" w:rsidR="373D78CD">
              <w:rPr>
                <w:rFonts w:ascii="Spectral" w:hAnsi="Spectral" w:cstheme="minorBidi"/>
                <w:sz w:val="22"/>
                <w:szCs w:val="22"/>
                <w:lang w:val="en-IE"/>
              </w:rPr>
              <w:t>da</w:t>
            </w:r>
            <w:r w:rsidRPr="006000E3" w:rsidR="69748D31">
              <w:rPr>
                <w:rFonts w:ascii="Spectral" w:hAnsi="Spectral" w:cstheme="minorBidi"/>
                <w:sz w:val="22"/>
                <w:szCs w:val="22"/>
                <w:lang w:val="en-IE"/>
              </w:rPr>
              <w:t>y</w:t>
            </w:r>
            <w:r w:rsidRPr="006000E3" w:rsidR="2C4AB3F1">
              <w:rPr>
                <w:rFonts w:ascii="Spectral" w:hAnsi="Spectral" w:cstheme="minorBidi"/>
                <w:sz w:val="22"/>
                <w:szCs w:val="22"/>
                <w:lang w:val="en-IE"/>
              </w:rPr>
              <w:t xml:space="preserve"> </w:t>
            </w:r>
            <w:r w:rsidRPr="006000E3" w:rsidR="42F4B7A3">
              <w:rPr>
                <w:rFonts w:ascii="Spectral" w:hAnsi="Spectral" w:cstheme="minorBidi"/>
                <w:sz w:val="22"/>
                <w:szCs w:val="22"/>
                <w:lang w:val="en-IE"/>
              </w:rPr>
              <w:t>19th</w:t>
            </w:r>
            <w:r w:rsidRPr="006000E3" w:rsidR="2C4AB3F1">
              <w:rPr>
                <w:rFonts w:ascii="Spectral" w:hAnsi="Spectral" w:cstheme="minorBidi"/>
                <w:sz w:val="22"/>
                <w:szCs w:val="22"/>
                <w:lang w:val="en-IE"/>
              </w:rPr>
              <w:t xml:space="preserve"> April to </w:t>
            </w:r>
            <w:r w:rsidRPr="006000E3" w:rsidR="5FF137FA">
              <w:rPr>
                <w:rFonts w:ascii="Spectral" w:hAnsi="Spectral" w:cstheme="minorBidi"/>
                <w:sz w:val="22"/>
                <w:szCs w:val="22"/>
                <w:lang w:val="en-IE"/>
              </w:rPr>
              <w:t>Friday</w:t>
            </w:r>
            <w:r w:rsidRPr="006000E3" w:rsidR="2C4AB3F1">
              <w:rPr>
                <w:rFonts w:ascii="Spectral" w:hAnsi="Spectral" w:cstheme="minorBidi"/>
                <w:sz w:val="22"/>
                <w:szCs w:val="22"/>
                <w:lang w:val="en-IE"/>
              </w:rPr>
              <w:t xml:space="preserve"> </w:t>
            </w:r>
            <w:r w:rsidRPr="006000E3" w:rsidR="5B5475D6">
              <w:rPr>
                <w:rFonts w:ascii="Spectral" w:hAnsi="Spectral" w:cstheme="minorBidi"/>
                <w:sz w:val="22"/>
                <w:szCs w:val="22"/>
                <w:lang w:val="en-IE"/>
              </w:rPr>
              <w:t>7</w:t>
            </w:r>
            <w:r w:rsidRPr="006000E3" w:rsidR="1AA0ED5A">
              <w:rPr>
                <w:rFonts w:ascii="Spectral" w:hAnsi="Spectral" w:cstheme="minorBidi"/>
                <w:sz w:val="22"/>
                <w:szCs w:val="22"/>
                <w:lang w:val="en-IE"/>
              </w:rPr>
              <w:t>th</w:t>
            </w:r>
            <w:r w:rsidRPr="006000E3" w:rsidR="2C4AB3F1">
              <w:rPr>
                <w:rFonts w:ascii="Spectral" w:hAnsi="Spectral" w:cstheme="minorBidi"/>
                <w:sz w:val="22"/>
                <w:szCs w:val="22"/>
                <w:lang w:val="en-IE"/>
              </w:rPr>
              <w:t xml:space="preserve"> May </w:t>
            </w:r>
          </w:p>
          <w:p w:rsidRPr="006000E3" w:rsidR="31BB4731" w:rsidP="009E33D5" w:rsidRDefault="2C4AB3F1" w14:paraId="03B3427F" w14:textId="32093AC0">
            <w:pPr>
              <w:pStyle w:val="BodyText"/>
              <w:spacing w:after="0"/>
              <w:jc w:val="both"/>
              <w:rPr>
                <w:rFonts w:ascii="Spectral" w:hAnsi="Spectral" w:cstheme="minorBidi"/>
                <w:sz w:val="22"/>
                <w:szCs w:val="22"/>
                <w:lang w:val="en-IE"/>
              </w:rPr>
            </w:pPr>
            <w:r w:rsidRPr="006000E3">
              <w:rPr>
                <w:rFonts w:ascii="Spectral" w:hAnsi="Spectral" w:cstheme="minorBidi"/>
                <w:sz w:val="22"/>
                <w:szCs w:val="22"/>
                <w:lang w:val="en-IE"/>
              </w:rPr>
              <w:t>(13 days of exams)</w:t>
            </w:r>
          </w:p>
        </w:tc>
      </w:tr>
      <w:tr w:rsidRPr="0098245C" w:rsidR="00F440A4" w:rsidTr="4B7D48EC" w14:paraId="150CAF37" w14:textId="77777777">
        <w:trPr>
          <w:trHeight w:val="330"/>
        </w:trPr>
        <w:tc>
          <w:tcPr>
            <w:tcW w:w="9348"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8245C" w:rsidR="00F440A4" w:rsidP="33ACB6E6" w:rsidRDefault="00F440A4" w14:paraId="5331465C" w14:textId="71550043">
            <w:pPr>
              <w:spacing w:after="200" w:line="276" w:lineRule="auto"/>
              <w:rPr>
                <w:rFonts w:ascii="Spectral" w:hAnsi="Spectral" w:eastAsia="Calibri" w:cstheme="minorBidi"/>
                <w:sz w:val="22"/>
                <w:szCs w:val="22"/>
              </w:rPr>
            </w:pPr>
          </w:p>
        </w:tc>
      </w:tr>
      <w:tr w:rsidRPr="0098245C" w:rsidR="31BB4731" w:rsidTr="4B7D48EC" w14:paraId="0D0A9314" w14:textId="77777777">
        <w:tc>
          <w:tcPr>
            <w:tcW w:w="9348"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98245C" w:rsidR="31BB4731" w:rsidP="7EBFF775" w:rsidRDefault="0908A5CF" w14:paraId="3A78797D" w14:textId="3A93D710">
            <w:pPr>
              <w:pStyle w:val="Heading3"/>
              <w:rPr>
                <w:sz w:val="28"/>
                <w:szCs w:val="28"/>
              </w:rPr>
            </w:pPr>
            <w:bookmarkStart w:name="_Toc1417989505" w:id="8"/>
            <w:r w:rsidRPr="0E2FDE24">
              <w:rPr>
                <w:sz w:val="28"/>
                <w:szCs w:val="28"/>
              </w:rPr>
              <w:t xml:space="preserve">Autumn </w:t>
            </w:r>
            <w:r w:rsidRPr="0E2FDE24" w:rsidR="5943D3A1">
              <w:rPr>
                <w:sz w:val="28"/>
                <w:szCs w:val="28"/>
              </w:rPr>
              <w:t xml:space="preserve">Repeat </w:t>
            </w:r>
            <w:r w:rsidRPr="0E2FDE24">
              <w:rPr>
                <w:sz w:val="28"/>
                <w:szCs w:val="28"/>
              </w:rPr>
              <w:t>Exams 202</w:t>
            </w:r>
            <w:r w:rsidRPr="0E2FDE24" w:rsidR="5943D3A1">
              <w:rPr>
                <w:sz w:val="28"/>
                <w:szCs w:val="28"/>
              </w:rPr>
              <w:t>7</w:t>
            </w:r>
            <w:bookmarkEnd w:id="8"/>
          </w:p>
        </w:tc>
      </w:tr>
      <w:tr w:rsidRPr="0098245C" w:rsidR="31BB4731" w:rsidTr="4B7D48EC" w14:paraId="63ADEDF7" w14:textId="77777777">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66B60" w:rsidR="31BB4731" w:rsidP="009E33D5" w:rsidRDefault="178F7F6E" w14:paraId="58628C9B" w14:textId="2D5DB136">
            <w:pPr>
              <w:pStyle w:val="BodyText"/>
              <w:spacing w:after="0"/>
              <w:jc w:val="both"/>
              <w:rPr>
                <w:rFonts w:ascii="Spectral" w:hAnsi="Spectral" w:cstheme="minorBidi"/>
                <w:sz w:val="22"/>
                <w:szCs w:val="22"/>
                <w:lang w:val="en-IE"/>
              </w:rPr>
            </w:pPr>
            <w:r w:rsidRPr="00C66B60">
              <w:rPr>
                <w:rFonts w:ascii="Spectral" w:hAnsi="Spectral" w:cstheme="minorBidi"/>
                <w:sz w:val="22"/>
                <w:szCs w:val="22"/>
                <w:lang w:val="en-IE"/>
              </w:rPr>
              <w:t>Autumn Repeat Exa</w:t>
            </w:r>
            <w:r w:rsidRPr="00C66B60" w:rsidR="7A7108C4">
              <w:rPr>
                <w:rFonts w:ascii="Spectral" w:hAnsi="Spectral" w:cstheme="minorBidi"/>
                <w:sz w:val="22"/>
                <w:szCs w:val="22"/>
                <w:lang w:val="en-IE"/>
              </w:rPr>
              <w:t>m Period</w:t>
            </w:r>
            <w:r w:rsidRPr="00C66B60">
              <w:rPr>
                <w:rFonts w:ascii="Spectral" w:hAnsi="Spectral" w:cstheme="minorBidi"/>
                <w:sz w:val="22"/>
                <w:szCs w:val="22"/>
                <w:lang w:val="en-IE"/>
              </w:rPr>
              <w:t>:</w:t>
            </w:r>
          </w:p>
        </w:tc>
        <w:tc>
          <w:tcPr>
            <w:tcW w:w="666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66B60" w:rsidR="31BB4731" w:rsidP="009E33D5" w:rsidRDefault="51E3318E" w14:paraId="647EC1B9" w14:textId="568AC455">
            <w:pPr>
              <w:pStyle w:val="BodyText"/>
              <w:spacing w:after="0"/>
              <w:jc w:val="both"/>
              <w:rPr>
                <w:rFonts w:ascii="Spectral" w:hAnsi="Spectral" w:cstheme="minorBidi"/>
                <w:sz w:val="22"/>
                <w:szCs w:val="22"/>
                <w:lang w:val="en-IE"/>
              </w:rPr>
            </w:pPr>
            <w:r w:rsidRPr="00C66B60">
              <w:rPr>
                <w:rFonts w:ascii="Spectral" w:hAnsi="Spectral" w:cstheme="minorBidi"/>
                <w:sz w:val="22"/>
                <w:szCs w:val="22"/>
                <w:lang w:val="en-IE"/>
              </w:rPr>
              <w:t xml:space="preserve">Tuesday </w:t>
            </w:r>
            <w:r w:rsidRPr="00C66B60" w:rsidR="46224661">
              <w:rPr>
                <w:rFonts w:ascii="Spectral" w:hAnsi="Spectral" w:cstheme="minorBidi"/>
                <w:sz w:val="22"/>
                <w:szCs w:val="22"/>
                <w:lang w:val="en-IE"/>
              </w:rPr>
              <w:t>3rd</w:t>
            </w:r>
            <w:r w:rsidRPr="00C66B60">
              <w:rPr>
                <w:rFonts w:ascii="Spectral" w:hAnsi="Spectral" w:cstheme="minorBidi"/>
                <w:sz w:val="22"/>
                <w:szCs w:val="22"/>
                <w:lang w:val="en-IE"/>
              </w:rPr>
              <w:t xml:space="preserve"> to Friday </w:t>
            </w:r>
            <w:r w:rsidRPr="00C66B60" w:rsidR="122BDFEB">
              <w:rPr>
                <w:rFonts w:ascii="Spectral" w:hAnsi="Spectral" w:cstheme="minorBidi"/>
                <w:sz w:val="22"/>
                <w:szCs w:val="22"/>
                <w:lang w:val="en-IE"/>
              </w:rPr>
              <w:t>13</w:t>
            </w:r>
            <w:r w:rsidRPr="00C66B60" w:rsidR="7B444235">
              <w:rPr>
                <w:rFonts w:ascii="Spectral" w:hAnsi="Spectral" w:cstheme="minorBidi"/>
                <w:sz w:val="22"/>
                <w:szCs w:val="22"/>
                <w:lang w:val="en-IE"/>
              </w:rPr>
              <w:t>th</w:t>
            </w:r>
            <w:r w:rsidRPr="00C66B60">
              <w:rPr>
                <w:rFonts w:ascii="Spectral" w:hAnsi="Spectral" w:cstheme="minorBidi"/>
                <w:sz w:val="22"/>
                <w:szCs w:val="22"/>
                <w:lang w:val="en-IE"/>
              </w:rPr>
              <w:t xml:space="preserve"> August </w:t>
            </w:r>
          </w:p>
        </w:tc>
      </w:tr>
      <w:tr w:rsidRPr="0098245C" w:rsidR="2E62BE66" w:rsidTr="4B7D48EC" w14:paraId="60696EC3" w14:textId="77777777">
        <w:trPr>
          <w:trHeight w:val="300"/>
        </w:trPr>
        <w:tc>
          <w:tcPr>
            <w:tcW w:w="268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66B60" w:rsidR="59F64737" w:rsidP="009E33D5" w:rsidRDefault="59F64737" w14:paraId="6650989B" w14:textId="08E3B4FE">
            <w:pPr>
              <w:pStyle w:val="BodyText"/>
              <w:spacing w:after="0"/>
              <w:jc w:val="both"/>
              <w:rPr>
                <w:rFonts w:ascii="Spectral" w:hAnsi="Spectral" w:cstheme="minorBidi"/>
                <w:sz w:val="22"/>
                <w:szCs w:val="22"/>
                <w:lang w:val="en-IE"/>
              </w:rPr>
            </w:pPr>
            <w:r w:rsidRPr="00C66B60">
              <w:rPr>
                <w:rFonts w:ascii="Spectral" w:hAnsi="Spectral" w:cstheme="minorBidi"/>
                <w:sz w:val="22"/>
                <w:szCs w:val="22"/>
                <w:lang w:val="en-IE"/>
              </w:rPr>
              <w:t>Repeat</w:t>
            </w:r>
            <w:r w:rsidR="00C66B60">
              <w:rPr>
                <w:rFonts w:ascii="Spectral" w:hAnsi="Spectral" w:cstheme="minorBidi"/>
                <w:sz w:val="22"/>
                <w:szCs w:val="22"/>
                <w:lang w:val="en-IE"/>
              </w:rPr>
              <w:t xml:space="preserve"> </w:t>
            </w:r>
            <w:r w:rsidRPr="00C66B60">
              <w:rPr>
                <w:rFonts w:ascii="Spectral" w:hAnsi="Spectral" w:cstheme="minorBidi"/>
                <w:sz w:val="22"/>
                <w:szCs w:val="22"/>
                <w:lang w:val="en-IE"/>
              </w:rPr>
              <w:t>Assignments Due</w:t>
            </w:r>
          </w:p>
        </w:tc>
        <w:tc>
          <w:tcPr>
            <w:tcW w:w="666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66B60" w:rsidR="59F64737" w:rsidP="009E33D5" w:rsidRDefault="473011E1" w14:paraId="0E413144" w14:textId="5899B2E4">
            <w:pPr>
              <w:pStyle w:val="BodyText"/>
              <w:spacing w:after="0"/>
              <w:jc w:val="both"/>
              <w:rPr>
                <w:rFonts w:ascii="Spectral" w:hAnsi="Spectral" w:cstheme="minorBidi"/>
                <w:sz w:val="22"/>
                <w:szCs w:val="22"/>
                <w:lang w:val="en-IE"/>
              </w:rPr>
            </w:pPr>
            <w:r w:rsidRPr="00C66B60">
              <w:rPr>
                <w:rFonts w:ascii="Spectral" w:hAnsi="Spectral" w:cstheme="minorBidi"/>
                <w:sz w:val="22"/>
                <w:szCs w:val="22"/>
                <w:lang w:val="en-IE"/>
              </w:rPr>
              <w:t xml:space="preserve">Friday </w:t>
            </w:r>
            <w:r w:rsidRPr="00C66B60" w:rsidR="002E25B0">
              <w:rPr>
                <w:rFonts w:ascii="Spectral" w:hAnsi="Spectral" w:cstheme="minorBidi"/>
                <w:sz w:val="22"/>
                <w:szCs w:val="22"/>
                <w:lang w:val="en-IE"/>
              </w:rPr>
              <w:t>6</w:t>
            </w:r>
            <w:r w:rsidRPr="00C66B60" w:rsidR="393E4AF7">
              <w:rPr>
                <w:rFonts w:ascii="Spectral" w:hAnsi="Spectral" w:cstheme="minorBidi"/>
                <w:sz w:val="22"/>
                <w:szCs w:val="22"/>
                <w:lang w:val="en-IE"/>
              </w:rPr>
              <w:t>th</w:t>
            </w:r>
            <w:r w:rsidRPr="00C66B60">
              <w:rPr>
                <w:rFonts w:ascii="Spectral" w:hAnsi="Spectral" w:cstheme="minorBidi"/>
                <w:sz w:val="22"/>
                <w:szCs w:val="22"/>
                <w:lang w:val="en-IE"/>
              </w:rPr>
              <w:t xml:space="preserve"> August 202</w:t>
            </w:r>
            <w:r w:rsidRPr="00C66B60" w:rsidR="002E25B0">
              <w:rPr>
                <w:rFonts w:ascii="Spectral" w:hAnsi="Spectral" w:cstheme="minorBidi"/>
                <w:sz w:val="22"/>
                <w:szCs w:val="22"/>
                <w:lang w:val="en-IE"/>
              </w:rPr>
              <w:t>7</w:t>
            </w:r>
          </w:p>
          <w:p w:rsidRPr="00351E4B" w:rsidR="59F64737" w:rsidP="009E33D5" w:rsidRDefault="22D52947" w14:paraId="3E33F644" w14:textId="51F33A99">
            <w:pPr>
              <w:pStyle w:val="BodyText"/>
              <w:spacing w:after="0"/>
              <w:jc w:val="both"/>
              <w:rPr>
                <w:rFonts w:ascii="Spectral" w:hAnsi="Spectral" w:cstheme="minorBidi"/>
                <w:i/>
                <w:iCs/>
                <w:sz w:val="22"/>
                <w:szCs w:val="22"/>
                <w:lang w:val="en-IE"/>
              </w:rPr>
            </w:pPr>
            <w:r w:rsidRPr="00351E4B">
              <w:rPr>
                <w:rFonts w:ascii="Spectral" w:hAnsi="Spectral" w:cstheme="minorBidi"/>
                <w:i/>
                <w:iCs/>
                <w:sz w:val="22"/>
                <w:szCs w:val="22"/>
                <w:lang w:val="en-IE"/>
              </w:rPr>
              <w:t>See Canvas and your email for release of repeat assignments if applicable in late June 202</w:t>
            </w:r>
            <w:r w:rsidRPr="00351E4B" w:rsidR="002E25B0">
              <w:rPr>
                <w:rFonts w:ascii="Spectral" w:hAnsi="Spectral" w:cstheme="minorBidi"/>
                <w:i/>
                <w:iCs/>
                <w:sz w:val="22"/>
                <w:szCs w:val="22"/>
                <w:lang w:val="en-IE"/>
              </w:rPr>
              <w:t>7.</w:t>
            </w:r>
            <w:r w:rsidRPr="00351E4B">
              <w:rPr>
                <w:rFonts w:ascii="Spectral" w:hAnsi="Spectral" w:cstheme="minorBidi"/>
                <w:i/>
                <w:iCs/>
                <w:sz w:val="22"/>
                <w:szCs w:val="22"/>
                <w:lang w:val="en-IE"/>
              </w:rPr>
              <w:t xml:space="preserve">  </w:t>
            </w:r>
          </w:p>
        </w:tc>
      </w:tr>
    </w:tbl>
    <w:p w:rsidRPr="0098245C" w:rsidR="2E62BE66" w:rsidRDefault="2E62BE66" w14:paraId="49034921" w14:textId="4A7FBF82">
      <w:pPr>
        <w:rPr>
          <w:rFonts w:ascii="Spectral" w:hAnsi="Spectral"/>
        </w:rPr>
      </w:pPr>
    </w:p>
    <w:p w:rsidRPr="0098245C" w:rsidR="00AC0831" w:rsidP="31BB4731" w:rsidRDefault="00AC0831" w14:paraId="75FF22EE" w14:textId="6425203C">
      <w:pPr>
        <w:overflowPunct/>
        <w:jc w:val="both"/>
        <w:textAlignment w:val="auto"/>
        <w:rPr>
          <w:rFonts w:ascii="Spectral" w:hAnsi="Spectral" w:cstheme="minorHAnsi"/>
          <w:b/>
          <w:bCs/>
          <w:lang w:val="en-IE" w:eastAsia="en-IE"/>
        </w:rPr>
      </w:pPr>
    </w:p>
    <w:p w:rsidR="00185243" w:rsidP="4B7D48EC" w:rsidRDefault="00185243" w14:paraId="7B507DDB" w14:textId="77777777">
      <w:pPr>
        <w:pStyle w:val="Heading2"/>
        <w:rPr>
          <w:rFonts w:cstheme="minorBidi"/>
        </w:rPr>
      </w:pPr>
    </w:p>
    <w:p w:rsidR="4B7D48EC" w:rsidP="4B7D48EC" w:rsidRDefault="4B7D48EC" w14:paraId="7E8873E1" w14:textId="7B416637"/>
    <w:p w:rsidRPr="0098245C" w:rsidR="00897C06" w:rsidP="0E2FDE24" w:rsidRDefault="2626D3F2" w14:paraId="22C84C0F" w14:textId="474D4B59">
      <w:pPr>
        <w:pStyle w:val="Heading2"/>
        <w:rPr>
          <w:rFonts w:cstheme="minorBidi"/>
        </w:rPr>
      </w:pPr>
      <w:bookmarkStart w:name="_Toc94396501" w:id="9"/>
      <w:r w:rsidRPr="0E2FDE24">
        <w:rPr>
          <w:rFonts w:cstheme="minorBidi"/>
        </w:rPr>
        <w:t>Course Structure</w:t>
      </w:r>
      <w:bookmarkEnd w:id="9"/>
      <w:r w:rsidRPr="0E2FDE24">
        <w:rPr>
          <w:rFonts w:cstheme="minorBidi"/>
        </w:rPr>
        <w:t> </w:t>
      </w:r>
    </w:p>
    <w:p w:rsidRPr="0098245C" w:rsidR="00CA0EF2" w:rsidP="009E33D5" w:rsidRDefault="4E6D60E1" w14:paraId="311724F5" w14:textId="472A4EDD">
      <w:pPr>
        <w:overflowPunct/>
        <w:autoSpaceDE/>
        <w:autoSpaceDN/>
        <w:adjustRightInd/>
      </w:pPr>
      <w:r w:rsidRPr="7EBFF775">
        <w:rPr>
          <w:rFonts w:ascii="Spectral" w:hAnsi="Spectral" w:cstheme="minorBidi"/>
          <w:sz w:val="22"/>
          <w:szCs w:val="22"/>
          <w:lang w:val="en-US"/>
        </w:rPr>
        <w:t> </w:t>
      </w:r>
    </w:p>
    <w:p w:rsidRPr="0098245C" w:rsidR="00CA0EF2" w:rsidP="7EBFF775" w:rsidRDefault="4E6D60E1" w14:paraId="23963225" w14:textId="49E681C0">
      <w:pPr>
        <w:overflowPunct/>
        <w:autoSpaceDE/>
        <w:autoSpaceDN/>
        <w:adjustRightInd/>
        <w:rPr>
          <w:rFonts w:ascii="Spectral" w:hAnsi="Spectral" w:cstheme="minorBidi"/>
          <w:b/>
          <w:bCs/>
          <w:sz w:val="22"/>
          <w:szCs w:val="22"/>
          <w:lang w:eastAsia="en-GB"/>
        </w:rPr>
      </w:pPr>
      <w:r w:rsidRPr="7EBFF775">
        <w:rPr>
          <w:rFonts w:ascii="Spectral" w:hAnsi="Spectral" w:cstheme="minorBidi"/>
          <w:b/>
          <w:bCs/>
          <w:sz w:val="22"/>
          <w:szCs w:val="22"/>
          <w:lang w:eastAsia="en-GB"/>
        </w:rPr>
        <w:t>First Year 202</w:t>
      </w:r>
      <w:r w:rsidRPr="7EBFF775" w:rsidR="5817FFA7">
        <w:rPr>
          <w:rFonts w:ascii="Spectral" w:hAnsi="Spectral" w:cstheme="minorBidi"/>
          <w:b/>
          <w:bCs/>
          <w:sz w:val="22"/>
          <w:szCs w:val="22"/>
          <w:lang w:eastAsia="en-GB"/>
        </w:rPr>
        <w:t>6</w:t>
      </w:r>
      <w:r w:rsidRPr="7EBFF775">
        <w:rPr>
          <w:rFonts w:ascii="Spectral" w:hAnsi="Spectral" w:cstheme="minorBidi"/>
          <w:b/>
          <w:bCs/>
          <w:sz w:val="22"/>
          <w:szCs w:val="22"/>
          <w:lang w:eastAsia="en-GB"/>
        </w:rPr>
        <w:t>-202</w:t>
      </w:r>
      <w:r w:rsidRPr="7EBFF775" w:rsidR="622EAE04">
        <w:rPr>
          <w:rFonts w:ascii="Spectral" w:hAnsi="Spectral" w:cstheme="minorBidi"/>
          <w:b/>
          <w:bCs/>
          <w:sz w:val="22"/>
          <w:szCs w:val="22"/>
          <w:lang w:eastAsia="en-GB"/>
        </w:rPr>
        <w:t>7</w:t>
      </w:r>
    </w:p>
    <w:p w:rsidRPr="0098245C" w:rsidR="00897C06" w:rsidP="009E33D5" w:rsidRDefault="00897C06" w14:paraId="6C1BA92A" w14:textId="31EA1B7E">
      <w:pPr>
        <w:overflowPunct/>
        <w:autoSpaceDE/>
        <w:autoSpaceDN/>
        <w:adjustRightInd/>
        <w:jc w:val="both"/>
        <w:rPr>
          <w:rFonts w:ascii="Spectral" w:hAnsi="Spectral" w:cstheme="minorBidi"/>
          <w:sz w:val="22"/>
          <w:szCs w:val="22"/>
          <w:lang w:val="en-US"/>
        </w:rPr>
      </w:pPr>
      <w:r w:rsidRPr="62AEAE57">
        <w:rPr>
          <w:rFonts w:ascii="Spectral" w:hAnsi="Spectral" w:cstheme="minorBidi"/>
          <w:sz w:val="22"/>
          <w:szCs w:val="22"/>
          <w:lang w:val="en-IE"/>
        </w:rPr>
        <w:t xml:space="preserve">In semester one, all students take </w:t>
      </w:r>
      <w:r w:rsidRPr="62AEAE57" w:rsidR="00842CEE">
        <w:rPr>
          <w:rFonts w:ascii="Spectral" w:hAnsi="Spectral" w:cstheme="minorBidi"/>
          <w:sz w:val="22"/>
          <w:szCs w:val="22"/>
          <w:lang w:val="en-IE"/>
        </w:rPr>
        <w:t>PSS110</w:t>
      </w:r>
      <w:r w:rsidRPr="62AEAE57" w:rsidR="001D29B5">
        <w:rPr>
          <w:rFonts w:ascii="Spectral" w:hAnsi="Spectral" w:cstheme="minorBidi"/>
          <w:sz w:val="22"/>
          <w:szCs w:val="22"/>
          <w:lang w:val="en-IE"/>
        </w:rPr>
        <w:t>2:</w:t>
      </w:r>
      <w:r w:rsidRPr="62AEAE57" w:rsidR="00842CEE">
        <w:rPr>
          <w:rFonts w:ascii="Spectral" w:hAnsi="Spectral" w:cstheme="minorBidi"/>
          <w:sz w:val="22"/>
          <w:szCs w:val="22"/>
          <w:lang w:val="en-IE"/>
        </w:rPr>
        <w:t xml:space="preserve"> </w:t>
      </w:r>
      <w:r w:rsidRPr="62AEAE57" w:rsidR="001D29B5">
        <w:rPr>
          <w:rFonts w:ascii="Spectral" w:hAnsi="Spectral" w:cstheme="minorBidi"/>
          <w:sz w:val="22"/>
          <w:szCs w:val="22"/>
          <w:lang w:val="en-IE"/>
        </w:rPr>
        <w:t xml:space="preserve">Acting and Performance Processes: From </w:t>
      </w:r>
      <w:r w:rsidRPr="62AEAE57" w:rsidR="1CEFF43C">
        <w:rPr>
          <w:rFonts w:ascii="Spectral" w:hAnsi="Spectral" w:cstheme="minorBidi"/>
          <w:sz w:val="22"/>
          <w:szCs w:val="22"/>
          <w:lang w:val="en-IE"/>
        </w:rPr>
        <w:t xml:space="preserve">Performance in Everyday Life to Stage and </w:t>
      </w:r>
      <w:r w:rsidRPr="62AEAE57" w:rsidR="001D29B5">
        <w:rPr>
          <w:rFonts w:ascii="Spectral" w:hAnsi="Spectral" w:cstheme="minorBidi"/>
          <w:sz w:val="22"/>
          <w:szCs w:val="22"/>
          <w:lang w:val="en-IE"/>
        </w:rPr>
        <w:t xml:space="preserve">Screen </w:t>
      </w:r>
      <w:r w:rsidRPr="62AEAE57" w:rsidR="00842CEE">
        <w:rPr>
          <w:rFonts w:ascii="Spectral" w:hAnsi="Spectral" w:cstheme="minorBidi"/>
          <w:sz w:val="22"/>
          <w:szCs w:val="22"/>
          <w:lang w:val="en-IE"/>
        </w:rPr>
        <w:t>and FS101</w:t>
      </w:r>
      <w:r w:rsidRPr="62AEAE57" w:rsidR="001D29B5">
        <w:rPr>
          <w:rFonts w:ascii="Spectral" w:hAnsi="Spectral" w:cstheme="minorBidi"/>
          <w:sz w:val="22"/>
          <w:szCs w:val="22"/>
          <w:lang w:val="en-IE"/>
        </w:rPr>
        <w:t>:</w:t>
      </w:r>
      <w:r w:rsidRPr="62AEAE57" w:rsidR="00842CEE">
        <w:rPr>
          <w:rFonts w:ascii="Spectral" w:hAnsi="Spectral" w:cstheme="minorBidi"/>
          <w:sz w:val="22"/>
          <w:szCs w:val="22"/>
          <w:lang w:val="en-IE"/>
        </w:rPr>
        <w:t xml:space="preserve"> Introduction to Film Studies 1: Form.</w:t>
      </w:r>
      <w:r w:rsidRPr="62AEAE57">
        <w:rPr>
          <w:rFonts w:ascii="Spectral" w:hAnsi="Spectral" w:cstheme="minorBidi"/>
          <w:sz w:val="22"/>
          <w:szCs w:val="22"/>
          <w:lang w:val="en-US"/>
        </w:rPr>
        <w:t> </w:t>
      </w:r>
    </w:p>
    <w:p w:rsidRPr="006324A8" w:rsidR="00897C06" w:rsidP="009E33D5" w:rsidRDefault="00897C06" w14:paraId="7C35AD16" w14:textId="77777777">
      <w:pPr>
        <w:jc w:val="both"/>
        <w:rPr>
          <w:rFonts w:ascii="Spectral" w:hAnsi="Spectral" w:cstheme="minorBidi"/>
          <w:b/>
          <w:bCs/>
          <w:sz w:val="22"/>
          <w:szCs w:val="22"/>
          <w:lang w:val="en-IE"/>
        </w:rPr>
      </w:pPr>
      <w:r w:rsidRPr="0098245C">
        <w:rPr>
          <w:rFonts w:ascii="Spectral" w:hAnsi="Spectral" w:cstheme="minorBidi"/>
          <w:sz w:val="22"/>
          <w:szCs w:val="22"/>
          <w:lang w:val="en-US"/>
        </w:rPr>
        <w:t> </w:t>
      </w:r>
    </w:p>
    <w:p w:rsidR="6BA19CF6" w:rsidP="7A023DFA" w:rsidRDefault="00897C06" w14:paraId="64590063" w14:textId="27F171B7">
      <w:pPr>
        <w:jc w:val="both"/>
        <w:rPr>
          <w:rFonts w:ascii="Spectral" w:hAnsi="Spectral" w:eastAsia="Spectral" w:cs="Spectral"/>
          <w:sz w:val="22"/>
          <w:szCs w:val="22"/>
          <w:lang w:val="en-IE"/>
        </w:rPr>
      </w:pPr>
      <w:r w:rsidRPr="76A52002">
        <w:rPr>
          <w:rFonts w:ascii="Spectral" w:hAnsi="Spectral" w:eastAsia="Spectral" w:cs="Spectral"/>
          <w:sz w:val="22"/>
          <w:szCs w:val="22"/>
          <w:lang w:val="en-IE"/>
        </w:rPr>
        <w:t xml:space="preserve">In semester two, all students take </w:t>
      </w:r>
      <w:r w:rsidRPr="76A52002" w:rsidR="00842CEE">
        <w:rPr>
          <w:rFonts w:ascii="Spectral" w:hAnsi="Spectral" w:eastAsia="Spectral" w:cs="Spectral"/>
          <w:sz w:val="22"/>
          <w:szCs w:val="22"/>
          <w:lang w:val="en-IE"/>
        </w:rPr>
        <w:t>FM1100</w:t>
      </w:r>
      <w:r w:rsidRPr="76A52002" w:rsidR="001D29B5">
        <w:rPr>
          <w:rFonts w:ascii="Spectral" w:hAnsi="Spectral" w:eastAsia="Spectral" w:cs="Spectral"/>
          <w:sz w:val="22"/>
          <w:szCs w:val="22"/>
          <w:lang w:val="en-IE"/>
        </w:rPr>
        <w:t>:</w:t>
      </w:r>
      <w:r w:rsidRPr="76A52002" w:rsidR="00842CEE">
        <w:rPr>
          <w:rFonts w:ascii="Spectral" w:hAnsi="Spectral" w:eastAsia="Spectral" w:cs="Spectral"/>
          <w:sz w:val="22"/>
          <w:szCs w:val="22"/>
          <w:lang w:val="en-IE"/>
        </w:rPr>
        <w:t xml:space="preserve"> Introduction to Visual Culture and PSS1101</w:t>
      </w:r>
      <w:r w:rsidRPr="76A52002" w:rsidR="001D29B5">
        <w:rPr>
          <w:rFonts w:ascii="Spectral" w:hAnsi="Spectral" w:eastAsia="Spectral" w:cs="Spectral"/>
          <w:sz w:val="22"/>
          <w:szCs w:val="22"/>
          <w:lang w:val="en-IE"/>
        </w:rPr>
        <w:t>:</w:t>
      </w:r>
      <w:r w:rsidRPr="76A52002" w:rsidR="00842CEE">
        <w:rPr>
          <w:rFonts w:ascii="Spectral" w:hAnsi="Spectral" w:eastAsia="Spectral" w:cs="Spectral"/>
          <w:sz w:val="22"/>
          <w:szCs w:val="22"/>
          <w:lang w:val="en-IE"/>
        </w:rPr>
        <w:t xml:space="preserve"> Performing and Screening Ireland.</w:t>
      </w:r>
    </w:p>
    <w:p w:rsidR="6BA19CF6" w:rsidP="6BA19CF6" w:rsidRDefault="6BA19CF6" w14:paraId="43A48B23" w14:textId="045AA21D">
      <w:pPr>
        <w:rPr>
          <w:rFonts w:ascii="Spectral" w:hAnsi="Spectral" w:cstheme="minorBidi"/>
          <w:b/>
          <w:bCs/>
          <w:sz w:val="22"/>
          <w:szCs w:val="22"/>
          <w:lang w:val="en-IE"/>
        </w:rPr>
      </w:pPr>
    </w:p>
    <w:p w:rsidR="6BA19CF6" w:rsidP="6BA19CF6" w:rsidRDefault="6BA19CF6" w14:paraId="6CE1EF5A" w14:textId="0670D3ED">
      <w:pPr>
        <w:rPr>
          <w:rFonts w:ascii="Spectral" w:hAnsi="Spectral" w:cstheme="minorBidi"/>
          <w:b/>
          <w:bCs/>
          <w:sz w:val="22"/>
          <w:szCs w:val="22"/>
          <w:lang w:val="en-IE"/>
        </w:rPr>
      </w:pPr>
    </w:p>
    <w:p w:rsidRPr="0098245C" w:rsidR="00897C06" w:rsidP="0E2FDE24" w:rsidRDefault="70BBDBB1" w14:paraId="767D786E" w14:textId="717FF116">
      <w:pPr>
        <w:pStyle w:val="Heading2"/>
        <w:rPr>
          <w:rFonts w:cstheme="minorBidi"/>
        </w:rPr>
      </w:pPr>
      <w:bookmarkStart w:name="_Toc1408309259" w:id="10"/>
      <w:r w:rsidRPr="0E2FDE24">
        <w:rPr>
          <w:rFonts w:cstheme="minorBidi"/>
        </w:rPr>
        <w:t>Timetable Semester</w:t>
      </w:r>
      <w:r w:rsidRPr="0E2FDE24" w:rsidR="2626D3F2">
        <w:rPr>
          <w:rFonts w:cstheme="minorBidi"/>
        </w:rPr>
        <w:t xml:space="preserve"> 1 &amp; 2</w:t>
      </w:r>
      <w:bookmarkEnd w:id="10"/>
      <w:r w:rsidRPr="0E2FDE24" w:rsidR="2626D3F2">
        <w:rPr>
          <w:rFonts w:cstheme="minorBidi"/>
        </w:rPr>
        <w:t> </w:t>
      </w:r>
    </w:p>
    <w:p w:rsidRPr="0098245C" w:rsidR="00897C06" w:rsidP="62AEAE57" w:rsidRDefault="00897C06" w14:paraId="468207BA" w14:textId="77777777">
      <w:pPr>
        <w:overflowPunct/>
        <w:autoSpaceDE/>
        <w:autoSpaceDN/>
        <w:adjustRightInd/>
        <w:rPr>
          <w:rFonts w:ascii="Spectral" w:hAnsi="Spectral" w:eastAsia="Spectral" w:cs="Spectral"/>
          <w:sz w:val="18"/>
          <w:szCs w:val="18"/>
          <w:lang w:val="en-US"/>
        </w:rPr>
      </w:pPr>
      <w:r w:rsidRPr="62AEAE57">
        <w:rPr>
          <w:rFonts w:ascii="Spectral" w:hAnsi="Spectral" w:cstheme="minorBidi"/>
          <w:sz w:val="22"/>
          <w:szCs w:val="22"/>
          <w:lang w:val="en-US"/>
        </w:rPr>
        <w:t> </w:t>
      </w:r>
    </w:p>
    <w:tbl>
      <w:tblPr>
        <w:tblW w:w="947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488"/>
        <w:gridCol w:w="1036"/>
        <w:gridCol w:w="5951"/>
      </w:tblGrid>
      <w:tr w:rsidRPr="0098245C" w:rsidR="00C371D1" w:rsidTr="089E0576" w14:paraId="47E453F0" w14:textId="77777777">
        <w:tc>
          <w:tcPr>
            <w:tcW w:w="2671" w:type="dxa"/>
            <w:tcBorders>
              <w:top w:val="inset" w:color="auto" w:sz="18" w:space="0"/>
              <w:left w:val="inset" w:color="auto" w:sz="18" w:space="0"/>
              <w:bottom w:val="inset" w:color="auto" w:sz="18" w:space="0"/>
              <w:right w:val="inset" w:color="auto" w:sz="18" w:space="0"/>
            </w:tcBorders>
            <w:hideMark/>
          </w:tcPr>
          <w:p w:rsidRPr="0098245C" w:rsidR="00897C06" w:rsidP="00897C06" w:rsidRDefault="00897C06" w14:paraId="056F367A" w14:textId="77777777">
            <w:pPr>
              <w:overflowPunct/>
              <w:autoSpaceDE/>
              <w:autoSpaceDN/>
              <w:adjustRightInd/>
              <w:jc w:val="center"/>
              <w:rPr>
                <w:rFonts w:ascii="Spectral" w:hAnsi="Spectral" w:cstheme="minorHAnsi"/>
                <w:sz w:val="24"/>
                <w:szCs w:val="24"/>
                <w:lang w:val="en-US"/>
              </w:rPr>
            </w:pPr>
            <w:r w:rsidRPr="0098245C">
              <w:rPr>
                <w:rFonts w:ascii="Spectral" w:hAnsi="Spectral" w:cstheme="minorHAnsi"/>
                <w:b/>
                <w:bCs/>
                <w:sz w:val="22"/>
                <w:szCs w:val="22"/>
                <w:lang w:val="en-IE"/>
              </w:rPr>
              <w:t>Class</w:t>
            </w:r>
            <w:r w:rsidRPr="0098245C">
              <w:rPr>
                <w:rFonts w:ascii="Spectral" w:hAnsi="Spectral" w:cstheme="minorHAnsi"/>
                <w:sz w:val="22"/>
                <w:szCs w:val="22"/>
                <w:lang w:val="en-US"/>
              </w:rPr>
              <w:t> </w:t>
            </w:r>
          </w:p>
        </w:tc>
        <w:tc>
          <w:tcPr>
            <w:tcW w:w="149" w:type="dxa"/>
            <w:tcBorders>
              <w:top w:val="inset" w:color="auto" w:sz="18" w:space="0"/>
              <w:left w:val="inset" w:color="auto" w:sz="18" w:space="0"/>
              <w:bottom w:val="inset" w:color="auto" w:sz="18" w:space="0"/>
              <w:right w:val="inset" w:color="auto" w:sz="18" w:space="0"/>
            </w:tcBorders>
            <w:hideMark/>
          </w:tcPr>
          <w:p w:rsidRPr="0098245C" w:rsidR="00897C06" w:rsidP="00897C06" w:rsidRDefault="00897C06" w14:paraId="168999E0" w14:textId="77777777">
            <w:pPr>
              <w:overflowPunct/>
              <w:autoSpaceDE/>
              <w:autoSpaceDN/>
              <w:adjustRightInd/>
              <w:jc w:val="center"/>
              <w:rPr>
                <w:rFonts w:ascii="Spectral" w:hAnsi="Spectral" w:cstheme="minorHAnsi"/>
                <w:sz w:val="24"/>
                <w:szCs w:val="24"/>
                <w:lang w:val="en-US"/>
              </w:rPr>
            </w:pPr>
            <w:r w:rsidRPr="0098245C">
              <w:rPr>
                <w:rFonts w:ascii="Spectral" w:hAnsi="Spectral" w:cstheme="minorHAnsi"/>
                <w:b/>
                <w:bCs/>
                <w:sz w:val="22"/>
                <w:szCs w:val="22"/>
                <w:lang w:val="en-IE"/>
              </w:rPr>
              <w:t>Semester</w:t>
            </w:r>
            <w:r w:rsidRPr="0098245C">
              <w:rPr>
                <w:rFonts w:ascii="Spectral" w:hAnsi="Spectral" w:cstheme="minorHAnsi"/>
                <w:sz w:val="22"/>
                <w:szCs w:val="22"/>
                <w:lang w:val="en-US"/>
              </w:rPr>
              <w:t> </w:t>
            </w:r>
          </w:p>
        </w:tc>
        <w:tc>
          <w:tcPr>
            <w:tcW w:w="6655" w:type="dxa"/>
            <w:tcBorders>
              <w:top w:val="inset" w:color="auto" w:sz="18" w:space="0"/>
              <w:left w:val="inset" w:color="auto" w:sz="18" w:space="0"/>
              <w:bottom w:val="inset" w:color="auto" w:sz="18" w:space="0"/>
              <w:right w:val="inset" w:color="auto" w:sz="18" w:space="0"/>
            </w:tcBorders>
            <w:hideMark/>
          </w:tcPr>
          <w:p w:rsidRPr="0098245C" w:rsidR="00897C06" w:rsidP="00897C06" w:rsidRDefault="00897C06" w14:paraId="37E0D8A7" w14:textId="77777777">
            <w:pPr>
              <w:overflowPunct/>
              <w:autoSpaceDE/>
              <w:autoSpaceDN/>
              <w:adjustRightInd/>
              <w:jc w:val="center"/>
              <w:rPr>
                <w:rFonts w:ascii="Spectral" w:hAnsi="Spectral" w:cstheme="minorHAnsi"/>
                <w:sz w:val="24"/>
                <w:szCs w:val="24"/>
                <w:lang w:val="en-US"/>
              </w:rPr>
            </w:pPr>
            <w:r w:rsidRPr="0098245C">
              <w:rPr>
                <w:rFonts w:ascii="Spectral" w:hAnsi="Spectral" w:cstheme="minorHAnsi"/>
                <w:b/>
                <w:bCs/>
                <w:sz w:val="22"/>
                <w:szCs w:val="22"/>
                <w:lang w:val="en-IE"/>
              </w:rPr>
              <w:t>Day, Time and Venue</w:t>
            </w:r>
            <w:r w:rsidRPr="0098245C">
              <w:rPr>
                <w:rFonts w:ascii="Spectral" w:hAnsi="Spectral" w:cstheme="minorHAnsi"/>
                <w:sz w:val="22"/>
                <w:szCs w:val="22"/>
                <w:lang w:val="en-US"/>
              </w:rPr>
              <w:t> </w:t>
            </w:r>
          </w:p>
        </w:tc>
      </w:tr>
      <w:tr w:rsidRPr="0098245C" w:rsidR="00C371D1" w:rsidTr="089E0576" w14:paraId="06BF6C11" w14:textId="77777777">
        <w:tc>
          <w:tcPr>
            <w:tcW w:w="2671" w:type="dxa"/>
            <w:tcBorders>
              <w:top w:val="inset" w:color="auto" w:sz="18" w:space="0"/>
              <w:left w:val="inset" w:color="auto" w:sz="18" w:space="0"/>
              <w:bottom w:val="inset" w:color="auto" w:sz="18" w:space="0"/>
              <w:right w:val="inset" w:color="auto" w:sz="18" w:space="0"/>
            </w:tcBorders>
            <w:hideMark/>
          </w:tcPr>
          <w:p w:rsidRPr="00351E4B" w:rsidR="3C527770" w:rsidP="009E33D5" w:rsidRDefault="3C527770" w14:paraId="07F33EB9" w14:textId="6E6EFCBD">
            <w:pPr>
              <w:pStyle w:val="BodyText"/>
              <w:spacing w:after="0"/>
              <w:rPr>
                <w:rFonts w:ascii="Spectral" w:hAnsi="Spectral" w:cstheme="minorBidi"/>
                <w:sz w:val="22"/>
                <w:szCs w:val="22"/>
                <w:lang w:val="en-IE"/>
              </w:rPr>
            </w:pPr>
            <w:r w:rsidRPr="00351E4B">
              <w:rPr>
                <w:rFonts w:ascii="Spectral" w:hAnsi="Spectral" w:cstheme="minorBidi"/>
                <w:sz w:val="22"/>
                <w:szCs w:val="22"/>
                <w:lang w:val="en-IE"/>
              </w:rPr>
              <w:t xml:space="preserve">PSS1102 </w:t>
            </w:r>
          </w:p>
          <w:p w:rsidRPr="00351E4B" w:rsidR="5C213430" w:rsidP="009E33D5" w:rsidRDefault="5C213430" w14:paraId="607C7FCC" w14:textId="37718BE0">
            <w:pPr>
              <w:pStyle w:val="BodyText"/>
              <w:spacing w:after="0"/>
              <w:rPr>
                <w:rFonts w:ascii="Spectral" w:hAnsi="Spectral" w:cstheme="minorBidi"/>
                <w:sz w:val="22"/>
                <w:szCs w:val="22"/>
                <w:lang w:val="en-IE"/>
              </w:rPr>
            </w:pPr>
            <w:r w:rsidRPr="00351E4B">
              <w:rPr>
                <w:rFonts w:ascii="Spectral" w:hAnsi="Spectral" w:cstheme="minorBidi"/>
                <w:sz w:val="22"/>
                <w:szCs w:val="22"/>
                <w:lang w:val="en-IE"/>
              </w:rPr>
              <w:t>Acting and Performance Processes: From Performance in Everyday Life to Stage and Screen</w:t>
            </w:r>
          </w:p>
          <w:p w:rsidRPr="00351E4B" w:rsidR="62AEAE57" w:rsidP="009E33D5" w:rsidRDefault="62AEAE57" w14:paraId="7E9EBF9A" w14:textId="16F8F12C">
            <w:pPr>
              <w:pStyle w:val="BodyText"/>
              <w:spacing w:after="0"/>
              <w:rPr>
                <w:rFonts w:ascii="Spectral" w:hAnsi="Spectral" w:cstheme="minorBidi"/>
                <w:sz w:val="22"/>
                <w:szCs w:val="22"/>
                <w:lang w:val="en-IE"/>
              </w:rPr>
            </w:pPr>
          </w:p>
          <w:p w:rsidRPr="00351E4B" w:rsidR="00897C06" w:rsidP="009E33D5" w:rsidRDefault="00897C06" w14:paraId="1D74ECCA" w14:textId="038B88BD">
            <w:pPr>
              <w:pStyle w:val="BodyText"/>
              <w:spacing w:after="0"/>
              <w:rPr>
                <w:rFonts w:ascii="Spectral" w:hAnsi="Spectral" w:cstheme="minorBidi"/>
                <w:sz w:val="22"/>
                <w:szCs w:val="22"/>
                <w:lang w:val="en-IE"/>
              </w:rPr>
            </w:pPr>
          </w:p>
        </w:tc>
        <w:tc>
          <w:tcPr>
            <w:tcW w:w="149" w:type="dxa"/>
            <w:tcBorders>
              <w:top w:val="inset" w:color="auto" w:sz="18" w:space="0"/>
              <w:left w:val="inset" w:color="auto" w:sz="18" w:space="0"/>
              <w:bottom w:val="inset" w:color="auto" w:sz="18" w:space="0"/>
              <w:right w:val="inset" w:color="auto" w:sz="18" w:space="0"/>
            </w:tcBorders>
            <w:hideMark/>
          </w:tcPr>
          <w:p w:rsidRPr="00351E4B" w:rsidR="00897C06" w:rsidP="009E33D5" w:rsidRDefault="00897C06" w14:paraId="29ACC99E" w14:textId="099AFB33">
            <w:pPr>
              <w:pStyle w:val="BodyText"/>
              <w:spacing w:after="0"/>
              <w:jc w:val="center"/>
              <w:rPr>
                <w:rFonts w:ascii="Spectral" w:hAnsi="Spectral" w:cstheme="minorBidi"/>
                <w:sz w:val="22"/>
                <w:szCs w:val="22"/>
                <w:lang w:val="en-IE"/>
              </w:rPr>
            </w:pPr>
            <w:r w:rsidRPr="00351E4B">
              <w:rPr>
                <w:rFonts w:ascii="Spectral" w:hAnsi="Spectral" w:cstheme="minorBidi"/>
                <w:sz w:val="22"/>
                <w:szCs w:val="22"/>
                <w:lang w:val="en-IE"/>
              </w:rPr>
              <w:t>1</w:t>
            </w:r>
          </w:p>
        </w:tc>
        <w:tc>
          <w:tcPr>
            <w:tcW w:w="6655" w:type="dxa"/>
            <w:tcBorders>
              <w:top w:val="inset" w:color="auto" w:sz="18" w:space="0"/>
              <w:left w:val="inset" w:color="auto" w:sz="18" w:space="0"/>
              <w:bottom w:val="inset" w:color="auto" w:sz="18" w:space="0"/>
              <w:right w:val="inset" w:color="auto" w:sz="18" w:space="0"/>
            </w:tcBorders>
            <w:hideMark/>
          </w:tcPr>
          <w:p w:rsidRPr="00351E4B" w:rsidR="00897C06" w:rsidP="4B7D48EC" w:rsidRDefault="6DDDBA77" w14:paraId="09DC4C06" w14:textId="2B0B539D">
            <w:pPr>
              <w:pStyle w:val="BodyText"/>
              <w:spacing w:after="0"/>
              <w:jc w:val="both"/>
              <w:rPr>
                <w:rFonts w:ascii="Spectral" w:hAnsi="Spectral" w:cstheme="minorBidi"/>
                <w:sz w:val="22"/>
                <w:szCs w:val="22"/>
                <w:lang w:val="en-IE"/>
              </w:rPr>
            </w:pPr>
            <w:r w:rsidRPr="4B7D48EC">
              <w:rPr>
                <w:rFonts w:ascii="Spectral" w:hAnsi="Spectral" w:cstheme="minorBidi"/>
                <w:sz w:val="22"/>
                <w:szCs w:val="22"/>
                <w:lang w:val="en-IE"/>
              </w:rPr>
              <w:t>Mondays, 4-5pm (ODT</w:t>
            </w:r>
            <w:r w:rsidRPr="4B7D48EC" w:rsidR="139E2111">
              <w:rPr>
                <w:rFonts w:ascii="Spectral" w:hAnsi="Spectral" w:cstheme="minorBidi"/>
                <w:sz w:val="22"/>
                <w:szCs w:val="22"/>
                <w:lang w:val="en-IE"/>
              </w:rPr>
              <w:t xml:space="preserve"> &amp; Studio 1, BOI Theatre</w:t>
            </w:r>
            <w:r w:rsidRPr="4B7D48EC">
              <w:rPr>
                <w:rFonts w:ascii="Spectral" w:hAnsi="Spectral" w:cstheme="minorBidi"/>
                <w:sz w:val="22"/>
                <w:szCs w:val="22"/>
                <w:lang w:val="en-IE"/>
              </w:rPr>
              <w:t>) and Wednesday 3-4pm (ODT</w:t>
            </w:r>
            <w:r w:rsidRPr="4B7D48EC" w:rsidR="0E657DD1">
              <w:rPr>
                <w:rFonts w:ascii="Spectral" w:hAnsi="Spectral" w:cstheme="minorBidi"/>
                <w:sz w:val="22"/>
                <w:szCs w:val="22"/>
                <w:lang w:val="en-IE"/>
              </w:rPr>
              <w:t xml:space="preserve"> &amp; Studio 1, BOI </w:t>
            </w:r>
            <w:bookmarkStart w:name="_Int_dzMF3SCb" w:id="11"/>
            <w:proofErr w:type="gramStart"/>
            <w:r w:rsidRPr="4B7D48EC" w:rsidR="0E657DD1">
              <w:rPr>
                <w:rFonts w:ascii="Spectral" w:hAnsi="Spectral" w:cstheme="minorBidi"/>
                <w:sz w:val="22"/>
                <w:szCs w:val="22"/>
                <w:lang w:val="en-IE"/>
              </w:rPr>
              <w:t>Theatre</w:t>
            </w:r>
            <w:r w:rsidRPr="4B7D48EC">
              <w:rPr>
                <w:rFonts w:ascii="Spectral" w:hAnsi="Spectral" w:cstheme="minorBidi"/>
                <w:sz w:val="22"/>
                <w:szCs w:val="22"/>
                <w:lang w:val="en-IE"/>
              </w:rPr>
              <w:t>)*</w:t>
            </w:r>
            <w:bookmarkEnd w:id="11"/>
            <w:proofErr w:type="gramEnd"/>
          </w:p>
          <w:p w:rsidRPr="00351E4B" w:rsidR="001D29B5" w:rsidP="009E33D5" w:rsidRDefault="001D29B5" w14:paraId="0CDFBD2D" w14:textId="77777777">
            <w:pPr>
              <w:pStyle w:val="BodyText"/>
              <w:spacing w:after="0"/>
              <w:jc w:val="both"/>
              <w:rPr>
                <w:rFonts w:ascii="Spectral" w:hAnsi="Spectral" w:cstheme="minorBidi"/>
                <w:sz w:val="22"/>
                <w:szCs w:val="22"/>
                <w:lang w:val="en-IE"/>
              </w:rPr>
            </w:pPr>
          </w:p>
          <w:p w:rsidRPr="00351E4B" w:rsidR="001D29B5" w:rsidP="089E0576" w:rsidRDefault="001D29B5" w14:paraId="1E498D53" w14:textId="2C7973B5">
            <w:pPr>
              <w:pStyle w:val="BodyText"/>
              <w:spacing w:after="0"/>
              <w:jc w:val="both"/>
              <w:rPr>
                <w:rFonts w:ascii="Spectral" w:hAnsi="Spectral" w:cstheme="minorBidi"/>
                <w:sz w:val="22"/>
                <w:szCs w:val="22"/>
              </w:rPr>
            </w:pPr>
            <w:r w:rsidRPr="089E0576">
              <w:rPr>
                <w:rFonts w:ascii="Spectral" w:hAnsi="Spectral" w:cstheme="minorBidi"/>
                <w:sz w:val="22"/>
                <w:szCs w:val="22"/>
              </w:rPr>
              <w:t xml:space="preserve">*You will be placed in tutorial groups for the Wednesday to be advised during your </w:t>
            </w:r>
            <w:r w:rsidRPr="089E0576" w:rsidR="2D2D49A1">
              <w:rPr>
                <w:rFonts w:ascii="Spectral" w:hAnsi="Spectral" w:cstheme="minorBidi"/>
                <w:sz w:val="22"/>
                <w:szCs w:val="22"/>
              </w:rPr>
              <w:t>first-class</w:t>
            </w:r>
            <w:r w:rsidRPr="089E0576">
              <w:rPr>
                <w:rFonts w:ascii="Spectral" w:hAnsi="Spectral" w:cstheme="minorBidi"/>
                <w:sz w:val="22"/>
                <w:szCs w:val="22"/>
              </w:rPr>
              <w:t xml:space="preserve"> session.  </w:t>
            </w:r>
          </w:p>
        </w:tc>
      </w:tr>
      <w:tr w:rsidRPr="0098245C" w:rsidR="00C371D1" w:rsidTr="089E0576" w14:paraId="72E3E305" w14:textId="77777777">
        <w:tc>
          <w:tcPr>
            <w:tcW w:w="2671" w:type="dxa"/>
            <w:tcBorders>
              <w:top w:val="inset" w:color="auto" w:sz="18" w:space="0"/>
              <w:left w:val="inset" w:color="auto" w:sz="18" w:space="0"/>
              <w:bottom w:val="inset" w:color="auto" w:sz="18" w:space="0"/>
              <w:right w:val="inset" w:color="auto" w:sz="18" w:space="0"/>
            </w:tcBorders>
            <w:hideMark/>
          </w:tcPr>
          <w:p w:rsidRPr="00351E4B" w:rsidR="00897C06" w:rsidP="009E33D5" w:rsidRDefault="00842CEE" w14:paraId="78A18384" w14:textId="137B0425">
            <w:pPr>
              <w:pStyle w:val="BodyText"/>
              <w:spacing w:after="0"/>
              <w:rPr>
                <w:rFonts w:ascii="Spectral" w:hAnsi="Spectral" w:cstheme="minorBidi"/>
                <w:sz w:val="22"/>
                <w:szCs w:val="22"/>
                <w:lang w:val="en-IE"/>
              </w:rPr>
            </w:pPr>
            <w:r w:rsidRPr="00351E4B">
              <w:rPr>
                <w:rFonts w:ascii="Spectral" w:hAnsi="Spectral" w:cstheme="minorBidi"/>
                <w:sz w:val="22"/>
                <w:szCs w:val="22"/>
                <w:lang w:val="en-IE"/>
              </w:rPr>
              <w:t>FS101 Introduction to Film Studies 1: Form</w:t>
            </w:r>
            <w:r w:rsidRPr="00351E4B" w:rsidR="00897C06">
              <w:rPr>
                <w:rFonts w:ascii="Spectral" w:hAnsi="Spectral" w:cstheme="minorBidi"/>
                <w:sz w:val="22"/>
                <w:szCs w:val="22"/>
                <w:lang w:val="en-IE"/>
              </w:rPr>
              <w:t> </w:t>
            </w:r>
          </w:p>
        </w:tc>
        <w:tc>
          <w:tcPr>
            <w:tcW w:w="149" w:type="dxa"/>
            <w:tcBorders>
              <w:top w:val="inset" w:color="auto" w:sz="18" w:space="0"/>
              <w:left w:val="inset" w:color="auto" w:sz="18" w:space="0"/>
              <w:bottom w:val="inset" w:color="auto" w:sz="18" w:space="0"/>
              <w:right w:val="inset" w:color="auto" w:sz="18" w:space="0"/>
            </w:tcBorders>
            <w:hideMark/>
          </w:tcPr>
          <w:p w:rsidRPr="00351E4B" w:rsidR="00897C06" w:rsidP="009E33D5" w:rsidRDefault="00897C06" w14:paraId="673F59C2" w14:textId="19A38F19">
            <w:pPr>
              <w:pStyle w:val="BodyText"/>
              <w:spacing w:after="0"/>
              <w:jc w:val="center"/>
              <w:rPr>
                <w:rFonts w:ascii="Spectral" w:hAnsi="Spectral" w:cstheme="minorBidi"/>
                <w:sz w:val="22"/>
                <w:szCs w:val="22"/>
                <w:lang w:val="en-IE"/>
              </w:rPr>
            </w:pPr>
            <w:r w:rsidRPr="00351E4B">
              <w:rPr>
                <w:rFonts w:ascii="Spectral" w:hAnsi="Spectral" w:cstheme="minorBidi"/>
                <w:sz w:val="22"/>
                <w:szCs w:val="22"/>
                <w:lang w:val="en-IE"/>
              </w:rPr>
              <w:t>1</w:t>
            </w:r>
          </w:p>
        </w:tc>
        <w:tc>
          <w:tcPr>
            <w:tcW w:w="6655" w:type="dxa"/>
            <w:tcBorders>
              <w:top w:val="inset" w:color="auto" w:sz="18" w:space="0"/>
              <w:left w:val="inset" w:color="auto" w:sz="18" w:space="0"/>
              <w:bottom w:val="inset" w:color="auto" w:sz="18" w:space="0"/>
              <w:right w:val="inset" w:color="auto" w:sz="18" w:space="0"/>
            </w:tcBorders>
            <w:hideMark/>
          </w:tcPr>
          <w:p w:rsidRPr="0098245C" w:rsidR="00842CEE" w:rsidP="0F1D3056" w:rsidRDefault="670C663C" w14:paraId="01AF3927" w14:textId="34490F9A">
            <w:pPr>
              <w:pStyle w:val="BodyText"/>
              <w:spacing w:after="0"/>
              <w:jc w:val="both"/>
              <w:rPr>
                <w:rFonts w:ascii="Spectral" w:hAnsi="Spectral" w:cstheme="minorBidi"/>
                <w:sz w:val="22"/>
                <w:szCs w:val="22"/>
                <w:lang w:val="en-IE"/>
              </w:rPr>
            </w:pPr>
            <w:r w:rsidRPr="0F1D3056">
              <w:rPr>
                <w:rFonts w:ascii="Spectral" w:hAnsi="Spectral" w:cstheme="minorBidi"/>
                <w:sz w:val="22"/>
                <w:szCs w:val="22"/>
                <w:lang w:val="en-IE"/>
              </w:rPr>
              <w:t>Wednesday 9-10am Martin Ryan</w:t>
            </w:r>
            <w:r w:rsidRPr="0F1D3056" w:rsidR="5F9B22C4">
              <w:rPr>
                <w:rFonts w:ascii="Spectral" w:hAnsi="Spectral" w:cstheme="minorBidi"/>
                <w:sz w:val="22"/>
                <w:szCs w:val="22"/>
                <w:lang w:val="en-IE"/>
              </w:rPr>
              <w:t>,</w:t>
            </w:r>
            <w:r w:rsidRPr="0F1D3056">
              <w:rPr>
                <w:rFonts w:ascii="Spectral" w:hAnsi="Spectral" w:cstheme="minorBidi"/>
                <w:sz w:val="22"/>
                <w:szCs w:val="22"/>
                <w:lang w:val="en-IE"/>
              </w:rPr>
              <w:t xml:space="preserve"> Annex 201</w:t>
            </w:r>
          </w:p>
          <w:p w:rsidRPr="00351E4B" w:rsidR="00897C06" w:rsidP="009E33D5" w:rsidRDefault="00842CEE" w14:paraId="44878104" w14:textId="17CD2675">
            <w:pPr>
              <w:pStyle w:val="BodyText"/>
              <w:spacing w:after="0"/>
              <w:jc w:val="both"/>
              <w:rPr>
                <w:rFonts w:ascii="Spectral" w:hAnsi="Spectral" w:cstheme="minorBidi"/>
                <w:sz w:val="22"/>
                <w:szCs w:val="22"/>
                <w:lang w:val="en-IE"/>
              </w:rPr>
            </w:pPr>
            <w:r w:rsidRPr="0098245C">
              <w:rPr>
                <w:rFonts w:ascii="Spectral" w:hAnsi="Spectral" w:cstheme="minorBidi"/>
                <w:sz w:val="22"/>
                <w:szCs w:val="22"/>
                <w:lang w:val="en-IE"/>
              </w:rPr>
              <w:t>Thursday 4-5pm Martin Ryan</w:t>
            </w:r>
            <w:r w:rsidR="00824E72">
              <w:rPr>
                <w:rFonts w:ascii="Spectral" w:hAnsi="Spectral" w:cstheme="minorBidi"/>
                <w:sz w:val="22"/>
                <w:szCs w:val="22"/>
                <w:lang w:val="en-IE"/>
              </w:rPr>
              <w:t>,</w:t>
            </w:r>
            <w:r w:rsidRPr="0098245C">
              <w:rPr>
                <w:rFonts w:ascii="Spectral" w:hAnsi="Spectral" w:cstheme="minorBidi"/>
                <w:sz w:val="22"/>
                <w:szCs w:val="22"/>
                <w:lang w:val="en-IE"/>
              </w:rPr>
              <w:t xml:space="preserve"> Annex 201</w:t>
            </w:r>
            <w:r w:rsidRPr="00351E4B" w:rsidR="00897C06">
              <w:rPr>
                <w:rFonts w:ascii="Spectral" w:hAnsi="Spectral" w:cstheme="minorBidi"/>
                <w:sz w:val="22"/>
                <w:szCs w:val="22"/>
                <w:lang w:val="en-IE"/>
              </w:rPr>
              <w:t> </w:t>
            </w:r>
          </w:p>
          <w:p w:rsidRPr="00351E4B" w:rsidR="00897C06" w:rsidP="0F1D3056" w:rsidRDefault="6BD639B7" w14:paraId="330A9558" w14:textId="16937C07">
            <w:pPr>
              <w:pStyle w:val="BodyText"/>
              <w:spacing w:after="0"/>
              <w:jc w:val="both"/>
              <w:rPr>
                <w:rFonts w:ascii="Spectral" w:hAnsi="Spectral" w:cstheme="minorBidi"/>
                <w:sz w:val="22"/>
                <w:szCs w:val="22"/>
                <w:lang w:val="en-IE"/>
              </w:rPr>
            </w:pPr>
            <w:r w:rsidRPr="0F1D3056">
              <w:rPr>
                <w:rFonts w:ascii="Spectral" w:hAnsi="Spectral" w:cstheme="minorBidi"/>
                <w:sz w:val="22"/>
                <w:szCs w:val="22"/>
                <w:lang w:val="en-IE"/>
              </w:rPr>
              <w:t>Weekly Screening:</w:t>
            </w:r>
          </w:p>
          <w:p w:rsidRPr="00351E4B" w:rsidR="00897C06" w:rsidP="009E33D5" w:rsidRDefault="5467E5A8" w14:paraId="04635C98" w14:textId="0D2EFA82">
            <w:pPr>
              <w:pStyle w:val="BodyText"/>
              <w:spacing w:after="0"/>
              <w:jc w:val="both"/>
              <w:rPr>
                <w:rFonts w:ascii="Spectral" w:hAnsi="Spectral" w:cstheme="minorBidi"/>
                <w:sz w:val="22"/>
                <w:szCs w:val="22"/>
                <w:lang w:val="en-IE"/>
              </w:rPr>
            </w:pPr>
            <w:r w:rsidRPr="00351E4B">
              <w:rPr>
                <w:rFonts w:ascii="Spectral" w:hAnsi="Spectral" w:cstheme="minorBidi"/>
                <w:sz w:val="22"/>
                <w:szCs w:val="22"/>
                <w:lang w:val="en-IE"/>
              </w:rPr>
              <w:t>Tuesday 6-</w:t>
            </w:r>
            <w:r w:rsidRPr="00351E4B" w:rsidR="501AE1BD">
              <w:rPr>
                <w:rFonts w:ascii="Spectral" w:hAnsi="Spectral" w:cstheme="minorBidi"/>
                <w:sz w:val="22"/>
                <w:szCs w:val="22"/>
                <w:lang w:val="en-IE"/>
              </w:rPr>
              <w:t>8</w:t>
            </w:r>
            <w:r w:rsidRPr="00351E4B">
              <w:rPr>
                <w:rFonts w:ascii="Spectral" w:hAnsi="Spectral" w:cstheme="minorBidi"/>
                <w:sz w:val="22"/>
                <w:szCs w:val="22"/>
                <w:lang w:val="en-IE"/>
              </w:rPr>
              <w:t xml:space="preserve"> pm - </w:t>
            </w:r>
            <w:r w:rsidRPr="00351E4B" w:rsidR="15266AB2">
              <w:rPr>
                <w:rFonts w:ascii="Spectral" w:hAnsi="Spectral" w:cstheme="minorBidi"/>
                <w:sz w:val="22"/>
                <w:szCs w:val="22"/>
                <w:lang w:val="en-IE"/>
              </w:rPr>
              <w:t>CSB-G005</w:t>
            </w:r>
          </w:p>
        </w:tc>
      </w:tr>
      <w:tr w:rsidRPr="0098245C" w:rsidR="00C371D1" w:rsidTr="089E0576" w14:paraId="3E78C1A8" w14:textId="77777777">
        <w:tc>
          <w:tcPr>
            <w:tcW w:w="2671" w:type="dxa"/>
            <w:tcBorders>
              <w:top w:val="inset" w:color="auto" w:sz="18" w:space="0"/>
              <w:left w:val="inset" w:color="auto" w:sz="18" w:space="0"/>
              <w:bottom w:val="inset" w:color="auto" w:sz="18" w:space="0"/>
              <w:right w:val="inset" w:color="auto" w:sz="18" w:space="0"/>
            </w:tcBorders>
            <w:hideMark/>
          </w:tcPr>
          <w:p w:rsidRPr="00351E4B" w:rsidR="00897C06" w:rsidP="009E33D5" w:rsidRDefault="00842CEE" w14:paraId="2B8932AD" w14:textId="5CE91E5B">
            <w:pPr>
              <w:pStyle w:val="BodyText"/>
              <w:spacing w:after="0"/>
              <w:rPr>
                <w:rFonts w:ascii="Spectral" w:hAnsi="Spectral" w:cstheme="minorBidi"/>
                <w:sz w:val="22"/>
                <w:szCs w:val="22"/>
                <w:lang w:val="en-IE"/>
              </w:rPr>
            </w:pPr>
            <w:r w:rsidRPr="00351E4B">
              <w:rPr>
                <w:rFonts w:ascii="Spectral" w:hAnsi="Spectral" w:cstheme="minorBidi"/>
                <w:sz w:val="22"/>
                <w:szCs w:val="22"/>
                <w:lang w:val="en-IE"/>
              </w:rPr>
              <w:t>FM1100 Introduction to Visual Culture</w:t>
            </w:r>
            <w:r w:rsidRPr="00351E4B" w:rsidR="00897C06">
              <w:rPr>
                <w:rFonts w:ascii="Spectral" w:hAnsi="Spectral" w:cstheme="minorBidi"/>
                <w:sz w:val="22"/>
                <w:szCs w:val="22"/>
                <w:lang w:val="en-IE"/>
              </w:rPr>
              <w:t> </w:t>
            </w:r>
          </w:p>
        </w:tc>
        <w:tc>
          <w:tcPr>
            <w:tcW w:w="149" w:type="dxa"/>
            <w:tcBorders>
              <w:top w:val="inset" w:color="auto" w:sz="18" w:space="0"/>
              <w:left w:val="inset" w:color="auto" w:sz="18" w:space="0"/>
              <w:bottom w:val="inset" w:color="auto" w:sz="18" w:space="0"/>
              <w:right w:val="inset" w:color="auto" w:sz="18" w:space="0"/>
            </w:tcBorders>
            <w:hideMark/>
          </w:tcPr>
          <w:p w:rsidRPr="00351E4B" w:rsidR="00897C06" w:rsidP="009E33D5" w:rsidRDefault="00897C06" w14:paraId="4969D410" w14:textId="32B57512">
            <w:pPr>
              <w:pStyle w:val="BodyText"/>
              <w:spacing w:after="0"/>
              <w:jc w:val="center"/>
              <w:rPr>
                <w:rFonts w:ascii="Spectral" w:hAnsi="Spectral" w:cstheme="minorBidi"/>
                <w:sz w:val="22"/>
                <w:szCs w:val="22"/>
                <w:lang w:val="en-IE"/>
              </w:rPr>
            </w:pPr>
            <w:r w:rsidRPr="00351E4B">
              <w:rPr>
                <w:rFonts w:ascii="Spectral" w:hAnsi="Spectral" w:cstheme="minorBidi"/>
                <w:sz w:val="22"/>
                <w:szCs w:val="22"/>
                <w:lang w:val="en-IE"/>
              </w:rPr>
              <w:t>2</w:t>
            </w:r>
          </w:p>
        </w:tc>
        <w:tc>
          <w:tcPr>
            <w:tcW w:w="6655" w:type="dxa"/>
            <w:tcBorders>
              <w:top w:val="inset" w:color="auto" w:sz="18" w:space="0"/>
              <w:left w:val="inset" w:color="auto" w:sz="18" w:space="0"/>
              <w:bottom w:val="inset" w:color="auto" w:sz="18" w:space="0"/>
              <w:right w:val="inset" w:color="auto" w:sz="18" w:space="0"/>
            </w:tcBorders>
            <w:hideMark/>
          </w:tcPr>
          <w:p w:rsidRPr="00351E4B" w:rsidR="1E3E7765" w:rsidP="009E33D5" w:rsidRDefault="54EB7E47" w14:paraId="1E4D965B" w14:textId="7922F8EB">
            <w:pPr>
              <w:pStyle w:val="BodyText"/>
              <w:spacing w:after="0"/>
              <w:jc w:val="both"/>
              <w:rPr>
                <w:rFonts w:ascii="Spectral" w:hAnsi="Spectral" w:cstheme="minorBidi"/>
                <w:sz w:val="22"/>
                <w:szCs w:val="22"/>
                <w:lang w:val="en-IE"/>
              </w:rPr>
            </w:pPr>
            <w:r w:rsidRPr="00351E4B">
              <w:rPr>
                <w:rFonts w:ascii="Spectral" w:hAnsi="Spectral" w:cstheme="minorBidi"/>
                <w:sz w:val="22"/>
                <w:szCs w:val="22"/>
                <w:lang w:val="en-IE"/>
              </w:rPr>
              <w:t xml:space="preserve">Wednesday 9-10 am, </w:t>
            </w:r>
            <w:r w:rsidRPr="00351E4B" w:rsidR="1D7A4EB4">
              <w:rPr>
                <w:rFonts w:ascii="Spectral" w:hAnsi="Spectral" w:cstheme="minorBidi"/>
                <w:sz w:val="22"/>
                <w:szCs w:val="22"/>
                <w:lang w:val="en-IE"/>
              </w:rPr>
              <w:t>CSB-1005,</w:t>
            </w:r>
          </w:p>
          <w:p w:rsidRPr="00351E4B" w:rsidR="00842CEE" w:rsidP="009E33D5" w:rsidRDefault="34ECBF91" w14:paraId="3B1B6892" w14:textId="59BCD914">
            <w:pPr>
              <w:pStyle w:val="BodyText"/>
              <w:spacing w:after="0"/>
              <w:jc w:val="both"/>
              <w:rPr>
                <w:rFonts w:ascii="Spectral" w:hAnsi="Spectral" w:cstheme="minorBidi"/>
                <w:sz w:val="22"/>
                <w:szCs w:val="22"/>
                <w:lang w:val="en-IE"/>
              </w:rPr>
            </w:pPr>
            <w:r w:rsidRPr="00351E4B">
              <w:rPr>
                <w:rFonts w:ascii="Spectral" w:hAnsi="Spectral" w:cstheme="minorBidi"/>
                <w:sz w:val="22"/>
                <w:szCs w:val="22"/>
                <w:lang w:val="en-IE"/>
              </w:rPr>
              <w:t>Thursday 4-5pm</w:t>
            </w:r>
            <w:r w:rsidRPr="00351E4B" w:rsidR="00521E61">
              <w:rPr>
                <w:rFonts w:ascii="Spectral" w:hAnsi="Spectral" w:cstheme="minorBidi"/>
                <w:sz w:val="22"/>
                <w:szCs w:val="22"/>
                <w:lang w:val="en-IE"/>
              </w:rPr>
              <w:t>,</w:t>
            </w:r>
            <w:r w:rsidRPr="00351E4B">
              <w:rPr>
                <w:rFonts w:ascii="Spectral" w:hAnsi="Spectral" w:cstheme="minorBidi"/>
                <w:sz w:val="22"/>
                <w:szCs w:val="22"/>
                <w:lang w:val="en-IE"/>
              </w:rPr>
              <w:t xml:space="preserve"> </w:t>
            </w:r>
            <w:r w:rsidRPr="00351E4B" w:rsidR="786C8E95">
              <w:rPr>
                <w:rFonts w:ascii="Spectral" w:hAnsi="Spectral" w:cstheme="minorBidi"/>
                <w:sz w:val="22"/>
                <w:szCs w:val="22"/>
                <w:lang w:val="en-IE"/>
              </w:rPr>
              <w:t>CSB -</w:t>
            </w:r>
            <w:r w:rsidRPr="00351E4B" w:rsidR="00521E61">
              <w:rPr>
                <w:rFonts w:ascii="Spectral" w:hAnsi="Spectral" w:cstheme="minorBidi"/>
                <w:sz w:val="22"/>
                <w:szCs w:val="22"/>
                <w:lang w:val="en-IE"/>
              </w:rPr>
              <w:t xml:space="preserve"> </w:t>
            </w:r>
            <w:r w:rsidRPr="00351E4B" w:rsidR="786C8E95">
              <w:rPr>
                <w:rFonts w:ascii="Spectral" w:hAnsi="Spectral" w:cstheme="minorBidi"/>
                <w:sz w:val="22"/>
                <w:szCs w:val="22"/>
                <w:lang w:val="en-IE"/>
              </w:rPr>
              <w:t>G005</w:t>
            </w:r>
          </w:p>
          <w:p w:rsidRPr="0098245C" w:rsidR="00897C06" w:rsidP="009E33D5" w:rsidRDefault="00897C06" w14:paraId="26F274D4" w14:textId="18FF0F6F">
            <w:pPr>
              <w:pStyle w:val="BodyText"/>
              <w:spacing w:after="0"/>
              <w:jc w:val="both"/>
              <w:rPr>
                <w:rFonts w:ascii="Spectral" w:hAnsi="Spectral" w:cstheme="minorBidi"/>
                <w:sz w:val="22"/>
                <w:szCs w:val="22"/>
                <w:lang w:val="en-IE"/>
              </w:rPr>
            </w:pPr>
          </w:p>
        </w:tc>
      </w:tr>
      <w:tr w:rsidRPr="0098245C" w:rsidR="00C371D1" w:rsidTr="089E0576" w14:paraId="1E240A97" w14:textId="77777777">
        <w:tc>
          <w:tcPr>
            <w:tcW w:w="2671" w:type="dxa"/>
            <w:tcBorders>
              <w:top w:val="inset" w:color="auto" w:sz="18" w:space="0"/>
              <w:left w:val="inset" w:color="auto" w:sz="18" w:space="0"/>
              <w:bottom w:val="inset" w:color="auto" w:sz="18" w:space="0"/>
              <w:right w:val="inset" w:color="auto" w:sz="18" w:space="0"/>
            </w:tcBorders>
            <w:hideMark/>
          </w:tcPr>
          <w:p w:rsidRPr="00351E4B" w:rsidR="00897C06" w:rsidP="009E33D5" w:rsidRDefault="00842CEE" w14:paraId="39AA1F4D" w14:textId="506436B0">
            <w:pPr>
              <w:pStyle w:val="BodyText"/>
              <w:spacing w:after="0"/>
              <w:rPr>
                <w:rFonts w:ascii="Spectral" w:hAnsi="Spectral" w:cstheme="minorBidi"/>
                <w:sz w:val="22"/>
                <w:szCs w:val="22"/>
                <w:lang w:val="en-IE"/>
              </w:rPr>
            </w:pPr>
            <w:r w:rsidRPr="00351E4B">
              <w:rPr>
                <w:rFonts w:ascii="Spectral" w:hAnsi="Spectral" w:cstheme="minorBidi"/>
                <w:sz w:val="22"/>
                <w:szCs w:val="22"/>
                <w:lang w:val="en-IE"/>
              </w:rPr>
              <w:t>PSS1101 Performing and Screening Ireland</w:t>
            </w:r>
            <w:r w:rsidRPr="00351E4B" w:rsidR="00897C06">
              <w:rPr>
                <w:rFonts w:ascii="Spectral" w:hAnsi="Spectral" w:cstheme="minorBidi"/>
                <w:sz w:val="22"/>
                <w:szCs w:val="22"/>
                <w:lang w:val="en-IE"/>
              </w:rPr>
              <w:t> </w:t>
            </w:r>
          </w:p>
        </w:tc>
        <w:tc>
          <w:tcPr>
            <w:tcW w:w="149" w:type="dxa"/>
            <w:tcBorders>
              <w:top w:val="inset" w:color="auto" w:sz="18" w:space="0"/>
              <w:left w:val="inset" w:color="auto" w:sz="18" w:space="0"/>
              <w:bottom w:val="inset" w:color="auto" w:sz="18" w:space="0"/>
              <w:right w:val="inset" w:color="auto" w:sz="18" w:space="0"/>
            </w:tcBorders>
            <w:hideMark/>
          </w:tcPr>
          <w:p w:rsidRPr="00351E4B" w:rsidR="00897C06" w:rsidP="009E33D5" w:rsidRDefault="00897C06" w14:paraId="4E7F9B92" w14:textId="7658F5D9">
            <w:pPr>
              <w:pStyle w:val="BodyText"/>
              <w:spacing w:after="0"/>
              <w:jc w:val="center"/>
              <w:rPr>
                <w:rFonts w:ascii="Spectral" w:hAnsi="Spectral" w:cstheme="minorBidi"/>
                <w:sz w:val="22"/>
                <w:szCs w:val="22"/>
                <w:lang w:val="en-IE"/>
              </w:rPr>
            </w:pPr>
            <w:r w:rsidRPr="00351E4B">
              <w:rPr>
                <w:rFonts w:ascii="Spectral" w:hAnsi="Spectral" w:cstheme="minorBidi"/>
                <w:sz w:val="22"/>
                <w:szCs w:val="22"/>
                <w:lang w:val="en-IE"/>
              </w:rPr>
              <w:t>2</w:t>
            </w:r>
          </w:p>
        </w:tc>
        <w:tc>
          <w:tcPr>
            <w:tcW w:w="6655" w:type="dxa"/>
            <w:tcBorders>
              <w:top w:val="inset" w:color="auto" w:sz="18" w:space="0"/>
              <w:left w:val="inset" w:color="auto" w:sz="18" w:space="0"/>
              <w:bottom w:val="inset" w:color="auto" w:sz="18" w:space="0"/>
              <w:right w:val="inset" w:color="auto" w:sz="18" w:space="0"/>
            </w:tcBorders>
            <w:hideMark/>
          </w:tcPr>
          <w:p w:rsidRPr="00351E4B" w:rsidR="00521E61" w:rsidP="009E33D5" w:rsidRDefault="001D29B5" w14:paraId="78FED414" w14:textId="77777777">
            <w:pPr>
              <w:pStyle w:val="BodyText"/>
              <w:spacing w:after="0"/>
              <w:jc w:val="both"/>
              <w:rPr>
                <w:rFonts w:ascii="Spectral" w:hAnsi="Spectral" w:cstheme="minorBidi"/>
                <w:sz w:val="22"/>
                <w:szCs w:val="22"/>
                <w:lang w:val="en-IE"/>
              </w:rPr>
            </w:pPr>
            <w:r w:rsidRPr="00351E4B">
              <w:rPr>
                <w:rFonts w:ascii="Spectral" w:hAnsi="Spectral" w:cstheme="minorBidi"/>
                <w:sz w:val="22"/>
                <w:szCs w:val="22"/>
                <w:lang w:val="en-IE"/>
              </w:rPr>
              <w:t>Mondays 4-5pm</w:t>
            </w:r>
            <w:r w:rsidRPr="00351E4B" w:rsidR="00521E61">
              <w:rPr>
                <w:rFonts w:ascii="Spectral" w:hAnsi="Spectral" w:cstheme="minorBidi"/>
                <w:sz w:val="22"/>
                <w:szCs w:val="22"/>
                <w:lang w:val="en-IE"/>
              </w:rPr>
              <w:t>,</w:t>
            </w:r>
            <w:r w:rsidRPr="00351E4B">
              <w:rPr>
                <w:rFonts w:ascii="Spectral" w:hAnsi="Spectral" w:cstheme="minorBidi"/>
                <w:sz w:val="22"/>
                <w:szCs w:val="22"/>
                <w:lang w:val="en-IE"/>
              </w:rPr>
              <w:t xml:space="preserve"> (BOI Theatre) and </w:t>
            </w:r>
          </w:p>
          <w:p w:rsidRPr="0098245C" w:rsidR="00B53916" w:rsidP="009E33D5" w:rsidRDefault="001D29B5" w14:paraId="10801EA3" w14:textId="1DB46C1A">
            <w:pPr>
              <w:pStyle w:val="BodyText"/>
              <w:spacing w:after="0"/>
              <w:jc w:val="both"/>
              <w:rPr>
                <w:rFonts w:ascii="Spectral" w:hAnsi="Spectral" w:cstheme="minorBidi"/>
                <w:sz w:val="22"/>
                <w:szCs w:val="22"/>
                <w:lang w:val="en-IE"/>
              </w:rPr>
            </w:pPr>
            <w:r w:rsidRPr="00351E4B">
              <w:rPr>
                <w:rFonts w:ascii="Spectral" w:hAnsi="Spectral" w:cstheme="minorBidi"/>
                <w:sz w:val="22"/>
                <w:szCs w:val="22"/>
                <w:lang w:val="en-IE"/>
              </w:rPr>
              <w:t>Wednesdays 3-4pm</w:t>
            </w:r>
            <w:r w:rsidRPr="00351E4B" w:rsidR="00521E61">
              <w:rPr>
                <w:rFonts w:ascii="Spectral" w:hAnsi="Spectral" w:cstheme="minorBidi"/>
                <w:sz w:val="22"/>
                <w:szCs w:val="22"/>
                <w:lang w:val="en-IE"/>
              </w:rPr>
              <w:t>,</w:t>
            </w:r>
            <w:r w:rsidRPr="00351E4B">
              <w:rPr>
                <w:rFonts w:ascii="Spectral" w:hAnsi="Spectral" w:cstheme="minorBidi"/>
                <w:sz w:val="22"/>
                <w:szCs w:val="22"/>
                <w:lang w:val="en-IE"/>
              </w:rPr>
              <w:t xml:space="preserve"> (BOI Theatre)</w:t>
            </w:r>
          </w:p>
        </w:tc>
      </w:tr>
    </w:tbl>
    <w:p w:rsidRPr="0098245C" w:rsidR="00897C06" w:rsidP="009E33D5" w:rsidRDefault="00897C06" w14:paraId="48377625" w14:textId="77777777">
      <w:pPr>
        <w:overflowPunct/>
        <w:jc w:val="both"/>
        <w:textAlignment w:val="auto"/>
        <w:rPr>
          <w:rFonts w:ascii="Spectral" w:hAnsi="Spectral" w:cstheme="minorHAnsi"/>
          <w:lang w:eastAsia="en-GB"/>
        </w:rPr>
      </w:pPr>
    </w:p>
    <w:p w:rsidR="00EB6F88" w:rsidP="5711D67A" w:rsidRDefault="00EB6F88" w14:paraId="40AE261C" w14:textId="77777777">
      <w:pPr>
        <w:pStyle w:val="Heading2"/>
        <w:rPr>
          <w:rFonts w:cstheme="minorBidi"/>
        </w:rPr>
      </w:pPr>
      <w:bookmarkStart w:name="_Toc332622865" w:id="12"/>
      <w:bookmarkStart w:name="_Toc332622892" w:id="13"/>
      <w:bookmarkStart w:name="_Toc332622863" w:id="14"/>
      <w:bookmarkStart w:name="_Toc332622890" w:id="15"/>
      <w:bookmarkStart w:name="_Toc332622864" w:id="16"/>
      <w:bookmarkStart w:name="_Toc332622891" w:id="17"/>
    </w:p>
    <w:p w:rsidRPr="0098245C" w:rsidR="00802001" w:rsidP="7EBFF775" w:rsidRDefault="52E70672" w14:paraId="42912998" w14:textId="715ABA68">
      <w:pPr>
        <w:pStyle w:val="Heading2"/>
      </w:pPr>
      <w:bookmarkStart w:name="_Toc1733527391" w:id="18"/>
      <w:r>
        <w:t>Course Venues</w:t>
      </w:r>
      <w:bookmarkEnd w:id="18"/>
    </w:p>
    <w:p w:rsidRPr="0098245C" w:rsidR="00842CEE" w:rsidP="00842CEE" w:rsidRDefault="00842CEE" w14:paraId="0687D57C" w14:textId="768BAEEC">
      <w:pPr>
        <w:rPr>
          <w:rFonts w:ascii="Spectral" w:hAnsi="Spectral" w:cstheme="minorHAnsi"/>
        </w:rPr>
      </w:pPr>
    </w:p>
    <w:p w:rsidRPr="006D50EA" w:rsidR="00842CEE" w:rsidP="009E33D5" w:rsidRDefault="2E423998" w14:paraId="64900396" w14:textId="2C949A5F">
      <w:pPr>
        <w:overflowPunct/>
        <w:autoSpaceDE/>
        <w:autoSpaceDN/>
        <w:adjustRightInd/>
        <w:jc w:val="both"/>
        <w:rPr>
          <w:rFonts w:ascii="Spectral" w:hAnsi="Spectral" w:cstheme="minorBidi"/>
          <w:sz w:val="22"/>
          <w:szCs w:val="22"/>
          <w:lang w:val="en-IE"/>
        </w:rPr>
      </w:pPr>
      <w:r w:rsidRPr="006D50EA">
        <w:rPr>
          <w:rFonts w:ascii="Spectral" w:hAnsi="Spectral" w:cstheme="minorBidi"/>
          <w:sz w:val="22"/>
          <w:szCs w:val="22"/>
          <w:lang w:val="en-IE"/>
        </w:rPr>
        <w:t xml:space="preserve">All </w:t>
      </w:r>
      <w:r w:rsidRPr="006D50EA" w:rsidR="00842CEE">
        <w:rPr>
          <w:rFonts w:ascii="Spectral" w:hAnsi="Spectral" w:cstheme="minorBidi"/>
          <w:sz w:val="22"/>
          <w:szCs w:val="22"/>
          <w:lang w:val="en-IE"/>
        </w:rPr>
        <w:t xml:space="preserve">course delivery </w:t>
      </w:r>
      <w:r w:rsidRPr="006D50EA" w:rsidR="4BE4522A">
        <w:rPr>
          <w:rFonts w:ascii="Spectral" w:hAnsi="Spectral" w:cstheme="minorBidi"/>
          <w:sz w:val="22"/>
          <w:szCs w:val="22"/>
          <w:lang w:val="en-IE"/>
        </w:rPr>
        <w:t>is</w:t>
      </w:r>
      <w:r w:rsidRPr="006D50EA" w:rsidR="00842CEE">
        <w:rPr>
          <w:rFonts w:ascii="Spectral" w:hAnsi="Spectral" w:cstheme="minorBidi"/>
          <w:sz w:val="22"/>
          <w:szCs w:val="22"/>
          <w:lang w:val="en-IE"/>
        </w:rPr>
        <w:t xml:space="preserve"> in-person and on campus</w:t>
      </w:r>
      <w:r w:rsidRPr="006D50EA" w:rsidR="64F3B2C2">
        <w:rPr>
          <w:rFonts w:ascii="Spectral" w:hAnsi="Spectral" w:cstheme="minorBidi"/>
          <w:sz w:val="22"/>
          <w:szCs w:val="22"/>
          <w:lang w:val="en-IE"/>
        </w:rPr>
        <w:t xml:space="preserve"> and you must be present for all module sessions/lectures</w:t>
      </w:r>
      <w:r w:rsidRPr="006D50EA" w:rsidR="00842CEE">
        <w:rPr>
          <w:rFonts w:ascii="Spectral" w:hAnsi="Spectral" w:cstheme="minorBidi"/>
          <w:sz w:val="22"/>
          <w:szCs w:val="22"/>
          <w:lang w:val="en-IE"/>
        </w:rPr>
        <w:t xml:space="preserve">. Performance and Screen Studies lectures will be delivered in the following venues at </w:t>
      </w:r>
      <w:r w:rsidRPr="0098245C" w:rsidR="1346F4F1">
        <w:rPr>
          <w:rFonts w:ascii="Spectral" w:hAnsi="Spectral" w:cstheme="minorBidi"/>
          <w:sz w:val="22"/>
          <w:szCs w:val="22"/>
          <w:lang w:val="en-IE"/>
        </w:rPr>
        <w:t>University of Galway.</w:t>
      </w:r>
      <w:r w:rsidRPr="006D50EA" w:rsidR="00842CEE">
        <w:rPr>
          <w:rFonts w:ascii="Spectral" w:hAnsi="Spectral" w:cstheme="minorBidi"/>
          <w:sz w:val="22"/>
          <w:szCs w:val="22"/>
          <w:lang w:val="en-IE"/>
        </w:rPr>
        <w:t xml:space="preserve"> These are situated as follows:</w:t>
      </w:r>
    </w:p>
    <w:p w:rsidRPr="006D50EA" w:rsidR="00842CEE" w:rsidP="009E33D5" w:rsidRDefault="00842CEE" w14:paraId="4E42C83C" w14:textId="31E63340">
      <w:pPr>
        <w:overflowPunct/>
        <w:autoSpaceDE/>
        <w:autoSpaceDN/>
        <w:adjustRightInd/>
        <w:rPr>
          <w:rFonts w:ascii="Spectral" w:hAnsi="Spectral" w:cstheme="minorBidi"/>
          <w:sz w:val="22"/>
          <w:szCs w:val="22"/>
          <w:lang w:val="en-IE"/>
        </w:rPr>
      </w:pPr>
    </w:p>
    <w:p w:rsidRPr="006D50EA" w:rsidR="00062DA4" w:rsidP="009E33D5" w:rsidRDefault="43E1F151" w14:paraId="4C11B370" w14:textId="77777777">
      <w:pPr>
        <w:pStyle w:val="BodyText"/>
        <w:numPr>
          <w:ilvl w:val="0"/>
          <w:numId w:val="52"/>
        </w:numPr>
        <w:spacing w:after="0"/>
        <w:jc w:val="both"/>
        <w:rPr>
          <w:rFonts w:ascii="Spectral" w:hAnsi="Spectral" w:cstheme="minorBidi"/>
          <w:sz w:val="22"/>
          <w:szCs w:val="22"/>
          <w:lang w:val="en-IE"/>
        </w:rPr>
      </w:pPr>
      <w:r w:rsidRPr="006D50EA">
        <w:rPr>
          <w:rFonts w:ascii="Spectral" w:hAnsi="Spectral" w:cstheme="minorBidi"/>
          <w:sz w:val="22"/>
          <w:szCs w:val="22"/>
          <w:lang w:val="en-IE"/>
        </w:rPr>
        <w:t>Bank of Ireland Theatre</w:t>
      </w:r>
      <w:r w:rsidRPr="006D50EA" w:rsidR="2F077504">
        <w:rPr>
          <w:rFonts w:ascii="Spectral" w:hAnsi="Spectral" w:cstheme="minorBidi"/>
          <w:sz w:val="22"/>
          <w:szCs w:val="22"/>
          <w:lang w:val="en-IE"/>
        </w:rPr>
        <w:t xml:space="preserve"> -</w:t>
      </w:r>
      <w:r w:rsidRPr="006D50EA" w:rsidR="78872FE9">
        <w:rPr>
          <w:rFonts w:ascii="Spectral" w:hAnsi="Spectral" w:cstheme="minorBidi"/>
          <w:sz w:val="22"/>
          <w:szCs w:val="22"/>
          <w:lang w:val="en-IE"/>
        </w:rPr>
        <w:t xml:space="preserve"> </w:t>
      </w:r>
      <w:proofErr w:type="spellStart"/>
      <w:r w:rsidRPr="006D50EA" w:rsidR="62944455">
        <w:rPr>
          <w:rFonts w:ascii="Spectral" w:hAnsi="Spectral" w:cstheme="minorBidi"/>
          <w:sz w:val="22"/>
          <w:szCs w:val="22"/>
          <w:lang w:val="en-IE"/>
        </w:rPr>
        <w:t>Áras</w:t>
      </w:r>
      <w:proofErr w:type="spellEnd"/>
      <w:r w:rsidRPr="006D50EA" w:rsidR="62944455">
        <w:rPr>
          <w:rFonts w:ascii="Spectral" w:hAnsi="Spectral" w:cstheme="minorBidi"/>
          <w:sz w:val="22"/>
          <w:szCs w:val="22"/>
          <w:lang w:val="en-IE"/>
        </w:rPr>
        <w:t xml:space="preserve"> </w:t>
      </w:r>
      <w:proofErr w:type="spellStart"/>
      <w:r w:rsidRPr="006D50EA" w:rsidR="62944455">
        <w:rPr>
          <w:rFonts w:ascii="Spectral" w:hAnsi="Spectral" w:cstheme="minorBidi"/>
          <w:sz w:val="22"/>
          <w:szCs w:val="22"/>
          <w:lang w:val="en-IE"/>
        </w:rPr>
        <w:t>na</w:t>
      </w:r>
      <w:proofErr w:type="spellEnd"/>
      <w:r w:rsidRPr="006D50EA" w:rsidR="62944455">
        <w:rPr>
          <w:rFonts w:ascii="Spectral" w:hAnsi="Spectral" w:cstheme="minorBidi"/>
          <w:sz w:val="22"/>
          <w:szCs w:val="22"/>
          <w:lang w:val="en-IE"/>
        </w:rPr>
        <w:t xml:space="preserve"> Mac </w:t>
      </w:r>
      <w:proofErr w:type="spellStart"/>
      <w:r w:rsidRPr="006D50EA" w:rsidR="62944455">
        <w:rPr>
          <w:rFonts w:ascii="Spectral" w:hAnsi="Spectral" w:cstheme="minorBidi"/>
          <w:sz w:val="22"/>
          <w:szCs w:val="22"/>
          <w:lang w:val="en-IE"/>
        </w:rPr>
        <w:t>Léinn</w:t>
      </w:r>
      <w:proofErr w:type="spellEnd"/>
      <w:r w:rsidRPr="006D50EA">
        <w:rPr>
          <w:rFonts w:ascii="Spectral" w:hAnsi="Spectral" w:cstheme="minorBidi"/>
          <w:sz w:val="22"/>
          <w:szCs w:val="22"/>
          <w:lang w:val="en-IE"/>
        </w:rPr>
        <w:t xml:space="preserve"> (Building #8 on Campus Map) </w:t>
      </w:r>
    </w:p>
    <w:p w:rsidRPr="006D50EA" w:rsidR="00764479" w:rsidP="009E33D5" w:rsidRDefault="3355F988" w14:paraId="29AD69B3" w14:textId="16DA3436">
      <w:pPr>
        <w:pStyle w:val="BodyText"/>
        <w:numPr>
          <w:ilvl w:val="0"/>
          <w:numId w:val="52"/>
        </w:numPr>
        <w:spacing w:after="0"/>
        <w:jc w:val="both"/>
        <w:rPr>
          <w:rFonts w:ascii="Spectral" w:hAnsi="Spectral" w:cstheme="minorBidi"/>
          <w:sz w:val="22"/>
          <w:szCs w:val="22"/>
          <w:lang w:val="en-IE"/>
        </w:rPr>
      </w:pPr>
      <w:r w:rsidRPr="006D50EA">
        <w:rPr>
          <w:rFonts w:ascii="Spectral" w:hAnsi="Spectral" w:cstheme="minorBidi"/>
          <w:sz w:val="22"/>
          <w:szCs w:val="22"/>
          <w:lang w:val="en-IE"/>
        </w:rPr>
        <w:t>O’Donoghue Theatre - O'Donoghue Centre for Drama, Theatre and Performance</w:t>
      </w:r>
    </w:p>
    <w:p w:rsidRPr="006D50EA" w:rsidR="00B53916" w:rsidP="009E33D5" w:rsidRDefault="00B53916" w14:paraId="547C22A8" w14:textId="11D8BD4B">
      <w:pPr>
        <w:pStyle w:val="BodyText"/>
        <w:numPr>
          <w:ilvl w:val="0"/>
          <w:numId w:val="52"/>
        </w:numPr>
        <w:spacing w:after="0"/>
        <w:jc w:val="both"/>
        <w:rPr>
          <w:rFonts w:ascii="Spectral" w:hAnsi="Spectral" w:cstheme="minorBidi"/>
          <w:sz w:val="22"/>
          <w:szCs w:val="22"/>
          <w:lang w:val="en-IE"/>
        </w:rPr>
      </w:pPr>
      <w:r w:rsidRPr="006D50EA">
        <w:rPr>
          <w:rFonts w:ascii="Spectral" w:hAnsi="Spectral" w:cstheme="minorBidi"/>
          <w:sz w:val="22"/>
          <w:szCs w:val="22"/>
          <w:lang w:val="en-IE"/>
        </w:rPr>
        <w:t>Huston Main Room- (Building #</w:t>
      </w:r>
      <w:r w:rsidRPr="006D50EA" w:rsidR="3BB88D57">
        <w:rPr>
          <w:rFonts w:ascii="Spectral" w:hAnsi="Spectral" w:cstheme="minorBidi"/>
          <w:sz w:val="22"/>
          <w:szCs w:val="22"/>
          <w:lang w:val="en-IE"/>
        </w:rPr>
        <w:t>6</w:t>
      </w:r>
      <w:r w:rsidRPr="006D50EA">
        <w:rPr>
          <w:rFonts w:ascii="Spectral" w:hAnsi="Spectral" w:cstheme="minorBidi"/>
          <w:sz w:val="22"/>
          <w:szCs w:val="22"/>
          <w:lang w:val="en-IE"/>
        </w:rPr>
        <w:t xml:space="preserve"> on Campus Map)</w:t>
      </w:r>
    </w:p>
    <w:p w:rsidRPr="006D50EA" w:rsidR="00842CEE" w:rsidP="009E33D5" w:rsidRDefault="00842CEE" w14:paraId="46632D95" w14:textId="5CC6DF94">
      <w:pPr>
        <w:pStyle w:val="BodyText"/>
        <w:numPr>
          <w:ilvl w:val="0"/>
          <w:numId w:val="52"/>
        </w:numPr>
        <w:spacing w:after="0"/>
        <w:jc w:val="both"/>
        <w:rPr>
          <w:rFonts w:ascii="Spectral" w:hAnsi="Spectral" w:cstheme="minorBidi"/>
          <w:sz w:val="22"/>
          <w:szCs w:val="22"/>
          <w:lang w:val="en-IE"/>
        </w:rPr>
      </w:pPr>
      <w:r w:rsidRPr="006D50EA">
        <w:rPr>
          <w:rFonts w:ascii="Spectral" w:hAnsi="Spectral" w:cstheme="minorBidi"/>
          <w:sz w:val="22"/>
          <w:szCs w:val="22"/>
          <w:lang w:val="en-IE"/>
        </w:rPr>
        <w:t>Martin Ryan Annex – Martin Ryan Building (Building #7 on Campus Map)</w:t>
      </w:r>
    </w:p>
    <w:p w:rsidRPr="006D50EA" w:rsidR="02D6689D" w:rsidP="009E33D5" w:rsidRDefault="02D6689D" w14:paraId="30413770" w14:textId="108476E1">
      <w:pPr>
        <w:pStyle w:val="BodyText"/>
        <w:numPr>
          <w:ilvl w:val="0"/>
          <w:numId w:val="52"/>
        </w:numPr>
        <w:spacing w:after="0"/>
        <w:jc w:val="both"/>
        <w:rPr>
          <w:rFonts w:ascii="Spectral" w:hAnsi="Spectral" w:cstheme="minorBidi"/>
          <w:sz w:val="22"/>
          <w:szCs w:val="22"/>
          <w:lang w:val="en-IE"/>
        </w:rPr>
      </w:pPr>
      <w:r w:rsidRPr="006D50EA">
        <w:rPr>
          <w:rFonts w:ascii="Spectral" w:hAnsi="Spectral" w:cstheme="minorBidi"/>
          <w:sz w:val="22"/>
          <w:szCs w:val="22"/>
          <w:lang w:val="en-IE"/>
        </w:rPr>
        <w:t>CSB-1005 IT Building (Building #23 on Campus Map)</w:t>
      </w:r>
    </w:p>
    <w:p w:rsidRPr="006D50EA" w:rsidR="00842CEE" w:rsidP="009E33D5" w:rsidRDefault="0B6632E7" w14:paraId="14660F3A" w14:textId="367C5B4B">
      <w:pPr>
        <w:pStyle w:val="BodyText"/>
        <w:numPr>
          <w:ilvl w:val="0"/>
          <w:numId w:val="52"/>
        </w:numPr>
        <w:spacing w:after="0"/>
        <w:jc w:val="both"/>
        <w:rPr>
          <w:rFonts w:ascii="Spectral" w:hAnsi="Spectral" w:cstheme="minorBidi"/>
          <w:sz w:val="22"/>
          <w:szCs w:val="22"/>
          <w:lang w:val="en-IE"/>
        </w:rPr>
      </w:pPr>
      <w:r w:rsidRPr="006D50EA">
        <w:rPr>
          <w:rFonts w:ascii="Spectral" w:hAnsi="Spectral" w:cstheme="minorBidi"/>
          <w:sz w:val="22"/>
          <w:szCs w:val="22"/>
          <w:lang w:val="en-IE"/>
        </w:rPr>
        <w:t>CSB-G005</w:t>
      </w:r>
      <w:r w:rsidRPr="006D50EA" w:rsidR="00540B58">
        <w:rPr>
          <w:rFonts w:ascii="Spectral" w:hAnsi="Spectral" w:cstheme="minorBidi"/>
          <w:sz w:val="22"/>
          <w:szCs w:val="22"/>
          <w:lang w:val="en-IE"/>
        </w:rPr>
        <w:t xml:space="preserve"> IT Building (Building #23 on Campus Map)</w:t>
      </w:r>
    </w:p>
    <w:p w:rsidRPr="006D50EA" w:rsidR="1F46A1C0" w:rsidP="009E33D5" w:rsidRDefault="1F46A1C0" w14:paraId="5FAF7776" w14:textId="5F7BEB64">
      <w:pPr>
        <w:pStyle w:val="BodyText"/>
        <w:numPr>
          <w:ilvl w:val="0"/>
          <w:numId w:val="52"/>
        </w:numPr>
        <w:spacing w:after="0"/>
        <w:jc w:val="both"/>
        <w:rPr>
          <w:rFonts w:ascii="Spectral" w:hAnsi="Spectral" w:cstheme="minorBidi"/>
          <w:sz w:val="22"/>
          <w:szCs w:val="22"/>
          <w:lang w:val="en-IE"/>
        </w:rPr>
      </w:pPr>
      <w:proofErr w:type="spellStart"/>
      <w:r w:rsidRPr="0098245C">
        <w:rPr>
          <w:rFonts w:ascii="Spectral" w:hAnsi="Spectral" w:cstheme="minorBidi"/>
          <w:sz w:val="22"/>
          <w:szCs w:val="22"/>
          <w:lang w:val="en-IE"/>
        </w:rPr>
        <w:t>Mairtin</w:t>
      </w:r>
      <w:proofErr w:type="spellEnd"/>
      <w:r w:rsidRPr="0098245C">
        <w:rPr>
          <w:rFonts w:ascii="Spectral" w:hAnsi="Spectral" w:cstheme="minorBidi"/>
          <w:sz w:val="22"/>
          <w:szCs w:val="22"/>
          <w:lang w:val="en-IE"/>
        </w:rPr>
        <w:t xml:space="preserve"> O </w:t>
      </w:r>
      <w:proofErr w:type="spellStart"/>
      <w:r w:rsidRPr="0098245C">
        <w:rPr>
          <w:rFonts w:ascii="Spectral" w:hAnsi="Spectral" w:cstheme="minorBidi"/>
          <w:sz w:val="22"/>
          <w:szCs w:val="22"/>
          <w:lang w:val="en-IE"/>
        </w:rPr>
        <w:t>Tnuathail</w:t>
      </w:r>
      <w:proofErr w:type="spellEnd"/>
      <w:r w:rsidRPr="0098245C">
        <w:rPr>
          <w:rFonts w:ascii="Spectral" w:hAnsi="Spectral" w:cstheme="minorBidi"/>
          <w:sz w:val="22"/>
          <w:szCs w:val="22"/>
          <w:lang w:val="en-IE"/>
        </w:rPr>
        <w:t xml:space="preserve"> Theatre AMB 1023 – Arts Millenium Building </w:t>
      </w:r>
      <w:r w:rsidRPr="0098245C" w:rsidR="584CFB54">
        <w:rPr>
          <w:rFonts w:ascii="Spectral" w:hAnsi="Spectral" w:cstheme="minorBidi"/>
          <w:sz w:val="22"/>
          <w:szCs w:val="22"/>
          <w:lang w:val="en-IE"/>
        </w:rPr>
        <w:t>[</w:t>
      </w:r>
      <w:r w:rsidRPr="006D50EA" w:rsidR="584CFB54">
        <w:rPr>
          <w:rFonts w:ascii="Spectral" w:hAnsi="Spectral" w:cstheme="minorBidi"/>
          <w:sz w:val="22"/>
          <w:szCs w:val="22"/>
          <w:lang w:val="en-IE"/>
        </w:rPr>
        <w:t>Building #2</w:t>
      </w:r>
      <w:r w:rsidRPr="006D50EA" w:rsidR="7BE0C4A7">
        <w:rPr>
          <w:rFonts w:ascii="Spectral" w:hAnsi="Spectral" w:cstheme="minorBidi"/>
          <w:sz w:val="22"/>
          <w:szCs w:val="22"/>
          <w:lang w:val="en-IE"/>
        </w:rPr>
        <w:t>4</w:t>
      </w:r>
      <w:r w:rsidRPr="006D50EA" w:rsidR="584CFB54">
        <w:rPr>
          <w:rFonts w:ascii="Spectral" w:hAnsi="Spectral" w:cstheme="minorBidi"/>
          <w:sz w:val="22"/>
          <w:szCs w:val="22"/>
          <w:lang w:val="en-IE"/>
        </w:rPr>
        <w:t xml:space="preserve"> on Campus Map)</w:t>
      </w:r>
    </w:p>
    <w:p w:rsidRPr="0098245C" w:rsidR="00842CEE" w:rsidP="00842CEE" w:rsidRDefault="00842CEE" w14:paraId="174182A1" w14:textId="77777777">
      <w:pPr>
        <w:overflowPunct/>
        <w:autoSpaceDE/>
        <w:autoSpaceDN/>
        <w:adjustRightInd/>
        <w:jc w:val="both"/>
        <w:rPr>
          <w:rFonts w:ascii="Spectral" w:hAnsi="Spectral" w:cstheme="minorHAnsi"/>
          <w:b/>
          <w:bCs/>
          <w:sz w:val="18"/>
          <w:szCs w:val="18"/>
          <w:lang w:val="en-US"/>
        </w:rPr>
      </w:pPr>
      <w:r w:rsidRPr="0098245C">
        <w:rPr>
          <w:rFonts w:ascii="Spectral" w:hAnsi="Spectral" w:cstheme="minorBidi"/>
          <w:b/>
          <w:bCs/>
          <w:lang w:val="en-US"/>
        </w:rPr>
        <w:t> </w:t>
      </w:r>
    </w:p>
    <w:p w:rsidRPr="0098245C" w:rsidR="2599D16F" w:rsidP="0086750D" w:rsidRDefault="2599D16F" w14:paraId="313F7D9F" w14:textId="0922D6F5">
      <w:pPr>
        <w:jc w:val="both"/>
        <w:rPr>
          <w:rFonts w:ascii="Spectral" w:hAnsi="Spectral" w:eastAsia="Calibri" w:cs="Calibri"/>
          <w:color w:val="000000" w:themeColor="text1"/>
          <w:sz w:val="22"/>
          <w:szCs w:val="22"/>
          <w:lang w:val="en-US"/>
        </w:rPr>
      </w:pPr>
      <w:r w:rsidRPr="0098245C">
        <w:rPr>
          <w:rFonts w:ascii="Spectral" w:hAnsi="Spectral" w:eastAsia="Calibri" w:cs="Calibri"/>
          <w:color w:val="000000" w:themeColor="text1"/>
          <w:sz w:val="22"/>
          <w:szCs w:val="22"/>
        </w:rPr>
        <w:t>The campus map can be found at the following link:</w:t>
      </w:r>
      <w:r w:rsidRPr="0098245C">
        <w:rPr>
          <w:rFonts w:ascii="Spectral" w:hAnsi="Spectral" w:eastAsia="Calibri" w:cs="Calibri"/>
          <w:color w:val="000000" w:themeColor="text1"/>
          <w:sz w:val="22"/>
          <w:szCs w:val="22"/>
          <w:lang w:val="en-US"/>
        </w:rPr>
        <w:t> </w:t>
      </w:r>
    </w:p>
    <w:p w:rsidRPr="0098245C" w:rsidR="2599D16F" w:rsidP="0086750D" w:rsidRDefault="005A7408" w14:paraId="56CD2089" w14:textId="462ACA04">
      <w:pPr>
        <w:jc w:val="both"/>
        <w:rPr>
          <w:rFonts w:ascii="Spectral" w:hAnsi="Spectral" w:eastAsia="Calibri" w:cs="Calibri"/>
          <w:color w:val="000000" w:themeColor="text1"/>
          <w:sz w:val="22"/>
          <w:szCs w:val="22"/>
          <w:lang w:val="en-US"/>
        </w:rPr>
      </w:pPr>
      <w:hyperlink r:id="rId19">
        <w:r w:rsidRPr="0098245C" w:rsidR="2599D16F">
          <w:rPr>
            <w:rStyle w:val="Hyperlink"/>
            <w:rFonts w:ascii="Spectral" w:hAnsi="Spectral" w:eastAsia="Calibri" w:cs="Calibri"/>
            <w:sz w:val="22"/>
            <w:szCs w:val="22"/>
            <w:lang w:val="en-US"/>
          </w:rPr>
          <w:t>https://www.universityofgalway.ie/media/buildingsoffice/files/mapsrebranded2023/University-of-Galway-Campus_A4-Map.pdf</w:t>
        </w:r>
      </w:hyperlink>
    </w:p>
    <w:p w:rsidR="009E33D5" w:rsidP="6BA19CF6" w:rsidRDefault="009E33D5" w14:paraId="5F06D53D" w14:textId="77777777">
      <w:pPr>
        <w:pStyle w:val="Heading2"/>
        <w:rPr>
          <w:rFonts w:cstheme="minorBidi"/>
        </w:rPr>
      </w:pPr>
    </w:p>
    <w:p w:rsidR="6BA19CF6" w:rsidP="6BA19CF6" w:rsidRDefault="6BA19CF6" w14:paraId="45A3C23D" w14:textId="10175DCE"/>
    <w:p w:rsidR="6BA19CF6" w:rsidP="6BA19CF6" w:rsidRDefault="6BA19CF6" w14:paraId="708661FD" w14:textId="1A79A232"/>
    <w:p w:rsidRPr="0037637D" w:rsidR="00540B58" w:rsidP="0E2FDE24" w:rsidRDefault="38FA3389" w14:paraId="2CDCF13D" w14:textId="0740E110">
      <w:pPr>
        <w:pStyle w:val="Heading2"/>
        <w:rPr>
          <w:rFonts w:cstheme="minorBidi"/>
        </w:rPr>
      </w:pPr>
      <w:bookmarkStart w:name="_Toc570705280" w:id="19"/>
      <w:r>
        <w:t>Teaching Staff</w:t>
      </w:r>
      <w:bookmarkEnd w:id="19"/>
      <w:r>
        <w:t> </w:t>
      </w:r>
    </w:p>
    <w:p w:rsidRPr="0098245C" w:rsidR="00540B58" w:rsidP="00540B58" w:rsidRDefault="00540B58" w14:paraId="3F2BAEF9" w14:textId="77777777">
      <w:pPr>
        <w:overflowPunct/>
        <w:autoSpaceDE/>
        <w:autoSpaceDN/>
        <w:adjustRightInd/>
        <w:jc w:val="both"/>
        <w:rPr>
          <w:rFonts w:ascii="Spectral" w:hAnsi="Spectral" w:cstheme="minorHAnsi"/>
          <w:sz w:val="18"/>
          <w:szCs w:val="18"/>
          <w:lang w:val="en-US"/>
        </w:rPr>
      </w:pPr>
    </w:p>
    <w:p w:rsidRPr="0098245C" w:rsidR="00540B58" w:rsidP="00540B58" w:rsidRDefault="00540B58" w14:paraId="331F6A68" w14:textId="77777777">
      <w:pPr>
        <w:overflowPunct/>
        <w:autoSpaceDE/>
        <w:autoSpaceDN/>
        <w:adjustRightInd/>
        <w:jc w:val="both"/>
        <w:rPr>
          <w:rFonts w:ascii="Spectral" w:hAnsi="Spectral" w:cstheme="minorHAnsi"/>
          <w:sz w:val="18"/>
          <w:szCs w:val="18"/>
          <w:lang w:val="en-US"/>
        </w:rPr>
      </w:pPr>
      <w:r w:rsidRPr="0098245C">
        <w:rPr>
          <w:rFonts w:ascii="Spectral" w:hAnsi="Spectral" w:cstheme="minorHAnsi"/>
          <w:color w:val="000000"/>
          <w:sz w:val="22"/>
          <w:szCs w:val="22"/>
        </w:rPr>
        <w:t xml:space="preserve">Please find below contact details of most of your lecturers throughout the year, </w:t>
      </w:r>
      <w:r w:rsidRPr="0098245C">
        <w:rPr>
          <w:rFonts w:ascii="Spectral" w:hAnsi="Spectral" w:cstheme="minorHAnsi"/>
          <w:color w:val="000000"/>
          <w:sz w:val="22"/>
          <w:szCs w:val="22"/>
          <w:u w:val="single"/>
        </w:rPr>
        <w:t>this list is not yet complete and is subject to change:</w:t>
      </w:r>
      <w:r w:rsidRPr="0098245C">
        <w:rPr>
          <w:rFonts w:ascii="Times New Roman" w:hAnsi="Times New Roman"/>
          <w:color w:val="000000"/>
          <w:sz w:val="22"/>
          <w:szCs w:val="22"/>
        </w:rPr>
        <w:t>  </w:t>
      </w:r>
      <w:r w:rsidRPr="0098245C">
        <w:rPr>
          <w:rFonts w:ascii="Spectral" w:hAnsi="Spectral" w:cstheme="minorHAnsi"/>
          <w:color w:val="000000"/>
          <w:sz w:val="22"/>
          <w:szCs w:val="22"/>
          <w:lang w:val="en-US"/>
        </w:rPr>
        <w:t> </w:t>
      </w:r>
    </w:p>
    <w:p w:rsidRPr="0098245C" w:rsidR="00540B58" w:rsidP="00540B58" w:rsidRDefault="00540B58" w14:paraId="5741E8ED" w14:textId="77777777">
      <w:pPr>
        <w:overflowPunct/>
        <w:autoSpaceDE/>
        <w:autoSpaceDN/>
        <w:adjustRightInd/>
        <w:jc w:val="both"/>
        <w:rPr>
          <w:rFonts w:ascii="Spectral" w:hAnsi="Spectral" w:cstheme="minorHAnsi"/>
          <w:sz w:val="18"/>
          <w:szCs w:val="18"/>
          <w:lang w:val="en-US"/>
        </w:rPr>
      </w:pPr>
      <w:r w:rsidRPr="0098245C">
        <w:rPr>
          <w:rFonts w:ascii="Times New Roman" w:hAnsi="Times New Roman"/>
          <w:b/>
          <w:bCs/>
          <w:smallCaps/>
          <w:color w:val="000000"/>
          <w:sz w:val="22"/>
          <w:szCs w:val="22"/>
        </w:rPr>
        <w:t> </w:t>
      </w:r>
      <w:r w:rsidRPr="0098245C">
        <w:rPr>
          <w:rFonts w:ascii="Spectral" w:hAnsi="Spectral" w:cstheme="minorHAnsi"/>
          <w:color w:val="000000"/>
          <w:sz w:val="22"/>
          <w:szCs w:val="22"/>
          <w:lang w:val="en-US"/>
        </w:rPr>
        <w:t> </w:t>
      </w:r>
    </w:p>
    <w:tbl>
      <w:tblPr>
        <w:tblW w:w="1029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626"/>
        <w:gridCol w:w="2595"/>
        <w:gridCol w:w="4215"/>
        <w:gridCol w:w="1854"/>
      </w:tblGrid>
      <w:tr w:rsidRPr="0098245C" w:rsidR="00D2259F" w:rsidTr="59ED6322" w14:paraId="5D95180E" w14:textId="77777777">
        <w:tc>
          <w:tcPr>
            <w:tcW w:w="1626" w:type="dxa"/>
            <w:tcBorders>
              <w:top w:val="single" w:color="auto" w:sz="6" w:space="0"/>
              <w:left w:val="single" w:color="auto" w:sz="6" w:space="0"/>
              <w:bottom w:val="single" w:color="auto" w:sz="6" w:space="0"/>
              <w:right w:val="single" w:color="auto" w:sz="6" w:space="0"/>
            </w:tcBorders>
            <w:vAlign w:val="center"/>
            <w:hideMark/>
          </w:tcPr>
          <w:p w:rsidRPr="0098245C" w:rsidR="00540B58" w:rsidP="00540B58" w:rsidRDefault="00540B58" w14:paraId="1691C170" w14:textId="77777777">
            <w:pPr>
              <w:overflowPunct/>
              <w:autoSpaceDE/>
              <w:autoSpaceDN/>
              <w:adjustRightInd/>
              <w:jc w:val="center"/>
              <w:rPr>
                <w:rFonts w:ascii="Spectral" w:hAnsi="Spectral" w:cstheme="minorHAnsi"/>
                <w:sz w:val="24"/>
                <w:szCs w:val="24"/>
                <w:lang w:val="en-US"/>
              </w:rPr>
            </w:pPr>
            <w:r w:rsidRPr="0098245C">
              <w:rPr>
                <w:rFonts w:ascii="Spectral" w:hAnsi="Spectral" w:cstheme="minorHAnsi"/>
                <w:b/>
                <w:bCs/>
                <w:color w:val="000000"/>
                <w:sz w:val="22"/>
                <w:szCs w:val="22"/>
              </w:rPr>
              <w:t>MODULE</w:t>
            </w:r>
            <w:r w:rsidRPr="0098245C">
              <w:rPr>
                <w:rFonts w:ascii="Spectral" w:hAnsi="Spectral" w:cstheme="minorHAnsi"/>
                <w:color w:val="000000"/>
                <w:sz w:val="22"/>
                <w:szCs w:val="22"/>
                <w:lang w:val="en-US"/>
              </w:rPr>
              <w:t> </w:t>
            </w:r>
          </w:p>
        </w:tc>
        <w:tc>
          <w:tcPr>
            <w:tcW w:w="2595" w:type="dxa"/>
            <w:tcBorders>
              <w:top w:val="single" w:color="auto" w:sz="6" w:space="0"/>
              <w:left w:val="single" w:color="auto" w:sz="6" w:space="0"/>
              <w:bottom w:val="single" w:color="auto" w:sz="6" w:space="0"/>
              <w:right w:val="single" w:color="auto" w:sz="6" w:space="0"/>
            </w:tcBorders>
            <w:vAlign w:val="center"/>
            <w:hideMark/>
          </w:tcPr>
          <w:p w:rsidRPr="0098245C" w:rsidR="00540B58" w:rsidP="00540B58" w:rsidRDefault="00540B58" w14:paraId="70B6AA65" w14:textId="77777777">
            <w:pPr>
              <w:overflowPunct/>
              <w:autoSpaceDE/>
              <w:autoSpaceDN/>
              <w:adjustRightInd/>
              <w:jc w:val="center"/>
              <w:rPr>
                <w:rFonts w:ascii="Spectral" w:hAnsi="Spectral" w:cstheme="minorHAnsi"/>
                <w:sz w:val="24"/>
                <w:szCs w:val="24"/>
                <w:lang w:val="en-US"/>
              </w:rPr>
            </w:pPr>
            <w:r w:rsidRPr="0098245C">
              <w:rPr>
                <w:rFonts w:ascii="Spectral" w:hAnsi="Spectral" w:cstheme="minorHAnsi"/>
                <w:b/>
                <w:bCs/>
                <w:color w:val="000000"/>
                <w:sz w:val="22"/>
                <w:szCs w:val="22"/>
              </w:rPr>
              <w:t>LECTURER</w:t>
            </w:r>
            <w:r w:rsidRPr="0098245C">
              <w:rPr>
                <w:rFonts w:ascii="Spectral" w:hAnsi="Spectral" w:cstheme="minorHAnsi"/>
                <w:color w:val="000000"/>
                <w:sz w:val="22"/>
                <w:szCs w:val="22"/>
                <w:lang w:val="en-US"/>
              </w:rPr>
              <w:t> </w:t>
            </w:r>
          </w:p>
        </w:tc>
        <w:tc>
          <w:tcPr>
            <w:tcW w:w="4215" w:type="dxa"/>
            <w:tcBorders>
              <w:top w:val="single" w:color="auto" w:sz="6" w:space="0"/>
              <w:left w:val="single" w:color="auto" w:sz="6" w:space="0"/>
              <w:bottom w:val="single" w:color="auto" w:sz="6" w:space="0"/>
              <w:right w:val="single" w:color="auto" w:sz="6" w:space="0"/>
            </w:tcBorders>
            <w:vAlign w:val="center"/>
            <w:hideMark/>
          </w:tcPr>
          <w:p w:rsidRPr="0098245C" w:rsidR="00540B58" w:rsidP="00540B58" w:rsidRDefault="00540B58" w14:paraId="2AB3D430" w14:textId="77777777">
            <w:pPr>
              <w:overflowPunct/>
              <w:autoSpaceDE/>
              <w:autoSpaceDN/>
              <w:adjustRightInd/>
              <w:jc w:val="center"/>
              <w:rPr>
                <w:rFonts w:ascii="Spectral" w:hAnsi="Spectral" w:cstheme="minorHAnsi"/>
                <w:sz w:val="24"/>
                <w:szCs w:val="24"/>
                <w:lang w:val="en-US"/>
              </w:rPr>
            </w:pPr>
            <w:r w:rsidRPr="0098245C">
              <w:rPr>
                <w:rFonts w:ascii="Spectral" w:hAnsi="Spectral" w:cstheme="minorHAnsi"/>
                <w:b/>
                <w:bCs/>
                <w:color w:val="000000"/>
                <w:sz w:val="22"/>
                <w:szCs w:val="22"/>
              </w:rPr>
              <w:t>EMAIL</w:t>
            </w:r>
            <w:r w:rsidRPr="0098245C">
              <w:rPr>
                <w:rFonts w:ascii="Spectral" w:hAnsi="Spectral" w:cstheme="minorHAnsi"/>
                <w:color w:val="000000"/>
                <w:sz w:val="22"/>
                <w:szCs w:val="22"/>
                <w:lang w:val="en-US"/>
              </w:rPr>
              <w:t> </w:t>
            </w:r>
          </w:p>
        </w:tc>
        <w:tc>
          <w:tcPr>
            <w:tcW w:w="1854" w:type="dxa"/>
            <w:tcBorders>
              <w:top w:val="single" w:color="auto" w:sz="6" w:space="0"/>
              <w:left w:val="single" w:color="auto" w:sz="6" w:space="0"/>
              <w:bottom w:val="single" w:color="auto" w:sz="6" w:space="0"/>
              <w:right w:val="single" w:color="auto" w:sz="6" w:space="0"/>
            </w:tcBorders>
            <w:vAlign w:val="center"/>
            <w:hideMark/>
          </w:tcPr>
          <w:p w:rsidRPr="0098245C" w:rsidR="00540B58" w:rsidP="00540B58" w:rsidRDefault="00540B58" w14:paraId="4FDFF3B4" w14:textId="77777777">
            <w:pPr>
              <w:overflowPunct/>
              <w:autoSpaceDE/>
              <w:autoSpaceDN/>
              <w:adjustRightInd/>
              <w:jc w:val="center"/>
              <w:rPr>
                <w:rFonts w:ascii="Spectral" w:hAnsi="Spectral" w:cstheme="minorHAnsi"/>
                <w:sz w:val="24"/>
                <w:szCs w:val="24"/>
                <w:lang w:val="en-US"/>
              </w:rPr>
            </w:pPr>
            <w:r w:rsidRPr="0098245C">
              <w:rPr>
                <w:rFonts w:ascii="Spectral" w:hAnsi="Spectral" w:cstheme="minorHAnsi"/>
                <w:b/>
                <w:bCs/>
                <w:color w:val="000000"/>
                <w:sz w:val="22"/>
                <w:szCs w:val="22"/>
              </w:rPr>
              <w:t>NOTES</w:t>
            </w:r>
            <w:r w:rsidRPr="0098245C">
              <w:rPr>
                <w:rFonts w:ascii="Spectral" w:hAnsi="Spectral" w:cstheme="minorHAnsi"/>
                <w:color w:val="000000"/>
                <w:sz w:val="22"/>
                <w:szCs w:val="22"/>
                <w:lang w:val="en-US"/>
              </w:rPr>
              <w:t> </w:t>
            </w:r>
          </w:p>
        </w:tc>
      </w:tr>
      <w:tr w:rsidRPr="0098245C" w:rsidR="00D2259F" w:rsidTr="59ED6322" w14:paraId="1B2CFD57" w14:textId="77777777">
        <w:trPr>
          <w:trHeight w:val="525"/>
        </w:trPr>
        <w:tc>
          <w:tcPr>
            <w:tcW w:w="1626" w:type="dxa"/>
            <w:tcBorders>
              <w:top w:val="single" w:color="auto" w:sz="6" w:space="0"/>
              <w:left w:val="single" w:color="auto" w:sz="6" w:space="0"/>
              <w:bottom w:val="single" w:color="auto" w:sz="6" w:space="0"/>
              <w:right w:val="single" w:color="auto" w:sz="6" w:space="0"/>
            </w:tcBorders>
          </w:tcPr>
          <w:p w:rsidRPr="00F802C3" w:rsidR="00540B58" w:rsidP="0037637D" w:rsidRDefault="7FD3FB88" w14:paraId="3BC8BEDB" w14:textId="095190F7">
            <w:pPr>
              <w:pStyle w:val="BodyText"/>
              <w:spacing w:after="0"/>
              <w:rPr>
                <w:rFonts w:ascii="Spectral" w:hAnsi="Spectral" w:cstheme="minorBidi"/>
                <w:sz w:val="22"/>
                <w:szCs w:val="22"/>
                <w:lang w:val="en-IE"/>
              </w:rPr>
            </w:pPr>
            <w:r w:rsidRPr="00F802C3">
              <w:rPr>
                <w:rFonts w:ascii="Spectral" w:hAnsi="Spectral" w:cstheme="minorBidi"/>
                <w:sz w:val="22"/>
                <w:szCs w:val="22"/>
                <w:lang w:val="en-IE"/>
              </w:rPr>
              <w:t>PSS1102 Acting and Performance Processes: From</w:t>
            </w:r>
            <w:r w:rsidRPr="00F802C3" w:rsidR="5175B04D">
              <w:rPr>
                <w:rFonts w:ascii="Spectral" w:hAnsi="Spectral" w:cstheme="minorBidi"/>
                <w:sz w:val="22"/>
                <w:szCs w:val="22"/>
                <w:lang w:val="en-IE"/>
              </w:rPr>
              <w:t xml:space="preserve"> Performance in </w:t>
            </w:r>
            <w:r w:rsidRPr="00F802C3">
              <w:rPr>
                <w:rFonts w:ascii="Spectral" w:hAnsi="Spectral" w:cstheme="minorBidi"/>
                <w:sz w:val="22"/>
                <w:szCs w:val="22"/>
                <w:lang w:val="en-IE"/>
              </w:rPr>
              <w:t>Everyday Life to Stage and Screen</w:t>
            </w:r>
          </w:p>
        </w:tc>
        <w:tc>
          <w:tcPr>
            <w:tcW w:w="2595" w:type="dxa"/>
            <w:tcBorders>
              <w:top w:val="single" w:color="auto" w:sz="6" w:space="0"/>
              <w:left w:val="single" w:color="auto" w:sz="6" w:space="0"/>
              <w:bottom w:val="single" w:color="auto" w:sz="6" w:space="0"/>
              <w:right w:val="single" w:color="auto" w:sz="6" w:space="0"/>
            </w:tcBorders>
          </w:tcPr>
          <w:p w:rsidRPr="00F802C3" w:rsidR="00540B58" w:rsidP="2747B1A1" w:rsidRDefault="00540B58" w14:paraId="1F4EB55F" w14:textId="4D96E114">
            <w:pPr>
              <w:pStyle w:val="BodyText"/>
              <w:spacing w:after="0"/>
              <w:rPr>
                <w:rFonts w:ascii="Spectral" w:hAnsi="Spectral" w:cstheme="minorBidi"/>
                <w:sz w:val="22"/>
                <w:szCs w:val="22"/>
                <w:lang w:val="en-IE"/>
              </w:rPr>
            </w:pPr>
            <w:r w:rsidRPr="2747B1A1">
              <w:rPr>
                <w:rFonts w:ascii="Spectral" w:hAnsi="Spectral" w:cstheme="minorBidi"/>
                <w:sz w:val="22"/>
                <w:szCs w:val="22"/>
                <w:lang w:val="en-IE"/>
              </w:rPr>
              <w:t xml:space="preserve">Dr </w:t>
            </w:r>
            <w:r w:rsidRPr="2747B1A1" w:rsidR="0098245C">
              <w:rPr>
                <w:rFonts w:ascii="Spectral" w:hAnsi="Spectral" w:cstheme="minorBidi"/>
                <w:sz w:val="22"/>
                <w:szCs w:val="22"/>
                <w:lang w:val="en-IE"/>
              </w:rPr>
              <w:t>Isadora Petrauskas</w:t>
            </w:r>
          </w:p>
        </w:tc>
        <w:tc>
          <w:tcPr>
            <w:tcW w:w="4215" w:type="dxa"/>
            <w:tcBorders>
              <w:top w:val="single" w:color="auto" w:sz="6" w:space="0"/>
              <w:left w:val="single" w:color="auto" w:sz="6" w:space="0"/>
              <w:bottom w:val="single" w:color="auto" w:sz="6" w:space="0"/>
              <w:right w:val="single" w:color="auto" w:sz="6" w:space="0"/>
            </w:tcBorders>
          </w:tcPr>
          <w:p w:rsidRPr="00E469B1" w:rsidR="2747B1A1" w:rsidP="2747B1A1" w:rsidRDefault="00E469B1" w14:paraId="446EBBCE" w14:textId="35AC5AAC">
            <w:pPr>
              <w:jc w:val="both"/>
              <w:rPr>
                <w:rStyle w:val="Hyperlink"/>
                <w:rFonts w:ascii="Spectral" w:hAnsi="Spectral" w:cstheme="minorBidi"/>
                <w:sz w:val="22"/>
                <w:szCs w:val="22"/>
                <w:lang w:val="en-IE"/>
              </w:rPr>
            </w:pPr>
            <w:r>
              <w:rPr>
                <w:rFonts w:ascii="Spectral" w:hAnsi="Spectral" w:cstheme="minorBidi"/>
                <w:sz w:val="22"/>
                <w:szCs w:val="22"/>
                <w:lang w:val="en-IE"/>
              </w:rPr>
              <w:fldChar w:fldCharType="begin"/>
            </w:r>
            <w:r>
              <w:rPr>
                <w:rFonts w:ascii="Spectral" w:hAnsi="Spectral" w:cstheme="minorBidi"/>
                <w:sz w:val="22"/>
                <w:szCs w:val="22"/>
                <w:lang w:val="en-IE"/>
              </w:rPr>
              <w:instrText>HYPERLINK "isadora.petrauskas@universityofgalway.ie"</w:instrText>
            </w:r>
            <w:r>
              <w:rPr>
                <w:rFonts w:ascii="Spectral" w:hAnsi="Spectral" w:cstheme="minorBidi"/>
                <w:sz w:val="22"/>
                <w:szCs w:val="22"/>
                <w:lang w:val="en-IE"/>
              </w:rPr>
            </w:r>
            <w:r>
              <w:rPr>
                <w:rFonts w:ascii="Spectral" w:hAnsi="Spectral" w:cstheme="minorBidi"/>
                <w:sz w:val="22"/>
                <w:szCs w:val="22"/>
                <w:lang w:val="en-IE"/>
              </w:rPr>
              <w:fldChar w:fldCharType="separate"/>
            </w:r>
            <w:r w:rsidRPr="00E469B1" w:rsidR="001A7AEC">
              <w:rPr>
                <w:rStyle w:val="Hyperlink"/>
                <w:rFonts w:ascii="Spectral" w:hAnsi="Spectral" w:cstheme="minorBidi"/>
                <w:sz w:val="22"/>
                <w:szCs w:val="22"/>
                <w:lang w:val="en-IE"/>
              </w:rPr>
              <w:t>isadora.petrauskas@universityofgalway.ie</w:t>
            </w:r>
          </w:p>
          <w:p w:rsidRPr="00B70F43" w:rsidR="00540B58" w:rsidP="2747B1A1" w:rsidRDefault="00E469B1" w14:paraId="2990C0E0" w14:textId="76EE4FF1">
            <w:pPr>
              <w:overflowPunct/>
              <w:autoSpaceDE/>
              <w:autoSpaceDN/>
              <w:adjustRightInd/>
              <w:jc w:val="both"/>
              <w:rPr>
                <w:rFonts w:ascii="Spectral" w:hAnsi="Spectral" w:cstheme="minorBidi"/>
                <w:sz w:val="22"/>
                <w:szCs w:val="22"/>
                <w:lang w:val="en-IE"/>
              </w:rPr>
            </w:pPr>
            <w:r>
              <w:rPr>
                <w:rFonts w:ascii="Spectral" w:hAnsi="Spectral" w:cstheme="minorBidi"/>
                <w:sz w:val="22"/>
                <w:szCs w:val="22"/>
                <w:lang w:val="en-IE"/>
              </w:rPr>
              <w:fldChar w:fldCharType="end"/>
            </w:r>
          </w:p>
        </w:tc>
        <w:tc>
          <w:tcPr>
            <w:tcW w:w="1854" w:type="dxa"/>
            <w:tcBorders>
              <w:top w:val="single" w:color="auto" w:sz="6" w:space="0"/>
              <w:left w:val="single" w:color="auto" w:sz="6" w:space="0"/>
              <w:bottom w:val="single" w:color="auto" w:sz="6" w:space="0"/>
              <w:right w:val="single" w:color="auto" w:sz="6" w:space="0"/>
            </w:tcBorders>
            <w:hideMark/>
          </w:tcPr>
          <w:p w:rsidRPr="00B70F43" w:rsidR="00540B58" w:rsidP="00540B58" w:rsidRDefault="00540B58" w14:paraId="3144102B" w14:textId="77777777">
            <w:pPr>
              <w:overflowPunct/>
              <w:autoSpaceDE/>
              <w:autoSpaceDN/>
              <w:adjustRightInd/>
              <w:jc w:val="both"/>
              <w:rPr>
                <w:rFonts w:ascii="Spectral" w:hAnsi="Spectral" w:cstheme="minorBidi"/>
                <w:sz w:val="22"/>
                <w:szCs w:val="22"/>
                <w:lang w:val="en-IE"/>
              </w:rPr>
            </w:pPr>
            <w:r w:rsidRPr="00B70F43">
              <w:rPr>
                <w:rFonts w:ascii="Spectral" w:hAnsi="Spectral" w:cstheme="minorBidi"/>
                <w:sz w:val="22"/>
                <w:szCs w:val="22"/>
                <w:lang w:val="en-IE"/>
              </w:rPr>
              <w:t> </w:t>
            </w:r>
          </w:p>
        </w:tc>
      </w:tr>
      <w:tr w:rsidRPr="0098245C" w:rsidR="00D2259F" w:rsidTr="59ED6322" w14:paraId="15E7F8DC" w14:textId="77777777">
        <w:trPr>
          <w:trHeight w:val="555"/>
        </w:trPr>
        <w:tc>
          <w:tcPr>
            <w:tcW w:w="1626" w:type="dxa"/>
            <w:tcBorders>
              <w:top w:val="single" w:color="auto" w:sz="6" w:space="0"/>
              <w:left w:val="single" w:color="auto" w:sz="6" w:space="0"/>
              <w:bottom w:val="single" w:color="auto" w:sz="6" w:space="0"/>
              <w:right w:val="single" w:color="auto" w:sz="6" w:space="0"/>
            </w:tcBorders>
          </w:tcPr>
          <w:p w:rsidRPr="00F802C3" w:rsidR="00540B58" w:rsidP="0037637D" w:rsidRDefault="00540B58" w14:paraId="27FFC388" w14:textId="38545167">
            <w:pPr>
              <w:pStyle w:val="BodyText"/>
              <w:spacing w:after="0"/>
              <w:rPr>
                <w:rFonts w:ascii="Spectral" w:hAnsi="Spectral" w:cstheme="minorBidi"/>
                <w:sz w:val="22"/>
                <w:szCs w:val="22"/>
                <w:lang w:val="en-IE"/>
              </w:rPr>
            </w:pPr>
            <w:r w:rsidRPr="00F802C3">
              <w:rPr>
                <w:rFonts w:ascii="Spectral" w:hAnsi="Spectral" w:cstheme="minorBidi"/>
                <w:sz w:val="22"/>
                <w:szCs w:val="22"/>
                <w:lang w:val="en-IE"/>
              </w:rPr>
              <w:t>FS101 Introduction to Film Studies 1: Form </w:t>
            </w:r>
          </w:p>
        </w:tc>
        <w:tc>
          <w:tcPr>
            <w:tcW w:w="2595" w:type="dxa"/>
            <w:tcBorders>
              <w:top w:val="single" w:color="auto" w:sz="6" w:space="0"/>
              <w:left w:val="single" w:color="auto" w:sz="6" w:space="0"/>
              <w:bottom w:val="single" w:color="auto" w:sz="6" w:space="0"/>
              <w:right w:val="single" w:color="auto" w:sz="6" w:space="0"/>
            </w:tcBorders>
          </w:tcPr>
          <w:p w:rsidRPr="0098245C" w:rsidR="00540B58" w:rsidP="4B7D48EC" w:rsidRDefault="483521BC" w14:paraId="19FCF27A" w14:textId="7C20C232">
            <w:pPr>
              <w:pStyle w:val="BodyText"/>
              <w:spacing w:after="0"/>
              <w:rPr>
                <w:rFonts w:ascii="Spectral" w:hAnsi="Spectral" w:cstheme="minorBidi"/>
                <w:sz w:val="22"/>
                <w:szCs w:val="22"/>
                <w:lang w:val="en-IE"/>
              </w:rPr>
            </w:pPr>
            <w:r w:rsidRPr="4B7D48EC">
              <w:rPr>
                <w:rFonts w:ascii="Spectral" w:hAnsi="Spectral" w:cstheme="minorBidi"/>
                <w:sz w:val="22"/>
                <w:szCs w:val="22"/>
                <w:lang w:val="en-IE"/>
              </w:rPr>
              <w:t xml:space="preserve"> Dr </w:t>
            </w:r>
            <w:proofErr w:type="spellStart"/>
            <w:r w:rsidRPr="4B7D48EC" w:rsidR="42A8D7CE">
              <w:rPr>
                <w:rFonts w:ascii="Spectral" w:hAnsi="Spectral" w:cstheme="minorBidi"/>
                <w:sz w:val="22"/>
                <w:szCs w:val="22"/>
                <w:lang w:val="en-IE"/>
              </w:rPr>
              <w:t>Mair</w:t>
            </w:r>
            <w:r w:rsidRPr="4B7D48EC" w:rsidR="1085D5D8">
              <w:rPr>
                <w:rFonts w:ascii="Spectral" w:hAnsi="Spectral" w:cstheme="minorBidi"/>
                <w:sz w:val="22"/>
                <w:szCs w:val="22"/>
                <w:lang w:val="en-IE"/>
              </w:rPr>
              <w:t>é</w:t>
            </w:r>
            <w:r w:rsidRPr="4B7D48EC" w:rsidR="42A8D7CE">
              <w:rPr>
                <w:rFonts w:ascii="Spectral" w:hAnsi="Spectral" w:cstheme="minorBidi"/>
                <w:sz w:val="22"/>
                <w:szCs w:val="22"/>
                <w:lang w:val="en-IE"/>
              </w:rPr>
              <w:t>ad</w:t>
            </w:r>
            <w:proofErr w:type="spellEnd"/>
            <w:r w:rsidRPr="4B7D48EC" w:rsidR="42A8D7CE">
              <w:rPr>
                <w:rFonts w:ascii="Spectral" w:hAnsi="Spectral" w:cstheme="minorBidi"/>
                <w:sz w:val="22"/>
                <w:szCs w:val="22"/>
                <w:lang w:val="en-IE"/>
              </w:rPr>
              <w:t xml:space="preserve"> Casey</w:t>
            </w:r>
          </w:p>
        </w:tc>
        <w:tc>
          <w:tcPr>
            <w:tcW w:w="4215" w:type="dxa"/>
            <w:tcBorders>
              <w:top w:val="single" w:color="auto" w:sz="6" w:space="0"/>
              <w:left w:val="single" w:color="auto" w:sz="6" w:space="0"/>
              <w:bottom w:val="single" w:color="auto" w:sz="6" w:space="0"/>
              <w:right w:val="single" w:color="auto" w:sz="6" w:space="0"/>
            </w:tcBorders>
          </w:tcPr>
          <w:p w:rsidRPr="0098245C" w:rsidR="0060123C" w:rsidP="1945354E" w:rsidRDefault="005A7408" w14:paraId="17EF0365" w14:textId="49AAF6C9">
            <w:pPr>
              <w:overflowPunct/>
              <w:autoSpaceDE/>
              <w:autoSpaceDN/>
              <w:adjustRightInd/>
              <w:jc w:val="both"/>
              <w:rPr>
                <w:rFonts w:ascii="Spectral" w:hAnsi="Spectral" w:cstheme="minorBidi"/>
                <w:sz w:val="22"/>
                <w:szCs w:val="22"/>
                <w:lang w:val="en-IE"/>
              </w:rPr>
            </w:pPr>
            <w:hyperlink r:id="rId20">
              <w:r w:rsidRPr="0098245C" w:rsidR="34CB33CD">
                <w:rPr>
                  <w:rStyle w:val="Hyperlink"/>
                  <w:rFonts w:ascii="Spectral" w:hAnsi="Spectral" w:cstheme="minorBidi"/>
                  <w:sz w:val="22"/>
                  <w:szCs w:val="22"/>
                  <w:lang w:val="en-IE"/>
                </w:rPr>
                <w:t>mairead.casey@universityofgalway.ie</w:t>
              </w:r>
            </w:hyperlink>
          </w:p>
        </w:tc>
        <w:tc>
          <w:tcPr>
            <w:tcW w:w="1854" w:type="dxa"/>
            <w:tcBorders>
              <w:top w:val="single" w:color="auto" w:sz="6" w:space="0"/>
              <w:left w:val="single" w:color="auto" w:sz="6" w:space="0"/>
              <w:bottom w:val="single" w:color="auto" w:sz="6" w:space="0"/>
              <w:right w:val="single" w:color="auto" w:sz="6" w:space="0"/>
            </w:tcBorders>
            <w:hideMark/>
          </w:tcPr>
          <w:p w:rsidRPr="0098245C" w:rsidR="00540B58" w:rsidP="00540B58" w:rsidRDefault="00540B58" w14:paraId="476201B3" w14:textId="77777777">
            <w:pPr>
              <w:overflowPunct/>
              <w:autoSpaceDE/>
              <w:autoSpaceDN/>
              <w:adjustRightInd/>
              <w:jc w:val="both"/>
              <w:rPr>
                <w:rFonts w:ascii="Spectral" w:hAnsi="Spectral" w:cstheme="minorHAnsi"/>
                <w:sz w:val="24"/>
                <w:szCs w:val="24"/>
                <w:lang w:val="en-US"/>
              </w:rPr>
            </w:pPr>
            <w:r w:rsidRPr="0098245C">
              <w:rPr>
                <w:rFonts w:ascii="Spectral" w:hAnsi="Spectral" w:cstheme="minorHAnsi"/>
                <w:color w:val="000000"/>
                <w:sz w:val="22"/>
                <w:szCs w:val="22"/>
                <w:lang w:val="en-US"/>
              </w:rPr>
              <w:t> </w:t>
            </w:r>
          </w:p>
        </w:tc>
      </w:tr>
      <w:tr w:rsidRPr="0098245C" w:rsidR="00D2259F" w:rsidTr="59ED6322" w14:paraId="023555B7" w14:textId="77777777">
        <w:trPr>
          <w:trHeight w:val="540"/>
        </w:trPr>
        <w:tc>
          <w:tcPr>
            <w:tcW w:w="1626" w:type="dxa"/>
            <w:tcBorders>
              <w:top w:val="single" w:color="auto" w:sz="6" w:space="0"/>
              <w:left w:val="single" w:color="auto" w:sz="6" w:space="0"/>
              <w:bottom w:val="single" w:color="auto" w:sz="6" w:space="0"/>
              <w:right w:val="single" w:color="auto" w:sz="6" w:space="0"/>
            </w:tcBorders>
          </w:tcPr>
          <w:p w:rsidRPr="00F802C3" w:rsidR="00540B58" w:rsidP="0037637D" w:rsidRDefault="00540B58" w14:paraId="7F42D8AC" w14:textId="15F42DDE">
            <w:pPr>
              <w:pStyle w:val="BodyText"/>
              <w:spacing w:after="0"/>
              <w:rPr>
                <w:rFonts w:ascii="Spectral" w:hAnsi="Spectral" w:cstheme="minorBidi"/>
                <w:sz w:val="22"/>
                <w:szCs w:val="22"/>
                <w:lang w:val="en-IE"/>
              </w:rPr>
            </w:pPr>
            <w:r w:rsidRPr="00F802C3">
              <w:rPr>
                <w:rFonts w:ascii="Spectral" w:hAnsi="Spectral" w:cstheme="minorBidi"/>
                <w:sz w:val="22"/>
                <w:szCs w:val="22"/>
                <w:lang w:val="en-IE"/>
              </w:rPr>
              <w:t>FM1100 Introduction to Visual Culture </w:t>
            </w:r>
          </w:p>
        </w:tc>
        <w:tc>
          <w:tcPr>
            <w:tcW w:w="2595" w:type="dxa"/>
            <w:tcBorders>
              <w:top w:val="single" w:color="auto" w:sz="6" w:space="0"/>
              <w:left w:val="single" w:color="auto" w:sz="6" w:space="0"/>
              <w:bottom w:val="single" w:color="auto" w:sz="6" w:space="0"/>
              <w:right w:val="single" w:color="auto" w:sz="6" w:space="0"/>
            </w:tcBorders>
          </w:tcPr>
          <w:p w:rsidR="00F802C3" w:rsidP="0037637D" w:rsidRDefault="21129C52" w14:paraId="409477AE" w14:textId="77777777">
            <w:pPr>
              <w:pStyle w:val="BodyText"/>
              <w:spacing w:after="0"/>
              <w:rPr>
                <w:rFonts w:ascii="Spectral" w:hAnsi="Spectral" w:cstheme="minorBidi"/>
                <w:sz w:val="22"/>
                <w:szCs w:val="22"/>
                <w:lang w:val="en-IE"/>
              </w:rPr>
            </w:pPr>
            <w:proofErr w:type="spellStart"/>
            <w:r w:rsidRPr="0098245C">
              <w:rPr>
                <w:rFonts w:ascii="Spectral" w:hAnsi="Spectral" w:cstheme="minorBidi"/>
                <w:sz w:val="22"/>
                <w:szCs w:val="22"/>
                <w:lang w:val="en-IE"/>
              </w:rPr>
              <w:t>Dr.</w:t>
            </w:r>
            <w:proofErr w:type="spellEnd"/>
            <w:r w:rsidRPr="0098245C">
              <w:rPr>
                <w:rFonts w:ascii="Spectral" w:hAnsi="Spectral" w:cstheme="minorBidi"/>
                <w:sz w:val="22"/>
                <w:szCs w:val="22"/>
                <w:lang w:val="en-IE"/>
              </w:rPr>
              <w:t xml:space="preserve"> Paul O’Neill</w:t>
            </w:r>
            <w:r w:rsidRPr="0098245C" w:rsidR="1E20306E">
              <w:rPr>
                <w:rFonts w:ascii="Spectral" w:hAnsi="Spectral" w:cstheme="minorBidi"/>
                <w:sz w:val="22"/>
                <w:szCs w:val="22"/>
                <w:lang w:val="en-IE"/>
              </w:rPr>
              <w:t xml:space="preserve"> and </w:t>
            </w:r>
          </w:p>
          <w:p w:rsidRPr="0098245C" w:rsidR="00540B58" w:rsidP="0037637D" w:rsidRDefault="1E20306E" w14:paraId="78E375EB" w14:textId="76980213">
            <w:pPr>
              <w:pStyle w:val="BodyText"/>
              <w:spacing w:after="0"/>
              <w:rPr>
                <w:rFonts w:ascii="Spectral" w:hAnsi="Spectral" w:cstheme="minorBidi"/>
                <w:sz w:val="22"/>
                <w:szCs w:val="22"/>
                <w:lang w:val="en-IE"/>
              </w:rPr>
            </w:pPr>
            <w:proofErr w:type="spellStart"/>
            <w:r w:rsidRPr="0098245C">
              <w:rPr>
                <w:rFonts w:ascii="Spectral" w:hAnsi="Spectral" w:cstheme="minorBidi"/>
                <w:sz w:val="22"/>
                <w:szCs w:val="22"/>
                <w:lang w:val="en-IE"/>
              </w:rPr>
              <w:t>Dr.</w:t>
            </w:r>
            <w:proofErr w:type="spellEnd"/>
            <w:r w:rsidRPr="0098245C">
              <w:rPr>
                <w:rFonts w:ascii="Spectral" w:hAnsi="Spectral" w:cstheme="minorBidi"/>
                <w:sz w:val="22"/>
                <w:szCs w:val="22"/>
                <w:lang w:val="en-IE"/>
              </w:rPr>
              <w:t xml:space="preserve"> </w:t>
            </w:r>
            <w:r w:rsidRPr="00F802C3">
              <w:rPr>
                <w:rFonts w:ascii="Spectral" w:hAnsi="Spectral" w:cstheme="minorBidi"/>
                <w:sz w:val="22"/>
                <w:szCs w:val="22"/>
                <w:lang w:val="en-IE"/>
              </w:rPr>
              <w:t>Seán Crosson</w:t>
            </w:r>
          </w:p>
        </w:tc>
        <w:tc>
          <w:tcPr>
            <w:tcW w:w="4215" w:type="dxa"/>
            <w:tcBorders>
              <w:top w:val="single" w:color="auto" w:sz="6" w:space="0"/>
              <w:left w:val="single" w:color="auto" w:sz="6" w:space="0"/>
              <w:bottom w:val="single" w:color="auto" w:sz="6" w:space="0"/>
              <w:right w:val="single" w:color="auto" w:sz="6" w:space="0"/>
            </w:tcBorders>
          </w:tcPr>
          <w:p w:rsidRPr="0098245C" w:rsidR="00540B58" w:rsidP="5627F28F" w:rsidRDefault="005A7408" w14:paraId="322D74A4" w14:textId="34844166">
            <w:pPr>
              <w:overflowPunct/>
              <w:autoSpaceDE/>
              <w:autoSpaceDN/>
              <w:adjustRightInd/>
              <w:jc w:val="both"/>
              <w:rPr>
                <w:rFonts w:ascii="Spectral" w:hAnsi="Spectral" w:cstheme="minorBidi"/>
                <w:sz w:val="22"/>
                <w:szCs w:val="22"/>
                <w:lang w:val="en-IE"/>
              </w:rPr>
            </w:pPr>
            <w:hyperlink r:id="rId21">
              <w:r w:rsidRPr="0098245C" w:rsidR="2D3F17DF">
                <w:rPr>
                  <w:rStyle w:val="Hyperlink"/>
                  <w:rFonts w:ascii="Spectral" w:hAnsi="Spectral" w:cstheme="minorBidi"/>
                  <w:sz w:val="22"/>
                  <w:szCs w:val="22"/>
                  <w:lang w:val="en-IE"/>
                </w:rPr>
                <w:t>Paul.oneill@universityofgalway.ie</w:t>
              </w:r>
            </w:hyperlink>
            <w:r w:rsidRPr="0098245C" w:rsidR="5D0D2421">
              <w:rPr>
                <w:rFonts w:ascii="Spectral" w:hAnsi="Spectral" w:cstheme="minorBidi"/>
                <w:sz w:val="22"/>
                <w:szCs w:val="22"/>
                <w:lang w:val="en-IE"/>
              </w:rPr>
              <w:t xml:space="preserve">  </w:t>
            </w:r>
            <w:hyperlink w:history="1" r:id="rId22">
              <w:r w:rsidRPr="0098245C" w:rsidR="0098245C">
                <w:rPr>
                  <w:rStyle w:val="Hyperlink"/>
                  <w:rFonts w:ascii="Spectral" w:hAnsi="Spectral" w:cstheme="minorBidi"/>
                  <w:sz w:val="22"/>
                  <w:szCs w:val="22"/>
                  <w:lang w:val="en-IE"/>
                </w:rPr>
                <w:t>sean.crosson@universityofgalway.ie</w:t>
              </w:r>
            </w:hyperlink>
            <w:r w:rsidRPr="0098245C" w:rsidR="0098245C">
              <w:rPr>
                <w:rFonts w:ascii="Spectral" w:hAnsi="Spectral" w:cstheme="minorBidi"/>
                <w:sz w:val="22"/>
                <w:szCs w:val="22"/>
                <w:lang w:val="en-IE"/>
              </w:rPr>
              <w:t xml:space="preserve"> </w:t>
            </w:r>
          </w:p>
        </w:tc>
        <w:tc>
          <w:tcPr>
            <w:tcW w:w="1854" w:type="dxa"/>
            <w:tcBorders>
              <w:top w:val="single" w:color="auto" w:sz="6" w:space="0"/>
              <w:left w:val="single" w:color="auto" w:sz="6" w:space="0"/>
              <w:bottom w:val="single" w:color="auto" w:sz="6" w:space="0"/>
              <w:right w:val="single" w:color="auto" w:sz="6" w:space="0"/>
            </w:tcBorders>
            <w:hideMark/>
          </w:tcPr>
          <w:p w:rsidRPr="0098245C" w:rsidR="00540B58" w:rsidP="00540B58" w:rsidRDefault="00540B58" w14:paraId="14E076AC" w14:textId="77777777">
            <w:pPr>
              <w:overflowPunct/>
              <w:autoSpaceDE/>
              <w:autoSpaceDN/>
              <w:adjustRightInd/>
              <w:jc w:val="both"/>
              <w:rPr>
                <w:rFonts w:ascii="Spectral" w:hAnsi="Spectral" w:cstheme="minorHAnsi"/>
                <w:sz w:val="24"/>
                <w:szCs w:val="24"/>
                <w:lang w:val="en-US"/>
              </w:rPr>
            </w:pPr>
            <w:r w:rsidRPr="0098245C">
              <w:rPr>
                <w:rFonts w:ascii="Spectral" w:hAnsi="Spectral" w:cstheme="minorHAnsi"/>
                <w:color w:val="000000"/>
                <w:sz w:val="22"/>
                <w:szCs w:val="22"/>
                <w:lang w:val="en-US"/>
              </w:rPr>
              <w:t> </w:t>
            </w:r>
          </w:p>
        </w:tc>
      </w:tr>
      <w:tr w:rsidRPr="0098245C" w:rsidR="00D2259F" w:rsidTr="59ED6322" w14:paraId="09CDA161" w14:textId="77777777">
        <w:trPr>
          <w:trHeight w:val="540"/>
        </w:trPr>
        <w:tc>
          <w:tcPr>
            <w:tcW w:w="1626" w:type="dxa"/>
            <w:tcBorders>
              <w:top w:val="single" w:color="auto" w:sz="6" w:space="0"/>
              <w:left w:val="single" w:color="auto" w:sz="6" w:space="0"/>
              <w:bottom w:val="single" w:color="auto" w:sz="6" w:space="0"/>
              <w:right w:val="single" w:color="auto" w:sz="6" w:space="0"/>
            </w:tcBorders>
          </w:tcPr>
          <w:p w:rsidRPr="00F802C3" w:rsidR="00540B58" w:rsidP="0037637D" w:rsidRDefault="00540B58" w14:paraId="53260DEB" w14:textId="71D00ABE">
            <w:pPr>
              <w:pStyle w:val="BodyText"/>
              <w:spacing w:after="0"/>
              <w:jc w:val="both"/>
              <w:rPr>
                <w:rFonts w:ascii="Spectral" w:hAnsi="Spectral" w:cstheme="minorBidi"/>
                <w:sz w:val="22"/>
                <w:szCs w:val="22"/>
                <w:lang w:val="en-IE"/>
              </w:rPr>
            </w:pPr>
            <w:r w:rsidRPr="00F802C3">
              <w:rPr>
                <w:rFonts w:ascii="Spectral" w:hAnsi="Spectral" w:cstheme="minorBidi"/>
                <w:sz w:val="22"/>
                <w:szCs w:val="22"/>
                <w:lang w:val="en-IE"/>
              </w:rPr>
              <w:t>PSS1101 Performing and Screening Ireland </w:t>
            </w:r>
          </w:p>
        </w:tc>
        <w:tc>
          <w:tcPr>
            <w:tcW w:w="2595" w:type="dxa"/>
            <w:tcBorders>
              <w:top w:val="single" w:color="auto" w:sz="6" w:space="0"/>
              <w:left w:val="single" w:color="auto" w:sz="6" w:space="0"/>
              <w:bottom w:val="single" w:color="auto" w:sz="6" w:space="0"/>
              <w:right w:val="single" w:color="auto" w:sz="6" w:space="0"/>
            </w:tcBorders>
          </w:tcPr>
          <w:p w:rsidRPr="0098245C" w:rsidR="00540B58" w:rsidP="0037637D" w:rsidRDefault="00540B58" w14:paraId="201E4283" w14:textId="209CF917">
            <w:pPr>
              <w:pStyle w:val="BodyText"/>
              <w:spacing w:after="0"/>
              <w:jc w:val="both"/>
              <w:rPr>
                <w:rFonts w:ascii="Spectral" w:hAnsi="Spectral" w:cstheme="minorBidi"/>
                <w:sz w:val="22"/>
                <w:szCs w:val="22"/>
                <w:lang w:val="en-IE"/>
              </w:rPr>
            </w:pPr>
            <w:r w:rsidRPr="0098245C">
              <w:rPr>
                <w:rFonts w:ascii="Spectral" w:hAnsi="Spectral" w:cstheme="minorBidi"/>
                <w:sz w:val="22"/>
                <w:szCs w:val="22"/>
                <w:lang w:val="en-IE"/>
              </w:rPr>
              <w:t xml:space="preserve">Prof Patrick Lonergan </w:t>
            </w:r>
          </w:p>
          <w:p w:rsidRPr="0098245C" w:rsidR="00540B58" w:rsidP="0037637D" w:rsidRDefault="00540B58" w14:paraId="32C0D453" w14:textId="754C074B">
            <w:pPr>
              <w:pStyle w:val="BodyText"/>
              <w:spacing w:after="0"/>
              <w:jc w:val="both"/>
              <w:rPr>
                <w:rFonts w:ascii="Spectral" w:hAnsi="Spectral" w:cstheme="minorBidi"/>
                <w:sz w:val="22"/>
                <w:szCs w:val="22"/>
                <w:lang w:val="en-IE"/>
              </w:rPr>
            </w:pPr>
          </w:p>
        </w:tc>
        <w:tc>
          <w:tcPr>
            <w:tcW w:w="4215" w:type="dxa"/>
            <w:tcBorders>
              <w:top w:val="single" w:color="auto" w:sz="6" w:space="0"/>
              <w:left w:val="single" w:color="auto" w:sz="6" w:space="0"/>
              <w:bottom w:val="single" w:color="auto" w:sz="6" w:space="0"/>
              <w:right w:val="single" w:color="auto" w:sz="6" w:space="0"/>
            </w:tcBorders>
          </w:tcPr>
          <w:p w:rsidRPr="0098245C" w:rsidR="00540B58" w:rsidP="06378CEF" w:rsidRDefault="005A7408" w14:paraId="1118F973" w14:textId="216837B1">
            <w:pPr>
              <w:overflowPunct/>
              <w:autoSpaceDE/>
              <w:autoSpaceDN/>
              <w:adjustRightInd/>
              <w:jc w:val="both"/>
              <w:rPr>
                <w:rFonts w:ascii="Spectral" w:hAnsi="Spectral" w:cstheme="minorBidi"/>
                <w:sz w:val="22"/>
                <w:szCs w:val="22"/>
                <w:lang w:val="en-IE"/>
              </w:rPr>
            </w:pPr>
            <w:hyperlink r:id="rId23">
              <w:r w:rsidRPr="0098245C" w:rsidR="00540B58">
                <w:rPr>
                  <w:rStyle w:val="Hyperlink"/>
                  <w:rFonts w:ascii="Spectral" w:hAnsi="Spectral" w:cstheme="minorBidi"/>
                  <w:sz w:val="22"/>
                  <w:szCs w:val="22"/>
                  <w:lang w:val="en-IE"/>
                </w:rPr>
                <w:t>Patrick.lonergan@</w:t>
              </w:r>
              <w:r w:rsidRPr="0098245C" w:rsidR="3832D09B">
                <w:rPr>
                  <w:rStyle w:val="Hyperlink"/>
                  <w:rFonts w:ascii="Spectral" w:hAnsi="Spectral" w:cstheme="minorBidi"/>
                  <w:sz w:val="22"/>
                  <w:szCs w:val="22"/>
                  <w:lang w:val="en-IE"/>
                </w:rPr>
                <w:t xml:space="preserve">universityofgalway.ie </w:t>
              </w:r>
            </w:hyperlink>
          </w:p>
          <w:p w:rsidRPr="0098245C" w:rsidR="00540B58" w:rsidP="2E62BE66" w:rsidRDefault="00540B58" w14:paraId="170310DC" w14:textId="3D9EE37F">
            <w:pPr>
              <w:overflowPunct/>
              <w:autoSpaceDE/>
              <w:autoSpaceDN/>
              <w:adjustRightInd/>
              <w:jc w:val="both"/>
              <w:rPr>
                <w:rFonts w:ascii="Spectral" w:hAnsi="Spectral" w:cstheme="minorBidi"/>
                <w:sz w:val="22"/>
                <w:szCs w:val="22"/>
                <w:lang w:val="en-IE"/>
              </w:rPr>
            </w:pPr>
          </w:p>
        </w:tc>
        <w:tc>
          <w:tcPr>
            <w:tcW w:w="1854" w:type="dxa"/>
            <w:tcBorders>
              <w:top w:val="single" w:color="auto" w:sz="6" w:space="0"/>
              <w:left w:val="single" w:color="auto" w:sz="6" w:space="0"/>
              <w:bottom w:val="single" w:color="auto" w:sz="6" w:space="0"/>
              <w:right w:val="single" w:color="auto" w:sz="6" w:space="0"/>
            </w:tcBorders>
            <w:hideMark/>
          </w:tcPr>
          <w:p w:rsidRPr="0098245C" w:rsidR="00540B58" w:rsidP="00540B58" w:rsidRDefault="00540B58" w14:paraId="6BAA92C6" w14:textId="77777777">
            <w:pPr>
              <w:overflowPunct/>
              <w:autoSpaceDE/>
              <w:autoSpaceDN/>
              <w:adjustRightInd/>
              <w:jc w:val="both"/>
              <w:rPr>
                <w:rFonts w:ascii="Spectral" w:hAnsi="Spectral" w:cstheme="minorHAnsi"/>
                <w:sz w:val="24"/>
                <w:szCs w:val="24"/>
                <w:lang w:val="en-US"/>
              </w:rPr>
            </w:pPr>
            <w:r w:rsidRPr="0098245C">
              <w:rPr>
                <w:rFonts w:ascii="Spectral" w:hAnsi="Spectral" w:cstheme="minorHAnsi"/>
                <w:color w:val="000000"/>
                <w:sz w:val="22"/>
                <w:szCs w:val="22"/>
                <w:lang w:val="en-US"/>
              </w:rPr>
              <w:t> </w:t>
            </w:r>
          </w:p>
        </w:tc>
      </w:tr>
    </w:tbl>
    <w:p w:rsidRPr="0098245C" w:rsidR="00701784" w:rsidP="00802001" w:rsidRDefault="00701784" w14:paraId="099EA959" w14:textId="5A6F81B3">
      <w:pPr>
        <w:rPr>
          <w:rFonts w:ascii="Spectral" w:hAnsi="Spectral" w:cstheme="minorHAnsi"/>
          <w:color w:val="000000" w:themeColor="text1"/>
          <w:szCs w:val="24"/>
        </w:rPr>
      </w:pPr>
    </w:p>
    <w:p w:rsidR="00F802C3" w:rsidP="0098245C" w:rsidRDefault="00F802C3" w14:paraId="4490CC3A" w14:textId="77777777">
      <w:pPr>
        <w:pStyle w:val="Heading2"/>
        <w:jc w:val="center"/>
      </w:pPr>
      <w:bookmarkStart w:name="_Toc203478292" w:id="20"/>
    </w:p>
    <w:p w:rsidR="00F802C3" w:rsidP="0098245C" w:rsidRDefault="00F802C3" w14:paraId="2CF4529D" w14:textId="77777777">
      <w:pPr>
        <w:pStyle w:val="Heading2"/>
        <w:jc w:val="center"/>
      </w:pPr>
    </w:p>
    <w:p w:rsidRPr="0098245C" w:rsidR="000D7A56" w:rsidP="0086750D" w:rsidRDefault="338F1FBF" w14:paraId="2D918E4F" w14:textId="7332B059">
      <w:pPr>
        <w:pStyle w:val="Heading2"/>
        <w:jc w:val="both"/>
      </w:pPr>
      <w:bookmarkStart w:name="_Toc1236367685" w:id="21"/>
      <w:r>
        <w:t>Pathways to Secondary School Teaching with Performance and Screen Studies</w:t>
      </w:r>
      <w:bookmarkEnd w:id="21"/>
      <w:r w:rsidR="6AAEF434">
        <w:t xml:space="preserve"> </w:t>
      </w:r>
      <w:bookmarkEnd w:id="20"/>
    </w:p>
    <w:p w:rsidRPr="0098245C" w:rsidR="000D7A56" w:rsidP="0086750D" w:rsidRDefault="000D7A56" w14:paraId="0A60391D" w14:textId="3CB6452F">
      <w:pPr>
        <w:jc w:val="both"/>
        <w:rPr>
          <w:rFonts w:ascii="Spectral" w:hAnsi="Spectral" w:eastAsia="Spectral" w:cs="Spectral"/>
          <w:color w:val="000000" w:themeColor="text1"/>
        </w:rPr>
      </w:pPr>
    </w:p>
    <w:p w:rsidRPr="0098245C" w:rsidR="000D7A56" w:rsidP="0086750D" w:rsidRDefault="000D7A56" w14:paraId="5E61BADE" w14:textId="77777777">
      <w:pPr>
        <w:autoSpaceDE/>
        <w:autoSpaceDN/>
        <w:adjustRightInd/>
        <w:jc w:val="both"/>
        <w:rPr>
          <w:rFonts w:ascii="Spectral" w:hAnsi="Spectral" w:eastAsia="Spectral" w:cs="Spectral"/>
          <w:sz w:val="22"/>
          <w:szCs w:val="22"/>
        </w:rPr>
      </w:pPr>
      <w:r w:rsidRPr="0098245C">
        <w:rPr>
          <w:rFonts w:ascii="Spectral" w:hAnsi="Spectral" w:eastAsia="Spectral" w:cs="Spectral"/>
          <w:sz w:val="22"/>
          <w:szCs w:val="22"/>
        </w:rPr>
        <w:t xml:space="preserve">A </w:t>
      </w:r>
      <w:hyperlink r:id="rId24">
        <w:r w:rsidRPr="0098245C">
          <w:rPr>
            <w:rStyle w:val="Hyperlink"/>
            <w:rFonts w:ascii="Spectral" w:hAnsi="Spectral" w:eastAsia="Spectral" w:cs="Spectral"/>
            <w:sz w:val="22"/>
            <w:szCs w:val="22"/>
          </w:rPr>
          <w:t>Leaving Certificate subject in Drama, Film and Theatre Studies</w:t>
        </w:r>
      </w:hyperlink>
      <w:r w:rsidRPr="0098245C">
        <w:rPr>
          <w:rFonts w:ascii="Spectral" w:hAnsi="Spectral" w:eastAsia="Spectral" w:cs="Spectral"/>
          <w:sz w:val="22"/>
          <w:szCs w:val="22"/>
        </w:rPr>
        <w:t xml:space="preserve"> was introduced in September 2025 for fifth-year students.  </w:t>
      </w:r>
    </w:p>
    <w:p w:rsidRPr="0098245C" w:rsidR="000D7A56" w:rsidP="0086750D" w:rsidRDefault="000D7A56" w14:paraId="664AAE3D" w14:textId="77777777">
      <w:pPr>
        <w:autoSpaceDE/>
        <w:autoSpaceDN/>
        <w:adjustRightInd/>
        <w:jc w:val="both"/>
        <w:rPr>
          <w:rFonts w:ascii="Spectral" w:hAnsi="Spectral" w:eastAsia="Spectral" w:cs="Spectral"/>
          <w:sz w:val="22"/>
          <w:szCs w:val="22"/>
        </w:rPr>
      </w:pPr>
    </w:p>
    <w:p w:rsidRPr="00DD27ED" w:rsidR="000D7A56" w:rsidP="4B7D48EC" w:rsidRDefault="000D7A56" w14:paraId="5A0B40F6" w14:textId="0021AC66">
      <w:pPr>
        <w:autoSpaceDE/>
        <w:autoSpaceDN/>
        <w:adjustRightInd/>
        <w:jc w:val="both"/>
        <w:rPr>
          <w:rFonts w:ascii="Spectral" w:hAnsi="Spectral" w:cstheme="minorBidi"/>
          <w:sz w:val="22"/>
          <w:szCs w:val="22"/>
          <w:lang w:val="en-IE"/>
        </w:rPr>
      </w:pPr>
      <w:r w:rsidRPr="4B7D48EC">
        <w:rPr>
          <w:rFonts w:ascii="Spectral" w:hAnsi="Spectral" w:cstheme="minorBidi"/>
          <w:sz w:val="22"/>
          <w:szCs w:val="22"/>
          <w:lang w:val="en-IE"/>
        </w:rPr>
        <w:t xml:space="preserve">If you are considering a career as a secondary school teacher following graduation, you can carry credits from this subject forward into a Professional </w:t>
      </w:r>
      <w:r w:rsidRPr="4B7D48EC" w:rsidR="03256741">
        <w:rPr>
          <w:rFonts w:ascii="Spectral" w:hAnsi="Spectral" w:cstheme="minorBidi"/>
          <w:sz w:val="22"/>
          <w:szCs w:val="22"/>
          <w:lang w:val="en-IE"/>
        </w:rPr>
        <w:t>Master of Education</w:t>
      </w:r>
      <w:r w:rsidRPr="4B7D48EC">
        <w:rPr>
          <w:rFonts w:ascii="Spectral" w:hAnsi="Spectral" w:cstheme="minorBidi"/>
          <w:sz w:val="22"/>
          <w:szCs w:val="22"/>
          <w:lang w:val="en-IE"/>
        </w:rPr>
        <w:t xml:space="preserve"> programme to ultimately receive your teaching qualification. </w:t>
      </w:r>
    </w:p>
    <w:p w:rsidRPr="00DD27ED" w:rsidR="000D7A56" w:rsidP="00BA2A1D" w:rsidRDefault="000D7A56" w14:paraId="7CC7FF4C" w14:textId="77777777">
      <w:pPr>
        <w:autoSpaceDE/>
        <w:autoSpaceDN/>
        <w:adjustRightInd/>
        <w:jc w:val="both"/>
        <w:rPr>
          <w:rFonts w:ascii="Spectral" w:hAnsi="Spectral" w:cstheme="minorBidi"/>
          <w:sz w:val="22"/>
          <w:szCs w:val="22"/>
          <w:lang w:val="en-IE"/>
        </w:rPr>
      </w:pPr>
    </w:p>
    <w:p w:rsidRPr="00DD27ED" w:rsidR="000D7A56" w:rsidP="00BA2A1D" w:rsidRDefault="000D7A56" w14:paraId="1F99EFF6" w14:textId="77777777">
      <w:pPr>
        <w:jc w:val="both"/>
        <w:rPr>
          <w:rFonts w:ascii="Spectral" w:hAnsi="Spectral" w:cstheme="minorBidi"/>
          <w:sz w:val="22"/>
          <w:szCs w:val="22"/>
          <w:lang w:val="en-IE"/>
        </w:rPr>
      </w:pPr>
      <w:r w:rsidRPr="00DD27ED">
        <w:rPr>
          <w:rFonts w:ascii="Spectral" w:hAnsi="Spectral" w:cstheme="minorBidi"/>
          <w:sz w:val="22"/>
          <w:szCs w:val="22"/>
          <w:lang w:val="en-IE"/>
        </w:rPr>
        <w:t xml:space="preserve">However, please note that you will also need a SECOND teaching subject to degree level during your BA.  </w:t>
      </w:r>
    </w:p>
    <w:p w:rsidRPr="00DD27ED" w:rsidR="000D7A56" w:rsidP="00BA2A1D" w:rsidRDefault="000D7A56" w14:paraId="6F9772AD" w14:textId="77777777">
      <w:pPr>
        <w:jc w:val="both"/>
        <w:rPr>
          <w:rFonts w:ascii="Spectral" w:hAnsi="Spectral" w:cstheme="minorBidi"/>
          <w:sz w:val="22"/>
          <w:szCs w:val="22"/>
          <w:lang w:val="en-IE"/>
        </w:rPr>
      </w:pPr>
    </w:p>
    <w:p w:rsidRPr="00DD27ED" w:rsidR="000D7A56" w:rsidP="00BA2A1D" w:rsidRDefault="000D7A56" w14:paraId="20174D89" w14:textId="77777777">
      <w:pPr>
        <w:jc w:val="both"/>
        <w:rPr>
          <w:rFonts w:ascii="Spectral" w:hAnsi="Spectral" w:cstheme="minorBidi"/>
          <w:sz w:val="22"/>
          <w:szCs w:val="22"/>
          <w:lang w:val="en-IE"/>
        </w:rPr>
      </w:pPr>
      <w:r w:rsidRPr="00DD27ED">
        <w:rPr>
          <w:rFonts w:ascii="Spectral" w:hAnsi="Spectral" w:cstheme="minorBidi"/>
          <w:sz w:val="22"/>
          <w:szCs w:val="22"/>
          <w:lang w:val="en-IE"/>
        </w:rPr>
        <w:t xml:space="preserve">You can find out more from the Teaching Council about the process of becoming a post-primary teacher and about eligible teaching subjects </w:t>
      </w:r>
      <w:hyperlink r:id="rId25">
        <w:r w:rsidRPr="00DD27ED">
          <w:rPr>
            <w:rFonts w:ascii="Spectral" w:hAnsi="Spectral" w:cstheme="minorBidi"/>
            <w:lang w:val="en-IE"/>
          </w:rPr>
          <w:t>here.</w:t>
        </w:r>
      </w:hyperlink>
    </w:p>
    <w:p w:rsidRPr="00DD27ED" w:rsidR="000D7A56" w:rsidP="00BA2A1D" w:rsidRDefault="000D7A56" w14:paraId="39064FD2" w14:textId="77777777">
      <w:pPr>
        <w:jc w:val="both"/>
        <w:rPr>
          <w:rFonts w:ascii="Spectral" w:hAnsi="Spectral" w:cstheme="minorBidi"/>
          <w:sz w:val="22"/>
          <w:szCs w:val="22"/>
          <w:lang w:val="en-IE"/>
        </w:rPr>
      </w:pPr>
    </w:p>
    <w:p w:rsidRPr="00DD27ED" w:rsidR="000D7A56" w:rsidP="00BA2A1D" w:rsidRDefault="000D7A56" w14:paraId="4230F6F8" w14:textId="77777777">
      <w:pPr>
        <w:jc w:val="both"/>
        <w:rPr>
          <w:rFonts w:ascii="Spectral" w:hAnsi="Spectral" w:cstheme="minorBidi"/>
          <w:sz w:val="22"/>
          <w:szCs w:val="22"/>
          <w:lang w:val="en-IE"/>
        </w:rPr>
      </w:pPr>
      <w:r w:rsidRPr="00DD27ED">
        <w:rPr>
          <w:rFonts w:ascii="Spectral" w:hAnsi="Spectral" w:cstheme="minorBidi"/>
          <w:sz w:val="22"/>
          <w:szCs w:val="22"/>
          <w:lang w:val="en-IE"/>
        </w:rPr>
        <w:t xml:space="preserve">If you are considering this career option, we presently advise you take the following elective modules over the course of your study with us in addition to PSS core modules: </w:t>
      </w:r>
    </w:p>
    <w:p w:rsidRPr="0098245C" w:rsidR="000D7A56" w:rsidP="5EEB35ED" w:rsidRDefault="000D7A56" w14:paraId="6B7F4D1A" w14:textId="77777777">
      <w:pPr>
        <w:rPr>
          <w:rFonts w:ascii="Spectral" w:hAnsi="Spectral" w:eastAsia="Spectral" w:cs="Spectral"/>
          <w:sz w:val="22"/>
          <w:szCs w:val="22"/>
        </w:rPr>
      </w:pPr>
    </w:p>
    <w:p w:rsidRPr="0098245C" w:rsidR="000D7A56" w:rsidP="5EEB35ED" w:rsidRDefault="000D7A56" w14:paraId="0DBDC374" w14:textId="77777777">
      <w:pPr>
        <w:rPr>
          <w:rFonts w:ascii="Spectral" w:hAnsi="Spectral" w:eastAsia="Spectral" w:cs="Spectral"/>
          <w:b/>
          <w:bCs/>
          <w:sz w:val="22"/>
          <w:szCs w:val="22"/>
          <w:u w:val="single"/>
        </w:rPr>
      </w:pPr>
      <w:r w:rsidRPr="0098245C">
        <w:rPr>
          <w:rFonts w:ascii="Spectral" w:hAnsi="Spectral" w:eastAsia="Spectral" w:cs="Spectral"/>
          <w:b/>
          <w:bCs/>
          <w:sz w:val="22"/>
          <w:szCs w:val="22"/>
          <w:u w:val="single"/>
        </w:rPr>
        <w:t>Year Two</w:t>
      </w:r>
    </w:p>
    <w:p w:rsidRPr="0098245C" w:rsidR="000D7A56" w:rsidRDefault="000D7A56" w14:paraId="43FFE6EC" w14:textId="77777777">
      <w:pPr>
        <w:pStyle w:val="ListParagraph"/>
        <w:numPr>
          <w:ilvl w:val="0"/>
          <w:numId w:val="42"/>
        </w:numPr>
        <w:overflowPunct/>
        <w:autoSpaceDE/>
        <w:autoSpaceDN/>
        <w:adjustRightInd/>
        <w:textAlignment w:val="auto"/>
        <w:rPr>
          <w:rFonts w:ascii="Spectral" w:hAnsi="Spectral" w:eastAsia="Spectral" w:cs="Spectral"/>
          <w:sz w:val="22"/>
          <w:szCs w:val="22"/>
        </w:rPr>
      </w:pPr>
      <w:r w:rsidRPr="0098245C">
        <w:rPr>
          <w:rFonts w:ascii="Spectral" w:hAnsi="Spectral" w:eastAsia="Spectral" w:cs="Spectral"/>
          <w:sz w:val="22"/>
          <w:szCs w:val="22"/>
        </w:rPr>
        <w:t>PSS2105: Playwriting and Screenwriting</w:t>
      </w:r>
    </w:p>
    <w:p w:rsidRPr="0098245C" w:rsidR="000D7A56" w:rsidP="5EEB35ED" w:rsidRDefault="000D7A56" w14:paraId="4B4AC4E6" w14:textId="77777777">
      <w:pPr>
        <w:rPr>
          <w:rFonts w:ascii="Spectral" w:hAnsi="Spectral" w:eastAsia="Spectral" w:cs="Spectral"/>
          <w:sz w:val="22"/>
          <w:szCs w:val="22"/>
        </w:rPr>
      </w:pPr>
    </w:p>
    <w:p w:rsidR="000D7A56" w:rsidP="5EEB35ED" w:rsidRDefault="000D7A56" w14:paraId="0E708B3E" w14:textId="77777777">
      <w:pPr>
        <w:autoSpaceDE/>
        <w:autoSpaceDN/>
        <w:adjustRightInd/>
        <w:rPr>
          <w:rFonts w:ascii="Spectral" w:hAnsi="Spectral" w:eastAsia="Spectral" w:cs="Spectral"/>
          <w:b/>
          <w:bCs/>
          <w:sz w:val="22"/>
          <w:szCs w:val="22"/>
          <w:u w:val="single"/>
        </w:rPr>
      </w:pPr>
      <w:r w:rsidRPr="00185243">
        <w:rPr>
          <w:rFonts w:ascii="Spectral" w:hAnsi="Spectral" w:eastAsia="Spectral" w:cs="Spectral"/>
          <w:b/>
          <w:bCs/>
          <w:sz w:val="22"/>
          <w:szCs w:val="22"/>
          <w:u w:val="single"/>
        </w:rPr>
        <w:t>Final Year:</w:t>
      </w:r>
    </w:p>
    <w:p w:rsidRPr="00185243" w:rsidR="00185243" w:rsidP="00E979E3" w:rsidRDefault="00185243" w14:paraId="58DF6CCC" w14:textId="70C8E65A">
      <w:pPr>
        <w:pStyle w:val="ListParagraph"/>
        <w:numPr>
          <w:ilvl w:val="0"/>
          <w:numId w:val="42"/>
        </w:numPr>
        <w:overflowPunct/>
        <w:autoSpaceDE/>
        <w:autoSpaceDN/>
        <w:adjustRightInd/>
        <w:textAlignment w:val="auto"/>
        <w:rPr>
          <w:rFonts w:ascii="Spectral" w:hAnsi="Spectral" w:eastAsia="Spectral" w:cs="Spectral"/>
          <w:b/>
          <w:bCs/>
          <w:sz w:val="22"/>
          <w:szCs w:val="22"/>
          <w:u w:val="single"/>
        </w:rPr>
      </w:pPr>
      <w:r w:rsidRPr="00185243">
        <w:rPr>
          <w:rFonts w:ascii="Spectral" w:hAnsi="Spectral" w:eastAsia="Spectral" w:cs="Spectral"/>
          <w:sz w:val="22"/>
          <w:szCs w:val="22"/>
        </w:rPr>
        <w:t>FS316: Film Studies Research Project: Applied File Studies</w:t>
      </w:r>
    </w:p>
    <w:p w:rsidR="6BA19CF6" w:rsidP="6BA19CF6" w:rsidRDefault="6BA19CF6" w14:paraId="32D10782" w14:textId="08B17723">
      <w:pPr>
        <w:rPr>
          <w:rFonts w:ascii="Spectral" w:hAnsi="Spectral" w:eastAsia="Spectral" w:cs="Spectral"/>
          <w:highlight w:val="yellow"/>
        </w:rPr>
      </w:pPr>
    </w:p>
    <w:p w:rsidR="6BA19CF6" w:rsidP="6BA19CF6" w:rsidRDefault="6BA19CF6" w14:paraId="1264D883" w14:textId="32D038E8">
      <w:pPr>
        <w:rPr>
          <w:rFonts w:ascii="Spectral" w:hAnsi="Spectral" w:eastAsia="Spectral" w:cs="Spectral"/>
          <w:highlight w:val="yellow"/>
        </w:rPr>
      </w:pPr>
    </w:p>
    <w:p w:rsidR="6BA19CF6" w:rsidP="6BA19CF6" w:rsidRDefault="6BA19CF6" w14:paraId="60817CC4" w14:textId="13CC2750">
      <w:pPr>
        <w:rPr>
          <w:rFonts w:ascii="Spectral" w:hAnsi="Spectral" w:eastAsia="Spectral" w:cs="Spectral"/>
          <w:highlight w:val="yellow"/>
        </w:rPr>
      </w:pPr>
    </w:p>
    <w:p w:rsidRPr="0098245C" w:rsidR="00241C67" w:rsidP="0E2FDE24" w:rsidRDefault="339E8033" w14:paraId="6B7101E1" w14:textId="77BC8B31">
      <w:pPr>
        <w:pStyle w:val="Heading2"/>
        <w:rPr>
          <w:rFonts w:cstheme="minorBidi"/>
        </w:rPr>
      </w:pPr>
      <w:bookmarkStart w:name="_Toc183412037" w:id="22"/>
      <w:r w:rsidRPr="0E2FDE24">
        <w:rPr>
          <w:rFonts w:cstheme="minorBidi"/>
        </w:rPr>
        <w:t xml:space="preserve">Module </w:t>
      </w:r>
      <w:r w:rsidRPr="0E2FDE24" w:rsidR="0058A7DC">
        <w:rPr>
          <w:rFonts w:cstheme="minorBidi"/>
        </w:rPr>
        <w:t>Descriptions</w:t>
      </w:r>
      <w:r w:rsidRPr="0E2FDE24">
        <w:rPr>
          <w:rFonts w:cstheme="minorBidi"/>
        </w:rPr>
        <w:t xml:space="preserve"> 202</w:t>
      </w:r>
      <w:r w:rsidRPr="0E2FDE24" w:rsidR="00633047">
        <w:rPr>
          <w:rFonts w:cstheme="minorBidi"/>
        </w:rPr>
        <w:t>6</w:t>
      </w:r>
      <w:r w:rsidRPr="0E2FDE24">
        <w:rPr>
          <w:rFonts w:cstheme="minorBidi"/>
        </w:rPr>
        <w:t>-202</w:t>
      </w:r>
      <w:r w:rsidRPr="0E2FDE24" w:rsidR="00633047">
        <w:rPr>
          <w:rFonts w:cstheme="minorBidi"/>
        </w:rPr>
        <w:t>7</w:t>
      </w:r>
      <w:bookmarkEnd w:id="22"/>
    </w:p>
    <w:p w:rsidRPr="0098245C" w:rsidR="00B53916" w:rsidP="00D6671E" w:rsidRDefault="00B53916" w14:paraId="196E1FEB" w14:textId="30CB3604">
      <w:pPr>
        <w:jc w:val="both"/>
        <w:rPr>
          <w:rFonts w:ascii="Spectral" w:hAnsi="Spectral" w:cstheme="minorHAnsi"/>
        </w:rPr>
      </w:pPr>
    </w:p>
    <w:p w:rsidRPr="0098245C" w:rsidR="00B53916" w:rsidP="00D6671E" w:rsidRDefault="00B53916" w14:paraId="7EE40167" w14:textId="28887BE3">
      <w:pPr>
        <w:jc w:val="both"/>
        <w:rPr>
          <w:rFonts w:ascii="Spectral" w:hAnsi="Spectral" w:cstheme="minorHAnsi"/>
          <w:i/>
          <w:iCs/>
        </w:rPr>
      </w:pPr>
      <w:r w:rsidRPr="0098245C">
        <w:rPr>
          <w:rFonts w:ascii="Spectral" w:hAnsi="Spectral" w:cstheme="minorHAnsi"/>
          <w:i/>
          <w:iCs/>
        </w:rPr>
        <w:t xml:space="preserve">Please note that these module descriptions are provisional and subject to change.  Refer to Blackboard for your final module descriptions and outlines. </w:t>
      </w:r>
    </w:p>
    <w:p w:rsidRPr="0098245C" w:rsidR="00F72572" w:rsidP="00D6671E" w:rsidRDefault="00F72572" w14:paraId="47984137" w14:textId="3BEE625A">
      <w:pPr>
        <w:jc w:val="both"/>
        <w:rPr>
          <w:rFonts w:ascii="Spectral" w:hAnsi="Spectral" w:cstheme="minorHAnsi"/>
          <w:color w:val="000000" w:themeColor="text1"/>
          <w:szCs w:val="24"/>
        </w:rPr>
      </w:pPr>
    </w:p>
    <w:p w:rsidRPr="0098245C" w:rsidR="00F72572" w:rsidP="0E2FDE24" w:rsidRDefault="339E8033" w14:paraId="433FFB06" w14:textId="653B41E6">
      <w:pPr>
        <w:pStyle w:val="Heading3"/>
        <w:jc w:val="both"/>
        <w:rPr>
          <w:rFonts w:cstheme="minorBidi"/>
          <w:sz w:val="28"/>
          <w:szCs w:val="28"/>
          <w:lang w:eastAsia="en-IE"/>
        </w:rPr>
      </w:pPr>
      <w:bookmarkStart w:name="_Toc1912640084" w:id="23"/>
      <w:r w:rsidRPr="0E2FDE24">
        <w:rPr>
          <w:rFonts w:cstheme="minorBidi"/>
          <w:sz w:val="28"/>
          <w:szCs w:val="28"/>
          <w:lang w:eastAsia="en-IE"/>
        </w:rPr>
        <w:t>Semester 1</w:t>
      </w:r>
      <w:bookmarkEnd w:id="23"/>
    </w:p>
    <w:p w:rsidRPr="0098245C" w:rsidR="0098245C" w:rsidP="00D6671E" w:rsidRDefault="0098245C" w14:paraId="600C7FD6" w14:textId="77777777">
      <w:pPr>
        <w:jc w:val="both"/>
        <w:rPr>
          <w:rFonts w:ascii="Spectral" w:hAnsi="Spectral"/>
          <w:b/>
          <w:bCs/>
          <w:u w:val="single"/>
          <w:lang w:val="en-US" w:eastAsia="en-IE"/>
        </w:rPr>
      </w:pPr>
    </w:p>
    <w:p w:rsidRPr="00062DA4" w:rsidR="0098245C" w:rsidP="00BA2A1D" w:rsidRDefault="0098245C" w14:paraId="7CEE21D0" w14:textId="04BAF9F1">
      <w:pPr>
        <w:jc w:val="both"/>
        <w:rPr>
          <w:rFonts w:ascii="Spectral" w:hAnsi="Spectral" w:cs="Arial"/>
          <w:b/>
          <w:bCs/>
          <w:sz w:val="22"/>
          <w:szCs w:val="22"/>
          <w:lang w:val="en-US"/>
        </w:rPr>
      </w:pPr>
      <w:r w:rsidRPr="62AEAE57">
        <w:rPr>
          <w:rFonts w:ascii="Spectral" w:hAnsi="Spectral" w:cs="Arial"/>
          <w:b/>
          <w:bCs/>
          <w:sz w:val="22"/>
          <w:szCs w:val="22"/>
          <w:u w:val="single"/>
          <w:lang w:val="en-US"/>
        </w:rPr>
        <w:t xml:space="preserve">PSS1102: </w:t>
      </w:r>
      <w:r w:rsidRPr="62AEAE57">
        <w:rPr>
          <w:rFonts w:ascii="Spectral" w:hAnsi="Spectral" w:cs="Arial"/>
          <w:b/>
          <w:bCs/>
          <w:sz w:val="22"/>
          <w:szCs w:val="22"/>
          <w:lang w:val="en-US"/>
        </w:rPr>
        <w:t xml:space="preserve">Acting and Performance Processes: From </w:t>
      </w:r>
      <w:r w:rsidRPr="62AEAE57" w:rsidR="2D91407A">
        <w:rPr>
          <w:rFonts w:ascii="Spectral" w:hAnsi="Spectral" w:cs="Arial"/>
          <w:b/>
          <w:bCs/>
          <w:sz w:val="22"/>
          <w:szCs w:val="22"/>
          <w:lang w:val="en-US"/>
        </w:rPr>
        <w:t>Performance in Every</w:t>
      </w:r>
      <w:r w:rsidRPr="62AEAE57">
        <w:rPr>
          <w:rFonts w:ascii="Spectral" w:hAnsi="Spectral" w:cs="Arial"/>
          <w:b/>
          <w:bCs/>
          <w:sz w:val="22"/>
          <w:szCs w:val="22"/>
          <w:lang w:val="en-US"/>
        </w:rPr>
        <w:t>day Life to Stage and Screen</w:t>
      </w:r>
    </w:p>
    <w:p w:rsidRPr="00062DA4" w:rsidR="0098245C" w:rsidP="00BA2A1D" w:rsidRDefault="7B744C00" w14:paraId="569420BF" w14:textId="2A288006">
      <w:pPr>
        <w:jc w:val="both"/>
        <w:rPr>
          <w:rFonts w:ascii="Spectral" w:hAnsi="Spectral" w:cs="Arial"/>
          <w:sz w:val="22"/>
          <w:szCs w:val="22"/>
          <w:lang w:val="en-US"/>
        </w:rPr>
      </w:pPr>
      <w:r w:rsidRPr="62AEAE57">
        <w:rPr>
          <w:rFonts w:ascii="Spectral" w:hAnsi="Spectral" w:cs="Arial"/>
          <w:b/>
          <w:bCs/>
          <w:sz w:val="22"/>
          <w:szCs w:val="22"/>
          <w:u w:val="single"/>
          <w:lang w:val="en-US"/>
        </w:rPr>
        <w:t>Lecturer</w:t>
      </w:r>
      <w:r w:rsidRPr="62AEAE57" w:rsidR="0098245C">
        <w:rPr>
          <w:rFonts w:ascii="Spectral" w:hAnsi="Spectral" w:cs="Arial"/>
          <w:b/>
          <w:bCs/>
          <w:sz w:val="22"/>
          <w:szCs w:val="22"/>
          <w:u w:val="single"/>
          <w:lang w:val="en-US"/>
        </w:rPr>
        <w:t>:</w:t>
      </w:r>
      <w:r w:rsidRPr="62AEAE57" w:rsidR="0098245C">
        <w:rPr>
          <w:rFonts w:ascii="Spectral" w:hAnsi="Spectral" w:cs="Arial"/>
          <w:b/>
          <w:bCs/>
          <w:sz w:val="22"/>
          <w:szCs w:val="22"/>
          <w:lang w:val="en-US"/>
        </w:rPr>
        <w:t xml:space="preserve"> </w:t>
      </w:r>
      <w:r w:rsidRPr="00837C5A" w:rsidR="0098245C">
        <w:rPr>
          <w:rFonts w:ascii="Spectral" w:hAnsi="Spectral" w:cs="Arial"/>
          <w:b/>
          <w:bCs/>
          <w:sz w:val="22"/>
          <w:szCs w:val="22"/>
          <w:lang w:val="en-US"/>
        </w:rPr>
        <w:t>Dr Isadora Petrauskas</w:t>
      </w:r>
    </w:p>
    <w:p w:rsidRPr="00062DA4" w:rsidR="0098245C" w:rsidP="00BA2A1D" w:rsidRDefault="0098245C" w14:paraId="413B4825" w14:textId="77777777">
      <w:pPr>
        <w:jc w:val="both"/>
        <w:rPr>
          <w:rFonts w:ascii="Spectral" w:hAnsi="Spectral" w:cs="Arial"/>
          <w:sz w:val="22"/>
          <w:szCs w:val="22"/>
          <w:lang w:val="en-US"/>
        </w:rPr>
      </w:pPr>
    </w:p>
    <w:p w:rsidRPr="00DD27ED" w:rsidR="0098245C" w:rsidP="00BA2A1D" w:rsidRDefault="0098245C" w14:paraId="2F91A1BC" w14:textId="18C96B9A">
      <w:pPr>
        <w:jc w:val="both"/>
        <w:rPr>
          <w:rFonts w:ascii="Spectral" w:hAnsi="Spectral" w:cstheme="minorBidi"/>
          <w:sz w:val="22"/>
          <w:szCs w:val="22"/>
          <w:lang w:val="en-IE"/>
        </w:rPr>
      </w:pPr>
      <w:r w:rsidRPr="008079EC">
        <w:rPr>
          <w:rFonts w:ascii="Spectral" w:hAnsi="Spectral" w:cs="Arial"/>
          <w:b/>
          <w:bCs/>
          <w:sz w:val="22"/>
          <w:szCs w:val="22"/>
          <w:u w:val="single"/>
          <w:lang w:val="en-US"/>
        </w:rPr>
        <w:t>Module Description</w:t>
      </w:r>
      <w:r w:rsidR="00D2259F">
        <w:rPr>
          <w:rFonts w:ascii="Spectral" w:hAnsi="Spectral" w:cs="Arial"/>
          <w:b/>
          <w:bCs/>
          <w:sz w:val="22"/>
          <w:szCs w:val="22"/>
          <w:u w:val="single"/>
          <w:lang w:val="en-US"/>
        </w:rPr>
        <w:t xml:space="preserve">: </w:t>
      </w:r>
      <w:r w:rsidRPr="00DD27ED">
        <w:rPr>
          <w:rFonts w:ascii="Spectral" w:hAnsi="Spectral" w:cstheme="minorBidi"/>
          <w:sz w:val="22"/>
          <w:szCs w:val="22"/>
          <w:lang w:val="en-IE"/>
        </w:rPr>
        <w:t>This module is an introduction to theories of acting and performance from a range of historical and contemporary contexts combined with an opportunity to experiment with basic acting and performance techniques and concepts. We explore what it means to “act” and whether there is a difference between acting and performing and why that distinction matters. We do so by drawing on the wider field of Performance Studies to consider not only the role of the actor and acting in artistic performance (like theatre and/or film) but broaden to a consideration of performance and how we are performing in everyday life (like on social media and/or in ritual and politics). We also examine how understandings of acting and performance differ between social, cultural and historical contexts and have evolved over time.  We will begin from a Western European/North American context but then crucially extend this discussion to other Global Majority contexts. Crucially, we also foreground the question of whether we’re all always acting/performing, regardless of whether or not we work in the creative industries or if we’re simply with family, friends, employers or engaged in social media and/or the digital world. This module ultimately both outlines and critically examines a range of types of performance processes that utilize the skills of an actor and/or performer with the aim of deepening and expanding our knowledge of how, where and why actors and/or performers are at work.</w:t>
      </w:r>
    </w:p>
    <w:p w:rsidRPr="00062DA4" w:rsidR="0098245C" w:rsidP="0098245C" w:rsidRDefault="0098245C" w14:paraId="00F66E3C" w14:textId="77777777">
      <w:pPr>
        <w:rPr>
          <w:rFonts w:ascii="Spectral" w:hAnsi="Spectral" w:cs="Arial"/>
          <w:b/>
          <w:bCs/>
          <w:sz w:val="22"/>
          <w:szCs w:val="22"/>
          <w:u w:val="single"/>
          <w:lang w:val="en-US"/>
        </w:rPr>
      </w:pPr>
    </w:p>
    <w:p w:rsidRPr="00062DA4" w:rsidR="0098245C" w:rsidP="00D6671E" w:rsidRDefault="0098245C" w14:paraId="08EFAB79" w14:textId="77777777">
      <w:pPr>
        <w:jc w:val="both"/>
        <w:rPr>
          <w:rFonts w:ascii="Spectral" w:hAnsi="Spectral" w:cs="Arial"/>
          <w:b/>
          <w:bCs/>
          <w:sz w:val="22"/>
          <w:szCs w:val="22"/>
          <w:lang w:val="en-IE"/>
        </w:rPr>
      </w:pPr>
      <w:r w:rsidRPr="00062DA4">
        <w:rPr>
          <w:rFonts w:ascii="Spectral" w:hAnsi="Spectral" w:cs="Arial"/>
          <w:b/>
          <w:bCs/>
          <w:sz w:val="22"/>
          <w:szCs w:val="22"/>
          <w:lang w:val="en-IE"/>
        </w:rPr>
        <w:t>NOTE: Monday’s sessions (“Thinking Doing”) will be lecture-based with some interactive discussion and Wednesday’s sessions (“Doing Thinking”) will be based around acting-based and performative individual and group tasks as well as interactive discussion within the space. Attendance is mandatory at both sessions for completion of assessment.</w:t>
      </w:r>
    </w:p>
    <w:p w:rsidRPr="00062DA4" w:rsidR="0098245C" w:rsidP="0098245C" w:rsidRDefault="0098245C" w14:paraId="6D91F2DC" w14:textId="70BFFAFF">
      <w:pPr>
        <w:rPr>
          <w:rFonts w:ascii="Spectral" w:hAnsi="Spectral" w:cs="Arial"/>
          <w:b/>
          <w:bCs/>
          <w:sz w:val="22"/>
          <w:szCs w:val="22"/>
          <w:u w:val="single"/>
          <w:lang w:val="en-US"/>
        </w:rPr>
      </w:pPr>
    </w:p>
    <w:p w:rsidRPr="00062DA4" w:rsidR="0098245C" w:rsidP="0098245C" w:rsidRDefault="0098245C" w14:paraId="131EC637" w14:textId="0F570323">
      <w:pPr>
        <w:rPr>
          <w:rFonts w:ascii="Spectral" w:hAnsi="Spectral" w:cs="Arial"/>
          <w:b/>
          <w:bCs/>
          <w:sz w:val="22"/>
          <w:szCs w:val="22"/>
          <w:u w:val="single"/>
          <w:lang w:val="en-US"/>
        </w:rPr>
      </w:pPr>
      <w:r w:rsidRPr="00062DA4">
        <w:rPr>
          <w:rFonts w:ascii="Spectral" w:hAnsi="Spectral" w:cs="Arial"/>
          <w:b/>
          <w:bCs/>
          <w:sz w:val="22"/>
          <w:szCs w:val="22"/>
          <w:u w:val="single"/>
          <w:lang w:val="en-US"/>
        </w:rPr>
        <w:t>Learning Outcomes</w:t>
      </w:r>
      <w:r w:rsidR="00B01E46">
        <w:rPr>
          <w:rFonts w:ascii="Spectral" w:hAnsi="Spectral" w:cs="Arial"/>
          <w:b/>
          <w:bCs/>
          <w:sz w:val="22"/>
          <w:szCs w:val="22"/>
          <w:u w:val="single"/>
          <w:lang w:val="en-US"/>
        </w:rPr>
        <w:t>:</w:t>
      </w:r>
    </w:p>
    <w:p w:rsidRPr="00784B25" w:rsidR="0098245C" w:rsidP="0098245C" w:rsidRDefault="0098245C" w14:paraId="1EA6F770" w14:textId="77777777">
      <w:pPr>
        <w:rPr>
          <w:rFonts w:ascii="Spectral" w:hAnsi="Spectral" w:cs="Arial"/>
          <w:i/>
          <w:iCs/>
          <w:sz w:val="22"/>
          <w:szCs w:val="22"/>
          <w:lang w:val="en-US"/>
        </w:rPr>
      </w:pPr>
      <w:r w:rsidRPr="00784B25">
        <w:rPr>
          <w:rFonts w:ascii="Spectral" w:hAnsi="Spectral" w:cs="Arial"/>
          <w:i/>
          <w:iCs/>
          <w:sz w:val="22"/>
          <w:szCs w:val="22"/>
          <w:lang w:val="en-US"/>
        </w:rPr>
        <w:t xml:space="preserve">By the end of this module, a learner will be able to: </w:t>
      </w:r>
    </w:p>
    <w:p w:rsidRPr="00062DA4" w:rsidR="0098245C" w:rsidP="00C10369" w:rsidRDefault="0098245C" w14:paraId="066F33CC" w14:textId="1712A83C">
      <w:pPr>
        <w:numPr>
          <w:ilvl w:val="0"/>
          <w:numId w:val="43"/>
        </w:numPr>
        <w:overflowPunct/>
        <w:autoSpaceDE/>
        <w:autoSpaceDN/>
        <w:adjustRightInd/>
        <w:textAlignment w:val="auto"/>
        <w:rPr>
          <w:rFonts w:ascii="Spectral" w:hAnsi="Spectral" w:cs="Arial"/>
          <w:sz w:val="22"/>
          <w:szCs w:val="22"/>
          <w:lang w:val="en-US"/>
        </w:rPr>
      </w:pPr>
      <w:r w:rsidRPr="00062DA4">
        <w:rPr>
          <w:rFonts w:ascii="Spectral" w:hAnsi="Spectral" w:cs="Arial"/>
          <w:sz w:val="22"/>
          <w:szCs w:val="22"/>
          <w:lang w:val="en-US"/>
        </w:rPr>
        <w:t>Distinguish between theories of acting and performance</w:t>
      </w:r>
      <w:r w:rsidR="00C10369">
        <w:rPr>
          <w:rFonts w:ascii="Spectral" w:hAnsi="Spectral" w:cs="Arial"/>
          <w:sz w:val="22"/>
          <w:szCs w:val="22"/>
          <w:lang w:val="en-US"/>
        </w:rPr>
        <w:t>.</w:t>
      </w:r>
      <w:r w:rsidRPr="00062DA4">
        <w:rPr>
          <w:rFonts w:ascii="Spectral" w:hAnsi="Spectral" w:cs="Arial"/>
          <w:sz w:val="22"/>
          <w:szCs w:val="22"/>
          <w:lang w:val="en-US"/>
        </w:rPr>
        <w:t xml:space="preserve"> </w:t>
      </w:r>
    </w:p>
    <w:p w:rsidRPr="00062DA4" w:rsidR="0098245C" w:rsidP="00C10369" w:rsidRDefault="0098245C" w14:paraId="7322BDBF" w14:textId="65206D48">
      <w:pPr>
        <w:numPr>
          <w:ilvl w:val="0"/>
          <w:numId w:val="43"/>
        </w:numPr>
        <w:overflowPunct/>
        <w:autoSpaceDE/>
        <w:autoSpaceDN/>
        <w:adjustRightInd/>
        <w:ind w:left="714" w:hanging="357"/>
        <w:textAlignment w:val="auto"/>
        <w:rPr>
          <w:rFonts w:ascii="Spectral" w:hAnsi="Spectral" w:cs="Arial"/>
          <w:sz w:val="22"/>
          <w:szCs w:val="22"/>
          <w:lang w:val="en-US"/>
        </w:rPr>
      </w:pPr>
      <w:r w:rsidRPr="00062DA4">
        <w:rPr>
          <w:rFonts w:ascii="Spectral" w:hAnsi="Spectral" w:cs="Arial"/>
          <w:sz w:val="22"/>
          <w:szCs w:val="22"/>
          <w:lang w:val="en-US"/>
        </w:rPr>
        <w:t>Differentiate between the role of the actor in artistic performances and how individuals and collectives may perform in everyday life</w:t>
      </w:r>
      <w:r w:rsidR="00C10369">
        <w:rPr>
          <w:rFonts w:ascii="Spectral" w:hAnsi="Spectral" w:cs="Arial"/>
          <w:sz w:val="22"/>
          <w:szCs w:val="22"/>
          <w:lang w:val="en-US"/>
        </w:rPr>
        <w:t>.</w:t>
      </w:r>
    </w:p>
    <w:p w:rsidRPr="00062DA4" w:rsidR="0098245C" w:rsidP="00C10369" w:rsidRDefault="0098245C" w14:paraId="16D641C6" w14:textId="280D5499">
      <w:pPr>
        <w:numPr>
          <w:ilvl w:val="0"/>
          <w:numId w:val="43"/>
        </w:numPr>
        <w:overflowPunct/>
        <w:autoSpaceDE/>
        <w:autoSpaceDN/>
        <w:adjustRightInd/>
        <w:textAlignment w:val="auto"/>
        <w:rPr>
          <w:rFonts w:ascii="Spectral" w:hAnsi="Spectral" w:cs="Arial"/>
          <w:sz w:val="22"/>
          <w:szCs w:val="22"/>
          <w:lang w:val="en-US"/>
        </w:rPr>
      </w:pPr>
      <w:r w:rsidRPr="00062DA4">
        <w:rPr>
          <w:rFonts w:ascii="Spectral" w:hAnsi="Spectral" w:cs="Arial"/>
          <w:sz w:val="22"/>
          <w:szCs w:val="22"/>
          <w:lang w:val="en-US"/>
        </w:rPr>
        <w:t>Experiment actively and reflectively with acting and performance techniques and ideas from a variety of historical, social and cultural contexts</w:t>
      </w:r>
      <w:r w:rsidR="00C10369">
        <w:rPr>
          <w:rFonts w:ascii="Spectral" w:hAnsi="Spectral" w:cs="Arial"/>
          <w:sz w:val="22"/>
          <w:szCs w:val="22"/>
          <w:lang w:val="en-US"/>
        </w:rPr>
        <w:t>.</w:t>
      </w:r>
    </w:p>
    <w:p w:rsidRPr="00062DA4" w:rsidR="0098245C" w:rsidP="00C10369" w:rsidRDefault="0098245C" w14:paraId="34A6064C" w14:textId="1313F4F9">
      <w:pPr>
        <w:numPr>
          <w:ilvl w:val="0"/>
          <w:numId w:val="43"/>
        </w:numPr>
        <w:overflowPunct/>
        <w:autoSpaceDE/>
        <w:autoSpaceDN/>
        <w:adjustRightInd/>
        <w:textAlignment w:val="auto"/>
        <w:rPr>
          <w:rFonts w:ascii="Spectral" w:hAnsi="Spectral" w:cs="Arial"/>
          <w:sz w:val="22"/>
          <w:szCs w:val="22"/>
          <w:lang w:val="en-US"/>
        </w:rPr>
      </w:pPr>
      <w:r w:rsidRPr="4B7D48EC">
        <w:rPr>
          <w:rFonts w:ascii="Spectral" w:hAnsi="Spectral" w:cs="Arial"/>
          <w:sz w:val="22"/>
          <w:szCs w:val="22"/>
          <w:lang w:val="en-US"/>
        </w:rPr>
        <w:t xml:space="preserve">Demonstrate </w:t>
      </w:r>
      <w:r w:rsidRPr="4B7D48EC" w:rsidR="6CF665CA">
        <w:rPr>
          <w:rFonts w:ascii="Spectral" w:hAnsi="Spectral" w:cs="Arial"/>
          <w:sz w:val="22"/>
          <w:szCs w:val="22"/>
          <w:lang w:val="en-US"/>
        </w:rPr>
        <w:t>the ability</w:t>
      </w:r>
      <w:r w:rsidRPr="4B7D48EC">
        <w:rPr>
          <w:rFonts w:ascii="Spectral" w:hAnsi="Spectral" w:cs="Arial"/>
          <w:sz w:val="22"/>
          <w:szCs w:val="22"/>
          <w:lang w:val="en-US"/>
        </w:rPr>
        <w:t xml:space="preserve"> to display </w:t>
      </w:r>
      <w:r w:rsidRPr="4B7D48EC" w:rsidR="1F32A2F9">
        <w:rPr>
          <w:rFonts w:ascii="Spectral" w:hAnsi="Spectral" w:cs="Arial"/>
          <w:sz w:val="22"/>
          <w:szCs w:val="22"/>
          <w:lang w:val="en-US"/>
        </w:rPr>
        <w:t>an embodied</w:t>
      </w:r>
      <w:r w:rsidRPr="4B7D48EC">
        <w:rPr>
          <w:rFonts w:ascii="Spectral" w:hAnsi="Spectral" w:cs="Arial"/>
          <w:sz w:val="22"/>
          <w:szCs w:val="22"/>
          <w:lang w:val="en-US"/>
        </w:rPr>
        <w:t xml:space="preserve"> understanding of at least one acting or performance technique or concept</w:t>
      </w:r>
      <w:r w:rsidRPr="4B7D48EC" w:rsidR="00C10369">
        <w:rPr>
          <w:rFonts w:ascii="Spectral" w:hAnsi="Spectral" w:cs="Arial"/>
          <w:sz w:val="22"/>
          <w:szCs w:val="22"/>
          <w:lang w:val="en-US"/>
        </w:rPr>
        <w:t>.</w:t>
      </w:r>
    </w:p>
    <w:p w:rsidR="0098245C" w:rsidP="00C10369" w:rsidRDefault="0098245C" w14:paraId="604C6261" w14:textId="3C26FFA6">
      <w:pPr>
        <w:numPr>
          <w:ilvl w:val="0"/>
          <w:numId w:val="43"/>
        </w:numPr>
        <w:overflowPunct/>
        <w:autoSpaceDE/>
        <w:autoSpaceDN/>
        <w:adjustRightInd/>
        <w:textAlignment w:val="auto"/>
        <w:rPr>
          <w:rFonts w:ascii="Spectral" w:hAnsi="Spectral" w:cs="Arial"/>
          <w:sz w:val="22"/>
          <w:szCs w:val="22"/>
          <w:lang w:val="en-US"/>
        </w:rPr>
      </w:pPr>
      <w:proofErr w:type="spellStart"/>
      <w:r w:rsidRPr="00062DA4">
        <w:rPr>
          <w:rFonts w:ascii="Spectral" w:hAnsi="Spectral" w:cs="Arial"/>
          <w:sz w:val="22"/>
          <w:szCs w:val="22"/>
          <w:lang w:val="en-US"/>
        </w:rPr>
        <w:t>Analyse</w:t>
      </w:r>
      <w:proofErr w:type="spellEnd"/>
      <w:r w:rsidRPr="00062DA4">
        <w:rPr>
          <w:rFonts w:ascii="Spectral" w:hAnsi="Spectral" w:cs="Arial"/>
          <w:sz w:val="22"/>
          <w:szCs w:val="22"/>
          <w:lang w:val="en-US"/>
        </w:rPr>
        <w:t xml:space="preserve"> a range of performance processes centrally involving central contributions by an actor and/or performer which might include but are not limited to theatrical and/or dance productions, films, performance art, and digital content creation</w:t>
      </w:r>
      <w:r w:rsidR="00C10369">
        <w:rPr>
          <w:rFonts w:ascii="Spectral" w:hAnsi="Spectral" w:cs="Arial"/>
          <w:sz w:val="22"/>
          <w:szCs w:val="22"/>
          <w:lang w:val="en-US"/>
        </w:rPr>
        <w:t>.</w:t>
      </w:r>
    </w:p>
    <w:p w:rsidRPr="00062DA4" w:rsidR="00C10369" w:rsidP="00C10369" w:rsidRDefault="00C10369" w14:paraId="3ED89D2D" w14:textId="77777777">
      <w:pPr>
        <w:overflowPunct/>
        <w:autoSpaceDE/>
        <w:autoSpaceDN/>
        <w:adjustRightInd/>
        <w:ind w:left="720"/>
        <w:textAlignment w:val="auto"/>
        <w:rPr>
          <w:rFonts w:ascii="Spectral" w:hAnsi="Spectral" w:cs="Arial"/>
          <w:sz w:val="22"/>
          <w:szCs w:val="22"/>
          <w:lang w:val="en-US"/>
        </w:rPr>
      </w:pPr>
    </w:p>
    <w:p w:rsidRPr="00062DA4" w:rsidR="0098245C" w:rsidP="0098245C" w:rsidRDefault="0098245C" w14:paraId="6D671C18" w14:textId="0AAAD2F6">
      <w:pPr>
        <w:rPr>
          <w:rFonts w:ascii="Spectral" w:hAnsi="Spectral" w:cs="Arial"/>
          <w:b/>
          <w:bCs/>
          <w:sz w:val="22"/>
          <w:szCs w:val="22"/>
          <w:u w:val="single"/>
          <w:lang w:val="en-US"/>
        </w:rPr>
      </w:pPr>
      <w:r w:rsidRPr="00062DA4">
        <w:rPr>
          <w:rFonts w:ascii="Spectral" w:hAnsi="Spectral" w:cs="Arial"/>
          <w:b/>
          <w:bCs/>
          <w:sz w:val="22"/>
          <w:szCs w:val="22"/>
          <w:u w:val="single"/>
          <w:lang w:val="en-US"/>
        </w:rPr>
        <w:t>Assessment</w:t>
      </w:r>
      <w:r w:rsidR="00AD2E11">
        <w:rPr>
          <w:rFonts w:ascii="Spectral" w:hAnsi="Spectral" w:cs="Arial"/>
          <w:b/>
          <w:bCs/>
          <w:sz w:val="22"/>
          <w:szCs w:val="22"/>
          <w:u w:val="single"/>
          <w:lang w:val="en-US"/>
        </w:rPr>
        <w:t>:</w:t>
      </w:r>
    </w:p>
    <w:p w:rsidRPr="00062DA4" w:rsidR="0098245C" w:rsidP="0098245C" w:rsidRDefault="0098245C" w14:paraId="27ADC466" w14:textId="77777777">
      <w:pPr>
        <w:rPr>
          <w:rFonts w:ascii="Spectral" w:hAnsi="Spectral" w:cs="Arial"/>
          <w:b/>
          <w:bCs/>
          <w:sz w:val="22"/>
          <w:szCs w:val="22"/>
        </w:rPr>
      </w:pPr>
      <w:r w:rsidRPr="00062DA4">
        <w:rPr>
          <w:rFonts w:ascii="Spectral" w:hAnsi="Spectral" w:cs="Arial"/>
          <w:b/>
          <w:bCs/>
          <w:sz w:val="22"/>
          <w:szCs w:val="22"/>
        </w:rPr>
        <w:t>50% - Performative Portfolio</w:t>
      </w:r>
    </w:p>
    <w:p w:rsidRPr="00062DA4" w:rsidR="0098245C" w:rsidP="00C10369" w:rsidRDefault="0098245C" w14:paraId="50544450" w14:textId="77777777">
      <w:pPr>
        <w:jc w:val="both"/>
        <w:rPr>
          <w:rFonts w:ascii="Spectral" w:hAnsi="Spectral" w:cs="Arial"/>
          <w:sz w:val="22"/>
          <w:szCs w:val="22"/>
        </w:rPr>
      </w:pPr>
      <w:r w:rsidRPr="00062DA4">
        <w:rPr>
          <w:rFonts w:ascii="Spectral" w:hAnsi="Spectral" w:cs="Arial"/>
          <w:sz w:val="22"/>
          <w:szCs w:val="22"/>
        </w:rPr>
        <w:t>This is an individual portfolio bringing together the weekly in-class acting and performance exercises from Weeks 1–6 and short critical reflections on those exercises.</w:t>
      </w:r>
    </w:p>
    <w:p w:rsidRPr="00062DA4" w:rsidR="0098245C" w:rsidP="00C10369" w:rsidRDefault="0098245C" w14:paraId="44BCBDB2" w14:textId="77777777">
      <w:pPr>
        <w:jc w:val="both"/>
        <w:rPr>
          <w:rFonts w:ascii="Spectral" w:hAnsi="Spectral" w:cs="Arial"/>
          <w:sz w:val="22"/>
          <w:szCs w:val="22"/>
        </w:rPr>
      </w:pPr>
    </w:p>
    <w:p w:rsidRPr="00062DA4" w:rsidR="0098245C" w:rsidP="00C10369" w:rsidRDefault="0098245C" w14:paraId="65404DCB" w14:textId="77777777">
      <w:pPr>
        <w:jc w:val="both"/>
        <w:rPr>
          <w:rFonts w:ascii="Spectral" w:hAnsi="Spectral" w:cs="Arial"/>
          <w:sz w:val="22"/>
          <w:szCs w:val="22"/>
        </w:rPr>
      </w:pPr>
      <w:r w:rsidRPr="00062DA4">
        <w:rPr>
          <w:rFonts w:ascii="Spectral" w:hAnsi="Spectral" w:cs="Arial"/>
          <w:sz w:val="22"/>
          <w:szCs w:val="22"/>
        </w:rPr>
        <w:t xml:space="preserve">The exercises may be completed individually or in groups during class, but each student submits their own portfolio. </w:t>
      </w:r>
    </w:p>
    <w:p w:rsidRPr="00062DA4" w:rsidR="0098245C" w:rsidP="00C10369" w:rsidRDefault="0098245C" w14:paraId="5309DFAB" w14:textId="77777777">
      <w:pPr>
        <w:jc w:val="both"/>
        <w:rPr>
          <w:rFonts w:ascii="Spectral" w:hAnsi="Spectral" w:cs="Arial"/>
          <w:sz w:val="22"/>
          <w:szCs w:val="22"/>
        </w:rPr>
      </w:pPr>
    </w:p>
    <w:p w:rsidRPr="00062DA4" w:rsidR="0098245C" w:rsidP="00C10369" w:rsidRDefault="0098245C" w14:paraId="4BCD80F0" w14:textId="6EF5494C">
      <w:pPr>
        <w:jc w:val="both"/>
        <w:rPr>
          <w:rFonts w:ascii="Spectral" w:hAnsi="Spectral" w:cs="Arial"/>
          <w:sz w:val="22"/>
          <w:szCs w:val="22"/>
        </w:rPr>
      </w:pPr>
      <w:r w:rsidRPr="4B7D48EC">
        <w:rPr>
          <w:rFonts w:ascii="Spectral" w:hAnsi="Spectral" w:cs="Arial"/>
          <w:sz w:val="22"/>
          <w:szCs w:val="22"/>
        </w:rPr>
        <w:t xml:space="preserve">The portfolio should include evidence of the weekly exercises, such as notes, images, sketches, short written responses, performance scores, documentation of group tasks, or other relevant materials, alongside individual reflections on the student’s own process, </w:t>
      </w:r>
      <w:bookmarkStart w:name="_Int_3CQ18vTf" w:id="24"/>
      <w:r w:rsidRPr="4B7D48EC">
        <w:rPr>
          <w:rFonts w:ascii="Spectral" w:hAnsi="Spectral" w:cs="Arial"/>
          <w:sz w:val="22"/>
          <w:szCs w:val="22"/>
        </w:rPr>
        <w:t>choices</w:t>
      </w:r>
      <w:bookmarkEnd w:id="24"/>
      <w:r w:rsidRPr="4B7D48EC">
        <w:rPr>
          <w:rFonts w:ascii="Spectral" w:hAnsi="Spectral" w:cs="Arial"/>
          <w:sz w:val="22"/>
          <w:szCs w:val="22"/>
        </w:rPr>
        <w:t xml:space="preserve"> and learning.</w:t>
      </w:r>
    </w:p>
    <w:p w:rsidRPr="00062DA4" w:rsidR="0098245C" w:rsidP="0098245C" w:rsidRDefault="0098245C" w14:paraId="0F225166" w14:textId="77777777">
      <w:pPr>
        <w:rPr>
          <w:rFonts w:ascii="Spectral" w:hAnsi="Spectral" w:cs="Arial"/>
          <w:sz w:val="22"/>
          <w:szCs w:val="22"/>
        </w:rPr>
      </w:pPr>
    </w:p>
    <w:p w:rsidRPr="00062DA4" w:rsidR="0098245C" w:rsidP="0098245C" w:rsidRDefault="0098245C" w14:paraId="25D842CB" w14:textId="3CD69516">
      <w:pPr>
        <w:rPr>
          <w:rFonts w:ascii="Spectral" w:hAnsi="Spectral" w:cs="Arial"/>
          <w:sz w:val="22"/>
          <w:szCs w:val="22"/>
        </w:rPr>
      </w:pPr>
      <w:r w:rsidRPr="00062DA4">
        <w:rPr>
          <w:rFonts w:ascii="Spectral" w:hAnsi="Spectral" w:cs="Arial"/>
          <w:sz w:val="22"/>
          <w:szCs w:val="22"/>
        </w:rPr>
        <w:t>Students should connect their reflections to the module concepts and readings where appropriate.</w:t>
      </w:r>
    </w:p>
    <w:p w:rsidRPr="00062DA4" w:rsidR="0098245C" w:rsidP="0098245C" w:rsidRDefault="0098245C" w14:paraId="48877EB5" w14:textId="77777777">
      <w:pPr>
        <w:rPr>
          <w:rFonts w:ascii="Spectral" w:hAnsi="Spectral" w:cs="Arial"/>
          <w:sz w:val="22"/>
          <w:szCs w:val="22"/>
        </w:rPr>
      </w:pPr>
    </w:p>
    <w:p w:rsidRPr="00062DA4" w:rsidR="0098245C" w:rsidP="0098245C" w:rsidRDefault="0098245C" w14:paraId="748723C9" w14:textId="77777777">
      <w:pPr>
        <w:rPr>
          <w:rFonts w:ascii="Spectral" w:hAnsi="Spectral" w:cs="Arial"/>
          <w:b/>
          <w:bCs/>
          <w:sz w:val="22"/>
          <w:szCs w:val="22"/>
        </w:rPr>
      </w:pPr>
      <w:r w:rsidRPr="00062DA4">
        <w:rPr>
          <w:rFonts w:ascii="Spectral" w:hAnsi="Spectral" w:cs="Arial"/>
          <w:b/>
          <w:bCs/>
          <w:sz w:val="22"/>
          <w:szCs w:val="22"/>
        </w:rPr>
        <w:t>30% - Performing the Self: Self-Portrait Practical</w:t>
      </w:r>
    </w:p>
    <w:p w:rsidRPr="00062DA4" w:rsidR="0098245C" w:rsidP="00570080" w:rsidRDefault="0098245C" w14:paraId="7F74BF24" w14:textId="77777777">
      <w:pPr>
        <w:jc w:val="both"/>
        <w:rPr>
          <w:rFonts w:ascii="Spectral" w:hAnsi="Spectral" w:cs="Arial"/>
          <w:sz w:val="22"/>
          <w:szCs w:val="22"/>
        </w:rPr>
      </w:pPr>
      <w:r w:rsidRPr="4B7D48EC">
        <w:rPr>
          <w:rFonts w:ascii="Spectral" w:hAnsi="Spectral" w:cs="Arial"/>
          <w:sz w:val="22"/>
          <w:szCs w:val="22"/>
        </w:rPr>
        <w:t xml:space="preserve">This is an individual or small group (maximum three students) acting or performance piece of 1–3 minutes for solo work or up to 5 minutes for group work, presented either live or as a digital submission. Using one acting or performance process explored in the module, students will create a short piece approached as a self-portrait, a portrait in dialogue, or a collective exploration of identity. This may involve memory, role, persona, ritual, mask, everyday behaviour, digital self-presentation, voice, gesture, costume, repetition, direct </w:t>
      </w:r>
      <w:bookmarkStart w:name="_Int_rJAmIx2H" w:id="25"/>
      <w:r w:rsidRPr="4B7D48EC">
        <w:rPr>
          <w:rFonts w:ascii="Spectral" w:hAnsi="Spectral" w:cs="Arial"/>
          <w:sz w:val="22"/>
          <w:szCs w:val="22"/>
        </w:rPr>
        <w:t>address</w:t>
      </w:r>
      <w:bookmarkEnd w:id="25"/>
      <w:r w:rsidRPr="4B7D48EC">
        <w:rPr>
          <w:rFonts w:ascii="Spectral" w:hAnsi="Spectral" w:cs="Arial"/>
          <w:sz w:val="22"/>
          <w:szCs w:val="22"/>
        </w:rPr>
        <w:t xml:space="preserve"> or another process developed in the module. The aim is to show how the self can be shaped, questioned or transformed through performance choices.</w:t>
      </w:r>
    </w:p>
    <w:p w:rsidRPr="00062DA4" w:rsidR="0098245C" w:rsidP="0098245C" w:rsidRDefault="0098245C" w14:paraId="10E33545" w14:textId="77777777">
      <w:pPr>
        <w:rPr>
          <w:rFonts w:ascii="Spectral" w:hAnsi="Spectral" w:cs="Arial"/>
          <w:sz w:val="22"/>
          <w:szCs w:val="22"/>
        </w:rPr>
      </w:pPr>
    </w:p>
    <w:p w:rsidRPr="00062DA4" w:rsidR="0098245C" w:rsidP="0098245C" w:rsidRDefault="0098245C" w14:paraId="3CD5C249" w14:textId="77777777">
      <w:pPr>
        <w:rPr>
          <w:rFonts w:ascii="Spectral" w:hAnsi="Spectral" w:cs="Arial"/>
          <w:sz w:val="22"/>
          <w:szCs w:val="22"/>
        </w:rPr>
      </w:pPr>
      <w:r w:rsidRPr="00062DA4">
        <w:rPr>
          <w:rFonts w:ascii="Spectral" w:hAnsi="Spectral" w:cs="Arial"/>
          <w:sz w:val="22"/>
          <w:szCs w:val="22"/>
        </w:rPr>
        <w:t>Students working in groups will be assessed individually. Each student is responsible for their own critical reflection document, which must address their individual contribution and process.</w:t>
      </w:r>
    </w:p>
    <w:p w:rsidRPr="00062DA4" w:rsidR="0098245C" w:rsidP="0098245C" w:rsidRDefault="0098245C" w14:paraId="7650DA2B" w14:textId="77777777">
      <w:pPr>
        <w:rPr>
          <w:rFonts w:ascii="Spectral" w:hAnsi="Spectral" w:cs="Arial"/>
          <w:sz w:val="22"/>
          <w:szCs w:val="22"/>
        </w:rPr>
      </w:pPr>
    </w:p>
    <w:p w:rsidRPr="00062DA4" w:rsidR="0098245C" w:rsidP="0098245C" w:rsidRDefault="0098245C" w14:paraId="6F8B4E3F" w14:textId="77777777">
      <w:pPr>
        <w:rPr>
          <w:rFonts w:ascii="Spectral" w:hAnsi="Spectral" w:cs="Arial"/>
          <w:b/>
          <w:bCs/>
          <w:sz w:val="22"/>
          <w:szCs w:val="22"/>
        </w:rPr>
      </w:pPr>
      <w:r w:rsidRPr="00062DA4">
        <w:rPr>
          <w:rFonts w:ascii="Spectral" w:hAnsi="Spectral" w:cs="Arial"/>
          <w:b/>
          <w:bCs/>
          <w:sz w:val="22"/>
          <w:szCs w:val="22"/>
          <w:lang w:val="en-US"/>
        </w:rPr>
        <w:t xml:space="preserve">20%- </w:t>
      </w:r>
      <w:r w:rsidRPr="00062DA4">
        <w:rPr>
          <w:rFonts w:ascii="Spectral" w:hAnsi="Spectral" w:cs="Arial"/>
          <w:b/>
          <w:bCs/>
          <w:sz w:val="22"/>
          <w:szCs w:val="22"/>
        </w:rPr>
        <w:t>Critical Reflection on Performing the Self</w:t>
      </w:r>
    </w:p>
    <w:p w:rsidRPr="00062DA4" w:rsidR="0098245C" w:rsidP="0098245C" w:rsidRDefault="0098245C" w14:paraId="6497BEAD" w14:textId="04AD2895">
      <w:pPr>
        <w:rPr>
          <w:rFonts w:ascii="Spectral" w:hAnsi="Spectral" w:cs="Arial"/>
          <w:sz w:val="22"/>
          <w:szCs w:val="22"/>
          <w:lang w:val="en-US"/>
        </w:rPr>
      </w:pPr>
      <w:r w:rsidRPr="00062DA4">
        <w:rPr>
          <w:rFonts w:ascii="Spectral" w:hAnsi="Spectral" w:cs="Arial"/>
          <w:sz w:val="22"/>
          <w:szCs w:val="22"/>
          <w:lang w:val="en-US"/>
        </w:rPr>
        <w:t>This 750-word critical reflection document addresses the planning process and practical execution of your Self-Portrait in relationship to module readings.</w:t>
      </w:r>
    </w:p>
    <w:p w:rsidRPr="00062DA4" w:rsidR="00494B18" w:rsidP="00494B18" w:rsidRDefault="00494B18" w14:paraId="01C13154" w14:textId="2C7ACC2A">
      <w:pPr>
        <w:rPr>
          <w:rFonts w:ascii="Spectral" w:hAnsi="Spectral"/>
          <w:sz w:val="22"/>
          <w:szCs w:val="22"/>
          <w:lang w:val="en-IE" w:eastAsia="en-IE"/>
        </w:rPr>
      </w:pPr>
    </w:p>
    <w:p w:rsidRPr="0098245C" w:rsidR="00F72572" w:rsidP="00802001" w:rsidRDefault="00494B18" w14:paraId="2D5BFD9B" w14:textId="43E6338B">
      <w:pPr>
        <w:rPr>
          <w:rFonts w:ascii="Spectral" w:hAnsi="Spectral"/>
          <w:lang w:val="en-IE" w:eastAsia="en-IE"/>
        </w:rPr>
      </w:pPr>
      <w:r w:rsidRPr="0098245C">
        <w:rPr>
          <w:rFonts w:ascii="Spectral" w:hAnsi="Spectral"/>
          <w:lang w:val="en-IE" w:eastAsia="en-IE"/>
        </w:rPr>
        <w:t>**</w:t>
      </w:r>
    </w:p>
    <w:p w:rsidRPr="0098245C" w:rsidR="005F42C4" w:rsidP="51B57B8A" w:rsidRDefault="005F42C4" w14:paraId="0027C57F" w14:textId="01CE6BB3">
      <w:pPr>
        <w:rPr>
          <w:rFonts w:ascii="Spectral" w:hAnsi="Spectral" w:cstheme="minorBidi"/>
          <w:color w:val="000000" w:themeColor="text1"/>
          <w:sz w:val="24"/>
          <w:szCs w:val="24"/>
        </w:rPr>
      </w:pPr>
    </w:p>
    <w:p w:rsidRPr="0098245C" w:rsidR="005F42C4" w:rsidP="00C10369" w:rsidRDefault="005F42C4" w14:paraId="4FB68872" w14:textId="61EB3C97">
      <w:pPr>
        <w:rPr>
          <w:rFonts w:ascii="Spectral" w:hAnsi="Spectral" w:eastAsia="ariel" w:cs="ariel"/>
          <w:b/>
          <w:bCs/>
          <w:sz w:val="22"/>
          <w:szCs w:val="22"/>
          <w:lang w:val="en-US"/>
        </w:rPr>
      </w:pPr>
      <w:r w:rsidRPr="0098245C">
        <w:rPr>
          <w:rFonts w:ascii="Spectral" w:hAnsi="Spectral" w:eastAsia="ariel" w:cs="ariel"/>
          <w:b/>
          <w:bCs/>
          <w:sz w:val="22"/>
          <w:szCs w:val="22"/>
          <w:u w:val="single"/>
          <w:lang w:val="en-IE"/>
        </w:rPr>
        <w:t>FS101</w:t>
      </w:r>
      <w:r w:rsidRPr="0098245C" w:rsidR="001D29B5">
        <w:rPr>
          <w:rFonts w:ascii="Spectral" w:hAnsi="Spectral" w:eastAsia="ariel" w:cs="ariel"/>
          <w:b/>
          <w:bCs/>
          <w:sz w:val="22"/>
          <w:szCs w:val="22"/>
          <w:lang w:val="en-IE"/>
        </w:rPr>
        <w:t>:</w:t>
      </w:r>
      <w:r w:rsidRPr="0098245C">
        <w:rPr>
          <w:rFonts w:ascii="Spectral" w:hAnsi="Spectral" w:eastAsia="ariel" w:cs="ariel"/>
          <w:b/>
          <w:bCs/>
          <w:sz w:val="22"/>
          <w:szCs w:val="22"/>
          <w:lang w:val="en-IE"/>
        </w:rPr>
        <w:t xml:space="preserve"> Introduction to Film Studies 1: Form</w:t>
      </w:r>
      <w:r w:rsidRPr="0098245C">
        <w:rPr>
          <w:rFonts w:ascii="Spectral" w:hAnsi="Spectral" w:eastAsia="ariel" w:cs="ariel"/>
          <w:b/>
          <w:bCs/>
          <w:sz w:val="22"/>
          <w:szCs w:val="22"/>
          <w:lang w:val="en-US"/>
        </w:rPr>
        <w:t> </w:t>
      </w:r>
    </w:p>
    <w:p w:rsidR="5ECF273A" w:rsidP="00C10369" w:rsidRDefault="5ECF273A" w14:paraId="0E116DE0" w14:textId="582273AD">
      <w:pPr>
        <w:rPr>
          <w:rFonts w:ascii="Spectral" w:hAnsi="Spectral" w:eastAsia="ariel" w:cs="ariel"/>
          <w:b/>
          <w:bCs/>
          <w:sz w:val="22"/>
          <w:szCs w:val="22"/>
          <w:lang w:val="en-US"/>
        </w:rPr>
      </w:pPr>
      <w:r w:rsidRPr="008079EC">
        <w:rPr>
          <w:rFonts w:ascii="Spectral" w:hAnsi="Spectral" w:eastAsia="ariel" w:cs="ariel"/>
          <w:b/>
          <w:bCs/>
          <w:sz w:val="22"/>
          <w:szCs w:val="22"/>
          <w:u w:val="single"/>
          <w:lang w:val="en-US"/>
        </w:rPr>
        <w:t>Lecturer</w:t>
      </w:r>
      <w:r w:rsidRPr="0098245C">
        <w:rPr>
          <w:rFonts w:ascii="Spectral" w:hAnsi="Spectral" w:eastAsia="ariel" w:cs="ariel"/>
          <w:b/>
          <w:bCs/>
          <w:sz w:val="22"/>
          <w:szCs w:val="22"/>
          <w:lang w:val="en-US"/>
        </w:rPr>
        <w:t>: Dr. Máiréad Casey</w:t>
      </w:r>
    </w:p>
    <w:p w:rsidRPr="0098245C" w:rsidR="00C10369" w:rsidP="00C10369" w:rsidRDefault="00C10369" w14:paraId="500CC8BC" w14:textId="77777777">
      <w:pPr>
        <w:rPr>
          <w:rFonts w:ascii="Spectral" w:hAnsi="Spectral" w:eastAsia="ariel" w:cs="ariel"/>
          <w:b/>
          <w:bCs/>
          <w:sz w:val="22"/>
          <w:szCs w:val="22"/>
          <w:lang w:val="en-US"/>
        </w:rPr>
      </w:pPr>
    </w:p>
    <w:p w:rsidRPr="0098245C" w:rsidR="005F42C4" w:rsidP="00C10369" w:rsidRDefault="7AFEAC5D" w14:paraId="47070050" w14:textId="5EBE48EE">
      <w:pPr>
        <w:jc w:val="both"/>
        <w:rPr>
          <w:rFonts w:ascii="Spectral" w:hAnsi="Spectral" w:eastAsia="ariel" w:cs="ariel"/>
          <w:sz w:val="22"/>
          <w:szCs w:val="22"/>
          <w:lang w:val="en-IE"/>
        </w:rPr>
      </w:pPr>
      <w:r w:rsidRPr="4B7D48EC">
        <w:rPr>
          <w:rFonts w:ascii="Spectral" w:hAnsi="Spectral" w:eastAsia="ariel" w:cs="ariel"/>
          <w:b/>
          <w:bCs/>
          <w:sz w:val="22"/>
          <w:szCs w:val="22"/>
          <w:u w:val="single"/>
          <w:lang w:val="en-IE"/>
        </w:rPr>
        <w:t>Module Description:</w:t>
      </w:r>
      <w:r w:rsidRPr="4B7D48EC">
        <w:rPr>
          <w:rFonts w:ascii="Spectral" w:hAnsi="Spectral" w:eastAsia="ariel" w:cs="ariel"/>
          <w:sz w:val="22"/>
          <w:szCs w:val="22"/>
          <w:lang w:val="en-IE"/>
        </w:rPr>
        <w:t xml:space="preserve"> This module </w:t>
      </w:r>
      <w:bookmarkStart w:name="_Int_g9rfV5II" w:id="26"/>
      <w:r w:rsidRPr="4B7D48EC">
        <w:rPr>
          <w:rFonts w:ascii="Spectral" w:hAnsi="Spectral" w:eastAsia="ariel" w:cs="ariel"/>
          <w:sz w:val="22"/>
          <w:szCs w:val="22"/>
          <w:lang w:val="en-IE"/>
        </w:rPr>
        <w:t>provides an introduction to</w:t>
      </w:r>
      <w:bookmarkEnd w:id="26"/>
      <w:r w:rsidRPr="4B7D48EC">
        <w:rPr>
          <w:rFonts w:ascii="Spectral" w:hAnsi="Spectral" w:eastAsia="ariel" w:cs="ariel"/>
          <w:sz w:val="22"/>
          <w:szCs w:val="22"/>
          <w:lang w:val="en-IE"/>
        </w:rPr>
        <w:t xml:space="preserve"> Film Studies and the analysis of film texts. Topics covered include miss-</w:t>
      </w:r>
      <w:proofErr w:type="spellStart"/>
      <w:r w:rsidRPr="4B7D48EC">
        <w:rPr>
          <w:rFonts w:ascii="Spectral" w:hAnsi="Spectral" w:eastAsia="ariel" w:cs="ariel"/>
          <w:sz w:val="22"/>
          <w:szCs w:val="22"/>
          <w:lang w:val="en-IE"/>
        </w:rPr>
        <w:t>en</w:t>
      </w:r>
      <w:proofErr w:type="spellEnd"/>
      <w:r w:rsidRPr="4B7D48EC">
        <w:rPr>
          <w:rFonts w:ascii="Spectral" w:hAnsi="Spectral" w:eastAsia="ariel" w:cs="ariel"/>
          <w:sz w:val="22"/>
          <w:szCs w:val="22"/>
          <w:lang w:val="en-IE"/>
        </w:rPr>
        <w:t>-scene; narrative; sound; costume and production design; narrative and genre.</w:t>
      </w:r>
    </w:p>
    <w:p w:rsidRPr="0098245C" w:rsidR="005F42C4" w:rsidP="00C10369" w:rsidRDefault="005F42C4" w14:paraId="4500B883" w14:textId="28FED4A0">
      <w:pPr>
        <w:jc w:val="both"/>
        <w:rPr>
          <w:rFonts w:ascii="Spectral" w:hAnsi="Spectral" w:eastAsia="ariel" w:cs="ariel"/>
          <w:sz w:val="22"/>
          <w:szCs w:val="22"/>
          <w:lang w:val="en-IE"/>
        </w:rPr>
      </w:pPr>
    </w:p>
    <w:p w:rsidRPr="0098245C" w:rsidR="005F42C4" w:rsidP="00C10369" w:rsidRDefault="7AFEAC5D" w14:paraId="657DD4CB" w14:textId="6BB2E1B2">
      <w:pPr>
        <w:jc w:val="both"/>
        <w:rPr>
          <w:rFonts w:ascii="Spectral" w:hAnsi="Spectral" w:eastAsia="ariel" w:cs="ariel"/>
          <w:sz w:val="22"/>
          <w:szCs w:val="22"/>
          <w:lang w:val="en-IE"/>
        </w:rPr>
      </w:pPr>
      <w:r w:rsidRPr="6BA19CF6">
        <w:rPr>
          <w:rFonts w:ascii="Spectral" w:hAnsi="Spectral" w:eastAsia="ariel" w:cs="ariel"/>
          <w:b/>
          <w:bCs/>
          <w:sz w:val="22"/>
          <w:szCs w:val="22"/>
          <w:u w:val="single"/>
          <w:lang w:val="en-IE"/>
        </w:rPr>
        <w:t>Assessment:</w:t>
      </w:r>
      <w:r w:rsidRPr="6BA19CF6">
        <w:rPr>
          <w:rFonts w:ascii="Spectral" w:hAnsi="Spectral" w:eastAsia="ariel" w:cs="ariel"/>
          <w:sz w:val="22"/>
          <w:szCs w:val="22"/>
          <w:lang w:val="en-IE"/>
        </w:rPr>
        <w:t xml:space="preserve"> </w:t>
      </w:r>
      <w:r w:rsidRPr="6BA19CF6" w:rsidR="1B625299">
        <w:rPr>
          <w:rFonts w:ascii="Spectral" w:hAnsi="Spectral" w:eastAsia="ariel" w:cs="ariel"/>
          <w:color w:val="000000" w:themeColor="text1"/>
          <w:sz w:val="22"/>
          <w:szCs w:val="22"/>
          <w:lang w:val="en-IE"/>
        </w:rPr>
        <w:t>Continuous Assessment (</w:t>
      </w:r>
      <w:r w:rsidRPr="6BA19CF6" w:rsidR="6EDFA68B">
        <w:rPr>
          <w:rFonts w:ascii="Spectral" w:hAnsi="Spectral" w:eastAsia="ariel" w:cs="ariel"/>
          <w:color w:val="000000" w:themeColor="text1"/>
          <w:sz w:val="22"/>
          <w:szCs w:val="22"/>
          <w:lang w:val="en-IE"/>
        </w:rPr>
        <w:t>4</w:t>
      </w:r>
      <w:r w:rsidRPr="6BA19CF6" w:rsidR="1B625299">
        <w:rPr>
          <w:rFonts w:ascii="Spectral" w:hAnsi="Spectral" w:eastAsia="ariel" w:cs="ariel"/>
          <w:color w:val="000000" w:themeColor="text1"/>
          <w:sz w:val="22"/>
          <w:szCs w:val="22"/>
          <w:lang w:val="en-IE"/>
        </w:rPr>
        <w:t>0%) Written exam (</w:t>
      </w:r>
      <w:r w:rsidRPr="6BA19CF6" w:rsidR="2764615B">
        <w:rPr>
          <w:rFonts w:ascii="Spectral" w:hAnsi="Spectral" w:eastAsia="ariel" w:cs="ariel"/>
          <w:color w:val="000000" w:themeColor="text1"/>
          <w:sz w:val="22"/>
          <w:szCs w:val="22"/>
          <w:lang w:val="en-IE"/>
        </w:rPr>
        <w:t>6</w:t>
      </w:r>
      <w:r w:rsidRPr="6BA19CF6" w:rsidR="1B625299">
        <w:rPr>
          <w:rFonts w:ascii="Spectral" w:hAnsi="Spectral" w:eastAsia="ariel" w:cs="ariel"/>
          <w:color w:val="000000" w:themeColor="text1"/>
          <w:sz w:val="22"/>
          <w:szCs w:val="22"/>
          <w:lang w:val="en-IE"/>
        </w:rPr>
        <w:t>0%)</w:t>
      </w:r>
    </w:p>
    <w:p w:rsidR="6BA19CF6" w:rsidP="6BA19CF6" w:rsidRDefault="6BA19CF6" w14:paraId="7E659BA0" w14:textId="7DB30760"/>
    <w:p w:rsidR="6BA19CF6" w:rsidP="6BA19CF6" w:rsidRDefault="6BA19CF6" w14:paraId="70D0BA57" w14:textId="4FF3B324"/>
    <w:p w:rsidR="6BA19CF6" w:rsidP="6BA19CF6" w:rsidRDefault="6BA19CF6" w14:paraId="2491BA19" w14:textId="09CAB8B7"/>
    <w:p w:rsidRPr="0098245C" w:rsidR="005F42C4" w:rsidP="0E2FDE24" w:rsidRDefault="339E8033" w14:paraId="292A8193" w14:textId="62D199A8">
      <w:pPr>
        <w:pStyle w:val="Heading3"/>
        <w:jc w:val="both"/>
        <w:rPr>
          <w:rFonts w:cstheme="minorBidi"/>
          <w:sz w:val="28"/>
          <w:szCs w:val="28"/>
          <w:lang w:eastAsia="en-IE"/>
        </w:rPr>
      </w:pPr>
      <w:bookmarkStart w:name="_Toc1526761462" w:id="27"/>
      <w:r w:rsidRPr="0E2FDE24">
        <w:rPr>
          <w:rFonts w:cstheme="minorBidi"/>
          <w:sz w:val="28"/>
          <w:szCs w:val="28"/>
          <w:lang w:eastAsia="en-IE"/>
        </w:rPr>
        <w:t>Semester 2</w:t>
      </w:r>
      <w:bookmarkEnd w:id="27"/>
    </w:p>
    <w:p w:rsidRPr="0098245C" w:rsidR="005F42C4" w:rsidP="005F42C4" w:rsidRDefault="005F42C4" w14:paraId="769B2FE3" w14:textId="2FBD6505">
      <w:pPr>
        <w:rPr>
          <w:rFonts w:ascii="Spectral" w:hAnsi="Spectral" w:cstheme="minorHAnsi"/>
          <w:lang w:val="en-IE" w:eastAsia="en-IE"/>
        </w:rPr>
      </w:pPr>
    </w:p>
    <w:p w:rsidRPr="0098245C" w:rsidR="00494B18" w:rsidP="00570080" w:rsidRDefault="00494B18" w14:paraId="04297274" w14:textId="77777777">
      <w:pPr>
        <w:jc w:val="both"/>
        <w:rPr>
          <w:rFonts w:ascii="Spectral" w:hAnsi="Spectral" w:cstheme="minorBidi"/>
          <w:sz w:val="22"/>
          <w:szCs w:val="22"/>
          <w:lang w:val="en-IE"/>
        </w:rPr>
      </w:pPr>
      <w:r w:rsidRPr="0098245C">
        <w:rPr>
          <w:rFonts w:ascii="Spectral" w:hAnsi="Spectral" w:cstheme="minorBidi"/>
          <w:b/>
          <w:bCs/>
          <w:sz w:val="22"/>
          <w:szCs w:val="22"/>
          <w:u w:val="single"/>
          <w:lang w:val="en-IE"/>
        </w:rPr>
        <w:t>FM1100</w:t>
      </w:r>
      <w:r w:rsidRPr="0098245C">
        <w:rPr>
          <w:rFonts w:ascii="Spectral" w:hAnsi="Spectral" w:cstheme="minorBidi"/>
          <w:b/>
          <w:bCs/>
          <w:sz w:val="22"/>
          <w:szCs w:val="22"/>
          <w:lang w:val="en-IE"/>
        </w:rPr>
        <w:t>: Introduction to Visual Culture </w:t>
      </w:r>
      <w:r w:rsidRPr="0098245C">
        <w:rPr>
          <w:rFonts w:ascii="Spectral" w:hAnsi="Spectral" w:cstheme="minorBidi"/>
          <w:sz w:val="22"/>
          <w:szCs w:val="22"/>
          <w:lang w:val="en-IE"/>
        </w:rPr>
        <w:t> </w:t>
      </w:r>
    </w:p>
    <w:p w:rsidRPr="0098245C" w:rsidR="00494B18" w:rsidP="00570080" w:rsidRDefault="00494B18" w14:paraId="45188ADB" w14:textId="77777777">
      <w:pPr>
        <w:jc w:val="both"/>
        <w:rPr>
          <w:rFonts w:ascii="Spectral" w:hAnsi="Spectral" w:cstheme="minorBidi"/>
          <w:sz w:val="22"/>
          <w:szCs w:val="22"/>
          <w:lang w:val="en-IE"/>
        </w:rPr>
      </w:pPr>
      <w:r w:rsidRPr="0098245C">
        <w:rPr>
          <w:rFonts w:ascii="Spectral" w:hAnsi="Spectral" w:cstheme="minorBidi"/>
          <w:b/>
          <w:bCs/>
          <w:sz w:val="22"/>
          <w:szCs w:val="22"/>
          <w:u w:val="single"/>
          <w:lang w:val="en-IE"/>
        </w:rPr>
        <w:t>Lecturers:</w:t>
      </w:r>
      <w:r w:rsidRPr="0098245C">
        <w:rPr>
          <w:rFonts w:ascii="Spectral" w:hAnsi="Spectral" w:cstheme="minorBidi"/>
          <w:b/>
          <w:bCs/>
          <w:sz w:val="22"/>
          <w:szCs w:val="22"/>
          <w:lang w:val="en-IE"/>
        </w:rPr>
        <w:t xml:space="preserve"> </w:t>
      </w:r>
      <w:proofErr w:type="spellStart"/>
      <w:r w:rsidRPr="0098245C">
        <w:rPr>
          <w:rFonts w:ascii="Spectral" w:hAnsi="Spectral" w:cstheme="minorBidi"/>
          <w:b/>
          <w:bCs/>
          <w:sz w:val="22"/>
          <w:szCs w:val="22"/>
          <w:lang w:val="en-IE"/>
        </w:rPr>
        <w:t>Dr.</w:t>
      </w:r>
      <w:proofErr w:type="spellEnd"/>
      <w:r w:rsidRPr="0098245C">
        <w:rPr>
          <w:rFonts w:ascii="Spectral" w:hAnsi="Spectral" w:cstheme="minorBidi"/>
          <w:b/>
          <w:bCs/>
          <w:sz w:val="22"/>
          <w:szCs w:val="22"/>
          <w:lang w:val="en-IE"/>
        </w:rPr>
        <w:t xml:space="preserve"> Seán Crosson &amp; </w:t>
      </w:r>
      <w:proofErr w:type="spellStart"/>
      <w:r w:rsidRPr="0098245C">
        <w:rPr>
          <w:rFonts w:ascii="Spectral" w:hAnsi="Spectral" w:cstheme="minorBidi"/>
          <w:b/>
          <w:bCs/>
          <w:sz w:val="22"/>
          <w:szCs w:val="22"/>
          <w:lang w:val="en-IE"/>
        </w:rPr>
        <w:t>Dr.</w:t>
      </w:r>
      <w:proofErr w:type="spellEnd"/>
      <w:r w:rsidRPr="0098245C">
        <w:rPr>
          <w:rFonts w:ascii="Spectral" w:hAnsi="Spectral" w:cstheme="minorBidi"/>
          <w:b/>
          <w:bCs/>
          <w:sz w:val="22"/>
          <w:szCs w:val="22"/>
          <w:lang w:val="en-IE"/>
        </w:rPr>
        <w:t xml:space="preserve"> Paul O’ Neill</w:t>
      </w:r>
      <w:r w:rsidRPr="0098245C">
        <w:rPr>
          <w:rFonts w:ascii="Spectral" w:hAnsi="Spectral" w:cstheme="minorBidi"/>
          <w:sz w:val="22"/>
          <w:szCs w:val="22"/>
          <w:lang w:val="en-IE"/>
        </w:rPr>
        <w:t> </w:t>
      </w:r>
    </w:p>
    <w:p w:rsidRPr="0098245C" w:rsidR="00494B18" w:rsidP="00570080" w:rsidRDefault="00494B18" w14:paraId="166C7188" w14:textId="2D2CAEB5">
      <w:pPr>
        <w:jc w:val="both"/>
        <w:rPr>
          <w:rFonts w:ascii="Spectral" w:hAnsi="Spectral" w:cstheme="minorBidi"/>
          <w:sz w:val="22"/>
          <w:szCs w:val="22"/>
          <w:lang w:val="en-IE"/>
        </w:rPr>
      </w:pPr>
      <w:r w:rsidRPr="0098245C">
        <w:rPr>
          <w:rFonts w:ascii="Spectral" w:hAnsi="Spectral" w:cstheme="minorBidi"/>
          <w:sz w:val="22"/>
          <w:szCs w:val="22"/>
          <w:lang w:val="en-IE"/>
        </w:rPr>
        <w:t> </w:t>
      </w:r>
    </w:p>
    <w:p w:rsidRPr="0098245C" w:rsidR="00494B18" w:rsidP="00570080" w:rsidRDefault="00831681" w14:paraId="59AB420A" w14:textId="3F6E2198">
      <w:pPr>
        <w:jc w:val="both"/>
        <w:rPr>
          <w:rFonts w:ascii="Spectral" w:hAnsi="Spectral" w:cstheme="minorBidi"/>
          <w:sz w:val="22"/>
          <w:szCs w:val="22"/>
          <w:lang w:val="en-IE"/>
        </w:rPr>
      </w:pPr>
      <w:r w:rsidRPr="0098245C">
        <w:rPr>
          <w:rFonts w:ascii="Spectral" w:hAnsi="Spectral" w:eastAsia="ariel" w:cs="ariel"/>
          <w:b/>
          <w:bCs/>
          <w:sz w:val="22"/>
          <w:szCs w:val="22"/>
          <w:u w:val="single"/>
          <w:lang w:val="en-IE"/>
        </w:rPr>
        <w:t>Module Description:</w:t>
      </w:r>
      <w:r>
        <w:rPr>
          <w:rFonts w:ascii="Spectral" w:hAnsi="Spectral" w:eastAsia="ariel" w:cs="ariel"/>
          <w:b/>
          <w:bCs/>
          <w:sz w:val="22"/>
          <w:szCs w:val="22"/>
          <w:u w:val="single"/>
          <w:lang w:val="en-IE"/>
        </w:rPr>
        <w:t xml:space="preserve"> </w:t>
      </w:r>
      <w:r w:rsidRPr="0098245C" w:rsidR="00494B18">
        <w:rPr>
          <w:rFonts w:ascii="Spectral" w:hAnsi="Spectral" w:cstheme="minorBidi"/>
          <w:sz w:val="22"/>
          <w:szCs w:val="22"/>
          <w:lang w:val="en-IE"/>
        </w:rPr>
        <w:t>This module seeks to broaden students' understanding of visual culture by introducing a range of concepts and themes related to visual forms. It also equips students with the necessary methods to engage with alternative ‘ways of seeing’ and to understand how such forms communicate.</w:t>
      </w:r>
      <w:r w:rsidRPr="0098245C" w:rsidR="00494B18">
        <w:rPr>
          <w:rFonts w:ascii="Times New Roman" w:hAnsi="Times New Roman"/>
          <w:sz w:val="22"/>
          <w:szCs w:val="22"/>
          <w:lang w:val="en-IE"/>
        </w:rPr>
        <w:t>  </w:t>
      </w:r>
      <w:r w:rsidRPr="0098245C" w:rsidR="00494B18">
        <w:rPr>
          <w:rFonts w:ascii="Spectral" w:hAnsi="Spectral" w:cstheme="minorBidi"/>
          <w:sz w:val="22"/>
          <w:szCs w:val="22"/>
          <w:lang w:val="en-IE"/>
        </w:rPr>
        <w:t> </w:t>
      </w:r>
    </w:p>
    <w:p w:rsidRPr="0098245C" w:rsidR="00494B18" w:rsidP="00570080" w:rsidRDefault="00494B18" w14:paraId="1A11563F" w14:textId="77777777">
      <w:pPr>
        <w:jc w:val="both"/>
        <w:rPr>
          <w:rFonts w:ascii="Spectral" w:hAnsi="Spectral" w:cstheme="minorBidi"/>
          <w:sz w:val="22"/>
          <w:szCs w:val="22"/>
          <w:lang w:val="en-IE"/>
        </w:rPr>
      </w:pPr>
      <w:r w:rsidRPr="0098245C">
        <w:rPr>
          <w:rFonts w:ascii="Spectral" w:hAnsi="Spectral" w:cstheme="minorBidi"/>
          <w:sz w:val="22"/>
          <w:szCs w:val="22"/>
          <w:lang w:val="en-IE"/>
        </w:rPr>
        <w:t> </w:t>
      </w:r>
    </w:p>
    <w:p w:rsidRPr="0098245C" w:rsidR="00494B18" w:rsidP="00570080" w:rsidRDefault="00494B18" w14:paraId="262675D9" w14:textId="77777777">
      <w:pPr>
        <w:jc w:val="both"/>
        <w:rPr>
          <w:rFonts w:ascii="Spectral" w:hAnsi="Spectral" w:cstheme="minorBidi"/>
          <w:sz w:val="22"/>
          <w:szCs w:val="22"/>
          <w:lang w:val="en-IE"/>
        </w:rPr>
      </w:pPr>
      <w:r w:rsidRPr="0098245C">
        <w:rPr>
          <w:rFonts w:ascii="Spectral" w:hAnsi="Spectral" w:cstheme="minorBidi"/>
          <w:sz w:val="22"/>
          <w:szCs w:val="22"/>
          <w:lang w:val="en-IE"/>
        </w:rPr>
        <w:t>We will explore what led to the emergence of “visual culture” as a field of study through overviewing the key texts and images that have been formative for this field to come to its contemporary state. </w:t>
      </w:r>
    </w:p>
    <w:p w:rsidRPr="0098245C" w:rsidR="00494B18" w:rsidP="00570080" w:rsidRDefault="00494B18" w14:paraId="2C83B9D5" w14:textId="77777777">
      <w:pPr>
        <w:jc w:val="both"/>
        <w:rPr>
          <w:rFonts w:ascii="Spectral" w:hAnsi="Spectral" w:cstheme="minorBidi"/>
          <w:sz w:val="22"/>
          <w:szCs w:val="22"/>
          <w:lang w:val="en-IE"/>
        </w:rPr>
      </w:pPr>
      <w:r w:rsidRPr="0098245C">
        <w:rPr>
          <w:rFonts w:ascii="Spectral" w:hAnsi="Spectral" w:cstheme="minorBidi"/>
          <w:sz w:val="22"/>
          <w:szCs w:val="22"/>
          <w:lang w:val="en-IE"/>
        </w:rPr>
        <w:t> </w:t>
      </w:r>
    </w:p>
    <w:p w:rsidRPr="0098245C" w:rsidR="00494B18" w:rsidP="4B7D48EC" w:rsidRDefault="00494B18" w14:paraId="547CFC77" w14:textId="77777777">
      <w:pPr>
        <w:jc w:val="both"/>
        <w:rPr>
          <w:rFonts w:ascii="Spectral" w:hAnsi="Spectral" w:cstheme="minorBidi"/>
          <w:sz w:val="22"/>
          <w:szCs w:val="22"/>
          <w:lang w:val="en-IE"/>
        </w:rPr>
      </w:pPr>
      <w:r w:rsidRPr="4B7D48EC">
        <w:rPr>
          <w:rFonts w:ascii="Spectral" w:hAnsi="Spectral" w:cstheme="minorBidi"/>
          <w:sz w:val="22"/>
          <w:szCs w:val="22"/>
          <w:lang w:val="en-IE"/>
        </w:rPr>
        <w:t xml:space="preserve">Through analysis of painting, film, photography, advertising, political art, computational imagery and more, students are encouraged to reconsider their perceptions of visuality and situate them within wider cultural, </w:t>
      </w:r>
      <w:bookmarkStart w:name="_Int_XO7dgUwq" w:id="28"/>
      <w:r w:rsidRPr="4B7D48EC">
        <w:rPr>
          <w:rFonts w:ascii="Spectral" w:hAnsi="Spectral" w:cstheme="minorBidi"/>
          <w:sz w:val="22"/>
          <w:szCs w:val="22"/>
          <w:lang w:val="en-IE"/>
        </w:rPr>
        <w:t>social</w:t>
      </w:r>
      <w:bookmarkEnd w:id="28"/>
      <w:r w:rsidRPr="4B7D48EC">
        <w:rPr>
          <w:rFonts w:ascii="Spectral" w:hAnsi="Spectral" w:cstheme="minorBidi"/>
          <w:sz w:val="22"/>
          <w:szCs w:val="22"/>
          <w:lang w:val="en-IE"/>
        </w:rPr>
        <w:t xml:space="preserve"> and ideological contexts.</w:t>
      </w:r>
      <w:r w:rsidRPr="4B7D48EC">
        <w:rPr>
          <w:rFonts w:ascii="Times New Roman" w:hAnsi="Times New Roman"/>
          <w:sz w:val="22"/>
          <w:szCs w:val="22"/>
          <w:lang w:val="en-IE"/>
        </w:rPr>
        <w:t>  </w:t>
      </w:r>
      <w:r w:rsidRPr="4B7D48EC">
        <w:rPr>
          <w:rFonts w:ascii="Spectral" w:hAnsi="Spectral" w:cstheme="minorBidi"/>
          <w:sz w:val="22"/>
          <w:szCs w:val="22"/>
          <w:lang w:val="en-IE"/>
        </w:rPr>
        <w:t> </w:t>
      </w:r>
    </w:p>
    <w:p w:rsidRPr="0098245C" w:rsidR="00494B18" w:rsidP="00570080" w:rsidRDefault="00494B18" w14:paraId="59EE4422" w14:textId="77777777">
      <w:pPr>
        <w:jc w:val="both"/>
        <w:rPr>
          <w:rFonts w:ascii="Spectral" w:hAnsi="Spectral" w:cstheme="minorBidi"/>
          <w:sz w:val="22"/>
          <w:szCs w:val="22"/>
          <w:lang w:val="en-IE"/>
        </w:rPr>
      </w:pPr>
      <w:r w:rsidRPr="0098245C">
        <w:rPr>
          <w:rFonts w:ascii="Spectral" w:hAnsi="Spectral" w:cstheme="minorBidi"/>
          <w:sz w:val="22"/>
          <w:szCs w:val="22"/>
          <w:lang w:val="en-IE"/>
        </w:rPr>
        <w:t> </w:t>
      </w:r>
    </w:p>
    <w:p w:rsidRPr="0098245C" w:rsidR="00494B18" w:rsidP="4B7D48EC" w:rsidRDefault="00494B18" w14:paraId="24B8C391" w14:textId="77777777">
      <w:pPr>
        <w:jc w:val="both"/>
        <w:rPr>
          <w:rFonts w:ascii="Spectral" w:hAnsi="Spectral" w:cstheme="minorBidi"/>
          <w:sz w:val="22"/>
          <w:szCs w:val="22"/>
          <w:lang w:val="en-IE"/>
        </w:rPr>
      </w:pPr>
      <w:r w:rsidRPr="4B7D48EC">
        <w:rPr>
          <w:rFonts w:ascii="Spectral" w:hAnsi="Spectral" w:cstheme="minorBidi"/>
          <w:sz w:val="22"/>
          <w:szCs w:val="22"/>
          <w:lang w:val="en-IE"/>
        </w:rPr>
        <w:t xml:space="preserve">Additional reading and visual materials will be </w:t>
      </w:r>
      <w:bookmarkStart w:name="_Int_RDYip7te" w:id="29"/>
      <w:r w:rsidRPr="4B7D48EC">
        <w:rPr>
          <w:rFonts w:ascii="Spectral" w:hAnsi="Spectral" w:cstheme="minorBidi"/>
          <w:sz w:val="22"/>
          <w:szCs w:val="22"/>
          <w:lang w:val="en-IE"/>
        </w:rPr>
        <w:t>provided</w:t>
      </w:r>
      <w:bookmarkEnd w:id="29"/>
      <w:r w:rsidRPr="4B7D48EC">
        <w:rPr>
          <w:rFonts w:ascii="Spectral" w:hAnsi="Spectral" w:cstheme="minorBidi"/>
          <w:sz w:val="22"/>
          <w:szCs w:val="22"/>
          <w:lang w:val="en-IE"/>
        </w:rPr>
        <w:t xml:space="preserve"> and module units will be updated weekly on Canvas.</w:t>
      </w:r>
      <w:r w:rsidRPr="4B7D48EC">
        <w:rPr>
          <w:rFonts w:ascii="Times New Roman" w:hAnsi="Times New Roman"/>
          <w:sz w:val="22"/>
          <w:szCs w:val="22"/>
          <w:lang w:val="en-IE"/>
        </w:rPr>
        <w:t>   </w:t>
      </w:r>
      <w:r w:rsidRPr="4B7D48EC">
        <w:rPr>
          <w:rFonts w:ascii="Spectral" w:hAnsi="Spectral" w:cstheme="minorBidi"/>
          <w:sz w:val="22"/>
          <w:szCs w:val="22"/>
          <w:lang w:val="en-IE"/>
        </w:rPr>
        <w:t> </w:t>
      </w:r>
    </w:p>
    <w:p w:rsidRPr="0098245C" w:rsidR="00494B18" w:rsidP="00570080" w:rsidRDefault="00494B18" w14:paraId="5F3344C6" w14:textId="77777777">
      <w:pPr>
        <w:jc w:val="both"/>
        <w:rPr>
          <w:rFonts w:ascii="Spectral" w:hAnsi="Spectral" w:cstheme="minorBidi"/>
          <w:sz w:val="22"/>
          <w:szCs w:val="22"/>
          <w:lang w:val="en-IE"/>
        </w:rPr>
      </w:pPr>
      <w:r w:rsidRPr="0098245C">
        <w:rPr>
          <w:rFonts w:ascii="Times New Roman" w:hAnsi="Times New Roman"/>
          <w:sz w:val="22"/>
          <w:szCs w:val="22"/>
          <w:lang w:val="en-IE"/>
        </w:rPr>
        <w:t> </w:t>
      </w:r>
      <w:r w:rsidRPr="0098245C">
        <w:rPr>
          <w:rFonts w:ascii="Spectral" w:hAnsi="Spectral" w:cstheme="minorBidi"/>
          <w:sz w:val="22"/>
          <w:szCs w:val="22"/>
          <w:lang w:val="en-IE"/>
        </w:rPr>
        <w:t> </w:t>
      </w:r>
    </w:p>
    <w:p w:rsidR="00494B18" w:rsidP="00570080" w:rsidRDefault="00494B18" w14:paraId="4CE25B7C" w14:textId="6AD9EFD6">
      <w:pPr>
        <w:jc w:val="both"/>
        <w:rPr>
          <w:rFonts w:ascii="Spectral" w:hAnsi="Spectral" w:cstheme="minorBidi"/>
          <w:sz w:val="22"/>
          <w:szCs w:val="22"/>
          <w:u w:val="single"/>
          <w:lang w:val="en-IE"/>
        </w:rPr>
      </w:pPr>
      <w:r w:rsidRPr="0098245C">
        <w:rPr>
          <w:rFonts w:ascii="Spectral" w:hAnsi="Spectral" w:cstheme="minorBidi"/>
          <w:b/>
          <w:bCs/>
          <w:sz w:val="22"/>
          <w:szCs w:val="22"/>
          <w:u w:val="single"/>
          <w:lang w:val="en-IE"/>
        </w:rPr>
        <w:t>Learning Outcomes</w:t>
      </w:r>
      <w:r w:rsidR="00B01E46">
        <w:rPr>
          <w:rFonts w:ascii="Spectral" w:hAnsi="Spectral" w:cstheme="minorBidi"/>
          <w:b/>
          <w:bCs/>
          <w:sz w:val="22"/>
          <w:szCs w:val="22"/>
          <w:u w:val="single"/>
          <w:lang w:val="en-IE"/>
        </w:rPr>
        <w:t>:</w:t>
      </w:r>
    </w:p>
    <w:p w:rsidRPr="00784B25" w:rsidR="00D53749" w:rsidP="0E2FDE24" w:rsidRDefault="1AD088FD" w14:paraId="79DDAD44" w14:textId="552E67EE">
      <w:pPr>
        <w:rPr>
          <w:rFonts w:ascii="Spectral" w:hAnsi="Spectral" w:cs="Arial"/>
          <w:i/>
          <w:iCs/>
          <w:sz w:val="22"/>
          <w:szCs w:val="22"/>
          <w:lang w:val="en-US"/>
        </w:rPr>
      </w:pPr>
      <w:r w:rsidRPr="0E2FDE24">
        <w:rPr>
          <w:rFonts w:ascii="Spectral" w:hAnsi="Spectral" w:cs="Arial"/>
          <w:i/>
          <w:iCs/>
          <w:sz w:val="22"/>
          <w:szCs w:val="22"/>
          <w:lang w:val="en-US"/>
        </w:rPr>
        <w:t>On c</w:t>
      </w:r>
      <w:r w:rsidRPr="0E2FDE24" w:rsidR="7BD03315">
        <w:rPr>
          <w:rFonts w:ascii="Spectral" w:hAnsi="Spectral" w:cs="Arial"/>
          <w:i/>
          <w:iCs/>
          <w:sz w:val="22"/>
          <w:szCs w:val="22"/>
          <w:lang w:val="en-US"/>
        </w:rPr>
        <w:t>ompletion of this module a</w:t>
      </w:r>
      <w:r w:rsidRPr="0E2FDE24" w:rsidR="65BA9EDF">
        <w:rPr>
          <w:rFonts w:ascii="Spectral" w:hAnsi="Spectral" w:cs="Arial"/>
          <w:sz w:val="22"/>
          <w:szCs w:val="22"/>
          <w:lang w:val="en-US"/>
        </w:rPr>
        <w:t xml:space="preserve"> student</w:t>
      </w:r>
      <w:r w:rsidRPr="0E2FDE24" w:rsidR="7BD03315">
        <w:rPr>
          <w:rFonts w:ascii="Spectral" w:hAnsi="Spectral" w:cs="Arial"/>
          <w:i/>
          <w:iCs/>
          <w:sz w:val="22"/>
          <w:szCs w:val="22"/>
          <w:lang w:val="en-US"/>
        </w:rPr>
        <w:t xml:space="preserve"> </w:t>
      </w:r>
      <w:r w:rsidRPr="0E2FDE24" w:rsidR="4128033A">
        <w:rPr>
          <w:rFonts w:ascii="Spectral" w:hAnsi="Spectral" w:cs="Arial"/>
          <w:i/>
          <w:iCs/>
          <w:sz w:val="22"/>
          <w:szCs w:val="22"/>
          <w:lang w:val="en-US"/>
        </w:rPr>
        <w:t>will</w:t>
      </w:r>
      <w:r w:rsidRPr="0E2FDE24" w:rsidR="7BD03315">
        <w:rPr>
          <w:rFonts w:ascii="Spectral" w:hAnsi="Spectral" w:cs="Arial"/>
          <w:i/>
          <w:iCs/>
          <w:sz w:val="22"/>
          <w:szCs w:val="22"/>
          <w:lang w:val="en-US"/>
        </w:rPr>
        <w:t xml:space="preserve"> be </w:t>
      </w:r>
      <w:commentRangeStart w:id="30"/>
      <w:commentRangeStart w:id="31"/>
      <w:r w:rsidRPr="0E2FDE24">
        <w:rPr>
          <w:rFonts w:ascii="Spectral" w:hAnsi="Spectral" w:cs="Arial"/>
          <w:i/>
          <w:iCs/>
          <w:sz w:val="22"/>
          <w:szCs w:val="22"/>
          <w:lang w:val="en-US"/>
        </w:rPr>
        <w:t xml:space="preserve">able to: </w:t>
      </w:r>
      <w:commentRangeEnd w:id="30"/>
      <w:r w:rsidR="00D53749">
        <w:rPr>
          <w:rStyle w:val="CommentReference"/>
        </w:rPr>
        <w:commentReference w:id="30"/>
      </w:r>
      <w:commentRangeEnd w:id="31"/>
      <w:r>
        <w:rPr>
          <w:rStyle w:val="CommentReference"/>
        </w:rPr>
        <w:commentReference w:id="31"/>
      </w:r>
    </w:p>
    <w:p w:rsidR="00494B18" w:rsidP="000D750B" w:rsidRDefault="001D3068" w14:paraId="22DC920B" w14:textId="16C45A29">
      <w:pPr>
        <w:numPr>
          <w:ilvl w:val="0"/>
          <w:numId w:val="32"/>
        </w:numPr>
        <w:ind w:left="714" w:hanging="357"/>
        <w:jc w:val="both"/>
        <w:rPr>
          <w:rFonts w:ascii="Spectral" w:hAnsi="Spectral" w:cstheme="minorBidi"/>
          <w:sz w:val="22"/>
          <w:szCs w:val="22"/>
          <w:lang w:val="en-IE"/>
        </w:rPr>
      </w:pPr>
      <w:r>
        <w:rPr>
          <w:rFonts w:ascii="Spectral" w:hAnsi="Spectral" w:cstheme="minorBidi"/>
          <w:sz w:val="22"/>
          <w:szCs w:val="22"/>
          <w:lang w:val="en-IE"/>
        </w:rPr>
        <w:t>D</w:t>
      </w:r>
      <w:r w:rsidRPr="0098245C" w:rsidR="00494B18">
        <w:rPr>
          <w:rFonts w:ascii="Spectral" w:hAnsi="Spectral" w:cstheme="minorBidi"/>
          <w:sz w:val="22"/>
          <w:szCs w:val="22"/>
          <w:lang w:val="en-IE"/>
        </w:rPr>
        <w:t>emonstrate a comprehension of the key concepts and movements in contemporary visual culture.</w:t>
      </w:r>
      <w:r w:rsidRPr="0098245C" w:rsidR="00494B18">
        <w:rPr>
          <w:rFonts w:ascii="Times New Roman" w:hAnsi="Times New Roman"/>
          <w:sz w:val="22"/>
          <w:szCs w:val="22"/>
          <w:lang w:val="en-IE"/>
        </w:rPr>
        <w:t> </w:t>
      </w:r>
      <w:r w:rsidRPr="0098245C" w:rsidR="00494B18">
        <w:rPr>
          <w:rFonts w:ascii="Spectral" w:hAnsi="Spectral" w:cstheme="minorBidi"/>
          <w:sz w:val="22"/>
          <w:szCs w:val="22"/>
          <w:lang w:val="en-IE"/>
        </w:rPr>
        <w:t> </w:t>
      </w:r>
    </w:p>
    <w:p w:rsidR="00494B18" w:rsidP="000D750B" w:rsidRDefault="001D3068" w14:paraId="02DB7C5A" w14:textId="6E4A08BD">
      <w:pPr>
        <w:numPr>
          <w:ilvl w:val="0"/>
          <w:numId w:val="33"/>
        </w:numPr>
        <w:ind w:left="714" w:hanging="357"/>
        <w:jc w:val="both"/>
        <w:rPr>
          <w:rFonts w:ascii="Spectral" w:hAnsi="Spectral" w:cstheme="minorBidi"/>
          <w:sz w:val="22"/>
          <w:szCs w:val="22"/>
          <w:lang w:val="en-IE"/>
        </w:rPr>
      </w:pPr>
      <w:r>
        <w:rPr>
          <w:rFonts w:ascii="Spectral" w:hAnsi="Spectral" w:cstheme="minorBidi"/>
          <w:sz w:val="22"/>
          <w:szCs w:val="22"/>
          <w:lang w:val="en-IE"/>
        </w:rPr>
        <w:t>D</w:t>
      </w:r>
      <w:r w:rsidRPr="0098245C" w:rsidR="00494B18">
        <w:rPr>
          <w:rFonts w:ascii="Spectral" w:hAnsi="Spectral" w:cstheme="minorBidi"/>
          <w:sz w:val="22"/>
          <w:szCs w:val="22"/>
          <w:lang w:val="en-IE"/>
        </w:rPr>
        <w:t>emonstrate the ability to analyse a piece of artwork through a critical framework drawn from visual culture.</w:t>
      </w:r>
      <w:r w:rsidRPr="0098245C" w:rsidR="00494B18">
        <w:rPr>
          <w:rFonts w:ascii="Times New Roman" w:hAnsi="Times New Roman"/>
          <w:sz w:val="22"/>
          <w:szCs w:val="22"/>
          <w:lang w:val="en-IE"/>
        </w:rPr>
        <w:t> </w:t>
      </w:r>
      <w:r w:rsidRPr="0098245C" w:rsidR="00494B18">
        <w:rPr>
          <w:rFonts w:ascii="Spectral" w:hAnsi="Spectral" w:cstheme="minorBidi"/>
          <w:sz w:val="22"/>
          <w:szCs w:val="22"/>
          <w:lang w:val="en-IE"/>
        </w:rPr>
        <w:t> </w:t>
      </w:r>
    </w:p>
    <w:p w:rsidR="00494B18" w:rsidP="000D750B" w:rsidRDefault="001D3068" w14:paraId="393E3FB2" w14:textId="0A65DD8D">
      <w:pPr>
        <w:numPr>
          <w:ilvl w:val="0"/>
          <w:numId w:val="34"/>
        </w:numPr>
        <w:ind w:left="714" w:hanging="357"/>
        <w:jc w:val="both"/>
        <w:rPr>
          <w:rFonts w:ascii="Spectral" w:hAnsi="Spectral" w:cstheme="minorBidi"/>
          <w:sz w:val="22"/>
          <w:szCs w:val="22"/>
          <w:lang w:val="en-IE"/>
        </w:rPr>
      </w:pPr>
      <w:r>
        <w:rPr>
          <w:rFonts w:ascii="Spectral" w:hAnsi="Spectral" w:cstheme="minorBidi"/>
          <w:sz w:val="22"/>
          <w:szCs w:val="22"/>
          <w:lang w:val="en-IE"/>
        </w:rPr>
        <w:t>D</w:t>
      </w:r>
      <w:r w:rsidRPr="0098245C" w:rsidR="00494B18">
        <w:rPr>
          <w:rFonts w:ascii="Spectral" w:hAnsi="Spectral" w:cstheme="minorBidi"/>
          <w:sz w:val="22"/>
          <w:szCs w:val="22"/>
          <w:lang w:val="en-IE"/>
        </w:rPr>
        <w:t>emonstrate the ability to synthesise sophisticated and coherent argument in written assignments.</w:t>
      </w:r>
      <w:r w:rsidRPr="0098245C" w:rsidR="00494B18">
        <w:rPr>
          <w:rFonts w:ascii="Times New Roman" w:hAnsi="Times New Roman"/>
          <w:sz w:val="22"/>
          <w:szCs w:val="22"/>
          <w:lang w:val="en-IE"/>
        </w:rPr>
        <w:t> </w:t>
      </w:r>
      <w:r w:rsidRPr="0098245C" w:rsidR="00494B18">
        <w:rPr>
          <w:rFonts w:ascii="Spectral" w:hAnsi="Spectral" w:cstheme="minorBidi"/>
          <w:sz w:val="22"/>
          <w:szCs w:val="22"/>
          <w:lang w:val="en-IE"/>
        </w:rPr>
        <w:t> </w:t>
      </w:r>
    </w:p>
    <w:p w:rsidRPr="0098245C" w:rsidR="00494B18" w:rsidP="000D750B" w:rsidRDefault="001D3068" w14:paraId="241E4F95" w14:textId="029E79CC">
      <w:pPr>
        <w:numPr>
          <w:ilvl w:val="0"/>
          <w:numId w:val="35"/>
        </w:numPr>
        <w:jc w:val="both"/>
        <w:rPr>
          <w:rFonts w:ascii="Spectral" w:hAnsi="Spectral" w:cstheme="minorBidi"/>
          <w:sz w:val="22"/>
          <w:szCs w:val="22"/>
          <w:lang w:val="en-IE"/>
        </w:rPr>
      </w:pPr>
      <w:r>
        <w:rPr>
          <w:rFonts w:ascii="Spectral" w:hAnsi="Spectral" w:cstheme="minorBidi"/>
          <w:sz w:val="22"/>
          <w:szCs w:val="22"/>
          <w:lang w:val="en-IE"/>
        </w:rPr>
        <w:t>D</w:t>
      </w:r>
      <w:r w:rsidRPr="0098245C" w:rsidR="00494B18">
        <w:rPr>
          <w:rFonts w:ascii="Spectral" w:hAnsi="Spectral" w:cstheme="minorBidi"/>
          <w:sz w:val="22"/>
          <w:szCs w:val="22"/>
          <w:lang w:val="en-IE"/>
        </w:rPr>
        <w:t>emonstrate a facility for independent thought and research.</w:t>
      </w:r>
      <w:r w:rsidRPr="0098245C" w:rsidR="00494B18">
        <w:rPr>
          <w:rFonts w:ascii="Times New Roman" w:hAnsi="Times New Roman"/>
          <w:sz w:val="22"/>
          <w:szCs w:val="22"/>
          <w:lang w:val="en-IE"/>
        </w:rPr>
        <w:t> </w:t>
      </w:r>
      <w:r w:rsidRPr="0098245C" w:rsidR="00494B18">
        <w:rPr>
          <w:rFonts w:ascii="Spectral" w:hAnsi="Spectral" w:cstheme="minorBidi"/>
          <w:sz w:val="22"/>
          <w:szCs w:val="22"/>
          <w:lang w:val="en-IE"/>
        </w:rPr>
        <w:t> </w:t>
      </w:r>
    </w:p>
    <w:p w:rsidRPr="0098245C" w:rsidR="00494B18" w:rsidP="00570080" w:rsidRDefault="00494B18" w14:paraId="39DFCF49" w14:textId="77777777">
      <w:pPr>
        <w:jc w:val="both"/>
        <w:rPr>
          <w:rFonts w:ascii="Spectral" w:hAnsi="Spectral" w:cstheme="minorBidi"/>
          <w:sz w:val="22"/>
          <w:szCs w:val="22"/>
          <w:lang w:val="en-IE"/>
        </w:rPr>
      </w:pPr>
      <w:r w:rsidRPr="0098245C">
        <w:rPr>
          <w:rFonts w:ascii="Times New Roman" w:hAnsi="Times New Roman"/>
          <w:sz w:val="22"/>
          <w:szCs w:val="22"/>
          <w:lang w:val="en-IE"/>
        </w:rPr>
        <w:t> </w:t>
      </w:r>
      <w:r w:rsidRPr="0098245C">
        <w:rPr>
          <w:rFonts w:ascii="Spectral" w:hAnsi="Spectral" w:cstheme="minorBidi"/>
          <w:sz w:val="22"/>
          <w:szCs w:val="22"/>
          <w:lang w:val="en-IE"/>
        </w:rPr>
        <w:t> </w:t>
      </w:r>
    </w:p>
    <w:p w:rsidRPr="0098245C" w:rsidR="00494B18" w:rsidP="00570080" w:rsidRDefault="00494B18" w14:paraId="5A1FFA49" w14:textId="3896B84A">
      <w:pPr>
        <w:jc w:val="both"/>
        <w:rPr>
          <w:rFonts w:ascii="Spectral" w:hAnsi="Spectral" w:cstheme="minorBidi"/>
          <w:sz w:val="22"/>
          <w:szCs w:val="22"/>
          <w:u w:val="single"/>
          <w:lang w:val="en-IE"/>
        </w:rPr>
      </w:pPr>
      <w:r w:rsidRPr="0098245C">
        <w:rPr>
          <w:rFonts w:ascii="Spectral" w:hAnsi="Spectral" w:cstheme="minorBidi"/>
          <w:b/>
          <w:bCs/>
          <w:sz w:val="22"/>
          <w:szCs w:val="22"/>
          <w:u w:val="single"/>
          <w:lang w:val="en-IE"/>
        </w:rPr>
        <w:t>Assessment</w:t>
      </w:r>
      <w:r w:rsidR="001D3068">
        <w:rPr>
          <w:rFonts w:ascii="Spectral" w:hAnsi="Spectral" w:cstheme="minorBidi"/>
          <w:sz w:val="22"/>
          <w:szCs w:val="22"/>
          <w:u w:val="single"/>
          <w:lang w:val="en-IE"/>
        </w:rPr>
        <w:t>:</w:t>
      </w:r>
    </w:p>
    <w:p w:rsidRPr="0098245C" w:rsidR="00494B18" w:rsidP="00570080" w:rsidRDefault="00494B18" w14:paraId="17D1A966" w14:textId="77777777">
      <w:pPr>
        <w:numPr>
          <w:ilvl w:val="0"/>
          <w:numId w:val="36"/>
        </w:numPr>
        <w:jc w:val="both"/>
        <w:rPr>
          <w:rFonts w:ascii="Spectral" w:hAnsi="Spectral" w:cstheme="minorBidi"/>
          <w:sz w:val="22"/>
          <w:szCs w:val="22"/>
          <w:lang w:val="en-IE"/>
        </w:rPr>
      </w:pPr>
      <w:r w:rsidRPr="0098245C">
        <w:rPr>
          <w:rFonts w:ascii="Spectral" w:hAnsi="Spectral" w:cstheme="minorBidi"/>
          <w:b/>
          <w:bCs/>
          <w:sz w:val="22"/>
          <w:szCs w:val="22"/>
          <w:lang w:val="en-IE"/>
        </w:rPr>
        <w:t>Participation</w:t>
      </w:r>
      <w:r w:rsidRPr="0098245C">
        <w:rPr>
          <w:rFonts w:ascii="Times New Roman" w:hAnsi="Times New Roman"/>
          <w:b/>
          <w:bCs/>
          <w:sz w:val="22"/>
          <w:szCs w:val="22"/>
          <w:lang w:val="en-IE"/>
        </w:rPr>
        <w:t> </w:t>
      </w:r>
      <w:r w:rsidRPr="0098245C">
        <w:rPr>
          <w:rFonts w:ascii="Spectral" w:hAnsi="Spectral" w:cstheme="minorBidi"/>
          <w:sz w:val="22"/>
          <w:szCs w:val="22"/>
          <w:lang w:val="en-IE"/>
        </w:rPr>
        <w:t>(Weekly Homework + Quizzes)</w:t>
      </w:r>
      <w:r w:rsidRPr="0098245C">
        <w:rPr>
          <w:rFonts w:ascii="Times New Roman" w:hAnsi="Times New Roman"/>
          <w:sz w:val="22"/>
          <w:szCs w:val="22"/>
          <w:lang w:val="en-IE"/>
        </w:rPr>
        <w:t> </w:t>
      </w:r>
      <w:r w:rsidRPr="0098245C">
        <w:rPr>
          <w:rFonts w:ascii="Spectral" w:hAnsi="Spectral" w:cstheme="minorBidi"/>
          <w:sz w:val="22"/>
          <w:szCs w:val="22"/>
          <w:lang w:val="en-IE"/>
        </w:rPr>
        <w:t>20% </w:t>
      </w:r>
    </w:p>
    <w:p w:rsidRPr="0098245C" w:rsidR="00494B18" w:rsidP="00570080" w:rsidRDefault="00494B18" w14:paraId="615C7097" w14:textId="77777777">
      <w:pPr>
        <w:numPr>
          <w:ilvl w:val="0"/>
          <w:numId w:val="37"/>
        </w:numPr>
        <w:jc w:val="both"/>
        <w:rPr>
          <w:rFonts w:ascii="Spectral" w:hAnsi="Spectral" w:cstheme="minorBidi"/>
          <w:sz w:val="22"/>
          <w:szCs w:val="22"/>
          <w:lang w:val="en-IE"/>
        </w:rPr>
      </w:pPr>
      <w:r w:rsidRPr="0098245C">
        <w:rPr>
          <w:rFonts w:ascii="Spectral" w:hAnsi="Spectral" w:cstheme="minorBidi"/>
          <w:b/>
          <w:bCs/>
          <w:sz w:val="22"/>
          <w:szCs w:val="22"/>
          <w:lang w:val="en-IE"/>
        </w:rPr>
        <w:t>Midterm Group Presentation</w:t>
      </w:r>
      <w:r w:rsidRPr="0098245C">
        <w:rPr>
          <w:rFonts w:ascii="Times New Roman" w:hAnsi="Times New Roman"/>
          <w:sz w:val="22"/>
          <w:szCs w:val="22"/>
          <w:lang w:val="en-IE"/>
        </w:rPr>
        <w:t> </w:t>
      </w:r>
      <w:r w:rsidRPr="0098245C">
        <w:rPr>
          <w:rFonts w:ascii="Spectral" w:hAnsi="Spectral" w:cstheme="minorBidi"/>
          <w:sz w:val="22"/>
          <w:szCs w:val="22"/>
          <w:lang w:val="en-IE"/>
        </w:rPr>
        <w:t>30% </w:t>
      </w:r>
    </w:p>
    <w:p w:rsidRPr="0098245C" w:rsidR="00494B18" w:rsidP="00570080" w:rsidRDefault="00494B18" w14:paraId="32583616" w14:textId="77777777">
      <w:pPr>
        <w:numPr>
          <w:ilvl w:val="0"/>
          <w:numId w:val="38"/>
        </w:numPr>
        <w:jc w:val="both"/>
        <w:rPr>
          <w:rFonts w:ascii="Spectral" w:hAnsi="Spectral" w:cstheme="minorBidi"/>
          <w:sz w:val="22"/>
          <w:szCs w:val="22"/>
          <w:lang w:val="en-IE"/>
        </w:rPr>
      </w:pPr>
      <w:r w:rsidRPr="0098245C">
        <w:rPr>
          <w:rFonts w:ascii="Spectral" w:hAnsi="Spectral" w:cstheme="minorBidi"/>
          <w:b/>
          <w:bCs/>
          <w:sz w:val="22"/>
          <w:szCs w:val="22"/>
          <w:lang w:val="en-IE"/>
        </w:rPr>
        <w:t>Final</w:t>
      </w:r>
      <w:r w:rsidRPr="0098245C">
        <w:rPr>
          <w:rFonts w:ascii="Times New Roman" w:hAnsi="Times New Roman"/>
          <w:sz w:val="22"/>
          <w:szCs w:val="22"/>
          <w:lang w:val="en-IE"/>
        </w:rPr>
        <w:t> </w:t>
      </w:r>
      <w:r w:rsidRPr="0098245C">
        <w:rPr>
          <w:rFonts w:ascii="Spectral" w:hAnsi="Spectral" w:cstheme="minorBidi"/>
          <w:b/>
          <w:bCs/>
          <w:sz w:val="22"/>
          <w:szCs w:val="22"/>
          <w:lang w:val="en-IE"/>
        </w:rPr>
        <w:t>Exam</w:t>
      </w:r>
      <w:r w:rsidRPr="0098245C">
        <w:rPr>
          <w:rFonts w:ascii="Times New Roman" w:hAnsi="Times New Roman"/>
          <w:sz w:val="22"/>
          <w:szCs w:val="22"/>
          <w:lang w:val="en-IE"/>
        </w:rPr>
        <w:t> </w:t>
      </w:r>
      <w:r w:rsidRPr="0098245C">
        <w:rPr>
          <w:rFonts w:ascii="Spectral" w:hAnsi="Spectral" w:cstheme="minorBidi"/>
          <w:sz w:val="22"/>
          <w:szCs w:val="22"/>
          <w:lang w:val="en-IE"/>
        </w:rPr>
        <w:t>50% </w:t>
      </w:r>
    </w:p>
    <w:p w:rsidRPr="0098245C" w:rsidR="005F42C4" w:rsidP="00570080" w:rsidRDefault="005F42C4" w14:paraId="269FF062" w14:textId="127991A1">
      <w:pPr>
        <w:jc w:val="both"/>
        <w:rPr>
          <w:rFonts w:ascii="Spectral" w:hAnsi="Spectral" w:cstheme="minorBidi"/>
          <w:sz w:val="22"/>
          <w:szCs w:val="22"/>
          <w:lang w:val="en-US"/>
        </w:rPr>
      </w:pPr>
    </w:p>
    <w:p w:rsidRPr="001D3068" w:rsidR="0098245C" w:rsidP="6BA19CF6" w:rsidRDefault="00494B18" w14:paraId="19C51896" w14:textId="571C85C8">
      <w:pPr>
        <w:jc w:val="both"/>
      </w:pPr>
      <w:r w:rsidRPr="6BA19CF6">
        <w:rPr>
          <w:rFonts w:ascii="Spectral" w:hAnsi="Spectral" w:cstheme="minorBidi"/>
          <w:sz w:val="22"/>
          <w:szCs w:val="22"/>
          <w:lang w:val="en-US"/>
        </w:rPr>
        <w:t>**</w:t>
      </w:r>
    </w:p>
    <w:p w:rsidRPr="001D3068" w:rsidR="0098245C" w:rsidP="6BA19CF6" w:rsidRDefault="0098245C" w14:paraId="4412B360" w14:textId="43F0373A">
      <w:pPr>
        <w:jc w:val="both"/>
        <w:rPr>
          <w:rStyle w:val="normaltextrun"/>
          <w:rFonts w:ascii="Spectral" w:hAnsi="Spectral" w:cs="Calibri"/>
          <w:b/>
          <w:bCs/>
          <w:color w:val="273540"/>
          <w:sz w:val="22"/>
          <w:szCs w:val="22"/>
          <w:u w:val="single"/>
        </w:rPr>
      </w:pPr>
    </w:p>
    <w:p w:rsidRPr="001D3068" w:rsidR="0098245C" w:rsidP="6BA19CF6" w:rsidRDefault="2C6B9FA4" w14:paraId="12B80368" w14:textId="16DFD5AE">
      <w:pPr>
        <w:jc w:val="both"/>
        <w:rPr>
          <w:rFonts w:ascii="Spectral" w:hAnsi="Spectral" w:cs="Segoe UI"/>
          <w:sz w:val="22"/>
          <w:szCs w:val="22"/>
          <w:lang w:val="en-IE"/>
        </w:rPr>
      </w:pPr>
      <w:r w:rsidRPr="0E2FDE24">
        <w:rPr>
          <w:rStyle w:val="normaltextrun"/>
          <w:rFonts w:ascii="Spectral" w:hAnsi="Spectral" w:cs="Calibri"/>
          <w:b/>
          <w:bCs/>
          <w:color w:val="273540"/>
          <w:sz w:val="22"/>
          <w:szCs w:val="22"/>
          <w:u w:val="single"/>
        </w:rPr>
        <w:t>PS</w:t>
      </w:r>
      <w:r w:rsidRPr="0E2FDE24" w:rsidR="5781C1F3">
        <w:rPr>
          <w:rStyle w:val="normaltextrun"/>
          <w:rFonts w:ascii="Spectral" w:hAnsi="Spectral" w:cs="Calibri"/>
          <w:b/>
          <w:bCs/>
          <w:color w:val="273540"/>
          <w:sz w:val="22"/>
          <w:szCs w:val="22"/>
          <w:u w:val="single"/>
        </w:rPr>
        <w:t>S</w:t>
      </w:r>
      <w:r w:rsidRPr="0E2FDE24">
        <w:rPr>
          <w:rStyle w:val="normaltextrun"/>
          <w:rFonts w:ascii="Spectral" w:hAnsi="Spectral" w:cs="Calibri"/>
          <w:b/>
          <w:bCs/>
          <w:color w:val="273540"/>
          <w:sz w:val="22"/>
          <w:szCs w:val="22"/>
          <w:u w:val="single"/>
        </w:rPr>
        <w:t>1101:</w:t>
      </w:r>
      <w:r w:rsidRPr="0E2FDE24">
        <w:rPr>
          <w:rStyle w:val="normaltextrun"/>
          <w:rFonts w:ascii="Spectral" w:hAnsi="Spectral" w:cs="Calibri"/>
          <w:b/>
          <w:bCs/>
          <w:color w:val="273540"/>
          <w:sz w:val="22"/>
          <w:szCs w:val="22"/>
        </w:rPr>
        <w:t xml:space="preserve"> Performing and Screening Ireland</w:t>
      </w:r>
    </w:p>
    <w:p w:rsidRPr="001D3068" w:rsidR="0098245C" w:rsidP="00570080" w:rsidRDefault="0098245C" w14:paraId="38675551" w14:textId="116F0C51">
      <w:pPr>
        <w:pStyle w:val="paragraph"/>
        <w:spacing w:before="0" w:beforeAutospacing="0" w:after="0" w:afterAutospacing="0"/>
        <w:jc w:val="both"/>
        <w:textAlignment w:val="baseline"/>
        <w:rPr>
          <w:rFonts w:ascii="Spectral" w:hAnsi="Spectral" w:cs="Segoe UI"/>
          <w:sz w:val="22"/>
          <w:szCs w:val="22"/>
        </w:rPr>
      </w:pPr>
      <w:r w:rsidRPr="001D3068">
        <w:rPr>
          <w:rStyle w:val="normaltextrun"/>
          <w:rFonts w:ascii="Spectral" w:hAnsi="Spectral" w:cs="Calibri"/>
          <w:b/>
          <w:bCs/>
          <w:color w:val="273540"/>
          <w:sz w:val="22"/>
          <w:szCs w:val="22"/>
          <w:u w:val="single"/>
          <w:lang w:val="en-GB"/>
        </w:rPr>
        <w:t>Lecturer:</w:t>
      </w:r>
      <w:r w:rsidRPr="001D3068">
        <w:rPr>
          <w:rStyle w:val="normaltextrun"/>
          <w:rFonts w:ascii="Spectral" w:hAnsi="Spectral" w:cs="Calibri"/>
          <w:color w:val="273540"/>
          <w:sz w:val="22"/>
          <w:szCs w:val="22"/>
          <w:lang w:val="en-GB"/>
        </w:rPr>
        <w:t> </w:t>
      </w:r>
      <w:r w:rsidRPr="001D3068">
        <w:rPr>
          <w:rStyle w:val="normaltextrun"/>
          <w:rFonts w:ascii="Spectral" w:hAnsi="Spectral" w:cs="Calibri"/>
          <w:b/>
          <w:bCs/>
          <w:color w:val="273540"/>
          <w:sz w:val="22"/>
          <w:szCs w:val="22"/>
          <w:lang w:val="en-GB"/>
        </w:rPr>
        <w:t>Professor Patrick Lonergan</w:t>
      </w:r>
      <w:r w:rsidRPr="001D3068">
        <w:rPr>
          <w:rStyle w:val="normaltextrun"/>
          <w:rFonts w:ascii="Spectral" w:hAnsi="Spectral" w:cs="Calibri"/>
          <w:color w:val="273540"/>
          <w:sz w:val="22"/>
          <w:szCs w:val="22"/>
          <w:lang w:val="en-GB"/>
        </w:rPr>
        <w:t> </w:t>
      </w:r>
    </w:p>
    <w:p w:rsidRPr="001D3068" w:rsidR="0098245C" w:rsidP="00570080" w:rsidRDefault="0098245C" w14:paraId="282576A9" w14:textId="6C383419">
      <w:pPr>
        <w:pStyle w:val="paragraph"/>
        <w:spacing w:before="0" w:beforeAutospacing="0" w:after="0" w:afterAutospacing="0"/>
        <w:jc w:val="both"/>
        <w:textAlignment w:val="baseline"/>
        <w:rPr>
          <w:rFonts w:ascii="Spectral" w:hAnsi="Spectral" w:cs="Segoe UI"/>
          <w:sz w:val="22"/>
          <w:szCs w:val="22"/>
        </w:rPr>
      </w:pPr>
      <w:r w:rsidRPr="001D3068">
        <w:rPr>
          <w:rStyle w:val="normaltextrun"/>
          <w:color w:val="273540"/>
          <w:sz w:val="22"/>
          <w:szCs w:val="22"/>
          <w:lang w:val="en-GB"/>
        </w:rPr>
        <w:t> </w:t>
      </w:r>
    </w:p>
    <w:p w:rsidRPr="001D3068" w:rsidR="0098245C" w:rsidP="4B7D48EC" w:rsidRDefault="0098245C" w14:paraId="55FC7E94" w14:textId="2708E1F9">
      <w:pPr>
        <w:pStyle w:val="paragraph"/>
        <w:spacing w:before="0" w:beforeAutospacing="0" w:after="0" w:afterAutospacing="0"/>
        <w:jc w:val="both"/>
        <w:textAlignment w:val="baseline"/>
        <w:rPr>
          <w:rFonts w:ascii="Spectral" w:hAnsi="Spectral" w:cs="Segoe UI"/>
          <w:sz w:val="22"/>
          <w:szCs w:val="22"/>
        </w:rPr>
      </w:pPr>
      <w:r w:rsidRPr="001D3068">
        <w:rPr>
          <w:rStyle w:val="normaltextrun"/>
          <w:rFonts w:ascii="Spectral" w:hAnsi="Spectral" w:cs="Calibri"/>
          <w:b/>
          <w:bCs/>
          <w:color w:val="273540"/>
          <w:sz w:val="22"/>
          <w:szCs w:val="22"/>
          <w:u w:val="single"/>
          <w:lang w:val="en-GB"/>
        </w:rPr>
        <w:t>Module Overview</w:t>
      </w:r>
      <w:r w:rsidRPr="001D3068" w:rsidR="001D3068">
        <w:rPr>
          <w:rStyle w:val="normaltextrun"/>
          <w:rFonts w:ascii="Spectral" w:hAnsi="Spectral" w:cs="Calibri"/>
          <w:b/>
          <w:bCs/>
          <w:color w:val="273540"/>
          <w:sz w:val="22"/>
          <w:szCs w:val="22"/>
          <w:u w:val="single"/>
          <w:lang w:val="en-GB"/>
        </w:rPr>
        <w:t>:</w:t>
      </w:r>
      <w:r w:rsidRPr="001D3068" w:rsidR="001D3068">
        <w:rPr>
          <w:rFonts w:ascii="Spectral" w:hAnsi="Spectral"/>
          <w:sz w:val="22"/>
          <w:szCs w:val="22"/>
        </w:rPr>
        <w:t xml:space="preserve"> </w:t>
      </w:r>
      <w:r w:rsidRPr="001D3068">
        <w:rPr>
          <w:rStyle w:val="normaltextrun"/>
          <w:rFonts w:ascii="Spectral" w:hAnsi="Spectral" w:cs="Calibri"/>
          <w:color w:val="273540"/>
          <w:sz w:val="22"/>
          <w:szCs w:val="22"/>
          <w:lang w:val="en-GB"/>
        </w:rPr>
        <w:t>This module introduces students to the subject of Performance and Screen Studies by exploring how Ireland is represented through performance. Each week, we will investigate selected case studies, all of which show how Ireland has been “performed</w:t>
      </w:r>
      <w:bookmarkStart w:name="_Int_7KBk4Kqj" w:id="32"/>
      <w:r w:rsidRPr="4B7D48EC">
        <w:rPr>
          <w:rStyle w:val="normaltextrun"/>
          <w:rFonts w:ascii="Spectral" w:hAnsi="Spectral" w:cs="Calibri"/>
          <w:color w:val="273540"/>
          <w:sz w:val="22"/>
          <w:szCs w:val="22"/>
          <w:lang w:val="en-GB"/>
        </w:rPr>
        <w:t>”,</w:t>
      </w:r>
      <w:bookmarkEnd w:id="32"/>
      <w:r w:rsidRPr="4B7D48EC">
        <w:rPr>
          <w:rStyle w:val="normaltextrun"/>
          <w:rFonts w:ascii="Spectral" w:hAnsi="Spectral" w:cs="Calibri"/>
          <w:color w:val="273540"/>
          <w:sz w:val="22"/>
          <w:szCs w:val="22"/>
          <w:lang w:val="en-GB"/>
        </w:rPr>
        <w:t xml:space="preserve"> both within and beyond the country. A major focus of the </w:t>
      </w:r>
      <w:r w:rsidRPr="4B7D48EC">
        <w:rPr>
          <w:rStyle w:val="normaltextrun"/>
          <w:rFonts w:ascii="Spectral" w:hAnsi="Spectral" w:cs="Calibri"/>
          <w:color w:val="273540"/>
          <w:sz w:val="22"/>
          <w:szCs w:val="22"/>
          <w:lang w:val="en-GB"/>
        </w:rPr>
        <w:t>module is on students’ own collaborative work in class as you explore the course themes by completing practical tasks that are derived from the world of professional arts producing and curation – allowing for the development of a strong blend of contextual knowledge and hand-on practical skills.</w:t>
      </w:r>
      <w:r w:rsidRPr="001D3068">
        <w:rPr>
          <w:rStyle w:val="eop"/>
          <w:rFonts w:ascii="Spectral" w:hAnsi="Spectral" w:cs="Calibri"/>
          <w:color w:val="273540"/>
          <w:sz w:val="22"/>
          <w:szCs w:val="22"/>
          <w:bdr w:val="none" w:color="auto" w:sz="0" w:space="0" w:frame="1"/>
          <w:shd w:val="clear" w:color="auto" w:fill="C6C6C6"/>
        </w:rPr>
        <w:t> </w:t>
      </w:r>
    </w:p>
    <w:p w:rsidRPr="001D3068" w:rsidR="0098245C" w:rsidP="00570080" w:rsidRDefault="0098245C" w14:paraId="5290CBA8" w14:textId="3836398E">
      <w:pPr>
        <w:pStyle w:val="paragraph"/>
        <w:spacing w:before="0" w:beforeAutospacing="0" w:after="0" w:afterAutospacing="0"/>
        <w:jc w:val="both"/>
        <w:textAlignment w:val="baseline"/>
        <w:rPr>
          <w:rFonts w:ascii="Spectral" w:hAnsi="Spectral" w:cs="Segoe UI"/>
          <w:sz w:val="22"/>
          <w:szCs w:val="22"/>
        </w:rPr>
      </w:pPr>
      <w:r w:rsidRPr="001D3068">
        <w:rPr>
          <w:rStyle w:val="normaltextrun"/>
          <w:color w:val="273540"/>
          <w:sz w:val="22"/>
          <w:szCs w:val="22"/>
          <w:lang w:val="en-GB"/>
        </w:rPr>
        <w:t> </w:t>
      </w:r>
    </w:p>
    <w:p w:rsidRPr="001D3068" w:rsidR="0098245C" w:rsidP="00570080" w:rsidRDefault="0098245C" w14:paraId="17E1C858" w14:textId="59A53103">
      <w:pPr>
        <w:pStyle w:val="paragraph"/>
        <w:spacing w:before="0" w:beforeAutospacing="0" w:after="0" w:afterAutospacing="0"/>
        <w:jc w:val="both"/>
        <w:textAlignment w:val="baseline"/>
        <w:rPr>
          <w:rFonts w:ascii="Spectral" w:hAnsi="Spectral" w:cs="Segoe UI"/>
          <w:sz w:val="22"/>
          <w:szCs w:val="22"/>
          <w:u w:val="single"/>
        </w:rPr>
      </w:pPr>
      <w:r w:rsidRPr="001D3068">
        <w:rPr>
          <w:rStyle w:val="normaltextrun"/>
          <w:rFonts w:ascii="Spectral" w:hAnsi="Spectral" w:cs="Calibri"/>
          <w:b/>
          <w:bCs/>
          <w:color w:val="273540"/>
          <w:sz w:val="22"/>
          <w:szCs w:val="22"/>
          <w:u w:val="single"/>
          <w:lang w:val="en-GB"/>
        </w:rPr>
        <w:t>Learning Outcomes</w:t>
      </w:r>
      <w:r w:rsidR="00415ECB">
        <w:rPr>
          <w:rStyle w:val="normaltextrun"/>
          <w:rFonts w:ascii="Spectral" w:hAnsi="Spectral" w:cs="Calibri"/>
          <w:b/>
          <w:bCs/>
          <w:color w:val="273540"/>
          <w:sz w:val="22"/>
          <w:szCs w:val="22"/>
          <w:u w:val="single"/>
          <w:lang w:val="en-GB"/>
        </w:rPr>
        <w:t>:</w:t>
      </w:r>
    </w:p>
    <w:p w:rsidRPr="001D3068" w:rsidR="0098245C" w:rsidP="00570080" w:rsidRDefault="0098245C" w14:paraId="4BCFA96A" w14:textId="70726A1E">
      <w:pPr>
        <w:pStyle w:val="paragraph"/>
        <w:spacing w:before="0" w:beforeAutospacing="0" w:after="0" w:afterAutospacing="0"/>
        <w:jc w:val="both"/>
        <w:textAlignment w:val="baseline"/>
        <w:rPr>
          <w:rFonts w:ascii="Spectral" w:hAnsi="Spectral" w:cs="Segoe UI"/>
          <w:sz w:val="22"/>
          <w:szCs w:val="22"/>
        </w:rPr>
      </w:pPr>
      <w:r w:rsidRPr="001D3068">
        <w:rPr>
          <w:rStyle w:val="normaltextrun"/>
          <w:rFonts w:ascii="Spectral" w:hAnsi="Spectral" w:cs="Calibri"/>
          <w:i/>
          <w:iCs/>
          <w:color w:val="273540"/>
          <w:sz w:val="22"/>
          <w:szCs w:val="22"/>
          <w:lang w:val="en-GB"/>
        </w:rPr>
        <w:t xml:space="preserve">On successful completion of this module </w:t>
      </w:r>
      <w:r w:rsidR="001041B1">
        <w:rPr>
          <w:rStyle w:val="normaltextrun"/>
          <w:rFonts w:ascii="Spectral" w:hAnsi="Spectral" w:cs="Calibri"/>
          <w:i/>
          <w:iCs/>
          <w:color w:val="273540"/>
          <w:sz w:val="22"/>
          <w:szCs w:val="22"/>
          <w:lang w:val="en-GB"/>
        </w:rPr>
        <w:t xml:space="preserve">a student </w:t>
      </w:r>
      <w:r w:rsidRPr="001D3068">
        <w:rPr>
          <w:rStyle w:val="normaltextrun"/>
          <w:rFonts w:ascii="Spectral" w:hAnsi="Spectral" w:cs="Calibri"/>
          <w:i/>
          <w:iCs/>
          <w:color w:val="273540"/>
          <w:sz w:val="22"/>
          <w:szCs w:val="22"/>
          <w:lang w:val="en-GB"/>
        </w:rPr>
        <w:t>will be able to:</w:t>
      </w:r>
    </w:p>
    <w:p w:rsidRPr="001D3068" w:rsidR="0098245C" w:rsidP="001041B1" w:rsidRDefault="0098245C" w14:paraId="78A3325A" w14:textId="5893C6E5">
      <w:pPr>
        <w:pStyle w:val="paragraph"/>
        <w:numPr>
          <w:ilvl w:val="0"/>
          <w:numId w:val="44"/>
        </w:numPr>
        <w:tabs>
          <w:tab w:val="clear" w:pos="720"/>
          <w:tab w:val="num" w:pos="-15"/>
        </w:tabs>
        <w:spacing w:before="0" w:beforeAutospacing="0" w:after="0" w:afterAutospacing="0"/>
        <w:ind w:hanging="295"/>
        <w:jc w:val="both"/>
        <w:textAlignment w:val="baseline"/>
        <w:rPr>
          <w:rStyle w:val="normaltextrun"/>
          <w:rFonts w:ascii="Spectral" w:hAnsi="Spectral" w:cs="Calibri"/>
          <w:sz w:val="22"/>
          <w:szCs w:val="22"/>
        </w:rPr>
      </w:pPr>
      <w:r w:rsidRPr="001D3068">
        <w:rPr>
          <w:rStyle w:val="normaltextrun"/>
          <w:rFonts w:ascii="Spectral" w:hAnsi="Spectral" w:cs="Calibri"/>
          <w:color w:val="273540"/>
          <w:sz w:val="22"/>
          <w:szCs w:val="22"/>
          <w:lang w:val="en-GB"/>
        </w:rPr>
        <w:t>Understand how ideas of Irishness are constructed and perpetuated both in Ireland and internationally and apply that understanding to your own creative and/or scholarly work. </w:t>
      </w:r>
    </w:p>
    <w:p w:rsidRPr="001D3068" w:rsidR="0098245C" w:rsidP="001041B1" w:rsidRDefault="0098245C" w14:paraId="27CFA7A6" w14:textId="36FCC0D7">
      <w:pPr>
        <w:pStyle w:val="paragraph"/>
        <w:numPr>
          <w:ilvl w:val="0"/>
          <w:numId w:val="45"/>
        </w:numPr>
        <w:tabs>
          <w:tab w:val="clear" w:pos="720"/>
          <w:tab w:val="num" w:pos="-15"/>
        </w:tabs>
        <w:spacing w:before="0" w:beforeAutospacing="0" w:after="0" w:afterAutospacing="0"/>
        <w:ind w:hanging="295"/>
        <w:jc w:val="both"/>
        <w:textAlignment w:val="baseline"/>
        <w:rPr>
          <w:rStyle w:val="normaltextrun"/>
          <w:rFonts w:ascii="Spectral" w:hAnsi="Spectral" w:cs="Calibri"/>
          <w:sz w:val="22"/>
          <w:szCs w:val="22"/>
        </w:rPr>
      </w:pPr>
      <w:r w:rsidRPr="001D3068">
        <w:rPr>
          <w:rStyle w:val="normaltextrun"/>
          <w:rFonts w:ascii="Spectral" w:hAnsi="Spectral" w:cs="Calibri"/>
          <w:color w:val="273540"/>
          <w:sz w:val="22"/>
          <w:szCs w:val="22"/>
          <w:lang w:val="en-GB"/>
        </w:rPr>
        <w:t>Apply analytical skills to the understanding of Irish culture and your own creative and academic practice. </w:t>
      </w:r>
    </w:p>
    <w:p w:rsidRPr="001D3068" w:rsidR="0098245C" w:rsidP="001041B1" w:rsidRDefault="0098245C" w14:paraId="645F5602" w14:textId="2D832E0A">
      <w:pPr>
        <w:pStyle w:val="paragraph"/>
        <w:numPr>
          <w:ilvl w:val="0"/>
          <w:numId w:val="46"/>
        </w:numPr>
        <w:tabs>
          <w:tab w:val="clear" w:pos="720"/>
          <w:tab w:val="num" w:pos="-15"/>
        </w:tabs>
        <w:spacing w:before="0" w:beforeAutospacing="0" w:after="0" w:afterAutospacing="0"/>
        <w:ind w:hanging="294"/>
        <w:jc w:val="both"/>
        <w:textAlignment w:val="baseline"/>
        <w:rPr>
          <w:rFonts w:ascii="Spectral" w:hAnsi="Spectral" w:cs="Calibri"/>
          <w:sz w:val="22"/>
          <w:szCs w:val="22"/>
        </w:rPr>
      </w:pPr>
      <w:r w:rsidRPr="001D3068">
        <w:rPr>
          <w:rStyle w:val="normaltextrun"/>
          <w:rFonts w:ascii="Spectral" w:hAnsi="Spectral" w:cs="Calibri"/>
          <w:color w:val="273540"/>
          <w:sz w:val="22"/>
          <w:szCs w:val="22"/>
          <w:lang w:val="en-GB"/>
        </w:rPr>
        <w:t>Apply creative skills in collaborative and individual contexts. </w:t>
      </w:r>
    </w:p>
    <w:p w:rsidRPr="001D3068" w:rsidR="0098245C" w:rsidP="00570080" w:rsidRDefault="0098245C" w14:paraId="3873683D" w14:textId="197EB8C5">
      <w:pPr>
        <w:pStyle w:val="paragraph"/>
        <w:spacing w:before="0" w:beforeAutospacing="0" w:after="0" w:afterAutospacing="0"/>
        <w:jc w:val="both"/>
        <w:textAlignment w:val="baseline"/>
        <w:rPr>
          <w:rFonts w:ascii="Spectral" w:hAnsi="Spectral" w:cs="Segoe UI"/>
          <w:sz w:val="22"/>
          <w:szCs w:val="22"/>
        </w:rPr>
      </w:pPr>
      <w:r w:rsidRPr="001D3068">
        <w:rPr>
          <w:rStyle w:val="normaltextrun"/>
          <w:color w:val="273540"/>
          <w:sz w:val="22"/>
          <w:szCs w:val="22"/>
          <w:lang w:val="en-GB"/>
        </w:rPr>
        <w:t> </w:t>
      </w:r>
    </w:p>
    <w:p w:rsidRPr="001D3068" w:rsidR="0098245C" w:rsidP="00570080" w:rsidRDefault="0098245C" w14:paraId="3E72BA03" w14:textId="31562159">
      <w:pPr>
        <w:pStyle w:val="paragraph"/>
        <w:spacing w:before="0" w:beforeAutospacing="0" w:after="0" w:afterAutospacing="0"/>
        <w:jc w:val="both"/>
        <w:textAlignment w:val="baseline"/>
        <w:rPr>
          <w:rFonts w:ascii="Spectral" w:hAnsi="Spectral" w:cs="Segoe UI"/>
          <w:sz w:val="22"/>
          <w:szCs w:val="22"/>
          <w:u w:val="single"/>
        </w:rPr>
      </w:pPr>
      <w:r w:rsidRPr="001D3068">
        <w:rPr>
          <w:rStyle w:val="normaltextrun"/>
          <w:rFonts w:ascii="Spectral" w:hAnsi="Spectral" w:cs="Calibri"/>
          <w:b/>
          <w:bCs/>
          <w:color w:val="273540"/>
          <w:sz w:val="22"/>
          <w:szCs w:val="22"/>
          <w:u w:val="single"/>
          <w:lang w:val="en-GB"/>
        </w:rPr>
        <w:t>Assessment</w:t>
      </w:r>
      <w:r w:rsidR="00415ECB">
        <w:rPr>
          <w:rStyle w:val="normaltextrun"/>
          <w:rFonts w:ascii="Spectral" w:hAnsi="Spectral" w:cs="Calibri"/>
          <w:b/>
          <w:bCs/>
          <w:color w:val="273540"/>
          <w:sz w:val="22"/>
          <w:szCs w:val="22"/>
          <w:u w:val="single"/>
          <w:lang w:val="en-GB"/>
        </w:rPr>
        <w:t>:</w:t>
      </w:r>
    </w:p>
    <w:p w:rsidRPr="001D3068" w:rsidR="0098245C" w:rsidP="00960BF0" w:rsidRDefault="0098245C" w14:paraId="5256D45D" w14:textId="5B0262F5">
      <w:pPr>
        <w:pStyle w:val="paragraph"/>
        <w:numPr>
          <w:ilvl w:val="0"/>
          <w:numId w:val="47"/>
        </w:numPr>
        <w:tabs>
          <w:tab w:val="clear" w:pos="720"/>
          <w:tab w:val="num" w:pos="-15"/>
        </w:tabs>
        <w:spacing w:before="0" w:beforeAutospacing="0" w:after="0" w:afterAutospacing="0"/>
        <w:ind w:hanging="294"/>
        <w:jc w:val="both"/>
        <w:textAlignment w:val="baseline"/>
        <w:rPr>
          <w:rFonts w:ascii="Spectral" w:hAnsi="Spectral" w:cs="Calibri"/>
          <w:sz w:val="22"/>
          <w:szCs w:val="22"/>
        </w:rPr>
      </w:pPr>
      <w:r w:rsidRPr="002B381C">
        <w:rPr>
          <w:rStyle w:val="normaltextrun"/>
          <w:rFonts w:ascii="Spectral" w:hAnsi="Spectral" w:cs="Calibri"/>
          <w:b/>
          <w:bCs/>
          <w:color w:val="273540"/>
          <w:sz w:val="22"/>
          <w:szCs w:val="22"/>
          <w:lang w:val="en-GB"/>
        </w:rPr>
        <w:t>In-Class Portfolio</w:t>
      </w:r>
      <w:r w:rsidRPr="001D3068">
        <w:rPr>
          <w:rStyle w:val="normaltextrun"/>
          <w:rFonts w:ascii="Spectral" w:hAnsi="Spectral" w:cs="Calibri"/>
          <w:color w:val="273540"/>
          <w:sz w:val="22"/>
          <w:szCs w:val="22"/>
          <w:lang w:val="en-GB"/>
        </w:rPr>
        <w:t xml:space="preserve"> </w:t>
      </w:r>
      <w:r w:rsidRPr="0054639D">
        <w:rPr>
          <w:rStyle w:val="normaltextrun"/>
          <w:rFonts w:ascii="Spectral" w:hAnsi="Spectral" w:cs="Calibri"/>
          <w:b/>
          <w:bCs/>
          <w:color w:val="273540"/>
          <w:sz w:val="22"/>
          <w:szCs w:val="22"/>
          <w:lang w:val="en-GB"/>
        </w:rPr>
        <w:t>preparation</w:t>
      </w:r>
      <w:r w:rsidRPr="001D3068">
        <w:rPr>
          <w:rStyle w:val="normaltextrun"/>
          <w:rFonts w:ascii="Spectral" w:hAnsi="Spectral" w:cs="Calibri"/>
          <w:color w:val="273540"/>
          <w:sz w:val="22"/>
          <w:szCs w:val="22"/>
          <w:lang w:val="en-GB"/>
        </w:rPr>
        <w:t xml:space="preserve"> (based on weekly in-class workshop activities) - 50%</w:t>
      </w:r>
    </w:p>
    <w:p w:rsidRPr="001D3068" w:rsidR="0098245C" w:rsidP="00960BF0" w:rsidRDefault="0098245C" w14:paraId="681DD45E" w14:textId="27FAE4CA">
      <w:pPr>
        <w:pStyle w:val="paragraph"/>
        <w:numPr>
          <w:ilvl w:val="0"/>
          <w:numId w:val="48"/>
        </w:numPr>
        <w:tabs>
          <w:tab w:val="clear" w:pos="720"/>
          <w:tab w:val="num" w:pos="-15"/>
        </w:tabs>
        <w:spacing w:before="0" w:beforeAutospacing="0" w:after="0" w:afterAutospacing="0"/>
        <w:ind w:hanging="294"/>
        <w:jc w:val="both"/>
        <w:textAlignment w:val="baseline"/>
        <w:rPr>
          <w:rFonts w:ascii="Spectral" w:hAnsi="Spectral" w:cs="Calibri"/>
          <w:sz w:val="22"/>
          <w:szCs w:val="22"/>
        </w:rPr>
      </w:pPr>
      <w:r w:rsidRPr="002B381C">
        <w:rPr>
          <w:rStyle w:val="normaltextrun"/>
          <w:rFonts w:ascii="Spectral" w:hAnsi="Spectral" w:cs="Calibri"/>
          <w:b/>
          <w:bCs/>
          <w:color w:val="273540"/>
          <w:sz w:val="22"/>
          <w:szCs w:val="22"/>
          <w:lang w:val="en-GB"/>
        </w:rPr>
        <w:t>Final assessment</w:t>
      </w:r>
      <w:r w:rsidRPr="001D3068">
        <w:rPr>
          <w:rStyle w:val="normaltextrun"/>
          <w:rFonts w:ascii="Spectral" w:hAnsi="Spectral" w:cs="Calibri"/>
          <w:color w:val="273540"/>
          <w:sz w:val="22"/>
          <w:szCs w:val="22"/>
          <w:lang w:val="en-GB"/>
        </w:rPr>
        <w:t xml:space="preserve"> producer/curator’s notebook (50%) - full information will be provided in class.</w:t>
      </w:r>
    </w:p>
    <w:p w:rsidRPr="001D3068" w:rsidR="0098245C" w:rsidP="00570080" w:rsidRDefault="0098245C" w14:paraId="5B68F928" w14:textId="0829D37A">
      <w:pPr>
        <w:pStyle w:val="paragraph"/>
        <w:spacing w:before="0" w:beforeAutospacing="0" w:after="0" w:afterAutospacing="0"/>
        <w:jc w:val="both"/>
        <w:textAlignment w:val="baseline"/>
        <w:rPr>
          <w:rFonts w:ascii="Spectral" w:hAnsi="Spectral" w:cs="Segoe UI"/>
          <w:sz w:val="22"/>
          <w:szCs w:val="22"/>
          <w:u w:val="single"/>
        </w:rPr>
      </w:pPr>
    </w:p>
    <w:p w:rsidRPr="001D3068" w:rsidR="00241C67" w:rsidP="4B7D48EC" w:rsidRDefault="7891AE1F" w14:paraId="4088C35A" w14:textId="2B93762C">
      <w:pPr>
        <w:pStyle w:val="ListParagraph"/>
        <w:ind w:left="832"/>
        <w:jc w:val="both"/>
        <w:rPr>
          <w:rFonts w:ascii="Spectral" w:hAnsi="Spectral" w:cstheme="minorBidi"/>
          <w:i/>
          <w:iCs/>
          <w:sz w:val="22"/>
          <w:szCs w:val="22"/>
          <w:lang w:val="en-US"/>
        </w:rPr>
      </w:pPr>
      <w:r w:rsidRPr="4B7D48EC">
        <w:rPr>
          <w:rFonts w:ascii="Spectral" w:hAnsi="Spectral" w:cstheme="minorBidi"/>
          <w:i/>
          <w:iCs/>
          <w:sz w:val="22"/>
          <w:szCs w:val="22"/>
          <w:lang w:val="en-US"/>
        </w:rPr>
        <w:t>Please note that</w:t>
      </w:r>
      <w:r w:rsidRPr="4B7D48EC" w:rsidR="7AFEAC5D">
        <w:rPr>
          <w:rFonts w:ascii="Spectral" w:hAnsi="Spectral" w:cstheme="minorBidi"/>
          <w:i/>
          <w:iCs/>
          <w:sz w:val="22"/>
          <w:szCs w:val="22"/>
          <w:lang w:val="en-US"/>
        </w:rPr>
        <w:t xml:space="preserve"> all </w:t>
      </w:r>
      <w:r w:rsidRPr="4B7D48EC" w:rsidR="00AB149D">
        <w:rPr>
          <w:rFonts w:ascii="Spectral" w:hAnsi="Spectral" w:cstheme="minorBidi"/>
          <w:i/>
          <w:iCs/>
          <w:sz w:val="22"/>
          <w:szCs w:val="22"/>
          <w:lang w:val="en-US"/>
        </w:rPr>
        <w:t xml:space="preserve">full </w:t>
      </w:r>
      <w:r w:rsidRPr="4B7D48EC" w:rsidR="0EB67DF9">
        <w:rPr>
          <w:rFonts w:ascii="Spectral" w:hAnsi="Spectral" w:cstheme="minorBidi"/>
          <w:i/>
          <w:iCs/>
          <w:sz w:val="22"/>
          <w:szCs w:val="22"/>
          <w:lang w:val="en-US"/>
        </w:rPr>
        <w:t>module</w:t>
      </w:r>
      <w:r w:rsidRPr="4B7D48EC" w:rsidR="7AFEAC5D">
        <w:rPr>
          <w:rFonts w:ascii="Spectral" w:hAnsi="Spectral" w:cstheme="minorBidi"/>
          <w:i/>
          <w:iCs/>
          <w:sz w:val="22"/>
          <w:szCs w:val="22"/>
          <w:lang w:val="en-US"/>
        </w:rPr>
        <w:t xml:space="preserve"> details and assessment criteria will be available on </w:t>
      </w:r>
      <w:r w:rsidRPr="4B7D48EC" w:rsidR="092F1DF5">
        <w:rPr>
          <w:rFonts w:ascii="Spectral" w:hAnsi="Spectral" w:cstheme="minorBidi"/>
          <w:i/>
          <w:iCs/>
          <w:sz w:val="22"/>
          <w:szCs w:val="22"/>
          <w:lang w:val="en-US"/>
        </w:rPr>
        <w:t>Canvas.</w:t>
      </w:r>
    </w:p>
    <w:p w:rsidR="6BA19CF6" w:rsidP="6BA19CF6" w:rsidRDefault="6BA19CF6" w14:paraId="774A7E10" w14:textId="3BB0F46B">
      <w:pPr>
        <w:jc w:val="both"/>
        <w:rPr>
          <w:rFonts w:ascii="Spectral" w:hAnsi="Spectral" w:cstheme="minorBidi"/>
          <w:color w:val="000000" w:themeColor="text1"/>
          <w:sz w:val="22"/>
          <w:szCs w:val="22"/>
        </w:rPr>
      </w:pPr>
    </w:p>
    <w:p w:rsidR="6BA19CF6" w:rsidP="6BA19CF6" w:rsidRDefault="6BA19CF6" w14:paraId="6451BCFB" w14:textId="5AB7A829">
      <w:pPr>
        <w:jc w:val="both"/>
        <w:rPr>
          <w:rFonts w:ascii="Spectral" w:hAnsi="Spectral" w:cstheme="minorBidi"/>
          <w:color w:val="000000" w:themeColor="text1"/>
          <w:sz w:val="22"/>
          <w:szCs w:val="22"/>
        </w:rPr>
      </w:pPr>
    </w:p>
    <w:p w:rsidRPr="001041B1" w:rsidR="24F8FC71" w:rsidP="0E2FDE24" w:rsidRDefault="2BAC6F36" w14:paraId="41109BD0" w14:textId="19F75D5D">
      <w:pPr>
        <w:pStyle w:val="Heading2"/>
        <w:jc w:val="both"/>
        <w:rPr>
          <w:i/>
          <w:iCs/>
          <w:lang w:eastAsia="en-IE"/>
        </w:rPr>
      </w:pPr>
      <w:bookmarkStart w:name="_Toc2022217170" w:id="33"/>
      <w:r w:rsidRPr="0E2FDE24">
        <w:rPr>
          <w:lang w:eastAsia="en-IE"/>
        </w:rPr>
        <w:t>Canvas</w:t>
      </w:r>
      <w:bookmarkEnd w:id="33"/>
    </w:p>
    <w:p w:rsidRPr="001D3068" w:rsidR="00DC14A7" w:rsidP="00570080" w:rsidRDefault="00DC14A7" w14:paraId="1D11A34F" w14:textId="77777777">
      <w:pPr>
        <w:jc w:val="both"/>
        <w:rPr>
          <w:rFonts w:ascii="Spectral" w:hAnsi="Spectral"/>
          <w:sz w:val="22"/>
          <w:szCs w:val="22"/>
          <w:lang w:val="en-IE" w:eastAsia="en-IE"/>
        </w:rPr>
      </w:pPr>
    </w:p>
    <w:p w:rsidRPr="001D3068" w:rsidR="24F8FC71" w:rsidP="4B7D48EC" w:rsidRDefault="24F8FC71" w14:paraId="76C2AE40" w14:textId="0EF143CC">
      <w:pPr>
        <w:jc w:val="both"/>
        <w:rPr>
          <w:rFonts w:ascii="Spectral" w:hAnsi="Spectral" w:cstheme="minorBidi"/>
          <w:sz w:val="22"/>
          <w:szCs w:val="22"/>
        </w:rPr>
      </w:pPr>
      <w:r w:rsidRPr="4B7D48EC">
        <w:rPr>
          <w:rFonts w:ascii="Spectral" w:hAnsi="Spectral" w:cstheme="minorBidi"/>
          <w:sz w:val="22"/>
          <w:szCs w:val="22"/>
        </w:rPr>
        <w:t xml:space="preserve">Your courses all require submission of materials through Canvas. You must be properly registered </w:t>
      </w:r>
      <w:bookmarkStart w:name="_Int_igd7d7CN" w:id="34"/>
      <w:r w:rsidRPr="4B7D48EC">
        <w:rPr>
          <w:rFonts w:ascii="Spectral" w:hAnsi="Spectral" w:cstheme="minorBidi"/>
          <w:sz w:val="22"/>
          <w:szCs w:val="22"/>
        </w:rPr>
        <w:t>in order to</w:t>
      </w:r>
      <w:bookmarkEnd w:id="34"/>
      <w:r w:rsidRPr="4B7D48EC">
        <w:rPr>
          <w:rFonts w:ascii="Spectral" w:hAnsi="Spectral" w:cstheme="minorBidi"/>
          <w:sz w:val="22"/>
          <w:szCs w:val="22"/>
        </w:rPr>
        <w:t xml:space="preserve"> access Canvas. Learning to work with Canvas is the responsibility of individual students, but support services are available on campus. When you register, all core modules will automatically populate in your curriculum suite. However, you must then choose your optional modules from </w:t>
      </w:r>
      <w:r w:rsidRPr="4B7D48EC" w:rsidR="16B880DC">
        <w:rPr>
          <w:rFonts w:ascii="Spectral" w:hAnsi="Spectral" w:cstheme="minorBidi"/>
          <w:sz w:val="22"/>
          <w:szCs w:val="22"/>
        </w:rPr>
        <w:t>what is</w:t>
      </w:r>
      <w:r w:rsidRPr="4B7D48EC">
        <w:rPr>
          <w:rFonts w:ascii="Spectral" w:hAnsi="Spectral" w:cstheme="minorBidi"/>
          <w:sz w:val="22"/>
          <w:szCs w:val="22"/>
        </w:rPr>
        <w:t xml:space="preserve"> available. Any queries, please contact either the programme co-ordinator or discipline administrator.</w:t>
      </w:r>
    </w:p>
    <w:p w:rsidRPr="001D3068" w:rsidR="2E62BE66" w:rsidP="00570080" w:rsidRDefault="2E62BE66" w14:paraId="6DF3F32A" w14:textId="77777777">
      <w:pPr>
        <w:jc w:val="both"/>
        <w:rPr>
          <w:rFonts w:ascii="Spectral" w:hAnsi="Spectral" w:cstheme="minorBidi"/>
          <w:sz w:val="22"/>
          <w:szCs w:val="22"/>
        </w:rPr>
      </w:pPr>
    </w:p>
    <w:p w:rsidRPr="001D3068" w:rsidR="24F8FC71" w:rsidP="00570080" w:rsidRDefault="24F8FC71" w14:paraId="030E3442" w14:textId="3B3ACFCD">
      <w:pPr>
        <w:jc w:val="both"/>
        <w:rPr>
          <w:rFonts w:ascii="Spectral" w:hAnsi="Spectral" w:cstheme="minorBidi"/>
          <w:sz w:val="22"/>
          <w:szCs w:val="22"/>
        </w:rPr>
      </w:pPr>
      <w:r w:rsidRPr="001D3068">
        <w:rPr>
          <w:rFonts w:ascii="Spectral" w:hAnsi="Spectral" w:cstheme="minorBidi"/>
          <w:sz w:val="22"/>
          <w:szCs w:val="22"/>
        </w:rPr>
        <w:t xml:space="preserve">Follow this link for to our Centre for Excellence in Learning and Teaching for more information on Canvas and how to make the most of its services: </w:t>
      </w:r>
      <w:hyperlink r:id="rId30">
        <w:r w:rsidRPr="001D3068">
          <w:rPr>
            <w:rStyle w:val="Hyperlink"/>
            <w:rFonts w:ascii="Spectral" w:hAnsi="Spectral" w:cstheme="minorBidi"/>
            <w:sz w:val="22"/>
            <w:szCs w:val="22"/>
          </w:rPr>
          <w:t>https://www.universityofgalway.ie/celt/</w:t>
        </w:r>
      </w:hyperlink>
      <w:r w:rsidR="00D86182">
        <w:t>.</w:t>
      </w:r>
      <w:r w:rsidRPr="001D3068">
        <w:rPr>
          <w:rFonts w:ascii="Spectral" w:hAnsi="Spectral" w:cstheme="minorBidi"/>
          <w:sz w:val="22"/>
          <w:szCs w:val="22"/>
        </w:rPr>
        <w:t xml:space="preserve"> </w:t>
      </w:r>
    </w:p>
    <w:p w:rsidRPr="001D3068" w:rsidR="2E62BE66" w:rsidP="00570080" w:rsidRDefault="2E62BE66" w14:paraId="42E3E3AD" w14:textId="62353130">
      <w:pPr>
        <w:jc w:val="both"/>
        <w:rPr>
          <w:rFonts w:ascii="Spectral" w:hAnsi="Spectral" w:cstheme="minorBidi"/>
          <w:color w:val="000000" w:themeColor="text1"/>
          <w:sz w:val="22"/>
          <w:szCs w:val="22"/>
        </w:rPr>
      </w:pPr>
    </w:p>
    <w:p w:rsidRPr="001D3068" w:rsidR="5627F28F" w:rsidP="00570080" w:rsidRDefault="5627F28F" w14:paraId="3CC9E154" w14:textId="7C5FDF2C">
      <w:pPr>
        <w:jc w:val="both"/>
        <w:rPr>
          <w:rFonts w:ascii="Spectral" w:hAnsi="Spectral" w:cstheme="minorBidi"/>
          <w:color w:val="000000" w:themeColor="text1"/>
          <w:sz w:val="22"/>
          <w:szCs w:val="22"/>
        </w:rPr>
      </w:pPr>
    </w:p>
    <w:p w:rsidRPr="00D86182" w:rsidR="00241C67" w:rsidP="0E2FDE24" w:rsidRDefault="7F298705" w14:paraId="3A4FAEC4" w14:textId="649BFCC4">
      <w:pPr>
        <w:pStyle w:val="Heading2"/>
        <w:jc w:val="both"/>
        <w:rPr>
          <w:rFonts w:cstheme="minorBidi"/>
        </w:rPr>
      </w:pPr>
      <w:bookmarkStart w:name="_Toc15613695" w:id="35"/>
      <w:r w:rsidRPr="0E2FDE24">
        <w:rPr>
          <w:rFonts w:cstheme="minorBidi"/>
        </w:rPr>
        <w:t>Communications</w:t>
      </w:r>
      <w:bookmarkEnd w:id="35"/>
    </w:p>
    <w:p w:rsidRPr="001D3068" w:rsidR="00241C67" w:rsidP="00570080" w:rsidRDefault="00241C67" w14:paraId="4F3CD5D3" w14:textId="444E5A39">
      <w:pPr>
        <w:jc w:val="both"/>
        <w:rPr>
          <w:rFonts w:ascii="Spectral" w:hAnsi="Spectral" w:cstheme="minorHAnsi"/>
          <w:sz w:val="22"/>
          <w:szCs w:val="22"/>
        </w:rPr>
      </w:pPr>
    </w:p>
    <w:p w:rsidRPr="001D3068" w:rsidR="00241C67" w:rsidP="00570080" w:rsidRDefault="00241C67" w14:paraId="65438994" w14:textId="77777777">
      <w:pPr>
        <w:jc w:val="both"/>
        <w:rPr>
          <w:rFonts w:ascii="Spectral" w:hAnsi="Spectral" w:cstheme="minorHAnsi"/>
          <w:color w:val="000000" w:themeColor="text1"/>
          <w:sz w:val="22"/>
          <w:szCs w:val="22"/>
          <w:lang w:val="en-US"/>
        </w:rPr>
      </w:pPr>
      <w:r w:rsidRPr="001D3068">
        <w:rPr>
          <w:rFonts w:ascii="Spectral" w:hAnsi="Spectral" w:cstheme="minorBidi"/>
          <w:b/>
          <w:bCs/>
          <w:color w:val="000000" w:themeColor="text1"/>
          <w:sz w:val="22"/>
          <w:szCs w:val="22"/>
        </w:rPr>
        <w:t xml:space="preserve">Your Responsibilities </w:t>
      </w:r>
    </w:p>
    <w:p w:rsidRPr="001D3068" w:rsidR="00241C67" w:rsidP="00570080" w:rsidRDefault="6B35E3B1" w14:paraId="6B01EEC5" w14:textId="52F89386">
      <w:pPr>
        <w:jc w:val="both"/>
        <w:rPr>
          <w:rFonts w:ascii="Spectral" w:hAnsi="Spectral" w:cstheme="minorBidi"/>
          <w:color w:val="000000" w:themeColor="text1"/>
          <w:sz w:val="22"/>
          <w:szCs w:val="22"/>
        </w:rPr>
      </w:pPr>
      <w:r w:rsidRPr="001D3068">
        <w:rPr>
          <w:rFonts w:ascii="Spectral" w:hAnsi="Spectral" w:cstheme="minorBidi"/>
          <w:sz w:val="22"/>
          <w:szCs w:val="22"/>
          <w:lang w:val="en-IE"/>
        </w:rPr>
        <w:t>University of Galway</w:t>
      </w:r>
      <w:r w:rsidRPr="001D3068" w:rsidR="00241C67">
        <w:rPr>
          <w:rFonts w:ascii="Spectral" w:hAnsi="Spectral" w:cstheme="minorBidi"/>
          <w:color w:val="000000" w:themeColor="text1"/>
          <w:sz w:val="22"/>
          <w:szCs w:val="22"/>
        </w:rPr>
        <w:t>’s systems are organised in such a way that we can only contact you on a</w:t>
      </w:r>
      <w:r w:rsidRPr="001D3068" w:rsidR="16D23202">
        <w:rPr>
          <w:rFonts w:ascii="Spectral" w:hAnsi="Spectral" w:cstheme="minorBidi"/>
          <w:color w:val="000000" w:themeColor="text1"/>
          <w:sz w:val="22"/>
          <w:szCs w:val="22"/>
        </w:rPr>
        <w:t xml:space="preserve"> universityofgalway</w:t>
      </w:r>
      <w:r w:rsidRPr="001D3068" w:rsidR="00241C67">
        <w:rPr>
          <w:rFonts w:ascii="Spectral" w:hAnsi="Spectral" w:cstheme="minorBidi"/>
          <w:color w:val="000000" w:themeColor="text1"/>
          <w:sz w:val="22"/>
          <w:szCs w:val="22"/>
        </w:rPr>
        <w:t xml:space="preserve">.ie email account. You must check your email regularly: at least twice weekly during term and frequently during the summer months. </w:t>
      </w:r>
    </w:p>
    <w:p w:rsidRPr="001D3068" w:rsidR="00241C67" w:rsidP="00570080" w:rsidRDefault="00241C67" w14:paraId="4431ED02" w14:textId="77777777">
      <w:pPr>
        <w:jc w:val="both"/>
        <w:rPr>
          <w:rFonts w:ascii="Spectral" w:hAnsi="Spectral" w:cstheme="minorHAnsi"/>
          <w:color w:val="000000" w:themeColor="text1"/>
          <w:sz w:val="22"/>
          <w:szCs w:val="22"/>
        </w:rPr>
      </w:pPr>
    </w:p>
    <w:p w:rsidRPr="001D3068" w:rsidR="00241C67" w:rsidP="00570080" w:rsidRDefault="00241C67" w14:paraId="4A5E3FDD" w14:textId="77777777">
      <w:pPr>
        <w:jc w:val="both"/>
        <w:rPr>
          <w:rFonts w:ascii="Spectral" w:hAnsi="Spectral" w:cstheme="minorHAnsi"/>
          <w:b/>
          <w:color w:val="000000" w:themeColor="text1"/>
          <w:sz w:val="22"/>
          <w:szCs w:val="22"/>
        </w:rPr>
      </w:pPr>
      <w:r w:rsidRPr="001D3068">
        <w:rPr>
          <w:rFonts w:ascii="Spectral" w:hAnsi="Spectral" w:cstheme="minorHAnsi"/>
          <w:b/>
          <w:color w:val="000000" w:themeColor="text1"/>
          <w:sz w:val="22"/>
          <w:szCs w:val="22"/>
        </w:rPr>
        <w:t xml:space="preserve">Email Etiquette </w:t>
      </w:r>
    </w:p>
    <w:p w:rsidRPr="001D3068" w:rsidR="00241C67" w:rsidP="4B7D48EC" w:rsidRDefault="00241C67" w14:paraId="1CC4EED5" w14:textId="36A33083">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Email is a formal written document, and forms part of your formal record at university, so it is advisable to treat it formally. Normally students will address the lecturer formally (e.g. “Dear Dr X”) and will also include details of their name, </w:t>
      </w:r>
      <w:bookmarkStart w:name="_Int_KAor3OEB" w:id="36"/>
      <w:r w:rsidRPr="4B7D48EC">
        <w:rPr>
          <w:rFonts w:ascii="Spectral" w:hAnsi="Spectral" w:cstheme="minorBidi"/>
          <w:color w:val="000000" w:themeColor="text1"/>
          <w:sz w:val="22"/>
          <w:szCs w:val="22"/>
        </w:rPr>
        <w:t>class</w:t>
      </w:r>
      <w:bookmarkEnd w:id="36"/>
      <w:r w:rsidRPr="4B7D48EC">
        <w:rPr>
          <w:rFonts w:ascii="Spectral" w:hAnsi="Spectral" w:cstheme="minorBidi"/>
          <w:color w:val="000000" w:themeColor="text1"/>
          <w:sz w:val="22"/>
          <w:szCs w:val="22"/>
        </w:rPr>
        <w:t xml:space="preserve"> and student number</w:t>
      </w:r>
      <w:r w:rsidRPr="4B7D48EC" w:rsidR="3CFE8CA0">
        <w:rPr>
          <w:rFonts w:ascii="Spectral" w:hAnsi="Spectral" w:cstheme="minorBidi"/>
          <w:color w:val="000000" w:themeColor="text1"/>
          <w:sz w:val="22"/>
          <w:szCs w:val="22"/>
        </w:rPr>
        <w:t xml:space="preserve">. </w:t>
      </w:r>
      <w:r w:rsidRPr="4B7D48EC">
        <w:rPr>
          <w:rFonts w:ascii="Spectral" w:hAnsi="Spectral" w:cstheme="minorBidi"/>
          <w:color w:val="000000" w:themeColor="text1"/>
          <w:sz w:val="22"/>
          <w:szCs w:val="22"/>
        </w:rPr>
        <w:t xml:space="preserve">Do take time to use proper grammar and </w:t>
      </w:r>
      <w:bookmarkStart w:name="_Int_NYDNGioi" w:id="37"/>
      <w:r w:rsidRPr="4B7D48EC">
        <w:rPr>
          <w:rFonts w:ascii="Spectral" w:hAnsi="Spectral" w:cstheme="minorBidi"/>
          <w:color w:val="000000" w:themeColor="text1"/>
          <w:sz w:val="22"/>
          <w:szCs w:val="22"/>
        </w:rPr>
        <w:t>spelling, and</w:t>
      </w:r>
      <w:bookmarkEnd w:id="37"/>
      <w:r w:rsidRPr="4B7D48EC">
        <w:rPr>
          <w:rFonts w:ascii="Spectral" w:hAnsi="Spectral" w:cstheme="minorBidi"/>
          <w:color w:val="000000" w:themeColor="text1"/>
          <w:sz w:val="22"/>
          <w:szCs w:val="22"/>
        </w:rPr>
        <w:t xml:space="preserve"> avoid informalities such as text-speak (“b4” instead of “before”) or casual forms of address (“hey” instead of “Dear X”) </w:t>
      </w:r>
      <w:bookmarkStart w:name="_Int_zjZJebTs" w:id="38"/>
      <w:r w:rsidRPr="4B7D48EC">
        <w:rPr>
          <w:rFonts w:ascii="Spectral" w:hAnsi="Spectral" w:cstheme="minorBidi"/>
          <w:color w:val="000000" w:themeColor="text1"/>
          <w:sz w:val="22"/>
          <w:szCs w:val="22"/>
        </w:rPr>
        <w:t>so as to</w:t>
      </w:r>
      <w:bookmarkEnd w:id="38"/>
      <w:r w:rsidRPr="4B7D48EC">
        <w:rPr>
          <w:rFonts w:ascii="Spectral" w:hAnsi="Spectral" w:cstheme="minorBidi"/>
          <w:color w:val="000000" w:themeColor="text1"/>
          <w:sz w:val="22"/>
          <w:szCs w:val="22"/>
        </w:rPr>
        <w:t xml:space="preserve"> ensure that you are properly understood.</w:t>
      </w:r>
    </w:p>
    <w:p w:rsidRPr="001D3068" w:rsidR="00241C67" w:rsidP="00570080" w:rsidRDefault="00241C67" w14:paraId="4A0B2A49" w14:textId="77777777">
      <w:pPr>
        <w:jc w:val="both"/>
        <w:rPr>
          <w:rFonts w:ascii="Spectral" w:hAnsi="Spectral" w:cstheme="minorHAnsi"/>
          <w:color w:val="000000" w:themeColor="text1"/>
          <w:sz w:val="22"/>
          <w:szCs w:val="22"/>
        </w:rPr>
      </w:pPr>
    </w:p>
    <w:p w:rsidRPr="001D3068" w:rsidR="00241C67" w:rsidP="00570080" w:rsidRDefault="00241C67" w14:paraId="2962023F" w14:textId="77777777">
      <w:pPr>
        <w:jc w:val="both"/>
        <w:rPr>
          <w:rFonts w:ascii="Spectral" w:hAnsi="Spectral" w:cstheme="minorHAnsi"/>
          <w:color w:val="000000" w:themeColor="text1"/>
          <w:sz w:val="22"/>
          <w:szCs w:val="22"/>
        </w:rPr>
      </w:pPr>
      <w:r w:rsidRPr="001D3068">
        <w:rPr>
          <w:rFonts w:ascii="Spectral" w:hAnsi="Spectral" w:cstheme="minorHAnsi"/>
          <w:b/>
          <w:color w:val="000000" w:themeColor="text1"/>
          <w:sz w:val="22"/>
          <w:szCs w:val="22"/>
        </w:rPr>
        <w:t xml:space="preserve">Email Response Times </w:t>
      </w:r>
    </w:p>
    <w:p w:rsidRPr="001D3068" w:rsidR="00241C67" w:rsidP="4B7D48EC" w:rsidRDefault="00241C67" w14:paraId="2FFCE88E" w14:textId="6C8D8D34">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As academic staff receive a high volume of email, you should normally expect a response to your email within three working days and sooner if possible</w:t>
      </w:r>
      <w:r w:rsidRPr="4B7D48EC" w:rsidR="18DCAFD1">
        <w:rPr>
          <w:rFonts w:ascii="Spectral" w:hAnsi="Spectral" w:cstheme="minorBidi"/>
          <w:color w:val="000000" w:themeColor="text1"/>
          <w:sz w:val="22"/>
          <w:szCs w:val="22"/>
        </w:rPr>
        <w:t xml:space="preserve">. </w:t>
      </w:r>
      <w:r w:rsidRPr="4B7D48EC">
        <w:rPr>
          <w:rFonts w:ascii="Spectral" w:hAnsi="Spectral" w:cstheme="minorBidi"/>
          <w:color w:val="000000" w:themeColor="text1"/>
          <w:sz w:val="22"/>
          <w:szCs w:val="22"/>
        </w:rPr>
        <w:t xml:space="preserve">The working week is Monday-Friday, excluding bank holidays. </w:t>
      </w:r>
    </w:p>
    <w:p w:rsidRPr="001D3068" w:rsidR="00241C67" w:rsidP="00570080" w:rsidRDefault="00241C67" w14:paraId="147255DF" w14:textId="77777777">
      <w:pPr>
        <w:jc w:val="both"/>
        <w:rPr>
          <w:rFonts w:ascii="Spectral" w:hAnsi="Spectral" w:cstheme="minorHAnsi"/>
          <w:color w:val="000000" w:themeColor="text1"/>
          <w:sz w:val="22"/>
          <w:szCs w:val="22"/>
        </w:rPr>
      </w:pPr>
    </w:p>
    <w:p w:rsidRPr="001D3068" w:rsidR="00241C67" w:rsidP="00570080" w:rsidRDefault="00241C67" w14:paraId="01550E07" w14:textId="77777777">
      <w:pPr>
        <w:jc w:val="both"/>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 xml:space="preserve">You should not expect responses to emails that are sent during weekends, during public holidays or outside ordinary working hours (9-5.30, Mon-Fri) until a later working day. </w:t>
      </w:r>
    </w:p>
    <w:p w:rsidRPr="001D3068" w:rsidR="00241C67" w:rsidP="00570080" w:rsidRDefault="00241C67" w14:paraId="3707D6FE" w14:textId="77777777">
      <w:pPr>
        <w:jc w:val="both"/>
        <w:rPr>
          <w:rFonts w:ascii="Spectral" w:hAnsi="Spectral" w:cstheme="minorHAnsi"/>
          <w:b/>
          <w:color w:val="000000" w:themeColor="text1"/>
          <w:sz w:val="22"/>
          <w:szCs w:val="22"/>
        </w:rPr>
      </w:pPr>
    </w:p>
    <w:p w:rsidRPr="001D3068" w:rsidR="00241C67" w:rsidP="00570080" w:rsidRDefault="00FA6102" w14:paraId="42CFADCF" w14:textId="100C4F7F">
      <w:pPr>
        <w:jc w:val="both"/>
        <w:rPr>
          <w:rFonts w:ascii="Spectral" w:hAnsi="Spectral" w:cstheme="minorHAnsi"/>
          <w:b/>
          <w:color w:val="000000" w:themeColor="text1"/>
          <w:sz w:val="22"/>
          <w:szCs w:val="22"/>
        </w:rPr>
      </w:pPr>
      <w:r w:rsidRPr="001D3068">
        <w:rPr>
          <w:rFonts w:ascii="Spectral" w:hAnsi="Spectral" w:cstheme="minorHAnsi"/>
          <w:b/>
          <w:color w:val="000000" w:themeColor="text1"/>
          <w:sz w:val="22"/>
          <w:szCs w:val="22"/>
        </w:rPr>
        <w:t>Email contacts</w:t>
      </w:r>
    </w:p>
    <w:p w:rsidRPr="001D3068" w:rsidR="00FA6102" w:rsidP="00570080" w:rsidRDefault="00EA0285" w14:paraId="5102329F" w14:textId="2CBB88B4">
      <w:pPr>
        <w:jc w:val="both"/>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All-important</w:t>
      </w:r>
      <w:r w:rsidRPr="001D3068" w:rsidR="00241C67">
        <w:rPr>
          <w:rFonts w:ascii="Spectral" w:hAnsi="Spectral" w:cstheme="minorHAnsi"/>
          <w:color w:val="000000" w:themeColor="text1"/>
          <w:sz w:val="22"/>
          <w:szCs w:val="22"/>
        </w:rPr>
        <w:t xml:space="preserve"> announcements will also be sent by email</w:t>
      </w:r>
      <w:r w:rsidRPr="001D3068" w:rsidR="00FA6102">
        <w:rPr>
          <w:rFonts w:ascii="Spectral" w:hAnsi="Spectral" w:cstheme="minorHAnsi"/>
          <w:color w:val="000000" w:themeColor="text1"/>
          <w:sz w:val="22"/>
          <w:szCs w:val="22"/>
        </w:rPr>
        <w:t xml:space="preserve">. </w:t>
      </w:r>
    </w:p>
    <w:p w:rsidRPr="001D3068" w:rsidR="00241C67" w:rsidP="00570080" w:rsidRDefault="00241C67" w14:paraId="72FC1870" w14:textId="77777777">
      <w:pPr>
        <w:jc w:val="both"/>
        <w:rPr>
          <w:rFonts w:ascii="Spectral" w:hAnsi="Spectral" w:cstheme="minorHAnsi"/>
          <w:b/>
          <w:color w:val="000000" w:themeColor="text1"/>
          <w:sz w:val="22"/>
          <w:szCs w:val="22"/>
        </w:rPr>
      </w:pPr>
    </w:p>
    <w:p w:rsidRPr="001D3068" w:rsidR="00241C67" w:rsidP="00570080" w:rsidRDefault="00241C67" w14:paraId="4C427833" w14:textId="77777777">
      <w:pPr>
        <w:jc w:val="both"/>
        <w:rPr>
          <w:rFonts w:ascii="Spectral" w:hAnsi="Spectral" w:cstheme="minorHAnsi"/>
          <w:color w:val="000000" w:themeColor="text1"/>
          <w:sz w:val="22"/>
          <w:szCs w:val="22"/>
        </w:rPr>
      </w:pPr>
      <w:r w:rsidRPr="001D3068">
        <w:rPr>
          <w:rFonts w:ascii="Spectral" w:hAnsi="Spectral" w:cstheme="minorHAnsi"/>
          <w:b/>
          <w:color w:val="000000" w:themeColor="text1"/>
          <w:sz w:val="22"/>
          <w:szCs w:val="22"/>
        </w:rPr>
        <w:t xml:space="preserve">Email outside of the teaching year </w:t>
      </w:r>
    </w:p>
    <w:p w:rsidRPr="001D3068" w:rsidR="00241C67" w:rsidP="00570080" w:rsidRDefault="00241C67" w14:paraId="2D0A0B94" w14:textId="77777777">
      <w:pPr>
        <w:jc w:val="both"/>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 xml:space="preserve">Unlike primary and secondary school teachers, academics do not take holidays for the entire summer period but instead will take two or three weeks’ leave during the summer holidays and otherwise are on duty and are required to make themselves available for student contact from April through to August. </w:t>
      </w:r>
    </w:p>
    <w:p w:rsidRPr="001D3068" w:rsidR="00241C67" w:rsidP="00570080" w:rsidRDefault="00241C67" w14:paraId="756AF871" w14:textId="77777777">
      <w:pPr>
        <w:jc w:val="both"/>
        <w:rPr>
          <w:rFonts w:ascii="Spectral" w:hAnsi="Spectral" w:cstheme="minorHAnsi"/>
          <w:color w:val="000000" w:themeColor="text1"/>
          <w:sz w:val="22"/>
          <w:szCs w:val="22"/>
        </w:rPr>
      </w:pPr>
    </w:p>
    <w:p w:rsidRPr="001D3068" w:rsidR="00241C67" w:rsidP="4B7D48EC" w:rsidRDefault="00241C67" w14:paraId="23C9F26D" w14:textId="52C8868A">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However, during the summer months, we also engage in research or related activities such as attending conferences. This means that we are often away from Galway for </w:t>
      </w:r>
      <w:bookmarkStart w:name="_Int_x780HWsw" w:id="39"/>
      <w:r w:rsidRPr="4B7D48EC">
        <w:rPr>
          <w:rFonts w:ascii="Spectral" w:hAnsi="Spectral" w:cstheme="minorBidi"/>
          <w:color w:val="000000" w:themeColor="text1"/>
          <w:sz w:val="22"/>
          <w:szCs w:val="22"/>
        </w:rPr>
        <w:t>long periods</w:t>
      </w:r>
      <w:bookmarkEnd w:id="39"/>
      <w:r w:rsidRPr="4B7D48EC">
        <w:rPr>
          <w:rFonts w:ascii="Spectral" w:hAnsi="Spectral" w:cstheme="minorBidi"/>
          <w:color w:val="000000" w:themeColor="text1"/>
          <w:sz w:val="22"/>
          <w:szCs w:val="22"/>
        </w:rPr>
        <w:t xml:space="preserve">; we can also be out of email contact for protracted periods. </w:t>
      </w:r>
      <w:r w:rsidRPr="4B7D48EC" w:rsidR="3A2AD0B4">
        <w:rPr>
          <w:rFonts w:ascii="Spectral" w:hAnsi="Spectral" w:cstheme="minorBidi"/>
          <w:color w:val="000000" w:themeColor="text1"/>
          <w:sz w:val="22"/>
          <w:szCs w:val="22"/>
        </w:rPr>
        <w:t>So,</w:t>
      </w:r>
      <w:r w:rsidRPr="4B7D48EC">
        <w:rPr>
          <w:rFonts w:ascii="Spectral" w:hAnsi="Spectral" w:cstheme="minorBidi"/>
          <w:color w:val="000000" w:themeColor="text1"/>
          <w:sz w:val="22"/>
          <w:szCs w:val="22"/>
        </w:rPr>
        <w:t xml:space="preserve"> while you are welcome to contact staff during this period, you should be prepared for a longer than usual response time. </w:t>
      </w:r>
    </w:p>
    <w:p w:rsidRPr="001D3068" w:rsidR="009F293E" w:rsidP="00570080" w:rsidRDefault="009F293E" w14:paraId="5CCEA342" w14:textId="35FD8223">
      <w:pPr>
        <w:pStyle w:val="Heading2"/>
        <w:jc w:val="both"/>
        <w:rPr>
          <w:rFonts w:cstheme="minorBidi"/>
          <w:color w:val="000000" w:themeColor="text1"/>
          <w:sz w:val="22"/>
          <w:szCs w:val="22"/>
        </w:rPr>
      </w:pPr>
    </w:p>
    <w:p w:rsidRPr="00D86182" w:rsidR="009F293E" w:rsidP="0E2FDE24" w:rsidRDefault="58150C50" w14:paraId="7B165902" w14:textId="4B6B3275">
      <w:pPr>
        <w:pStyle w:val="Heading2"/>
        <w:jc w:val="both"/>
        <w:rPr>
          <w:rFonts w:cstheme="minorBidi"/>
        </w:rPr>
      </w:pPr>
      <w:bookmarkStart w:name="_Toc773210705" w:id="40"/>
      <w:r w:rsidRPr="0E2FDE24">
        <w:rPr>
          <w:rFonts w:cstheme="minorBidi"/>
        </w:rPr>
        <w:t>Credits and Workload</w:t>
      </w:r>
      <w:bookmarkEnd w:id="40"/>
    </w:p>
    <w:p w:rsidRPr="001D3068" w:rsidR="009F293E" w:rsidP="00570080" w:rsidRDefault="009F293E" w14:paraId="23619E7C" w14:textId="77777777">
      <w:pPr>
        <w:jc w:val="both"/>
        <w:rPr>
          <w:rFonts w:ascii="Spectral" w:hAnsi="Spectral" w:cstheme="minorHAnsi"/>
          <w:sz w:val="22"/>
          <w:szCs w:val="22"/>
        </w:rPr>
      </w:pPr>
    </w:p>
    <w:p w:rsidRPr="001D3068" w:rsidR="009F293E" w:rsidP="00570080" w:rsidRDefault="009F293E" w14:paraId="7309BF27" w14:textId="77777777">
      <w:pPr>
        <w:jc w:val="both"/>
        <w:rPr>
          <w:rFonts w:ascii="Spectral" w:hAnsi="Spectral" w:cstheme="minorBidi"/>
          <w:b/>
          <w:bCs/>
          <w:sz w:val="22"/>
          <w:szCs w:val="22"/>
        </w:rPr>
      </w:pPr>
      <w:r w:rsidRPr="001D3068">
        <w:rPr>
          <w:rFonts w:ascii="Spectral" w:hAnsi="Spectral" w:cstheme="minorBidi"/>
          <w:b/>
          <w:bCs/>
          <w:sz w:val="22"/>
          <w:szCs w:val="22"/>
        </w:rPr>
        <w:t xml:space="preserve">What are ECTS? </w:t>
      </w:r>
    </w:p>
    <w:p w:rsidRPr="001D3068" w:rsidR="009F293E" w:rsidP="4B7D48EC" w:rsidRDefault="009F293E" w14:paraId="57F73FA4" w14:textId="14EAC35C">
      <w:pPr>
        <w:jc w:val="both"/>
        <w:rPr>
          <w:rFonts w:ascii="Spectral" w:hAnsi="Spectral" w:cstheme="minorBidi"/>
          <w:sz w:val="22"/>
          <w:szCs w:val="22"/>
        </w:rPr>
      </w:pPr>
      <w:r w:rsidRPr="4B7D48EC">
        <w:rPr>
          <w:rFonts w:ascii="Spectral" w:hAnsi="Spectral" w:cstheme="minorBidi"/>
          <w:sz w:val="22"/>
          <w:szCs w:val="22"/>
        </w:rPr>
        <w:t xml:space="preserve">ECTS stands for European Credit Transfer System. This is a system that gives uniformity </w:t>
      </w:r>
      <w:r w:rsidRPr="4B7D48EC" w:rsidR="038391E7">
        <w:rPr>
          <w:rFonts w:ascii="Spectral" w:hAnsi="Spectral" w:cstheme="minorBidi"/>
          <w:sz w:val="22"/>
          <w:szCs w:val="22"/>
        </w:rPr>
        <w:t>across</w:t>
      </w:r>
      <w:r w:rsidRPr="4B7D48EC">
        <w:rPr>
          <w:rFonts w:ascii="Spectral" w:hAnsi="Spectral" w:cstheme="minorBidi"/>
          <w:sz w:val="22"/>
          <w:szCs w:val="22"/>
        </w:rPr>
        <w:t xml:space="preserve"> Europe so that similar systems of workload and assessment are in place. </w:t>
      </w:r>
    </w:p>
    <w:p w:rsidRPr="001D3068" w:rsidR="009F293E" w:rsidP="00570080" w:rsidRDefault="009F293E" w14:paraId="435155D0" w14:textId="77777777">
      <w:pPr>
        <w:jc w:val="both"/>
        <w:rPr>
          <w:rFonts w:ascii="Spectral" w:hAnsi="Spectral" w:cstheme="minorBidi"/>
          <w:sz w:val="22"/>
          <w:szCs w:val="22"/>
        </w:rPr>
      </w:pPr>
    </w:p>
    <w:p w:rsidRPr="001D3068" w:rsidR="009F293E" w:rsidP="00570080" w:rsidRDefault="009F293E" w14:paraId="2255E13C" w14:textId="77777777">
      <w:pPr>
        <w:jc w:val="both"/>
        <w:rPr>
          <w:rFonts w:ascii="Spectral" w:hAnsi="Spectral" w:cstheme="minorBidi"/>
          <w:sz w:val="22"/>
          <w:szCs w:val="22"/>
        </w:rPr>
      </w:pPr>
      <w:r w:rsidRPr="001D3068">
        <w:rPr>
          <w:rFonts w:ascii="Spectral" w:hAnsi="Spectral" w:cstheme="minorBidi"/>
          <w:sz w:val="22"/>
          <w:szCs w:val="22"/>
        </w:rPr>
        <w:t xml:space="preserve">One ECTS is equivalent to about 20-25 hours of work. That can include class time, private study, assessment, and other learning activities. </w:t>
      </w:r>
    </w:p>
    <w:p w:rsidRPr="001D3068" w:rsidR="009F293E" w:rsidP="00570080" w:rsidRDefault="009F293E" w14:paraId="53AE7803" w14:textId="77777777">
      <w:pPr>
        <w:jc w:val="both"/>
        <w:rPr>
          <w:rFonts w:ascii="Spectral" w:hAnsi="Spectral" w:cstheme="minorBidi"/>
          <w:sz w:val="22"/>
          <w:szCs w:val="22"/>
        </w:rPr>
      </w:pPr>
    </w:p>
    <w:p w:rsidRPr="001D3068" w:rsidR="009F293E" w:rsidP="00570080" w:rsidRDefault="009F293E" w14:paraId="673EF449" w14:textId="77777777">
      <w:pPr>
        <w:jc w:val="both"/>
        <w:rPr>
          <w:rFonts w:ascii="Spectral" w:hAnsi="Spectral" w:cstheme="minorBidi"/>
          <w:sz w:val="22"/>
          <w:szCs w:val="22"/>
        </w:rPr>
      </w:pPr>
      <w:r w:rsidRPr="001D3068">
        <w:rPr>
          <w:rFonts w:ascii="Spectral" w:hAnsi="Spectral" w:cstheme="minorBidi"/>
          <w:sz w:val="22"/>
          <w:szCs w:val="22"/>
        </w:rPr>
        <w:t xml:space="preserve">Hence, you should imagine that your courses will work as follows: </w:t>
      </w:r>
    </w:p>
    <w:p w:rsidRPr="001D3068" w:rsidR="009F293E" w:rsidP="00570080" w:rsidRDefault="009F293E" w14:paraId="752E959E" w14:textId="77777777">
      <w:pPr>
        <w:jc w:val="both"/>
        <w:rPr>
          <w:rFonts w:ascii="Spectral" w:hAnsi="Spectral" w:cstheme="minorBidi"/>
          <w:sz w:val="22"/>
          <w:szCs w:val="22"/>
        </w:rPr>
      </w:pPr>
    </w:p>
    <w:p w:rsidR="6BA19CF6" w:rsidP="6BA19CF6" w:rsidRDefault="6BA19CF6" w14:paraId="04B19EAC" w14:textId="5CEF0E5E">
      <w:pPr>
        <w:rPr>
          <w:rFonts w:ascii="Spectral" w:hAnsi="Spectral" w:cstheme="minorBidi"/>
          <w:b/>
          <w:bCs/>
          <w:sz w:val="22"/>
          <w:szCs w:val="22"/>
        </w:rPr>
      </w:pPr>
    </w:p>
    <w:p w:rsidR="6BA19CF6" w:rsidP="6BA19CF6" w:rsidRDefault="6BA19CF6" w14:paraId="0422491E" w14:textId="5009B5B7">
      <w:pPr>
        <w:rPr>
          <w:rFonts w:ascii="Spectral" w:hAnsi="Spectral" w:cstheme="minorBidi"/>
          <w:b/>
          <w:bCs/>
          <w:sz w:val="22"/>
          <w:szCs w:val="22"/>
        </w:rPr>
      </w:pPr>
    </w:p>
    <w:p w:rsidR="6BA19CF6" w:rsidP="6BA19CF6" w:rsidRDefault="6BA19CF6" w14:paraId="4E488822" w14:textId="46183376">
      <w:pPr>
        <w:rPr>
          <w:rFonts w:ascii="Spectral" w:hAnsi="Spectral" w:cstheme="minorBidi"/>
          <w:b/>
          <w:bCs/>
          <w:sz w:val="22"/>
          <w:szCs w:val="22"/>
        </w:rPr>
      </w:pPr>
    </w:p>
    <w:p w:rsidRPr="001D3068" w:rsidR="009F293E" w:rsidP="7EBFF775" w:rsidRDefault="0252FCFA" w14:paraId="172ECD54" w14:textId="7548A12C">
      <w:pPr>
        <w:rPr>
          <w:rFonts w:ascii="Spectral" w:hAnsi="Spectral" w:cstheme="minorBidi"/>
          <w:b/>
          <w:bCs/>
          <w:sz w:val="22"/>
          <w:szCs w:val="22"/>
        </w:rPr>
      </w:pPr>
      <w:r w:rsidRPr="7EBFF775">
        <w:rPr>
          <w:rFonts w:ascii="Spectral" w:hAnsi="Spectral" w:cstheme="minorBidi"/>
          <w:b/>
          <w:bCs/>
          <w:sz w:val="22"/>
          <w:szCs w:val="22"/>
        </w:rPr>
        <w:t>W</w:t>
      </w:r>
      <w:r w:rsidRPr="7EBFF775" w:rsidR="489C34C2">
        <w:rPr>
          <w:rFonts w:ascii="Spectral" w:hAnsi="Spectral" w:cstheme="minorBidi"/>
          <w:b/>
          <w:bCs/>
          <w:sz w:val="22"/>
          <w:szCs w:val="22"/>
        </w:rPr>
        <w:t>orkload Per Semester for One Module</w:t>
      </w:r>
    </w:p>
    <w:p w:rsidRPr="001D3068" w:rsidR="009F293E" w:rsidP="00570080" w:rsidRDefault="009F293E" w14:paraId="7987DDF6" w14:textId="77777777">
      <w:pPr>
        <w:jc w:val="both"/>
        <w:rPr>
          <w:rFonts w:ascii="Spectral" w:hAnsi="Spectral" w:cstheme="minorBidi"/>
          <w:b/>
          <w:bCs/>
          <w:sz w:val="22"/>
          <w:szCs w:val="22"/>
        </w:rPr>
      </w:pPr>
    </w:p>
    <w:tbl>
      <w:tblPr>
        <w:tblStyle w:val="TableGrid"/>
        <w:tblW w:w="0" w:type="auto"/>
        <w:tblLook w:val="04A0" w:firstRow="1" w:lastRow="0" w:firstColumn="1" w:lastColumn="0" w:noHBand="0" w:noVBand="1"/>
      </w:tblPr>
      <w:tblGrid>
        <w:gridCol w:w="2122"/>
        <w:gridCol w:w="2126"/>
        <w:gridCol w:w="1446"/>
        <w:gridCol w:w="1841"/>
        <w:gridCol w:w="1395"/>
      </w:tblGrid>
      <w:tr w:rsidRPr="001D3068" w:rsidR="00C371D1" w:rsidTr="006748EA" w14:paraId="35EEE5C8" w14:textId="77777777">
        <w:tc>
          <w:tcPr>
            <w:tcW w:w="2122" w:type="dxa"/>
          </w:tcPr>
          <w:p w:rsidRPr="001D3068" w:rsidR="009F293E" w:rsidP="006748EA" w:rsidRDefault="009F293E" w14:paraId="6C5B2D63" w14:textId="77777777">
            <w:pPr>
              <w:jc w:val="center"/>
              <w:rPr>
                <w:rFonts w:ascii="Spectral" w:hAnsi="Spectral" w:cstheme="minorBidi"/>
                <w:b/>
                <w:bCs/>
                <w:sz w:val="22"/>
                <w:szCs w:val="22"/>
              </w:rPr>
            </w:pPr>
          </w:p>
        </w:tc>
        <w:tc>
          <w:tcPr>
            <w:tcW w:w="2126" w:type="dxa"/>
          </w:tcPr>
          <w:p w:rsidRPr="001D3068" w:rsidR="009F293E" w:rsidP="006748EA" w:rsidRDefault="009F293E" w14:paraId="00E91519" w14:textId="77777777">
            <w:pPr>
              <w:jc w:val="center"/>
              <w:rPr>
                <w:rFonts w:ascii="Spectral" w:hAnsi="Spectral" w:cstheme="minorBidi"/>
                <w:b/>
                <w:bCs/>
                <w:sz w:val="22"/>
                <w:szCs w:val="22"/>
              </w:rPr>
            </w:pPr>
            <w:r w:rsidRPr="001D3068">
              <w:rPr>
                <w:rFonts w:ascii="Spectral" w:hAnsi="Spectral" w:cstheme="minorBidi"/>
                <w:b/>
                <w:bCs/>
                <w:sz w:val="22"/>
                <w:szCs w:val="22"/>
              </w:rPr>
              <w:t>Contact Hours</w:t>
            </w:r>
          </w:p>
        </w:tc>
        <w:tc>
          <w:tcPr>
            <w:tcW w:w="1032" w:type="dxa"/>
          </w:tcPr>
          <w:p w:rsidRPr="001D3068" w:rsidR="009F293E" w:rsidP="006748EA" w:rsidRDefault="009F293E" w14:paraId="08DB0361" w14:textId="77777777">
            <w:pPr>
              <w:jc w:val="center"/>
              <w:rPr>
                <w:rFonts w:ascii="Spectral" w:hAnsi="Spectral" w:cstheme="minorBidi"/>
                <w:b/>
                <w:bCs/>
                <w:sz w:val="22"/>
                <w:szCs w:val="22"/>
              </w:rPr>
            </w:pPr>
            <w:r w:rsidRPr="001D3068">
              <w:rPr>
                <w:rFonts w:ascii="Spectral" w:hAnsi="Spectral" w:cstheme="minorBidi"/>
                <w:b/>
                <w:bCs/>
                <w:sz w:val="22"/>
                <w:szCs w:val="22"/>
              </w:rPr>
              <w:t>Preparation for Assessment</w:t>
            </w:r>
          </w:p>
        </w:tc>
        <w:tc>
          <w:tcPr>
            <w:tcW w:w="1841" w:type="dxa"/>
          </w:tcPr>
          <w:p w:rsidRPr="001D3068" w:rsidR="009F293E" w:rsidP="006748EA" w:rsidRDefault="009F293E" w14:paraId="551D428E" w14:textId="77777777">
            <w:pPr>
              <w:jc w:val="center"/>
              <w:rPr>
                <w:rFonts w:ascii="Spectral" w:hAnsi="Spectral" w:cstheme="minorBidi"/>
                <w:b/>
                <w:bCs/>
                <w:sz w:val="22"/>
                <w:szCs w:val="22"/>
              </w:rPr>
            </w:pPr>
            <w:r w:rsidRPr="001D3068">
              <w:rPr>
                <w:rFonts w:ascii="Spectral" w:hAnsi="Spectral" w:cstheme="minorBidi"/>
                <w:b/>
                <w:bCs/>
                <w:sz w:val="22"/>
                <w:szCs w:val="22"/>
              </w:rPr>
              <w:t>Reading, Rehearsal, self-directed study</w:t>
            </w:r>
          </w:p>
        </w:tc>
        <w:tc>
          <w:tcPr>
            <w:tcW w:w="1395" w:type="dxa"/>
          </w:tcPr>
          <w:p w:rsidRPr="001D3068" w:rsidR="009F293E" w:rsidP="006748EA" w:rsidRDefault="009F293E" w14:paraId="5E8F2E45" w14:textId="0B125D30">
            <w:pPr>
              <w:jc w:val="center"/>
              <w:rPr>
                <w:rFonts w:ascii="Spectral" w:hAnsi="Spectral" w:cstheme="minorBidi"/>
                <w:b/>
                <w:bCs/>
                <w:sz w:val="22"/>
                <w:szCs w:val="22"/>
              </w:rPr>
            </w:pPr>
            <w:r w:rsidRPr="001D3068">
              <w:rPr>
                <w:rFonts w:ascii="Spectral" w:hAnsi="Spectral" w:cstheme="minorBidi"/>
                <w:b/>
                <w:bCs/>
                <w:sz w:val="22"/>
                <w:szCs w:val="22"/>
              </w:rPr>
              <w:t>Total workload</w:t>
            </w:r>
          </w:p>
        </w:tc>
      </w:tr>
      <w:tr w:rsidRPr="001D3068" w:rsidR="00C371D1" w:rsidTr="006748EA" w14:paraId="2C14D2A9" w14:textId="77777777">
        <w:tc>
          <w:tcPr>
            <w:tcW w:w="2122" w:type="dxa"/>
          </w:tcPr>
          <w:p w:rsidRPr="001D3068" w:rsidR="009F293E" w:rsidP="006748EA" w:rsidRDefault="009F293E" w14:paraId="28F205E5" w14:textId="77777777">
            <w:pPr>
              <w:jc w:val="center"/>
              <w:rPr>
                <w:rFonts w:ascii="Spectral" w:hAnsi="Spectral" w:cstheme="minorBidi"/>
                <w:sz w:val="22"/>
                <w:szCs w:val="22"/>
              </w:rPr>
            </w:pPr>
            <w:r w:rsidRPr="001D3068">
              <w:rPr>
                <w:rFonts w:ascii="Spectral" w:hAnsi="Spectral" w:cstheme="minorBidi"/>
                <w:sz w:val="22"/>
                <w:szCs w:val="22"/>
              </w:rPr>
              <w:t>A 5 ECTS course</w:t>
            </w:r>
          </w:p>
        </w:tc>
        <w:tc>
          <w:tcPr>
            <w:tcW w:w="2126" w:type="dxa"/>
          </w:tcPr>
          <w:p w:rsidRPr="001D3068" w:rsidR="009F293E" w:rsidP="006748EA" w:rsidRDefault="009F293E" w14:paraId="67D8ECAB" w14:textId="09BA2385">
            <w:pPr>
              <w:jc w:val="center"/>
              <w:rPr>
                <w:rFonts w:ascii="Spectral" w:hAnsi="Spectral" w:cstheme="minorBidi"/>
                <w:sz w:val="22"/>
                <w:szCs w:val="22"/>
              </w:rPr>
            </w:pPr>
            <w:r w:rsidRPr="001D3068">
              <w:rPr>
                <w:rFonts w:ascii="Spectral" w:hAnsi="Spectral" w:cstheme="minorBidi"/>
                <w:sz w:val="22"/>
                <w:szCs w:val="22"/>
              </w:rPr>
              <w:t>24</w:t>
            </w:r>
          </w:p>
        </w:tc>
        <w:tc>
          <w:tcPr>
            <w:tcW w:w="1032" w:type="dxa"/>
          </w:tcPr>
          <w:p w:rsidRPr="001D3068" w:rsidR="009F293E" w:rsidP="006748EA" w:rsidRDefault="009F293E" w14:paraId="07FC4B18" w14:textId="77777777">
            <w:pPr>
              <w:jc w:val="center"/>
              <w:rPr>
                <w:rFonts w:ascii="Spectral" w:hAnsi="Spectral" w:cstheme="minorBidi"/>
                <w:sz w:val="22"/>
                <w:szCs w:val="22"/>
              </w:rPr>
            </w:pPr>
            <w:r w:rsidRPr="001D3068">
              <w:rPr>
                <w:rFonts w:ascii="Spectral" w:hAnsi="Spectral" w:cstheme="minorBidi"/>
                <w:sz w:val="22"/>
                <w:szCs w:val="22"/>
              </w:rPr>
              <w:t>10 hours</w:t>
            </w:r>
          </w:p>
        </w:tc>
        <w:tc>
          <w:tcPr>
            <w:tcW w:w="1841" w:type="dxa"/>
          </w:tcPr>
          <w:p w:rsidRPr="001D3068" w:rsidR="009F293E" w:rsidP="006748EA" w:rsidRDefault="009F293E" w14:paraId="74D98B91" w14:textId="77777777">
            <w:pPr>
              <w:jc w:val="center"/>
              <w:rPr>
                <w:rFonts w:ascii="Spectral" w:hAnsi="Spectral" w:cstheme="minorBidi"/>
                <w:sz w:val="22"/>
                <w:szCs w:val="22"/>
              </w:rPr>
            </w:pPr>
            <w:r w:rsidRPr="001D3068">
              <w:rPr>
                <w:rFonts w:ascii="Spectral" w:hAnsi="Spectral" w:cstheme="minorBidi"/>
                <w:sz w:val="22"/>
                <w:szCs w:val="22"/>
              </w:rPr>
              <w:t>66-76 hours</w:t>
            </w:r>
          </w:p>
        </w:tc>
        <w:tc>
          <w:tcPr>
            <w:tcW w:w="1395" w:type="dxa"/>
          </w:tcPr>
          <w:p w:rsidRPr="001D3068" w:rsidR="009F293E" w:rsidP="006748EA" w:rsidRDefault="009F293E" w14:paraId="58CC2E30" w14:textId="5A8DA239">
            <w:pPr>
              <w:jc w:val="center"/>
              <w:rPr>
                <w:rFonts w:ascii="Spectral" w:hAnsi="Spectral" w:cstheme="minorBidi"/>
                <w:sz w:val="22"/>
                <w:szCs w:val="22"/>
              </w:rPr>
            </w:pPr>
            <w:r w:rsidRPr="001D3068">
              <w:rPr>
                <w:rFonts w:ascii="Spectral" w:hAnsi="Spectral" w:cstheme="minorBidi"/>
                <w:sz w:val="22"/>
                <w:szCs w:val="22"/>
              </w:rPr>
              <w:t>100 hours</w:t>
            </w:r>
          </w:p>
        </w:tc>
      </w:tr>
    </w:tbl>
    <w:p w:rsidRPr="001D3068" w:rsidR="009F293E" w:rsidP="006748EA" w:rsidRDefault="009F293E" w14:paraId="35E27476" w14:textId="77777777">
      <w:pPr>
        <w:jc w:val="center"/>
        <w:rPr>
          <w:rFonts w:ascii="Spectral" w:hAnsi="Spectral" w:cstheme="minorBidi"/>
          <w:sz w:val="22"/>
          <w:szCs w:val="22"/>
        </w:rPr>
      </w:pPr>
    </w:p>
    <w:p w:rsidRPr="001D3068" w:rsidR="009F293E" w:rsidP="7EBFF775" w:rsidRDefault="0252FCFA" w14:paraId="4B9AAF41" w14:textId="2DFF04B5">
      <w:pPr>
        <w:rPr>
          <w:rFonts w:ascii="Spectral" w:hAnsi="Spectral" w:cstheme="minorBidi"/>
          <w:b/>
          <w:bCs/>
          <w:sz w:val="22"/>
          <w:szCs w:val="22"/>
        </w:rPr>
      </w:pPr>
      <w:r w:rsidRPr="7EBFF775">
        <w:rPr>
          <w:rFonts w:ascii="Spectral" w:hAnsi="Spectral" w:cstheme="minorBidi"/>
          <w:b/>
          <w:bCs/>
          <w:sz w:val="22"/>
          <w:szCs w:val="22"/>
        </w:rPr>
        <w:t>A</w:t>
      </w:r>
      <w:r w:rsidRPr="7EBFF775" w:rsidR="0696ED85">
        <w:rPr>
          <w:rFonts w:ascii="Spectral" w:hAnsi="Spectral" w:cstheme="minorBidi"/>
          <w:b/>
          <w:bCs/>
          <w:sz w:val="22"/>
          <w:szCs w:val="22"/>
        </w:rPr>
        <w:t>verage Workload Per Week for One Module</w:t>
      </w:r>
    </w:p>
    <w:p w:rsidRPr="001D3068" w:rsidR="009F293E" w:rsidP="006748EA" w:rsidRDefault="009F293E" w14:paraId="08422908" w14:textId="77777777">
      <w:pPr>
        <w:jc w:val="center"/>
        <w:rPr>
          <w:rFonts w:ascii="Spectral" w:hAnsi="Spectral" w:cstheme="minorBidi"/>
          <w:b/>
          <w:bCs/>
          <w:sz w:val="22"/>
          <w:szCs w:val="22"/>
        </w:rPr>
      </w:pPr>
    </w:p>
    <w:tbl>
      <w:tblPr>
        <w:tblStyle w:val="TableGrid"/>
        <w:tblW w:w="0" w:type="auto"/>
        <w:tblLook w:val="04A0" w:firstRow="1" w:lastRow="0" w:firstColumn="1" w:lastColumn="0" w:noHBand="0" w:noVBand="1"/>
      </w:tblPr>
      <w:tblGrid>
        <w:gridCol w:w="2129"/>
        <w:gridCol w:w="2129"/>
        <w:gridCol w:w="2129"/>
        <w:gridCol w:w="2539"/>
      </w:tblGrid>
      <w:tr w:rsidRPr="001D3068" w:rsidR="00113F96" w:rsidTr="00D86182" w14:paraId="659B2ED3" w14:textId="77777777">
        <w:tc>
          <w:tcPr>
            <w:tcW w:w="2129" w:type="dxa"/>
          </w:tcPr>
          <w:p w:rsidRPr="001D3068" w:rsidR="009F293E" w:rsidP="006748EA" w:rsidRDefault="009F293E" w14:paraId="6D2CD844" w14:textId="77777777">
            <w:pPr>
              <w:jc w:val="center"/>
              <w:rPr>
                <w:rFonts w:ascii="Spectral" w:hAnsi="Spectral" w:cstheme="minorBidi"/>
                <w:b/>
                <w:bCs/>
                <w:sz w:val="22"/>
                <w:szCs w:val="22"/>
              </w:rPr>
            </w:pPr>
          </w:p>
        </w:tc>
        <w:tc>
          <w:tcPr>
            <w:tcW w:w="2129" w:type="dxa"/>
          </w:tcPr>
          <w:p w:rsidRPr="001D3068" w:rsidR="009F293E" w:rsidP="006748EA" w:rsidRDefault="009F293E" w14:paraId="6C71AA07" w14:textId="77777777">
            <w:pPr>
              <w:jc w:val="center"/>
              <w:rPr>
                <w:rFonts w:ascii="Spectral" w:hAnsi="Spectral" w:cstheme="minorBidi"/>
                <w:b/>
                <w:bCs/>
                <w:sz w:val="22"/>
                <w:szCs w:val="22"/>
              </w:rPr>
            </w:pPr>
            <w:r w:rsidRPr="001D3068">
              <w:rPr>
                <w:rFonts w:ascii="Spectral" w:hAnsi="Spectral" w:cstheme="minorBidi"/>
                <w:b/>
                <w:bCs/>
                <w:sz w:val="22"/>
                <w:szCs w:val="22"/>
              </w:rPr>
              <w:t>Contact Hours</w:t>
            </w:r>
          </w:p>
        </w:tc>
        <w:tc>
          <w:tcPr>
            <w:tcW w:w="2129" w:type="dxa"/>
          </w:tcPr>
          <w:p w:rsidRPr="001D3068" w:rsidR="009F293E" w:rsidP="006748EA" w:rsidRDefault="009F293E" w14:paraId="5F94BC29" w14:textId="77777777">
            <w:pPr>
              <w:jc w:val="center"/>
              <w:rPr>
                <w:rFonts w:ascii="Spectral" w:hAnsi="Spectral" w:cstheme="minorBidi"/>
                <w:b/>
                <w:bCs/>
                <w:sz w:val="22"/>
                <w:szCs w:val="22"/>
              </w:rPr>
            </w:pPr>
            <w:r w:rsidRPr="001D3068">
              <w:rPr>
                <w:rFonts w:ascii="Spectral" w:hAnsi="Spectral" w:cstheme="minorBidi"/>
                <w:b/>
                <w:bCs/>
                <w:sz w:val="22"/>
                <w:szCs w:val="22"/>
              </w:rPr>
              <w:t>Preparation for Assessment</w:t>
            </w:r>
          </w:p>
        </w:tc>
        <w:tc>
          <w:tcPr>
            <w:tcW w:w="2539" w:type="dxa"/>
          </w:tcPr>
          <w:p w:rsidRPr="001D3068" w:rsidR="009F293E" w:rsidP="006748EA" w:rsidRDefault="009F293E" w14:paraId="68036734" w14:textId="77777777">
            <w:pPr>
              <w:jc w:val="center"/>
              <w:rPr>
                <w:rFonts w:ascii="Spectral" w:hAnsi="Spectral" w:cstheme="minorBidi"/>
                <w:b/>
                <w:bCs/>
                <w:sz w:val="22"/>
                <w:szCs w:val="22"/>
              </w:rPr>
            </w:pPr>
            <w:r w:rsidRPr="001D3068">
              <w:rPr>
                <w:rFonts w:ascii="Spectral" w:hAnsi="Spectral" w:cstheme="minorBidi"/>
                <w:b/>
                <w:bCs/>
                <w:sz w:val="22"/>
                <w:szCs w:val="22"/>
              </w:rPr>
              <w:t>Reading, Rehearsal, self-directed study</w:t>
            </w:r>
          </w:p>
        </w:tc>
      </w:tr>
      <w:tr w:rsidRPr="001D3068" w:rsidR="00113F96" w:rsidTr="00D86182" w14:paraId="57574F4C" w14:textId="77777777">
        <w:tc>
          <w:tcPr>
            <w:tcW w:w="2129" w:type="dxa"/>
          </w:tcPr>
          <w:p w:rsidRPr="001D3068" w:rsidR="009F293E" w:rsidP="00570080" w:rsidRDefault="009F293E" w14:paraId="0D6034F0" w14:textId="77777777">
            <w:pPr>
              <w:jc w:val="both"/>
              <w:rPr>
                <w:rFonts w:ascii="Spectral" w:hAnsi="Spectral" w:cstheme="minorBidi"/>
                <w:sz w:val="22"/>
                <w:szCs w:val="22"/>
              </w:rPr>
            </w:pPr>
            <w:r w:rsidRPr="001D3068">
              <w:rPr>
                <w:rFonts w:ascii="Spectral" w:hAnsi="Spectral" w:cstheme="minorBidi"/>
                <w:sz w:val="22"/>
                <w:szCs w:val="22"/>
              </w:rPr>
              <w:t>A 5 ECTS course</w:t>
            </w:r>
          </w:p>
        </w:tc>
        <w:tc>
          <w:tcPr>
            <w:tcW w:w="2129" w:type="dxa"/>
          </w:tcPr>
          <w:p w:rsidRPr="001D3068" w:rsidR="009F293E" w:rsidP="00781C86" w:rsidRDefault="1B65B201" w14:paraId="3EDB9E53" w14:textId="0B95F70D">
            <w:pPr>
              <w:jc w:val="center"/>
              <w:rPr>
                <w:rFonts w:ascii="Spectral" w:hAnsi="Spectral" w:cstheme="minorBidi"/>
                <w:sz w:val="22"/>
                <w:szCs w:val="22"/>
              </w:rPr>
            </w:pPr>
            <w:r w:rsidRPr="001D3068">
              <w:rPr>
                <w:rFonts w:ascii="Spectral" w:hAnsi="Spectral" w:cstheme="minorBidi"/>
                <w:sz w:val="22"/>
                <w:szCs w:val="22"/>
              </w:rPr>
              <w:t>2-3 hours</w:t>
            </w:r>
          </w:p>
        </w:tc>
        <w:tc>
          <w:tcPr>
            <w:tcW w:w="2129" w:type="dxa"/>
          </w:tcPr>
          <w:p w:rsidRPr="001D3068" w:rsidR="009F293E" w:rsidP="00781C86" w:rsidRDefault="009F293E" w14:paraId="0A55A667" w14:textId="77777777">
            <w:pPr>
              <w:jc w:val="center"/>
              <w:rPr>
                <w:rFonts w:ascii="Spectral" w:hAnsi="Spectral" w:cstheme="minorBidi"/>
                <w:sz w:val="22"/>
                <w:szCs w:val="22"/>
              </w:rPr>
            </w:pPr>
            <w:r w:rsidRPr="001D3068">
              <w:rPr>
                <w:rFonts w:ascii="Spectral" w:hAnsi="Spectral" w:cstheme="minorBidi"/>
                <w:sz w:val="22"/>
                <w:szCs w:val="22"/>
              </w:rPr>
              <w:t>1 hour</w:t>
            </w:r>
          </w:p>
        </w:tc>
        <w:tc>
          <w:tcPr>
            <w:tcW w:w="2539" w:type="dxa"/>
          </w:tcPr>
          <w:p w:rsidRPr="001D3068" w:rsidR="009F293E" w:rsidP="00781C86" w:rsidRDefault="009F293E" w14:paraId="12DD8581" w14:textId="77777777">
            <w:pPr>
              <w:jc w:val="center"/>
              <w:rPr>
                <w:rFonts w:ascii="Spectral" w:hAnsi="Spectral" w:cstheme="minorBidi"/>
                <w:sz w:val="22"/>
                <w:szCs w:val="22"/>
              </w:rPr>
            </w:pPr>
            <w:r w:rsidRPr="001D3068">
              <w:rPr>
                <w:rFonts w:ascii="Spectral" w:hAnsi="Spectral" w:cstheme="minorBidi"/>
                <w:sz w:val="22"/>
                <w:szCs w:val="22"/>
              </w:rPr>
              <w:t>6-8 hours</w:t>
            </w:r>
          </w:p>
        </w:tc>
      </w:tr>
    </w:tbl>
    <w:p w:rsidRPr="001D3068" w:rsidR="009F293E" w:rsidP="00570080" w:rsidRDefault="009F293E" w14:paraId="4B8A019B" w14:textId="77777777">
      <w:pPr>
        <w:jc w:val="both"/>
        <w:rPr>
          <w:rFonts w:ascii="Spectral" w:hAnsi="Spectral" w:cstheme="minorBidi"/>
          <w:sz w:val="22"/>
          <w:szCs w:val="22"/>
        </w:rPr>
      </w:pPr>
    </w:p>
    <w:p w:rsidRPr="001D3068" w:rsidR="009F293E" w:rsidP="00570080" w:rsidRDefault="009F293E" w14:paraId="086C7FD6" w14:textId="77777777">
      <w:pPr>
        <w:jc w:val="both"/>
        <w:rPr>
          <w:rFonts w:ascii="Spectral" w:hAnsi="Spectral" w:cstheme="minorBidi"/>
          <w:sz w:val="22"/>
          <w:szCs w:val="22"/>
        </w:rPr>
      </w:pPr>
      <w:r w:rsidRPr="001D3068">
        <w:rPr>
          <w:rFonts w:ascii="Spectral" w:hAnsi="Spectral" w:cstheme="minorBidi"/>
          <w:sz w:val="22"/>
          <w:szCs w:val="22"/>
        </w:rPr>
        <w:t xml:space="preserve">For written assignments, this workload translates to: </w:t>
      </w:r>
    </w:p>
    <w:p w:rsidRPr="001D3068" w:rsidR="009F293E" w:rsidP="00570080" w:rsidRDefault="009F293E" w14:paraId="4570F721" w14:textId="77777777">
      <w:pPr>
        <w:jc w:val="both"/>
        <w:rPr>
          <w:rFonts w:ascii="Spectral" w:hAnsi="Spectral" w:cstheme="minorBidi"/>
          <w:sz w:val="22"/>
          <w:szCs w:val="22"/>
        </w:rPr>
      </w:pPr>
    </w:p>
    <w:p w:rsidRPr="001D3068" w:rsidR="009F293E" w:rsidP="00570080" w:rsidRDefault="009F293E" w14:paraId="19C58448" w14:textId="77777777">
      <w:pPr>
        <w:numPr>
          <w:ilvl w:val="0"/>
          <w:numId w:val="27"/>
        </w:numPr>
        <w:overflowPunct/>
        <w:autoSpaceDE/>
        <w:autoSpaceDN/>
        <w:adjustRightInd/>
        <w:jc w:val="both"/>
        <w:textAlignment w:val="auto"/>
        <w:rPr>
          <w:rFonts w:ascii="Spectral" w:hAnsi="Spectral" w:cstheme="minorBidi"/>
          <w:sz w:val="22"/>
          <w:szCs w:val="22"/>
        </w:rPr>
      </w:pPr>
      <w:r w:rsidRPr="001D3068">
        <w:rPr>
          <w:rFonts w:ascii="Spectral" w:hAnsi="Spectral" w:cstheme="minorBidi"/>
          <w:sz w:val="22"/>
          <w:szCs w:val="22"/>
        </w:rPr>
        <w:t>Undergraduate students:</w:t>
      </w:r>
    </w:p>
    <w:p w:rsidRPr="001D3068" w:rsidR="009F293E" w:rsidP="00570080" w:rsidRDefault="009F293E" w14:paraId="49708916" w14:textId="77777777">
      <w:pPr>
        <w:numPr>
          <w:ilvl w:val="1"/>
          <w:numId w:val="27"/>
        </w:numPr>
        <w:overflowPunct/>
        <w:autoSpaceDE/>
        <w:autoSpaceDN/>
        <w:adjustRightInd/>
        <w:jc w:val="both"/>
        <w:textAlignment w:val="auto"/>
        <w:rPr>
          <w:rFonts w:ascii="Spectral" w:hAnsi="Spectral" w:cstheme="minorBidi"/>
          <w:sz w:val="22"/>
          <w:szCs w:val="22"/>
        </w:rPr>
      </w:pPr>
      <w:r w:rsidRPr="001D3068">
        <w:rPr>
          <w:rFonts w:ascii="Spectral" w:hAnsi="Spectral" w:cstheme="minorBidi"/>
          <w:sz w:val="22"/>
          <w:szCs w:val="22"/>
        </w:rPr>
        <w:t>5 ECTS: Up to 2500 (Y1 &amp; Y2) – 3500 (Y3 &amp; Y4) words </w:t>
      </w:r>
    </w:p>
    <w:p w:rsidRPr="001D3068" w:rsidR="009F293E" w:rsidP="00570080" w:rsidRDefault="009F293E" w14:paraId="38577D89" w14:textId="7B531535">
      <w:pPr>
        <w:numPr>
          <w:ilvl w:val="1"/>
          <w:numId w:val="27"/>
        </w:numPr>
        <w:overflowPunct/>
        <w:autoSpaceDE/>
        <w:autoSpaceDN/>
        <w:adjustRightInd/>
        <w:jc w:val="both"/>
        <w:textAlignment w:val="auto"/>
        <w:rPr>
          <w:rFonts w:ascii="Spectral" w:hAnsi="Spectral" w:cstheme="minorBidi"/>
          <w:sz w:val="22"/>
          <w:szCs w:val="22"/>
        </w:rPr>
      </w:pPr>
      <w:r w:rsidRPr="001D3068">
        <w:rPr>
          <w:rFonts w:ascii="Spectral" w:hAnsi="Spectral" w:cstheme="minorBidi"/>
          <w:sz w:val="22"/>
          <w:szCs w:val="22"/>
        </w:rPr>
        <w:t>10 ECTS: Up to 4500 (Y1 &amp; Y2) – 5500 (Y3 &amp; Y4) words</w:t>
      </w:r>
    </w:p>
    <w:p w:rsidRPr="001D3068" w:rsidR="009F293E" w:rsidP="00570080" w:rsidRDefault="009F293E" w14:paraId="1AE2813E" w14:textId="3A733CE1">
      <w:pPr>
        <w:pStyle w:val="Heading2"/>
        <w:jc w:val="both"/>
        <w:rPr>
          <w:rFonts w:cstheme="minorBidi"/>
          <w:sz w:val="22"/>
          <w:szCs w:val="22"/>
        </w:rPr>
      </w:pPr>
    </w:p>
    <w:p w:rsidRPr="00F375AE" w:rsidR="00241C67" w:rsidP="0E2FDE24" w:rsidRDefault="7F298705" w14:paraId="2EFE6D83" w14:textId="4FB21986">
      <w:pPr>
        <w:pStyle w:val="Heading2"/>
        <w:jc w:val="both"/>
        <w:rPr>
          <w:rFonts w:cstheme="minorBidi"/>
        </w:rPr>
      </w:pPr>
      <w:bookmarkStart w:name="_Toc831503026" w:id="41"/>
      <w:r w:rsidRPr="0E2FDE24">
        <w:rPr>
          <w:rFonts w:cstheme="minorBidi"/>
        </w:rPr>
        <w:t>Student Feedback</w:t>
      </w:r>
      <w:bookmarkEnd w:id="41"/>
    </w:p>
    <w:p w:rsidRPr="001D3068" w:rsidR="00241C67" w:rsidP="00570080" w:rsidRDefault="00241C67" w14:paraId="063FEB5F" w14:textId="7BE49A99">
      <w:pPr>
        <w:jc w:val="both"/>
        <w:rPr>
          <w:rFonts w:ascii="Spectral" w:hAnsi="Spectral" w:cstheme="minorHAnsi"/>
          <w:sz w:val="22"/>
          <w:szCs w:val="22"/>
        </w:rPr>
      </w:pPr>
    </w:p>
    <w:p w:rsidRPr="001D3068" w:rsidR="00241C67" w:rsidP="00570080" w:rsidRDefault="00241C67" w14:paraId="4ADC88E0" w14:textId="3D619F58">
      <w:pPr>
        <w:jc w:val="both"/>
        <w:rPr>
          <w:rFonts w:ascii="Spectral" w:hAnsi="Spectral" w:cstheme="minorHAnsi"/>
          <w:color w:val="000000" w:themeColor="text1"/>
          <w:sz w:val="22"/>
          <w:szCs w:val="22"/>
          <w:lang w:val="en-US"/>
        </w:rPr>
      </w:pPr>
      <w:r w:rsidRPr="001D3068">
        <w:rPr>
          <w:rFonts w:ascii="Spectral" w:hAnsi="Spectral" w:cstheme="minorHAnsi"/>
          <w:color w:val="000000" w:themeColor="text1"/>
          <w:sz w:val="22"/>
          <w:szCs w:val="22"/>
        </w:rPr>
        <w:t xml:space="preserve">We value students’ opinions and consider it essential to the smooth running of </w:t>
      </w:r>
      <w:r w:rsidRPr="001D3068" w:rsidR="001A4F43">
        <w:rPr>
          <w:rFonts w:ascii="Spectral" w:hAnsi="Spectral" w:cstheme="minorHAnsi"/>
          <w:color w:val="000000" w:themeColor="text1"/>
          <w:sz w:val="22"/>
          <w:szCs w:val="22"/>
        </w:rPr>
        <w:t>this subject t</w:t>
      </w:r>
      <w:r w:rsidRPr="001D3068">
        <w:rPr>
          <w:rFonts w:ascii="Spectral" w:hAnsi="Spectral" w:cstheme="minorHAnsi"/>
          <w:color w:val="000000" w:themeColor="text1"/>
          <w:sz w:val="22"/>
          <w:szCs w:val="22"/>
        </w:rPr>
        <w:t xml:space="preserve">hat we are aware of any concerns or questions that students might have. We commit to listening carefully to student feedback, to reacting to it where necessary, and/or to explaining to students the reasons for any decisions. </w:t>
      </w:r>
    </w:p>
    <w:p w:rsidRPr="001D3068" w:rsidR="00241C67" w:rsidP="00570080" w:rsidRDefault="00241C67" w14:paraId="097BE247" w14:textId="77777777">
      <w:pPr>
        <w:jc w:val="both"/>
        <w:rPr>
          <w:rFonts w:ascii="Spectral" w:hAnsi="Spectral" w:cstheme="minorHAnsi"/>
          <w:color w:val="000000" w:themeColor="text1"/>
          <w:sz w:val="22"/>
          <w:szCs w:val="22"/>
        </w:rPr>
      </w:pPr>
    </w:p>
    <w:p w:rsidRPr="001D3068" w:rsidR="00241C67" w:rsidP="4B7D48EC" w:rsidRDefault="00241C67" w14:paraId="70A47CA8" w14:textId="619F9E3A">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Sometimes it is not possible to respond in ways that students might wish. For example, we are constrained by such factors as timetables, resources, </w:t>
      </w:r>
      <w:r w:rsidRPr="4B7D48EC" w:rsidR="00AF26F3">
        <w:rPr>
          <w:rFonts w:ascii="Spectral" w:hAnsi="Spectral" w:cstheme="minorBidi"/>
          <w:color w:val="000000" w:themeColor="text1"/>
          <w:sz w:val="22"/>
          <w:szCs w:val="22"/>
        </w:rPr>
        <w:t xml:space="preserve">and </w:t>
      </w:r>
      <w:r w:rsidRPr="4B7D48EC">
        <w:rPr>
          <w:rFonts w:ascii="Spectral" w:hAnsi="Spectral" w:cstheme="minorBidi"/>
          <w:color w:val="000000" w:themeColor="text1"/>
          <w:sz w:val="22"/>
          <w:szCs w:val="22"/>
        </w:rPr>
        <w:t xml:space="preserve">availability of staff and spaces – as is true for all subjects in all universities. It is also often the case that students will not fully understand the reasons for needing to study a particular topic until they have </w:t>
      </w:r>
      <w:bookmarkStart w:name="_Int_JdDEyfL3" w:id="42"/>
      <w:r w:rsidRPr="4B7D48EC">
        <w:rPr>
          <w:rFonts w:ascii="Spectral" w:hAnsi="Spectral" w:cstheme="minorBidi"/>
          <w:color w:val="000000" w:themeColor="text1"/>
          <w:sz w:val="22"/>
          <w:szCs w:val="22"/>
        </w:rPr>
        <w:t>actually done</w:t>
      </w:r>
      <w:bookmarkEnd w:id="42"/>
      <w:r w:rsidRPr="4B7D48EC">
        <w:rPr>
          <w:rFonts w:ascii="Spectral" w:hAnsi="Spectral" w:cstheme="minorBidi"/>
          <w:color w:val="000000" w:themeColor="text1"/>
          <w:sz w:val="22"/>
          <w:szCs w:val="22"/>
        </w:rPr>
        <w:t xml:space="preserve"> so – and for that reason, staff will sometimes determine that a student suggestion should not be acted upon. But where such examples arise, we will endeavour to explain them clearly and speedily. </w:t>
      </w:r>
    </w:p>
    <w:p w:rsidRPr="001D3068" w:rsidR="00241C67" w:rsidP="00570080" w:rsidRDefault="00241C67" w14:paraId="714F2214" w14:textId="77777777">
      <w:pPr>
        <w:jc w:val="both"/>
        <w:rPr>
          <w:rFonts w:ascii="Spectral" w:hAnsi="Spectral" w:cstheme="minorHAnsi"/>
          <w:color w:val="000000" w:themeColor="text1"/>
          <w:sz w:val="22"/>
          <w:szCs w:val="22"/>
        </w:rPr>
      </w:pPr>
    </w:p>
    <w:p w:rsidRPr="001D3068" w:rsidR="00241C67" w:rsidP="00570080" w:rsidRDefault="00241C67" w14:paraId="03DB4C96" w14:textId="77777777">
      <w:pPr>
        <w:jc w:val="both"/>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 xml:space="preserve">If a student wishes to raise a concern, there are four ways of doing so: </w:t>
      </w:r>
    </w:p>
    <w:p w:rsidRPr="001D3068" w:rsidR="00241C67" w:rsidP="00570080" w:rsidRDefault="00241C67" w14:paraId="0F15B896" w14:textId="77777777">
      <w:pPr>
        <w:pStyle w:val="ListParagraph"/>
        <w:numPr>
          <w:ilvl w:val="0"/>
          <w:numId w:val="11"/>
        </w:numPr>
        <w:overflowPunct/>
        <w:autoSpaceDE/>
        <w:autoSpaceDN/>
        <w:adjustRightInd/>
        <w:jc w:val="both"/>
        <w:textAlignment w:val="auto"/>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By approaching the lecturer directly in class or via email</w:t>
      </w:r>
    </w:p>
    <w:p w:rsidRPr="001D3068" w:rsidR="00241C67" w:rsidP="00570080" w:rsidRDefault="00241C67" w14:paraId="4F571EC5" w14:textId="77777777">
      <w:pPr>
        <w:pStyle w:val="ListParagraph"/>
        <w:numPr>
          <w:ilvl w:val="0"/>
          <w:numId w:val="11"/>
        </w:numPr>
        <w:overflowPunct/>
        <w:autoSpaceDE/>
        <w:autoSpaceDN/>
        <w:adjustRightInd/>
        <w:jc w:val="both"/>
        <w:textAlignment w:val="auto"/>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 xml:space="preserve">By approaching a class representative </w:t>
      </w:r>
    </w:p>
    <w:p w:rsidRPr="001D3068" w:rsidR="00241C67" w:rsidP="00570080" w:rsidRDefault="00241C67" w14:paraId="5C4441F5" w14:textId="77777777">
      <w:pPr>
        <w:pStyle w:val="ListParagraph"/>
        <w:numPr>
          <w:ilvl w:val="0"/>
          <w:numId w:val="11"/>
        </w:numPr>
        <w:overflowPunct/>
        <w:autoSpaceDE/>
        <w:autoSpaceDN/>
        <w:adjustRightInd/>
        <w:jc w:val="both"/>
        <w:textAlignment w:val="auto"/>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 xml:space="preserve">By approaching a head of year or the head of discipline </w:t>
      </w:r>
    </w:p>
    <w:p w:rsidRPr="001D3068" w:rsidR="00241C67" w:rsidP="00570080" w:rsidRDefault="00241C67" w14:paraId="41A33E67" w14:textId="77777777">
      <w:pPr>
        <w:pStyle w:val="ListParagraph"/>
        <w:numPr>
          <w:ilvl w:val="0"/>
          <w:numId w:val="11"/>
        </w:numPr>
        <w:overflowPunct/>
        <w:autoSpaceDE/>
        <w:autoSpaceDN/>
        <w:adjustRightInd/>
        <w:jc w:val="both"/>
        <w:textAlignment w:val="auto"/>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 xml:space="preserve">By completing class feedback forms during the semester. </w:t>
      </w:r>
    </w:p>
    <w:p w:rsidRPr="001D3068" w:rsidR="00241C67" w:rsidP="00570080" w:rsidRDefault="00241C67" w14:paraId="2E9DCC90" w14:textId="77777777">
      <w:pPr>
        <w:jc w:val="both"/>
        <w:rPr>
          <w:rFonts w:ascii="Spectral" w:hAnsi="Spectral" w:cstheme="minorHAnsi"/>
          <w:color w:val="000000" w:themeColor="text1"/>
          <w:sz w:val="22"/>
          <w:szCs w:val="22"/>
        </w:rPr>
      </w:pPr>
    </w:p>
    <w:p w:rsidRPr="001D3068" w:rsidR="00241C67" w:rsidP="00570080" w:rsidRDefault="00241C67" w14:paraId="76BD6D4D" w14:textId="77777777">
      <w:pPr>
        <w:jc w:val="both"/>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 xml:space="preserve">Ordinarily the best way to resolve any problem is through face-to-face discussion, so students are encouraged to raise issues with their lecturers in the first instance, in a spirit of open and mutually respectful discussion. </w:t>
      </w:r>
    </w:p>
    <w:p w:rsidRPr="001D3068" w:rsidR="00241C67" w:rsidP="00570080" w:rsidRDefault="00241C67" w14:paraId="5C171DA1" w14:textId="77777777">
      <w:pPr>
        <w:jc w:val="both"/>
        <w:rPr>
          <w:rFonts w:ascii="Spectral" w:hAnsi="Spectral" w:cstheme="minorHAnsi"/>
          <w:color w:val="000000" w:themeColor="text1"/>
          <w:sz w:val="22"/>
          <w:szCs w:val="22"/>
        </w:rPr>
      </w:pPr>
    </w:p>
    <w:p w:rsidRPr="001D3068" w:rsidR="00241C67" w:rsidP="00570080" w:rsidRDefault="00241C67" w14:paraId="7DD890A9" w14:textId="77777777">
      <w:pPr>
        <w:jc w:val="both"/>
        <w:rPr>
          <w:rFonts w:ascii="Spectral" w:hAnsi="Spectral" w:cstheme="minorHAnsi"/>
          <w:sz w:val="22"/>
          <w:szCs w:val="22"/>
        </w:rPr>
      </w:pPr>
      <w:r w:rsidRPr="001D3068">
        <w:rPr>
          <w:rFonts w:ascii="Spectral" w:hAnsi="Spectral" w:cstheme="minorHAnsi"/>
          <w:color w:val="000000" w:themeColor="text1"/>
          <w:sz w:val="22"/>
          <w:szCs w:val="22"/>
        </w:rPr>
        <w:t xml:space="preserve">If for any reason you would rather have someone act on your behalf – or if the problem in question is shared by many people in the class – you can ask your class representative to act for you. </w:t>
      </w:r>
      <w:r w:rsidRPr="001D3068">
        <w:rPr>
          <w:rFonts w:ascii="Spectral" w:hAnsi="Spectral" w:cstheme="minorHAnsi"/>
          <w:sz w:val="22"/>
          <w:szCs w:val="22"/>
        </w:rPr>
        <w:t xml:space="preserve">However, under GDPR and student confidentiality rules we are very strictly prohibited from discussing individual problems with anyone except the individual student. For that reason, class reps should usually be approached about matters of concern to large numbers of people in the class. </w:t>
      </w:r>
    </w:p>
    <w:p w:rsidRPr="001D3068" w:rsidR="00241C67" w:rsidP="00570080" w:rsidRDefault="00241C67" w14:paraId="7832A82A" w14:textId="77777777">
      <w:pPr>
        <w:jc w:val="both"/>
        <w:rPr>
          <w:rFonts w:ascii="Spectral" w:hAnsi="Spectral" w:cstheme="minorHAnsi"/>
          <w:color w:val="000000" w:themeColor="text1"/>
          <w:sz w:val="22"/>
          <w:szCs w:val="22"/>
        </w:rPr>
      </w:pPr>
    </w:p>
    <w:p w:rsidRPr="001D3068" w:rsidR="00241C67" w:rsidP="00570080" w:rsidRDefault="00241C67" w14:paraId="4A6A4E5D" w14:textId="226658C6">
      <w:pPr>
        <w:jc w:val="both"/>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 xml:space="preserve">Each class will elect </w:t>
      </w:r>
      <w:r w:rsidRPr="001D3068" w:rsidR="002F6ADD">
        <w:rPr>
          <w:rFonts w:ascii="Spectral" w:hAnsi="Spectral" w:cstheme="minorHAnsi"/>
          <w:color w:val="000000" w:themeColor="text1"/>
          <w:sz w:val="22"/>
          <w:szCs w:val="22"/>
        </w:rPr>
        <w:t xml:space="preserve">class </w:t>
      </w:r>
      <w:r w:rsidRPr="001D3068">
        <w:rPr>
          <w:rFonts w:ascii="Spectral" w:hAnsi="Spectral" w:cstheme="minorHAnsi"/>
          <w:color w:val="000000" w:themeColor="text1"/>
          <w:sz w:val="22"/>
          <w:szCs w:val="22"/>
        </w:rPr>
        <w:t xml:space="preserve">representatives each year. Those representatives sit on the staff-student committee, which meets at the start and end of each semester. Class reps can also approach Heads of Year and/or the Head of Discipline. </w:t>
      </w:r>
    </w:p>
    <w:p w:rsidRPr="001D3068" w:rsidR="00241C67" w:rsidP="00570080" w:rsidRDefault="00241C67" w14:paraId="6B4D3068" w14:textId="77777777">
      <w:pPr>
        <w:jc w:val="both"/>
        <w:rPr>
          <w:rFonts w:ascii="Spectral" w:hAnsi="Spectral" w:cstheme="minorHAnsi"/>
          <w:color w:val="000000" w:themeColor="text1"/>
          <w:sz w:val="22"/>
          <w:szCs w:val="22"/>
        </w:rPr>
      </w:pPr>
    </w:p>
    <w:p w:rsidRPr="001D3068" w:rsidR="00241C67" w:rsidP="00570080" w:rsidRDefault="00241C67" w14:paraId="0B46F1D5" w14:textId="1B7BCCA8">
      <w:pPr>
        <w:jc w:val="both"/>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You can also approach</w:t>
      </w:r>
      <w:r w:rsidRPr="001D3068" w:rsidR="001A4F43">
        <w:rPr>
          <w:rFonts w:ascii="Spectral" w:hAnsi="Spectral" w:cstheme="minorHAnsi"/>
          <w:color w:val="000000" w:themeColor="text1"/>
          <w:sz w:val="22"/>
          <w:szCs w:val="22"/>
        </w:rPr>
        <w:t xml:space="preserve"> the programme co-directors</w:t>
      </w:r>
      <w:r w:rsidRPr="001D3068">
        <w:rPr>
          <w:rFonts w:ascii="Spectral" w:hAnsi="Spectral" w:cstheme="minorHAnsi"/>
          <w:color w:val="000000" w:themeColor="text1"/>
          <w:sz w:val="22"/>
          <w:szCs w:val="22"/>
        </w:rPr>
        <w:t xml:space="preserve">, though it is best to do so only after you have discussed your concerns with the lecturers directly. </w:t>
      </w:r>
    </w:p>
    <w:p w:rsidRPr="001D3068" w:rsidR="00241C67" w:rsidP="00570080" w:rsidRDefault="00241C67" w14:paraId="3BB82928" w14:textId="77777777">
      <w:pPr>
        <w:jc w:val="both"/>
        <w:rPr>
          <w:rFonts w:ascii="Spectral" w:hAnsi="Spectral" w:cstheme="minorHAnsi"/>
          <w:color w:val="000000" w:themeColor="text1"/>
          <w:sz w:val="22"/>
          <w:szCs w:val="22"/>
        </w:rPr>
      </w:pPr>
    </w:p>
    <w:p w:rsidRPr="001D3068" w:rsidR="00241C67" w:rsidP="00570080" w:rsidRDefault="00241C67" w14:paraId="230FC6E3" w14:textId="77777777">
      <w:pPr>
        <w:jc w:val="both"/>
        <w:rPr>
          <w:rFonts w:ascii="Spectral" w:hAnsi="Spectral" w:cstheme="minorHAnsi"/>
          <w:b/>
          <w:color w:val="000000" w:themeColor="text1"/>
          <w:sz w:val="22"/>
          <w:szCs w:val="22"/>
        </w:rPr>
      </w:pPr>
      <w:r w:rsidRPr="001D3068">
        <w:rPr>
          <w:rFonts w:ascii="Spectral" w:hAnsi="Spectral" w:cstheme="minorHAnsi"/>
          <w:b/>
          <w:color w:val="000000" w:themeColor="text1"/>
          <w:sz w:val="22"/>
          <w:szCs w:val="22"/>
        </w:rPr>
        <w:t xml:space="preserve">Class Feedback Forms </w:t>
      </w:r>
    </w:p>
    <w:p w:rsidRPr="001D3068" w:rsidR="00241C67" w:rsidP="4B7D48EC" w:rsidRDefault="00241C67" w14:paraId="2F4DC6C3" w14:textId="77777777">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All lecturers must complete class feedback forms at least once during the semester. Feedback forms are completed anonymously. </w:t>
      </w:r>
      <w:r w:rsidRPr="4B7D48EC">
        <w:rPr>
          <w:rFonts w:ascii="Spectral" w:hAnsi="Spectral" w:cstheme="minorBidi"/>
          <w:sz w:val="22"/>
          <w:szCs w:val="22"/>
        </w:rPr>
        <w:t xml:space="preserve">These are kept on file until after assessment has been completed; they are then read by the module lecturers who must </w:t>
      </w:r>
      <w:bookmarkStart w:name="_Int_zZUCRPPM" w:id="43"/>
      <w:r w:rsidRPr="4B7D48EC">
        <w:rPr>
          <w:rFonts w:ascii="Spectral" w:hAnsi="Spectral" w:cstheme="minorBidi"/>
          <w:sz w:val="22"/>
          <w:szCs w:val="22"/>
        </w:rPr>
        <w:t>write</w:t>
      </w:r>
      <w:bookmarkEnd w:id="43"/>
      <w:r w:rsidRPr="4B7D48EC">
        <w:rPr>
          <w:rFonts w:ascii="Spectral" w:hAnsi="Spectral" w:cstheme="minorBidi"/>
          <w:sz w:val="22"/>
          <w:szCs w:val="22"/>
        </w:rPr>
        <w:t xml:space="preserve"> a report on the feedback, which is sent to the head of department. </w:t>
      </w:r>
      <w:r w:rsidRPr="4B7D48EC">
        <w:rPr>
          <w:rFonts w:ascii="Spectral" w:hAnsi="Spectral" w:cstheme="minorBidi"/>
          <w:color w:val="000000" w:themeColor="text1"/>
          <w:sz w:val="22"/>
          <w:szCs w:val="22"/>
        </w:rPr>
        <w:t xml:space="preserve">They are also kept on file and may be consulted by the Head of School. </w:t>
      </w:r>
    </w:p>
    <w:p w:rsidRPr="001D3068" w:rsidR="00241C67" w:rsidP="00570080" w:rsidRDefault="00241C67" w14:paraId="55CEE794" w14:textId="77777777">
      <w:pPr>
        <w:jc w:val="both"/>
        <w:rPr>
          <w:rFonts w:ascii="Spectral" w:hAnsi="Spectral" w:cstheme="minorHAnsi"/>
          <w:color w:val="000000" w:themeColor="text1"/>
          <w:sz w:val="22"/>
          <w:szCs w:val="22"/>
        </w:rPr>
      </w:pPr>
    </w:p>
    <w:p w:rsidRPr="001D3068" w:rsidR="00241C67" w:rsidP="00570080" w:rsidRDefault="00241C67" w14:paraId="7D96F034" w14:textId="77777777">
      <w:pPr>
        <w:jc w:val="both"/>
        <w:rPr>
          <w:rFonts w:ascii="Spectral" w:hAnsi="Spectral" w:cstheme="minorHAnsi"/>
          <w:sz w:val="22"/>
          <w:szCs w:val="22"/>
        </w:rPr>
      </w:pPr>
      <w:r w:rsidRPr="001D3068">
        <w:rPr>
          <w:rFonts w:ascii="Spectral" w:hAnsi="Spectral" w:cstheme="minorBidi"/>
          <w:color w:val="000000" w:themeColor="text1"/>
          <w:sz w:val="22"/>
          <w:szCs w:val="22"/>
        </w:rPr>
        <w:t>Students are encouraged to be open in their responses, while also noting the need to be respectful and constructive in their presentation of any criticisms.</w:t>
      </w:r>
      <w:r w:rsidRPr="001D3068">
        <w:rPr>
          <w:rFonts w:ascii="Spectral" w:hAnsi="Spectral" w:cstheme="minorBidi"/>
          <w:sz w:val="22"/>
          <w:szCs w:val="22"/>
        </w:rPr>
        <w:t xml:space="preserve"> It is also important to bring up any concerns during the semester while it is still possible to address them. </w:t>
      </w:r>
    </w:p>
    <w:p w:rsidRPr="001D3068" w:rsidR="5627F28F" w:rsidP="00570080" w:rsidRDefault="5627F28F" w14:paraId="0DD5929B" w14:textId="15EBD38C">
      <w:pPr>
        <w:jc w:val="both"/>
        <w:rPr>
          <w:rFonts w:ascii="Spectral" w:hAnsi="Spectral" w:cstheme="minorBidi"/>
          <w:sz w:val="22"/>
          <w:szCs w:val="22"/>
        </w:rPr>
      </w:pPr>
    </w:p>
    <w:p w:rsidRPr="001D3068" w:rsidR="00241C67" w:rsidP="00570080" w:rsidRDefault="00241C67" w14:paraId="0D94A11A" w14:textId="79E7CD71">
      <w:pPr>
        <w:jc w:val="both"/>
        <w:rPr>
          <w:rFonts w:ascii="Spectral" w:hAnsi="Spectral" w:cstheme="minorBidi"/>
          <w:color w:val="000000" w:themeColor="text1"/>
          <w:sz w:val="22"/>
          <w:szCs w:val="22"/>
        </w:rPr>
      </w:pPr>
    </w:p>
    <w:p w:rsidRPr="00F375AE" w:rsidR="00241C67" w:rsidP="0E2FDE24" w:rsidRDefault="339E8033" w14:paraId="59AA0614" w14:textId="1C42B903">
      <w:pPr>
        <w:pStyle w:val="Heading2"/>
        <w:jc w:val="both"/>
        <w:rPr>
          <w:rFonts w:cstheme="minorBidi"/>
        </w:rPr>
      </w:pPr>
      <w:bookmarkStart w:name="_Toc1554766843" w:id="44"/>
      <w:r w:rsidRPr="0E2FDE24">
        <w:rPr>
          <w:rFonts w:cstheme="minorBidi"/>
        </w:rPr>
        <w:t>Student and Staff Conduct</w:t>
      </w:r>
      <w:bookmarkEnd w:id="44"/>
    </w:p>
    <w:p w:rsidRPr="001D3068" w:rsidR="00F72572" w:rsidP="00570080" w:rsidRDefault="00F72572" w14:paraId="677EFA9B" w14:textId="077B6041">
      <w:pPr>
        <w:pStyle w:val="NormalWeb"/>
        <w:jc w:val="both"/>
        <w:rPr>
          <w:rFonts w:ascii="Spectral" w:hAnsi="Spectral" w:cstheme="minorBidi"/>
          <w:sz w:val="22"/>
          <w:szCs w:val="22"/>
          <w:lang w:val="en-IE" w:eastAsia="en-GB"/>
        </w:rPr>
      </w:pPr>
      <w:r w:rsidRPr="6BA19CF6">
        <w:rPr>
          <w:rFonts w:ascii="Spectral" w:hAnsi="Spectral" w:cstheme="minorBidi"/>
          <w:sz w:val="22"/>
          <w:szCs w:val="22"/>
          <w:lang w:val="en-IE" w:eastAsia="en-GB"/>
        </w:rPr>
        <w:t xml:space="preserve">All students are asked to familiarise themselves with the </w:t>
      </w:r>
      <w:r w:rsidRPr="6BA19CF6" w:rsidR="5641412D">
        <w:rPr>
          <w:rFonts w:ascii="Spectral" w:hAnsi="Spectral" w:cstheme="minorBidi"/>
          <w:sz w:val="22"/>
          <w:szCs w:val="22"/>
          <w:lang w:val="en-IE"/>
        </w:rPr>
        <w:t>University of Galway</w:t>
      </w:r>
      <w:r w:rsidRPr="6BA19CF6">
        <w:rPr>
          <w:rFonts w:ascii="Spectral" w:hAnsi="Spectral" w:cstheme="minorBidi"/>
          <w:sz w:val="22"/>
          <w:szCs w:val="22"/>
          <w:lang w:val="en-IE" w:eastAsia="en-GB"/>
        </w:rPr>
        <w:t xml:space="preserve"> Code of Conduct which is available here: </w:t>
      </w:r>
      <w:hyperlink r:id="rId31">
        <w:r w:rsidRPr="6BA19CF6" w:rsidR="119B0F93">
          <w:rPr>
            <w:rStyle w:val="Hyperlink"/>
            <w:rFonts w:ascii="Spectral" w:hAnsi="Spectral" w:cstheme="minorBidi"/>
            <w:sz w:val="22"/>
            <w:szCs w:val="22"/>
            <w:lang w:val="en-IE" w:eastAsia="en-GB"/>
          </w:rPr>
          <w:t>https://www.universityofgalway.ie/student-services/policies/</w:t>
        </w:r>
      </w:hyperlink>
      <w:r w:rsidRPr="6BA19CF6">
        <w:rPr>
          <w:rFonts w:ascii="Spectral" w:hAnsi="Spectral" w:cstheme="minorBidi"/>
          <w:sz w:val="22"/>
          <w:szCs w:val="22"/>
          <w:lang w:val="en-IE" w:eastAsia="en-GB"/>
        </w:rPr>
        <w:t xml:space="preserve">. Every student and staff member has the right to be treated with dignity and respect. Students are expected to acknowledge the authority of the staff of the University, both academic and support staff, in the performance of their duties. </w:t>
      </w:r>
    </w:p>
    <w:p w:rsidRPr="001D3068" w:rsidR="00F72572" w:rsidP="00F375AE" w:rsidRDefault="00F72572" w14:paraId="0D60F7FC" w14:textId="77777777">
      <w:pPr>
        <w:spacing w:before="100" w:beforeAutospacing="1" w:after="100" w:afterAutospacing="1"/>
        <w:rPr>
          <w:rFonts w:ascii="Spectral" w:hAnsi="Spectral" w:cstheme="minorBidi"/>
          <w:sz w:val="22"/>
          <w:szCs w:val="22"/>
          <w:lang w:val="en-IE" w:eastAsia="en-GB"/>
        </w:rPr>
      </w:pPr>
      <w:r w:rsidRPr="6BA19CF6">
        <w:rPr>
          <w:rFonts w:ascii="Spectral" w:hAnsi="Spectral" w:cstheme="minorBidi"/>
          <w:b/>
          <w:bCs/>
          <w:sz w:val="22"/>
          <w:szCs w:val="22"/>
          <w:lang w:val="en-IE" w:eastAsia="en-GB"/>
        </w:rPr>
        <w:t>Student Representative</w:t>
      </w:r>
      <w:r>
        <w:br/>
      </w:r>
      <w:r w:rsidRPr="6BA19CF6">
        <w:rPr>
          <w:rFonts w:ascii="Spectral" w:hAnsi="Spectral" w:cstheme="minorBidi"/>
          <w:sz w:val="22"/>
          <w:szCs w:val="22"/>
          <w:lang w:val="en-IE" w:eastAsia="en-GB"/>
        </w:rPr>
        <w:t xml:space="preserve">Two students will represent the cohort as the student representatives, who acting on behalf of the class in coordination with the Programme Director and if necessary, Head of Discipline and Head of School, in regards to issues that impact the cohort as a whole. </w:t>
      </w:r>
    </w:p>
    <w:p w:rsidRPr="001D3068" w:rsidR="00F72572" w:rsidP="4B7D48EC" w:rsidRDefault="00F72572" w14:paraId="5C1632B2" w14:textId="3BA4ECA5">
      <w:pPr>
        <w:spacing w:before="100" w:beforeAutospacing="1" w:after="100" w:afterAutospacing="1"/>
        <w:rPr>
          <w:rFonts w:ascii="Spectral" w:hAnsi="Spectral" w:cstheme="minorBidi"/>
          <w:sz w:val="22"/>
          <w:szCs w:val="22"/>
          <w:lang w:val="en-IE" w:eastAsia="en-GB"/>
        </w:rPr>
      </w:pPr>
      <w:r w:rsidRPr="4B7D48EC">
        <w:rPr>
          <w:rFonts w:ascii="Spectral" w:hAnsi="Spectral" w:cstheme="minorBidi"/>
          <w:b/>
          <w:bCs/>
          <w:sz w:val="22"/>
          <w:szCs w:val="22"/>
          <w:lang w:val="en-IE" w:eastAsia="en-GB"/>
        </w:rPr>
        <w:t>Email Response Times</w:t>
      </w:r>
      <w:r>
        <w:br/>
      </w:r>
      <w:r w:rsidRPr="4B7D48EC">
        <w:rPr>
          <w:rFonts w:ascii="Spectral" w:hAnsi="Spectral" w:cstheme="minorBidi"/>
          <w:sz w:val="22"/>
          <w:szCs w:val="22"/>
          <w:lang w:val="en-IE" w:eastAsia="en-GB"/>
        </w:rPr>
        <w:t xml:space="preserve">As academic staff receive a high volume of </w:t>
      </w:r>
      <w:bookmarkStart w:name="_Int_nTFdeTjF" w:id="45"/>
      <w:proofErr w:type="gramStart"/>
      <w:r w:rsidRPr="4B7D48EC">
        <w:rPr>
          <w:rFonts w:ascii="Spectral" w:hAnsi="Spectral" w:cstheme="minorBidi"/>
          <w:sz w:val="22"/>
          <w:szCs w:val="22"/>
          <w:lang w:val="en-IE" w:eastAsia="en-GB"/>
        </w:rPr>
        <w:t>email,</w:t>
      </w:r>
      <w:bookmarkEnd w:id="45"/>
      <w:proofErr w:type="gramEnd"/>
      <w:r w:rsidRPr="4B7D48EC">
        <w:rPr>
          <w:rFonts w:ascii="Spectral" w:hAnsi="Spectral" w:cstheme="minorBidi"/>
          <w:sz w:val="22"/>
          <w:szCs w:val="22"/>
          <w:lang w:val="en-IE" w:eastAsia="en-GB"/>
        </w:rPr>
        <w:t xml:space="preserve"> you should normally expect a response to your email within three working days. The working week is Monday-Friday, excluding bank holidays</w:t>
      </w:r>
      <w:r w:rsidRPr="4B7D48EC" w:rsidR="7BC8E608">
        <w:rPr>
          <w:rFonts w:ascii="Spectral" w:hAnsi="Spectral" w:cstheme="minorBidi"/>
          <w:sz w:val="22"/>
          <w:szCs w:val="22"/>
          <w:lang w:val="en-IE" w:eastAsia="en-GB"/>
        </w:rPr>
        <w:t xml:space="preserve">. </w:t>
      </w:r>
      <w:r w:rsidRPr="4B7D48EC">
        <w:rPr>
          <w:rFonts w:ascii="Spectral" w:hAnsi="Spectral" w:cstheme="minorBidi"/>
          <w:sz w:val="22"/>
          <w:szCs w:val="22"/>
          <w:lang w:val="en-IE" w:eastAsia="en-GB"/>
        </w:rPr>
        <w:t xml:space="preserve">You should not expect responses to emails that are sent during weekends, during public holidays or outside ordinary working hours (9-5, Mon-Fri) until a later working day. </w:t>
      </w:r>
    </w:p>
    <w:p w:rsidRPr="001D3068" w:rsidR="00F72572" w:rsidP="00570080" w:rsidRDefault="00F72572" w14:paraId="5AA3C0B0" w14:textId="77777777">
      <w:pPr>
        <w:jc w:val="both"/>
        <w:rPr>
          <w:rFonts w:ascii="Spectral" w:hAnsi="Spectral" w:cstheme="minorHAnsi"/>
          <w:b/>
          <w:spacing w:val="-1"/>
          <w:sz w:val="22"/>
          <w:szCs w:val="22"/>
          <w:lang w:val="en-US"/>
        </w:rPr>
      </w:pPr>
      <w:r w:rsidRPr="001D3068">
        <w:rPr>
          <w:rFonts w:ascii="Spectral" w:hAnsi="Spectral" w:cstheme="minorHAnsi"/>
          <w:b/>
          <w:spacing w:val="-1"/>
          <w:sz w:val="22"/>
          <w:szCs w:val="22"/>
          <w:lang w:val="en-US"/>
        </w:rPr>
        <w:t>Class Conduct</w:t>
      </w:r>
    </w:p>
    <w:p w:rsidRPr="001D3068" w:rsidR="00F72572" w:rsidP="00570080" w:rsidRDefault="00F72572" w14:paraId="5723FA9A" w14:textId="77777777">
      <w:pPr>
        <w:pStyle w:val="ListParagraph"/>
        <w:widowControl w:val="0"/>
        <w:numPr>
          <w:ilvl w:val="0"/>
          <w:numId w:val="29"/>
        </w:numPr>
        <w:overflowPunct/>
        <w:autoSpaceDE/>
        <w:autoSpaceDN/>
        <w:adjustRightInd/>
        <w:contextualSpacing w:val="0"/>
        <w:jc w:val="both"/>
        <w:textAlignment w:val="auto"/>
        <w:rPr>
          <w:rFonts w:ascii="Spectral" w:hAnsi="Spectral" w:cstheme="minorHAnsi"/>
          <w:bCs/>
          <w:spacing w:val="-1"/>
          <w:sz w:val="22"/>
          <w:szCs w:val="22"/>
          <w:lang w:val="en-IE"/>
        </w:rPr>
      </w:pPr>
      <w:r w:rsidRPr="001D3068">
        <w:rPr>
          <w:rFonts w:ascii="Spectral" w:hAnsi="Spectral" w:cstheme="minorHAnsi"/>
          <w:bCs/>
          <w:spacing w:val="-1"/>
          <w:sz w:val="22"/>
          <w:szCs w:val="22"/>
          <w:lang w:val="en-IE"/>
        </w:rPr>
        <w:t>Students and staff are obliged to attend all classes, on time and for their entirety</w:t>
      </w:r>
    </w:p>
    <w:p w:rsidRPr="001D3068" w:rsidR="00F72572" w:rsidP="00570080" w:rsidRDefault="00F72572" w14:paraId="1A51B78B" w14:textId="77777777">
      <w:pPr>
        <w:pStyle w:val="ListParagraph"/>
        <w:widowControl w:val="0"/>
        <w:numPr>
          <w:ilvl w:val="0"/>
          <w:numId w:val="29"/>
        </w:numPr>
        <w:overflowPunct/>
        <w:autoSpaceDE/>
        <w:autoSpaceDN/>
        <w:adjustRightInd/>
        <w:contextualSpacing w:val="0"/>
        <w:jc w:val="both"/>
        <w:textAlignment w:val="auto"/>
        <w:rPr>
          <w:rFonts w:ascii="Spectral" w:hAnsi="Spectral" w:cstheme="minorHAnsi"/>
          <w:bCs/>
          <w:spacing w:val="-1"/>
          <w:sz w:val="22"/>
          <w:szCs w:val="22"/>
          <w:lang w:val="en-IE"/>
        </w:rPr>
      </w:pPr>
      <w:r w:rsidRPr="001D3068">
        <w:rPr>
          <w:rFonts w:ascii="Spectral" w:hAnsi="Spectral" w:cstheme="minorHAnsi"/>
          <w:bCs/>
          <w:spacing w:val="-1"/>
          <w:sz w:val="22"/>
          <w:szCs w:val="22"/>
          <w:lang w:val="en-IE"/>
        </w:rPr>
        <w:t>Students and staff are obliged to arrive at class with material prepared in advance</w:t>
      </w:r>
    </w:p>
    <w:p w:rsidRPr="001D3068" w:rsidR="00F72572" w:rsidP="00570080" w:rsidRDefault="00F72572" w14:paraId="4BFB21EB" w14:textId="77777777">
      <w:pPr>
        <w:pStyle w:val="ListParagraph"/>
        <w:widowControl w:val="0"/>
        <w:numPr>
          <w:ilvl w:val="0"/>
          <w:numId w:val="29"/>
        </w:numPr>
        <w:overflowPunct/>
        <w:autoSpaceDE/>
        <w:autoSpaceDN/>
        <w:adjustRightInd/>
        <w:contextualSpacing w:val="0"/>
        <w:jc w:val="both"/>
        <w:textAlignment w:val="auto"/>
        <w:rPr>
          <w:rFonts w:ascii="Spectral" w:hAnsi="Spectral" w:cstheme="minorHAnsi"/>
          <w:bCs/>
          <w:spacing w:val="-1"/>
          <w:sz w:val="22"/>
          <w:szCs w:val="22"/>
          <w:lang w:val="en-IE"/>
        </w:rPr>
      </w:pPr>
      <w:r w:rsidRPr="001D3068">
        <w:rPr>
          <w:rFonts w:ascii="Spectral" w:hAnsi="Spectral" w:cstheme="minorHAnsi"/>
          <w:bCs/>
          <w:spacing w:val="-1"/>
          <w:sz w:val="22"/>
          <w:szCs w:val="22"/>
          <w:lang w:val="en-IE"/>
        </w:rPr>
        <w:t xml:space="preserve">Students are obliged to participate fully in all class activities as set by the teacher </w:t>
      </w:r>
    </w:p>
    <w:p w:rsidRPr="001D3068" w:rsidR="00F72572" w:rsidP="0F1D3056" w:rsidRDefault="2A9734A0" w14:paraId="7C5106B7" w14:textId="77777777">
      <w:pPr>
        <w:pStyle w:val="ListParagraph"/>
        <w:widowControl w:val="0"/>
        <w:numPr>
          <w:ilvl w:val="0"/>
          <w:numId w:val="29"/>
        </w:numPr>
        <w:overflowPunct/>
        <w:autoSpaceDE/>
        <w:autoSpaceDN/>
        <w:adjustRightInd/>
        <w:contextualSpacing w:val="0"/>
        <w:jc w:val="both"/>
        <w:textAlignment w:val="auto"/>
        <w:rPr>
          <w:rFonts w:ascii="Spectral" w:hAnsi="Spectral" w:cstheme="minorBidi"/>
          <w:spacing w:val="-1"/>
          <w:sz w:val="22"/>
          <w:szCs w:val="22"/>
          <w:lang w:val="en-IE"/>
        </w:rPr>
      </w:pPr>
      <w:r w:rsidRPr="0F1D3056">
        <w:rPr>
          <w:rFonts w:ascii="Spectral" w:hAnsi="Spectral" w:cstheme="minorBidi"/>
          <w:spacing w:val="-1"/>
          <w:sz w:val="22"/>
          <w:szCs w:val="22"/>
          <w:lang w:val="en-IE"/>
        </w:rPr>
        <w:t xml:space="preserve">Classes start on the hour and finish twenty to the hour (e.g. start at 14.00, finish at 14.40). </w:t>
      </w:r>
    </w:p>
    <w:p w:rsidRPr="009276F3" w:rsidR="00F72572" w:rsidP="009276F3" w:rsidRDefault="2A9734A0" w14:paraId="206EDAD7" w14:textId="7165EBC0">
      <w:pPr>
        <w:ind w:left="472"/>
        <w:rPr>
          <w:b/>
          <w:bCs/>
        </w:rPr>
      </w:pPr>
      <w:r w:rsidRPr="009276F3">
        <w:rPr>
          <w:rFonts w:ascii="Spectral" w:hAnsi="Spectral" w:cstheme="minorBidi"/>
          <w:b/>
          <w:bCs/>
          <w:spacing w:val="-1"/>
          <w:sz w:val="22"/>
          <w:szCs w:val="22"/>
          <w:lang w:val="en-IE"/>
        </w:rPr>
        <w:t>Please note that:</w:t>
      </w:r>
    </w:p>
    <w:p w:rsidRPr="001D3068" w:rsidR="00F72572" w:rsidP="0F1D3056" w:rsidRDefault="2A9734A0" w14:paraId="4B7B8C39" w14:textId="3F816670">
      <w:pPr>
        <w:pStyle w:val="ListParagraph"/>
        <w:numPr>
          <w:ilvl w:val="0"/>
          <w:numId w:val="30"/>
        </w:numPr>
        <w:rPr>
          <w:rFonts w:ascii="Spectral" w:hAnsi="Spectral" w:cstheme="minorBidi"/>
          <w:spacing w:val="-1"/>
          <w:sz w:val="22"/>
          <w:szCs w:val="22"/>
          <w:lang w:val="en-IE"/>
        </w:rPr>
      </w:pPr>
      <w:r w:rsidRPr="0F1D3056">
        <w:rPr>
          <w:rFonts w:ascii="Spectral" w:hAnsi="Spectral" w:cstheme="minorBidi"/>
          <w:sz w:val="22"/>
          <w:szCs w:val="22"/>
          <w:lang w:val="en-IE"/>
        </w:rPr>
        <w:t>Students and teachers are expected to be present (or to log into on-line sessions) at least two or three minutes before the hour, so that classes can begin punctually.</w:t>
      </w:r>
      <w:r w:rsidRPr="0F1D3056" w:rsidR="062409DC">
        <w:rPr>
          <w:rFonts w:ascii="Spectral" w:hAnsi="Spectral" w:cstheme="minorBidi"/>
          <w:sz w:val="22"/>
          <w:szCs w:val="22"/>
          <w:lang w:val="en-IE"/>
        </w:rPr>
        <w:t xml:space="preserve"> </w:t>
      </w:r>
      <w:r w:rsidRPr="0F1D3056">
        <w:rPr>
          <w:rFonts w:ascii="Spectral" w:hAnsi="Spectral" w:cstheme="minorBidi"/>
          <w:sz w:val="22"/>
          <w:szCs w:val="22"/>
          <w:lang w:val="en-IE"/>
        </w:rPr>
        <w:t>Students and teachers should leave the class as quickly as possible at twenty to the hour so that the next group can have access to the room.</w:t>
      </w:r>
    </w:p>
    <w:p w:rsidRPr="001D3068" w:rsidR="00F72572" w:rsidP="008C4A43" w:rsidRDefault="00F72572" w14:paraId="5DBF365B" w14:textId="77777777">
      <w:pPr>
        <w:pStyle w:val="ListParagraph"/>
        <w:widowControl w:val="0"/>
        <w:numPr>
          <w:ilvl w:val="0"/>
          <w:numId w:val="30"/>
        </w:numPr>
        <w:overflowPunct/>
        <w:autoSpaceDE/>
        <w:autoSpaceDN/>
        <w:adjustRightInd/>
        <w:ind w:left="851" w:hanging="425"/>
        <w:contextualSpacing w:val="0"/>
        <w:jc w:val="both"/>
        <w:textAlignment w:val="auto"/>
        <w:rPr>
          <w:rFonts w:ascii="Spectral" w:hAnsi="Spectral" w:cstheme="minorHAnsi"/>
          <w:sz w:val="22"/>
          <w:szCs w:val="22"/>
          <w:lang w:val="en-IE" w:eastAsia="en-GB"/>
        </w:rPr>
      </w:pPr>
      <w:r w:rsidRPr="001D3068">
        <w:rPr>
          <w:rFonts w:ascii="Spectral" w:hAnsi="Spectral" w:cstheme="minorHAnsi"/>
          <w:sz w:val="22"/>
          <w:szCs w:val="22"/>
          <w:lang w:val="en-IE" w:eastAsia="en-GB"/>
        </w:rPr>
        <w:t xml:space="preserve">Mobile phones must be switched off during classes. Students must not take calls, send text messages, browse the internet, participate in social media, or otherwise make use of their mobile devices. </w:t>
      </w:r>
    </w:p>
    <w:p w:rsidRPr="001D3068" w:rsidR="00F72572" w:rsidP="4B7D48EC" w:rsidRDefault="00F72572" w14:paraId="0B951E20" w14:textId="77777777">
      <w:pPr>
        <w:pStyle w:val="ListParagraph"/>
        <w:widowControl w:val="0"/>
        <w:numPr>
          <w:ilvl w:val="0"/>
          <w:numId w:val="29"/>
        </w:numPr>
        <w:overflowPunct/>
        <w:autoSpaceDE/>
        <w:autoSpaceDN/>
        <w:adjustRightInd/>
        <w:spacing w:after="100" w:afterAutospacing="1"/>
        <w:ind w:left="851" w:hanging="425"/>
        <w:jc w:val="both"/>
        <w:textAlignment w:val="auto"/>
        <w:rPr>
          <w:rFonts w:ascii="Spectral" w:hAnsi="Spectral" w:cstheme="minorBidi"/>
          <w:sz w:val="22"/>
          <w:szCs w:val="22"/>
          <w:lang w:eastAsia="en-GB"/>
        </w:rPr>
      </w:pPr>
      <w:r w:rsidRPr="4B7D48EC">
        <w:rPr>
          <w:rFonts w:ascii="Spectral" w:hAnsi="Spectral" w:cstheme="minorBidi"/>
          <w:sz w:val="22"/>
          <w:szCs w:val="22"/>
          <w:lang w:val="en-IE" w:eastAsia="en-GB"/>
        </w:rPr>
        <w:t xml:space="preserve">Debate is a normal and </w:t>
      </w:r>
      <w:bookmarkStart w:name="_Int_dtcdTkye" w:id="46"/>
      <w:r w:rsidRPr="4B7D48EC">
        <w:rPr>
          <w:rFonts w:ascii="Spectral" w:hAnsi="Spectral" w:cstheme="minorBidi"/>
          <w:sz w:val="22"/>
          <w:szCs w:val="22"/>
          <w:lang w:val="en-IE" w:eastAsia="en-GB"/>
        </w:rPr>
        <w:t>important element</w:t>
      </w:r>
      <w:bookmarkEnd w:id="46"/>
      <w:r w:rsidRPr="4B7D48EC">
        <w:rPr>
          <w:rFonts w:ascii="Spectral" w:hAnsi="Spectral" w:cstheme="minorBidi"/>
          <w:sz w:val="22"/>
          <w:szCs w:val="22"/>
          <w:lang w:val="en-IE" w:eastAsia="en-GB"/>
        </w:rPr>
        <w:t xml:space="preserve"> of university life but please be respectful of your fellow students at all times. </w:t>
      </w:r>
      <w:r w:rsidRPr="4B7D48EC">
        <w:rPr>
          <w:rFonts w:ascii="Spectral" w:hAnsi="Spectral" w:cstheme="minorBidi"/>
          <w:sz w:val="22"/>
          <w:szCs w:val="22"/>
          <w:lang w:eastAsia="en-GB"/>
        </w:rPr>
        <w:t>It is unacceptable for students or staff to express either in class or in written documentation any disparaging remarks about individuals or peoples based on their gender identification, their age, their religious convictions, their race, their ethnicity, nationality, sexuality, political convictions, or any other personal characteristics.</w:t>
      </w:r>
    </w:p>
    <w:p w:rsidRPr="001D3068" w:rsidR="2E62BE66" w:rsidP="00570080" w:rsidRDefault="2E62BE66" w14:paraId="046C1BE6" w14:textId="425A1112">
      <w:pPr>
        <w:widowControl w:val="0"/>
        <w:spacing w:afterAutospacing="1"/>
        <w:jc w:val="both"/>
        <w:rPr>
          <w:rFonts w:ascii="Spectral" w:hAnsi="Spectral"/>
          <w:sz w:val="22"/>
          <w:szCs w:val="22"/>
          <w:lang w:eastAsia="en-GB"/>
        </w:rPr>
      </w:pPr>
    </w:p>
    <w:p w:rsidRPr="00F375AE" w:rsidR="002F6ADD" w:rsidP="0E2FDE24" w:rsidRDefault="70BBDBB1" w14:paraId="6C870737" w14:textId="77777777">
      <w:pPr>
        <w:pStyle w:val="Heading2"/>
        <w:jc w:val="both"/>
        <w:rPr>
          <w:rFonts w:cstheme="minorBidi"/>
          <w:lang w:eastAsia="zh-CN"/>
        </w:rPr>
      </w:pPr>
      <w:bookmarkStart w:name="_Toc2102926045" w:id="47"/>
      <w:r w:rsidRPr="0E2FDE24">
        <w:rPr>
          <w:rFonts w:cstheme="minorBidi"/>
          <w:lang w:eastAsia="zh-CN"/>
        </w:rPr>
        <w:t>Code of Conduct</w:t>
      </w:r>
      <w:bookmarkEnd w:id="47"/>
    </w:p>
    <w:p w:rsidRPr="001D3068" w:rsidR="002F6ADD" w:rsidP="00570080" w:rsidRDefault="002F6ADD" w14:paraId="132CC331" w14:textId="77777777">
      <w:pPr>
        <w:pStyle w:val="Heading2"/>
        <w:jc w:val="both"/>
        <w:rPr>
          <w:rFonts w:cstheme="minorHAnsi"/>
          <w:sz w:val="22"/>
          <w:szCs w:val="22"/>
          <w:lang w:eastAsia="zh-CN"/>
        </w:rPr>
      </w:pPr>
    </w:p>
    <w:p w:rsidRPr="001D3068" w:rsidR="002F6ADD" w:rsidP="00570080" w:rsidRDefault="002F6ADD" w14:paraId="3748EC2B" w14:textId="77777777">
      <w:pPr>
        <w:jc w:val="both"/>
        <w:rPr>
          <w:rFonts w:ascii="Spectral" w:hAnsi="Spectral" w:cstheme="minorHAnsi"/>
          <w:b/>
          <w:bCs/>
          <w:color w:val="17365D" w:themeColor="text2" w:themeShade="BF"/>
          <w:sz w:val="22"/>
          <w:szCs w:val="22"/>
        </w:rPr>
      </w:pPr>
      <w:r w:rsidRPr="001D3068">
        <w:rPr>
          <w:rFonts w:ascii="Spectral" w:hAnsi="Spectral" w:cstheme="minorHAnsi"/>
          <w:b/>
          <w:bCs/>
          <w:color w:val="17365D" w:themeColor="text2" w:themeShade="BF"/>
          <w:sz w:val="22"/>
          <w:szCs w:val="22"/>
        </w:rPr>
        <w:t xml:space="preserve">Below is a summary of key points from the university’s code of conduct. </w:t>
      </w:r>
    </w:p>
    <w:p w:rsidRPr="001D3068" w:rsidR="002F6ADD" w:rsidP="00570080" w:rsidRDefault="002F6ADD" w14:paraId="0398FE66" w14:textId="77777777">
      <w:pPr>
        <w:jc w:val="both"/>
        <w:rPr>
          <w:rFonts w:ascii="Spectral" w:hAnsi="Spectral" w:cstheme="minorHAnsi"/>
          <w:b/>
          <w:bCs/>
          <w:sz w:val="22"/>
          <w:szCs w:val="22"/>
        </w:rPr>
      </w:pPr>
    </w:p>
    <w:p w:rsidRPr="001D3068" w:rsidR="002F6ADD" w:rsidP="00570080" w:rsidRDefault="002F6ADD" w14:paraId="1F643B31" w14:textId="77777777">
      <w:pPr>
        <w:jc w:val="both"/>
        <w:rPr>
          <w:rFonts w:ascii="Spectral" w:hAnsi="Spectral" w:cstheme="minorHAnsi"/>
          <w:bCs/>
          <w:sz w:val="22"/>
          <w:szCs w:val="22"/>
        </w:rPr>
      </w:pPr>
      <w:r w:rsidRPr="001D3068">
        <w:rPr>
          <w:rFonts w:ascii="Spectral" w:hAnsi="Spectral" w:cstheme="minorHAnsi"/>
          <w:bCs/>
          <w:sz w:val="22"/>
          <w:szCs w:val="22"/>
        </w:rPr>
        <w:t>The guidelines that follow have been drawn up with reference to Policies and Procedures established by the University.</w:t>
      </w:r>
    </w:p>
    <w:p w:rsidRPr="001D3068" w:rsidR="002F6ADD" w:rsidP="00570080" w:rsidRDefault="002F6ADD" w14:paraId="633F79C0" w14:textId="77777777">
      <w:pPr>
        <w:jc w:val="both"/>
        <w:rPr>
          <w:rFonts w:ascii="Spectral" w:hAnsi="Spectral" w:cstheme="minorHAnsi"/>
          <w:bCs/>
          <w:sz w:val="22"/>
          <w:szCs w:val="22"/>
        </w:rPr>
      </w:pPr>
    </w:p>
    <w:p w:rsidRPr="001D3068" w:rsidR="002F6ADD" w:rsidP="00F375AE" w:rsidRDefault="002F6ADD" w14:paraId="152EA85F" w14:textId="5660FEFA">
      <w:pPr>
        <w:rPr>
          <w:rFonts w:ascii="Spectral" w:hAnsi="Spectral" w:cstheme="minorBidi"/>
          <w:sz w:val="22"/>
          <w:szCs w:val="22"/>
        </w:rPr>
      </w:pPr>
      <w:r w:rsidRPr="001D3068">
        <w:rPr>
          <w:rFonts w:ascii="Spectral" w:hAnsi="Spectral" w:cstheme="minorBidi"/>
          <w:sz w:val="22"/>
          <w:szCs w:val="22"/>
        </w:rPr>
        <w:t xml:space="preserve">All students should familiarise themselves with these guidelines at: </w:t>
      </w:r>
      <w:hyperlink r:id="rId32">
        <w:r w:rsidRPr="001D3068">
          <w:rPr>
            <w:rStyle w:val="Hyperlink"/>
            <w:rFonts w:ascii="Spectral" w:hAnsi="Spectral" w:cstheme="minorBidi"/>
            <w:sz w:val="22"/>
            <w:szCs w:val="22"/>
          </w:rPr>
          <w:t>http</w:t>
        </w:r>
        <w:r w:rsidRPr="001D3068" w:rsidR="687B7C04">
          <w:rPr>
            <w:rStyle w:val="Hyperlink"/>
            <w:rFonts w:ascii="Spectral" w:hAnsi="Spectral" w:cstheme="minorBidi"/>
            <w:sz w:val="22"/>
            <w:szCs w:val="22"/>
          </w:rPr>
          <w:t>s://www.universityofgalway.ie/student-services/policies</w:t>
        </w:r>
        <w:r w:rsidRPr="001D3068">
          <w:rPr>
            <w:rStyle w:val="Hyperlink"/>
            <w:rFonts w:ascii="Spectral" w:hAnsi="Spectral" w:cstheme="minorBidi"/>
            <w:sz w:val="22"/>
            <w:szCs w:val="22"/>
          </w:rPr>
          <w:t>/</w:t>
        </w:r>
      </w:hyperlink>
    </w:p>
    <w:p w:rsidRPr="001D3068" w:rsidR="002F6ADD" w:rsidP="00570080" w:rsidRDefault="002F6ADD" w14:paraId="39FE1463" w14:textId="77777777">
      <w:pPr>
        <w:jc w:val="both"/>
        <w:rPr>
          <w:rFonts w:ascii="Spectral" w:hAnsi="Spectral" w:cstheme="minorHAnsi"/>
          <w:sz w:val="22"/>
          <w:szCs w:val="22"/>
        </w:rPr>
      </w:pPr>
    </w:p>
    <w:p w:rsidRPr="001D3068" w:rsidR="002F6ADD" w:rsidP="00570080" w:rsidRDefault="002F6ADD" w14:paraId="6360E591" w14:textId="77777777">
      <w:pPr>
        <w:jc w:val="both"/>
        <w:rPr>
          <w:rFonts w:ascii="Spectral" w:hAnsi="Spectral" w:cstheme="minorHAnsi"/>
          <w:b/>
          <w:sz w:val="22"/>
          <w:szCs w:val="22"/>
        </w:rPr>
      </w:pPr>
      <w:r w:rsidRPr="001D3068">
        <w:rPr>
          <w:rFonts w:ascii="Spectral" w:hAnsi="Spectral" w:cstheme="minorHAnsi"/>
          <w:b/>
          <w:color w:val="17365D" w:themeColor="text2" w:themeShade="BF"/>
          <w:sz w:val="22"/>
          <w:szCs w:val="22"/>
        </w:rPr>
        <w:t>Main points from the Student Code of Conduct</w:t>
      </w:r>
      <w:r w:rsidRPr="001D3068">
        <w:rPr>
          <w:rFonts w:ascii="Spectral" w:hAnsi="Spectral" w:cstheme="minorHAnsi"/>
          <w:b/>
          <w:sz w:val="22"/>
          <w:szCs w:val="22"/>
        </w:rPr>
        <w:t>:</w:t>
      </w:r>
    </w:p>
    <w:p w:rsidRPr="001D3068" w:rsidR="003B1D64" w:rsidP="00570080" w:rsidRDefault="003B1D64" w14:paraId="0153D298" w14:textId="77777777">
      <w:pPr>
        <w:jc w:val="both"/>
        <w:rPr>
          <w:rFonts w:ascii="Spectral" w:hAnsi="Spectral" w:cstheme="minorHAnsi"/>
          <w:b/>
          <w:sz w:val="22"/>
          <w:szCs w:val="22"/>
        </w:rPr>
      </w:pPr>
    </w:p>
    <w:p w:rsidRPr="001D3068" w:rsidR="002F6ADD" w:rsidP="00570080" w:rsidRDefault="002F6ADD" w14:paraId="1753D015" w14:textId="77777777">
      <w:pPr>
        <w:pStyle w:val="NormalWeb"/>
        <w:shd w:val="clear" w:color="auto" w:fill="FFFFFF"/>
        <w:spacing w:before="0" w:beforeAutospacing="0" w:after="0" w:afterAutospacing="0"/>
        <w:jc w:val="both"/>
        <w:rPr>
          <w:rFonts w:ascii="Spectral" w:hAnsi="Spectral" w:cstheme="minorHAnsi"/>
          <w:sz w:val="22"/>
          <w:szCs w:val="22"/>
        </w:rPr>
      </w:pPr>
      <w:r w:rsidRPr="001D3068">
        <w:rPr>
          <w:rFonts w:ascii="Spectral" w:hAnsi="Spectral" w:cstheme="minorHAnsi"/>
          <w:sz w:val="22"/>
          <w:szCs w:val="22"/>
        </w:rPr>
        <w:t xml:space="preserve">Any student who enrols for any course in the University in doing so accepts the objectives of the University and is giving a commitment, as a responsible individual and as a member of the University community, to behave in an appropriate manner. </w:t>
      </w:r>
    </w:p>
    <w:p w:rsidRPr="001D3068" w:rsidR="003B1D64" w:rsidP="00570080" w:rsidRDefault="003B1D64" w14:paraId="5850D7B2" w14:textId="77777777">
      <w:pPr>
        <w:pStyle w:val="NormalWeb"/>
        <w:shd w:val="clear" w:color="auto" w:fill="FFFFFF"/>
        <w:spacing w:before="0" w:beforeAutospacing="0" w:after="0" w:afterAutospacing="0"/>
        <w:jc w:val="both"/>
        <w:rPr>
          <w:rFonts w:ascii="Spectral" w:hAnsi="Spectral" w:cstheme="minorHAnsi"/>
          <w:sz w:val="22"/>
          <w:szCs w:val="22"/>
        </w:rPr>
      </w:pPr>
    </w:p>
    <w:p w:rsidRPr="001D3068" w:rsidR="002F6ADD" w:rsidP="4B7D48EC" w:rsidRDefault="002F6ADD" w14:paraId="05627865" w14:textId="77777777">
      <w:pPr>
        <w:pStyle w:val="NormalWeb"/>
        <w:shd w:val="clear" w:color="auto" w:fill="FFFFFF" w:themeFill="background1"/>
        <w:spacing w:before="0" w:beforeAutospacing="0" w:after="0" w:afterAutospacing="0"/>
        <w:jc w:val="both"/>
        <w:rPr>
          <w:rFonts w:ascii="Spectral" w:hAnsi="Spectral" w:cstheme="minorBidi"/>
          <w:sz w:val="22"/>
          <w:szCs w:val="22"/>
        </w:rPr>
      </w:pPr>
      <w:r w:rsidRPr="4B7D48EC">
        <w:rPr>
          <w:rFonts w:ascii="Spectral" w:hAnsi="Spectral" w:cstheme="minorBidi"/>
          <w:sz w:val="22"/>
          <w:szCs w:val="22"/>
        </w:rPr>
        <w:t xml:space="preserve">The Student Code of Conduct offers guidelines as to the norms of behaviour that accord with the obligations of students, but where more specific requirements are in place, they are available on the University’s web site. It should be noted that Students of the University cannot claim any privileged position </w:t>
      </w:r>
      <w:bookmarkStart w:name="_Int_Od3e9T6o" w:id="48"/>
      <w:r w:rsidRPr="4B7D48EC">
        <w:rPr>
          <w:rFonts w:ascii="Spectral" w:hAnsi="Spectral" w:cstheme="minorBidi"/>
          <w:sz w:val="22"/>
          <w:szCs w:val="22"/>
        </w:rPr>
        <w:t>in regard to</w:t>
      </w:r>
      <w:bookmarkEnd w:id="48"/>
      <w:r w:rsidRPr="4B7D48EC">
        <w:rPr>
          <w:rFonts w:ascii="Spectral" w:hAnsi="Spectral" w:cstheme="minorBidi"/>
          <w:sz w:val="22"/>
          <w:szCs w:val="22"/>
        </w:rPr>
        <w:t xml:space="preserve"> the general law of the land. </w:t>
      </w:r>
    </w:p>
    <w:p w:rsidRPr="001D3068" w:rsidR="003B1D64" w:rsidP="00570080" w:rsidRDefault="003B1D64" w14:paraId="467DE908" w14:textId="77777777">
      <w:pPr>
        <w:pStyle w:val="NormalWeb"/>
        <w:shd w:val="clear" w:color="auto" w:fill="FFFFFF"/>
        <w:spacing w:before="0" w:beforeAutospacing="0" w:after="0" w:afterAutospacing="0"/>
        <w:jc w:val="both"/>
        <w:rPr>
          <w:rFonts w:ascii="Spectral" w:hAnsi="Spectral" w:cstheme="minorHAnsi"/>
          <w:sz w:val="22"/>
          <w:szCs w:val="22"/>
        </w:rPr>
      </w:pPr>
    </w:p>
    <w:p w:rsidRPr="001D3068" w:rsidR="002F6ADD" w:rsidP="4B7D48EC" w:rsidRDefault="002F6ADD" w14:paraId="2DB16819" w14:textId="77777777">
      <w:pPr>
        <w:pStyle w:val="Heading5"/>
        <w:jc w:val="both"/>
        <w:rPr>
          <w:rFonts w:ascii="Spectral" w:hAnsi="Spectral" w:cstheme="minorBidi"/>
          <w:sz w:val="22"/>
          <w:szCs w:val="22"/>
        </w:rPr>
      </w:pPr>
      <w:bookmarkStart w:name="section21" w:id="49"/>
      <w:r w:rsidRPr="4B7D48EC">
        <w:rPr>
          <w:rFonts w:ascii="Spectral" w:hAnsi="Spectral" w:cstheme="minorBidi"/>
          <w:sz w:val="22"/>
          <w:szCs w:val="22"/>
        </w:rPr>
        <w:t xml:space="preserve">Rights and obligations of staff, </w:t>
      </w:r>
      <w:bookmarkStart w:name="_Int_MeEFcaeX" w:id="50"/>
      <w:r w:rsidRPr="4B7D48EC">
        <w:rPr>
          <w:rFonts w:ascii="Spectral" w:hAnsi="Spectral" w:cstheme="minorBidi"/>
          <w:sz w:val="22"/>
          <w:szCs w:val="22"/>
        </w:rPr>
        <w:t>students</w:t>
      </w:r>
      <w:bookmarkEnd w:id="50"/>
      <w:r w:rsidRPr="4B7D48EC">
        <w:rPr>
          <w:rFonts w:ascii="Spectral" w:hAnsi="Spectral" w:cstheme="minorBidi"/>
          <w:sz w:val="22"/>
          <w:szCs w:val="22"/>
        </w:rPr>
        <w:t xml:space="preserve"> and others</w:t>
      </w:r>
      <w:bookmarkEnd w:id="49"/>
    </w:p>
    <w:p w:rsidRPr="001D3068" w:rsidR="002F6ADD" w:rsidP="00570080" w:rsidRDefault="002F6ADD" w14:paraId="09F363C6" w14:textId="77777777">
      <w:pPr>
        <w:pStyle w:val="ListParagraph"/>
        <w:numPr>
          <w:ilvl w:val="0"/>
          <w:numId w:val="9"/>
        </w:numPr>
        <w:shd w:val="clear" w:color="auto" w:fill="FFFFFF"/>
        <w:jc w:val="both"/>
        <w:rPr>
          <w:rFonts w:ascii="Spectral" w:hAnsi="Spectral" w:cstheme="minorHAnsi"/>
          <w:sz w:val="22"/>
          <w:szCs w:val="22"/>
        </w:rPr>
      </w:pPr>
      <w:r w:rsidRPr="001D3068">
        <w:rPr>
          <w:rFonts w:ascii="Spectral" w:hAnsi="Spectral" w:cstheme="minorHAnsi"/>
          <w:sz w:val="22"/>
          <w:szCs w:val="22"/>
        </w:rPr>
        <w:t xml:space="preserve">Every student and staff member has the right to be treated with dignity and respect. </w:t>
      </w:r>
    </w:p>
    <w:p w:rsidRPr="001D3068" w:rsidR="002F6ADD" w:rsidP="00570080" w:rsidRDefault="002F6ADD" w14:paraId="59474A7E" w14:textId="71E161B1">
      <w:pPr>
        <w:pStyle w:val="ListParagraph"/>
        <w:numPr>
          <w:ilvl w:val="0"/>
          <w:numId w:val="9"/>
        </w:numPr>
        <w:shd w:val="clear" w:color="auto" w:fill="FFFFFF"/>
        <w:jc w:val="both"/>
        <w:rPr>
          <w:rFonts w:ascii="Spectral" w:hAnsi="Spectral" w:cstheme="minorHAnsi"/>
          <w:sz w:val="22"/>
          <w:szCs w:val="22"/>
        </w:rPr>
      </w:pPr>
      <w:r w:rsidRPr="6BA19CF6">
        <w:rPr>
          <w:rFonts w:ascii="Spectral" w:hAnsi="Spectral" w:cstheme="minorBidi"/>
          <w:sz w:val="22"/>
          <w:szCs w:val="22"/>
        </w:rPr>
        <w:t>Students are expected to acknowledge the authority of the staff of the University, both academic and support staff, in the performance of their duties.</w:t>
      </w:r>
    </w:p>
    <w:p w:rsidRPr="001D3068" w:rsidR="002F6ADD" w:rsidP="00570080" w:rsidRDefault="002F6ADD" w14:paraId="1F019A05" w14:textId="77777777">
      <w:pPr>
        <w:pStyle w:val="Heading5"/>
        <w:jc w:val="both"/>
        <w:rPr>
          <w:rFonts w:ascii="Spectral" w:hAnsi="Spectral" w:cstheme="minorBidi"/>
          <w:sz w:val="22"/>
          <w:szCs w:val="22"/>
        </w:rPr>
      </w:pPr>
      <w:bookmarkStart w:name="section22" w:id="51"/>
      <w:r w:rsidRPr="001D3068">
        <w:rPr>
          <w:rFonts w:ascii="Spectral" w:hAnsi="Spectral" w:cstheme="minorBidi"/>
          <w:sz w:val="22"/>
          <w:szCs w:val="22"/>
        </w:rPr>
        <w:t>Academic Conduct</w:t>
      </w:r>
      <w:bookmarkEnd w:id="51"/>
      <w:r w:rsidRPr="001D3068">
        <w:rPr>
          <w:rFonts w:ascii="Spectral" w:hAnsi="Spectral" w:cstheme="minorBidi"/>
          <w:sz w:val="22"/>
          <w:szCs w:val="22"/>
        </w:rPr>
        <w:t xml:space="preserve"> </w:t>
      </w:r>
    </w:p>
    <w:p w:rsidRPr="001D3068" w:rsidR="002F6ADD" w:rsidP="00570080" w:rsidRDefault="002F6ADD" w14:paraId="1B7E67EB" w14:textId="77777777">
      <w:pPr>
        <w:pStyle w:val="ListParagraph"/>
        <w:numPr>
          <w:ilvl w:val="0"/>
          <w:numId w:val="9"/>
        </w:numPr>
        <w:shd w:val="clear" w:color="auto" w:fill="FFFFFF"/>
        <w:jc w:val="both"/>
        <w:rPr>
          <w:rFonts w:ascii="Spectral" w:hAnsi="Spectral" w:cstheme="minorHAnsi"/>
          <w:sz w:val="22"/>
          <w:szCs w:val="22"/>
        </w:rPr>
      </w:pPr>
      <w:r w:rsidRPr="001D3068">
        <w:rPr>
          <w:rFonts w:ascii="Spectral" w:hAnsi="Spectral" w:cstheme="minorBidi"/>
          <w:sz w:val="22"/>
          <w:szCs w:val="22"/>
        </w:rPr>
        <w:t xml:space="preserve">Every student is expected to approach his/her academic endeavours with honesty and integrity. </w:t>
      </w:r>
    </w:p>
    <w:p w:rsidRPr="001D3068" w:rsidR="002F6ADD" w:rsidP="4B7D48EC" w:rsidRDefault="002F6ADD" w14:paraId="5B655B64" w14:textId="77777777">
      <w:pPr>
        <w:pStyle w:val="ListParagraph"/>
        <w:numPr>
          <w:ilvl w:val="0"/>
          <w:numId w:val="9"/>
        </w:numPr>
        <w:shd w:val="clear" w:color="auto" w:fill="FFFFFF" w:themeFill="background1"/>
        <w:jc w:val="both"/>
        <w:rPr>
          <w:rFonts w:ascii="Spectral" w:hAnsi="Spectral" w:cstheme="minorBidi"/>
          <w:sz w:val="22"/>
          <w:szCs w:val="22"/>
        </w:rPr>
      </w:pPr>
      <w:r w:rsidRPr="4B7D48EC">
        <w:rPr>
          <w:rFonts w:ascii="Spectral" w:hAnsi="Spectral" w:cstheme="minorBidi"/>
          <w:sz w:val="22"/>
          <w:szCs w:val="22"/>
        </w:rPr>
        <w:t xml:space="preserve">Each student shall comply with his/her academic programme requirements in terms of lectures, practical </w:t>
      </w:r>
      <w:bookmarkStart w:name="_Int_OqyPJmrq" w:id="52"/>
      <w:r w:rsidRPr="4B7D48EC">
        <w:rPr>
          <w:rFonts w:ascii="Spectral" w:hAnsi="Spectral" w:cstheme="minorBidi"/>
          <w:sz w:val="22"/>
          <w:szCs w:val="22"/>
        </w:rPr>
        <w:t>assignments</w:t>
      </w:r>
      <w:bookmarkEnd w:id="52"/>
      <w:r w:rsidRPr="4B7D48EC">
        <w:rPr>
          <w:rFonts w:ascii="Spectral" w:hAnsi="Spectral" w:cstheme="minorBidi"/>
          <w:sz w:val="22"/>
          <w:szCs w:val="22"/>
        </w:rPr>
        <w:t xml:space="preserve"> and assessments and with all University registration, fees, library, use of computer facilities and examination regulations associated therewith.</w:t>
      </w:r>
    </w:p>
    <w:p w:rsidRPr="001D3068" w:rsidR="002F6ADD" w:rsidP="00570080" w:rsidRDefault="002F6ADD" w14:paraId="5A6FEDEF" w14:textId="77777777">
      <w:pPr>
        <w:pStyle w:val="ListParagraph"/>
        <w:numPr>
          <w:ilvl w:val="0"/>
          <w:numId w:val="9"/>
        </w:numPr>
        <w:shd w:val="clear" w:color="auto" w:fill="FFFFFF"/>
        <w:jc w:val="both"/>
        <w:rPr>
          <w:rFonts w:ascii="Spectral" w:hAnsi="Spectral" w:cstheme="minorHAnsi"/>
          <w:sz w:val="22"/>
          <w:szCs w:val="22"/>
        </w:rPr>
      </w:pPr>
      <w:r w:rsidRPr="001D3068">
        <w:rPr>
          <w:rFonts w:ascii="Spectral" w:hAnsi="Spectral" w:cstheme="minorBidi"/>
          <w:sz w:val="22"/>
          <w:szCs w:val="22"/>
        </w:rPr>
        <w:t>No student shall provide false or misleading information to or withhold relevant information from any party regarding his/her academic achievements</w:t>
      </w:r>
    </w:p>
    <w:p w:rsidR="007E564E" w:rsidP="00570080" w:rsidRDefault="007E564E" w14:paraId="43185072" w14:textId="77777777">
      <w:pPr>
        <w:pStyle w:val="Heading5"/>
        <w:jc w:val="both"/>
        <w:rPr>
          <w:rFonts w:ascii="Spectral" w:hAnsi="Spectral" w:cstheme="minorBidi"/>
          <w:sz w:val="22"/>
          <w:szCs w:val="22"/>
        </w:rPr>
      </w:pPr>
      <w:bookmarkStart w:name="section23" w:id="53"/>
    </w:p>
    <w:p w:rsidRPr="001D3068" w:rsidR="002F6ADD" w:rsidP="00570080" w:rsidRDefault="002F6ADD" w14:paraId="1307C52A" w14:textId="4993B876">
      <w:pPr>
        <w:pStyle w:val="Heading5"/>
        <w:jc w:val="both"/>
        <w:rPr>
          <w:rFonts w:ascii="Spectral" w:hAnsi="Spectral" w:cstheme="minorBidi"/>
          <w:sz w:val="22"/>
          <w:szCs w:val="22"/>
        </w:rPr>
      </w:pPr>
      <w:r w:rsidRPr="001D3068">
        <w:rPr>
          <w:rFonts w:ascii="Spectral" w:hAnsi="Spectral" w:cstheme="minorBidi"/>
          <w:sz w:val="22"/>
          <w:szCs w:val="22"/>
        </w:rPr>
        <w:t>General</w:t>
      </w:r>
      <w:bookmarkEnd w:id="53"/>
    </w:p>
    <w:p w:rsidRPr="001D3068" w:rsidR="002F6ADD" w:rsidP="00570080" w:rsidRDefault="002F6ADD" w14:paraId="2C239FD8" w14:textId="77777777">
      <w:pPr>
        <w:pStyle w:val="ListParagraph"/>
        <w:numPr>
          <w:ilvl w:val="0"/>
          <w:numId w:val="9"/>
        </w:numPr>
        <w:shd w:val="clear" w:color="auto" w:fill="FFFFFF"/>
        <w:jc w:val="both"/>
        <w:rPr>
          <w:rFonts w:ascii="Spectral" w:hAnsi="Spectral" w:cstheme="minorHAnsi"/>
          <w:sz w:val="22"/>
          <w:szCs w:val="22"/>
        </w:rPr>
      </w:pPr>
      <w:r w:rsidRPr="001D3068">
        <w:rPr>
          <w:rFonts w:ascii="Spectral" w:hAnsi="Spectral" w:cstheme="minorBidi"/>
          <w:sz w:val="22"/>
          <w:szCs w:val="22"/>
        </w:rPr>
        <w:t xml:space="preserve">Every student is required to behave in a manner which enables and encourages participation in the educational activities of the University and does not disrupt the functioning of the University. </w:t>
      </w:r>
    </w:p>
    <w:p w:rsidRPr="001D3068" w:rsidR="002F6ADD" w:rsidP="00570080" w:rsidRDefault="002F6ADD" w14:paraId="6DB7F529" w14:textId="77777777">
      <w:pPr>
        <w:pStyle w:val="ListParagraph"/>
        <w:numPr>
          <w:ilvl w:val="0"/>
          <w:numId w:val="9"/>
        </w:numPr>
        <w:shd w:val="clear" w:color="auto" w:fill="FFFFFF"/>
        <w:jc w:val="both"/>
        <w:rPr>
          <w:rFonts w:ascii="Spectral" w:hAnsi="Spectral" w:cstheme="minorHAnsi"/>
          <w:sz w:val="22"/>
          <w:szCs w:val="22"/>
        </w:rPr>
      </w:pPr>
      <w:r w:rsidRPr="001D3068">
        <w:rPr>
          <w:rFonts w:ascii="Spectral" w:hAnsi="Spectral" w:cstheme="minorBidi"/>
          <w:sz w:val="22"/>
          <w:szCs w:val="22"/>
        </w:rPr>
        <w:t>The maintenance of the good name of the University is in the interests of all of the University community and, as the standing of the University depends largely on those who represent it, it is the duty of its students at all times to behave, both inside and outside of the University, in a way which does not bring discredit to the University.</w:t>
      </w:r>
    </w:p>
    <w:p w:rsidRPr="001D3068" w:rsidR="002F6ADD" w:rsidP="4B7D48EC" w:rsidRDefault="002F6ADD" w14:paraId="454521FA" w14:textId="77777777">
      <w:pPr>
        <w:pStyle w:val="NormalWeb"/>
        <w:numPr>
          <w:ilvl w:val="0"/>
          <w:numId w:val="10"/>
        </w:numPr>
        <w:shd w:val="clear" w:color="auto" w:fill="FFFFFF" w:themeFill="background1"/>
        <w:spacing w:before="0" w:beforeAutospacing="0" w:after="0" w:afterAutospacing="0"/>
        <w:jc w:val="both"/>
        <w:rPr>
          <w:rFonts w:ascii="Spectral" w:hAnsi="Spectral" w:cstheme="minorBidi"/>
          <w:sz w:val="22"/>
          <w:szCs w:val="22"/>
        </w:rPr>
      </w:pPr>
      <w:r w:rsidRPr="4B7D48EC">
        <w:rPr>
          <w:rFonts w:ascii="Spectral" w:hAnsi="Spectral" w:cstheme="minorBidi"/>
          <w:sz w:val="22"/>
          <w:szCs w:val="22"/>
        </w:rPr>
        <w:t xml:space="preserve">The observance of the Code, </w:t>
      </w:r>
      <w:bookmarkStart w:name="_Int_MitmarUf" w:id="54"/>
      <w:r w:rsidRPr="4B7D48EC">
        <w:rPr>
          <w:rFonts w:ascii="Spectral" w:hAnsi="Spectral" w:cstheme="minorBidi"/>
          <w:sz w:val="22"/>
          <w:szCs w:val="22"/>
        </w:rPr>
        <w:t>so far as</w:t>
      </w:r>
      <w:bookmarkEnd w:id="54"/>
      <w:r w:rsidRPr="4B7D48EC">
        <w:rPr>
          <w:rFonts w:ascii="Spectral" w:hAnsi="Spectral" w:cstheme="minorBidi"/>
          <w:sz w:val="22"/>
          <w:szCs w:val="22"/>
        </w:rPr>
        <w:t xml:space="preserve"> it applies to the individual student, is his/her </w:t>
      </w:r>
      <w:r w:rsidRPr="4B7D48EC">
        <w:rPr>
          <w:rFonts w:ascii="Spectral" w:hAnsi="Spectral" w:cstheme="minorBidi"/>
          <w:b/>
          <w:bCs/>
          <w:sz w:val="22"/>
          <w:szCs w:val="22"/>
        </w:rPr>
        <w:t>personal responsibility</w:t>
      </w:r>
      <w:r w:rsidRPr="4B7D48EC">
        <w:rPr>
          <w:rFonts w:ascii="Spectral" w:hAnsi="Spectral" w:cstheme="minorBidi"/>
          <w:sz w:val="22"/>
          <w:szCs w:val="22"/>
        </w:rPr>
        <w:t xml:space="preserve">. </w:t>
      </w:r>
    </w:p>
    <w:p w:rsidRPr="001D3068" w:rsidR="002F6ADD" w:rsidP="00570080" w:rsidRDefault="002F6ADD" w14:paraId="083545DF" w14:textId="77777777">
      <w:pPr>
        <w:pStyle w:val="NormalWeb"/>
        <w:numPr>
          <w:ilvl w:val="0"/>
          <w:numId w:val="10"/>
        </w:numPr>
        <w:shd w:val="clear" w:color="auto" w:fill="FFFFFF"/>
        <w:spacing w:before="0" w:beforeAutospacing="0" w:after="0" w:afterAutospacing="0"/>
        <w:jc w:val="both"/>
        <w:rPr>
          <w:rFonts w:ascii="Spectral" w:hAnsi="Spectral" w:cstheme="minorHAnsi"/>
          <w:sz w:val="22"/>
          <w:szCs w:val="22"/>
        </w:rPr>
      </w:pPr>
      <w:r w:rsidRPr="001D3068">
        <w:rPr>
          <w:rFonts w:ascii="Spectral" w:hAnsi="Spectral" w:cstheme="minorHAnsi"/>
          <w:sz w:val="22"/>
          <w:szCs w:val="22"/>
        </w:rPr>
        <w:t xml:space="preserve">Breach of any of the regulations of the University will be dealt with either under the appropriate approved University procedure or the Disciplinary Procedure. (The Disciplinary Procedure is laid out in Section 6.0 of the Code of Conduct)  </w:t>
      </w:r>
    </w:p>
    <w:p w:rsidRPr="001D3068" w:rsidR="002F6ADD" w:rsidP="00570080" w:rsidRDefault="002F6ADD" w14:paraId="7EC62B83" w14:textId="77777777">
      <w:pPr>
        <w:pStyle w:val="Heading3"/>
        <w:jc w:val="both"/>
        <w:rPr>
          <w:rFonts w:cstheme="minorHAnsi"/>
          <w:sz w:val="22"/>
          <w:szCs w:val="22"/>
        </w:rPr>
      </w:pPr>
    </w:p>
    <w:p w:rsidRPr="001D3068" w:rsidR="002F6ADD" w:rsidP="7EBFF775" w:rsidRDefault="70BBDBB1" w14:paraId="138046F0" w14:textId="77777777">
      <w:pPr>
        <w:pStyle w:val="Heading3"/>
        <w:rPr>
          <w:sz w:val="28"/>
          <w:szCs w:val="28"/>
        </w:rPr>
      </w:pPr>
      <w:bookmarkStart w:name="_Toc1606214726" w:id="55"/>
      <w:r>
        <w:t>Some Examples of Breaches of the Student Code of Conduct:</w:t>
      </w:r>
      <w:bookmarkEnd w:id="55"/>
    </w:p>
    <w:p w:rsidRPr="001D3068" w:rsidR="002F6ADD" w:rsidP="00570080" w:rsidRDefault="002F6ADD" w14:paraId="3B2E32E4" w14:textId="77777777">
      <w:pPr>
        <w:shd w:val="clear" w:color="auto" w:fill="FFFFFF"/>
        <w:overflowPunct/>
        <w:autoSpaceDE/>
        <w:autoSpaceDN/>
        <w:adjustRightInd/>
        <w:ind w:left="360"/>
        <w:jc w:val="both"/>
        <w:textAlignment w:val="auto"/>
        <w:rPr>
          <w:rFonts w:ascii="Spectral" w:hAnsi="Spectral" w:cstheme="minorHAnsi"/>
          <w:sz w:val="22"/>
          <w:szCs w:val="22"/>
        </w:rPr>
      </w:pPr>
    </w:p>
    <w:p w:rsidRPr="001D3068" w:rsidR="002F6ADD" w:rsidP="00570080" w:rsidRDefault="002F6ADD" w14:paraId="7663162A" w14:textId="77777777">
      <w:pPr>
        <w:numPr>
          <w:ilvl w:val="0"/>
          <w:numId w:val="8"/>
        </w:numPr>
        <w:shd w:val="clear" w:color="auto" w:fill="FFFFFF"/>
        <w:overflowPunct/>
        <w:autoSpaceDE/>
        <w:autoSpaceDN/>
        <w:adjustRightInd/>
        <w:jc w:val="both"/>
        <w:textAlignment w:val="auto"/>
        <w:rPr>
          <w:rFonts w:ascii="Spectral" w:hAnsi="Spectral" w:cstheme="minorHAnsi"/>
          <w:sz w:val="22"/>
          <w:szCs w:val="22"/>
        </w:rPr>
      </w:pPr>
      <w:r w:rsidRPr="001D3068">
        <w:rPr>
          <w:rFonts w:ascii="Spectral" w:hAnsi="Spectral" w:cstheme="minorHAnsi"/>
          <w:sz w:val="22"/>
          <w:szCs w:val="22"/>
        </w:rPr>
        <w:t xml:space="preserve">Obstruction of members of the University staff or other students in the performance of their duties. </w:t>
      </w:r>
    </w:p>
    <w:p w:rsidRPr="001D3068" w:rsidR="002F6ADD" w:rsidP="00570080" w:rsidRDefault="002F6ADD" w14:paraId="52563215" w14:textId="77777777">
      <w:pPr>
        <w:numPr>
          <w:ilvl w:val="0"/>
          <w:numId w:val="8"/>
        </w:numPr>
        <w:shd w:val="clear" w:color="auto" w:fill="FFFFFF"/>
        <w:overflowPunct/>
        <w:autoSpaceDE/>
        <w:autoSpaceDN/>
        <w:adjustRightInd/>
        <w:jc w:val="both"/>
        <w:textAlignment w:val="auto"/>
        <w:rPr>
          <w:rFonts w:ascii="Spectral" w:hAnsi="Spectral" w:cstheme="minorHAnsi"/>
          <w:sz w:val="22"/>
          <w:szCs w:val="22"/>
        </w:rPr>
      </w:pPr>
      <w:r w:rsidRPr="001D3068">
        <w:rPr>
          <w:rFonts w:ascii="Spectral" w:hAnsi="Spectral" w:cstheme="minorHAnsi"/>
          <w:sz w:val="22"/>
          <w:szCs w:val="22"/>
        </w:rPr>
        <w:t xml:space="preserve">Any violence or threats of violence or any abuse, either physical or verbal. </w:t>
      </w:r>
    </w:p>
    <w:p w:rsidRPr="001D3068" w:rsidR="002F6ADD" w:rsidP="00570080" w:rsidRDefault="002F6ADD" w14:paraId="4FCC2DF7" w14:textId="77777777">
      <w:pPr>
        <w:numPr>
          <w:ilvl w:val="0"/>
          <w:numId w:val="8"/>
        </w:numPr>
        <w:shd w:val="clear" w:color="auto" w:fill="FFFFFF"/>
        <w:overflowPunct/>
        <w:autoSpaceDE/>
        <w:autoSpaceDN/>
        <w:adjustRightInd/>
        <w:jc w:val="both"/>
        <w:textAlignment w:val="auto"/>
        <w:rPr>
          <w:rFonts w:ascii="Spectral" w:hAnsi="Spectral" w:cstheme="minorHAnsi"/>
          <w:sz w:val="22"/>
          <w:szCs w:val="22"/>
        </w:rPr>
      </w:pPr>
      <w:r w:rsidRPr="001D3068">
        <w:rPr>
          <w:rFonts w:ascii="Spectral" w:hAnsi="Spectral" w:cstheme="minorHAnsi"/>
          <w:sz w:val="22"/>
          <w:szCs w:val="22"/>
        </w:rPr>
        <w:t>Any behaviour that endangers the welfare of the individual or others.</w:t>
      </w:r>
    </w:p>
    <w:p w:rsidRPr="001D3068" w:rsidR="002F6ADD" w:rsidP="00570080" w:rsidRDefault="002F6ADD" w14:paraId="670C2A81" w14:textId="77777777">
      <w:pPr>
        <w:numPr>
          <w:ilvl w:val="0"/>
          <w:numId w:val="8"/>
        </w:numPr>
        <w:shd w:val="clear" w:color="auto" w:fill="FFFFFF"/>
        <w:overflowPunct/>
        <w:autoSpaceDE/>
        <w:autoSpaceDN/>
        <w:adjustRightInd/>
        <w:jc w:val="both"/>
        <w:textAlignment w:val="auto"/>
        <w:rPr>
          <w:rFonts w:ascii="Spectral" w:hAnsi="Spectral" w:cstheme="minorHAnsi"/>
          <w:sz w:val="22"/>
          <w:szCs w:val="22"/>
        </w:rPr>
      </w:pPr>
      <w:r w:rsidRPr="001D3068">
        <w:rPr>
          <w:rFonts w:ascii="Spectral" w:hAnsi="Spectral" w:cstheme="minorHAnsi"/>
          <w:sz w:val="22"/>
          <w:szCs w:val="22"/>
        </w:rPr>
        <w:t>Making derogatory comments or allegations against a member of staff or other student either in person or utilising electronic media such as e-mail or social networking sites.</w:t>
      </w:r>
    </w:p>
    <w:p w:rsidRPr="001D3068" w:rsidR="002F6ADD" w:rsidP="4B7D48EC" w:rsidRDefault="002F6ADD" w14:paraId="58C78588" w14:textId="77777777">
      <w:pPr>
        <w:numPr>
          <w:ilvl w:val="0"/>
          <w:numId w:val="8"/>
        </w:numPr>
        <w:shd w:val="clear" w:color="auto" w:fill="FFFFFF" w:themeFill="background1"/>
        <w:overflowPunct/>
        <w:autoSpaceDE/>
        <w:autoSpaceDN/>
        <w:adjustRightInd/>
        <w:jc w:val="both"/>
        <w:textAlignment w:val="auto"/>
        <w:rPr>
          <w:rFonts w:ascii="Spectral" w:hAnsi="Spectral" w:cstheme="minorBidi"/>
          <w:sz w:val="22"/>
          <w:szCs w:val="22"/>
        </w:rPr>
      </w:pPr>
      <w:r w:rsidRPr="4B7D48EC">
        <w:rPr>
          <w:rFonts w:ascii="Spectral" w:hAnsi="Spectral" w:cstheme="minorBidi"/>
          <w:sz w:val="22"/>
          <w:szCs w:val="22"/>
        </w:rPr>
        <w:t xml:space="preserve">Cheating, </w:t>
      </w:r>
      <w:bookmarkStart w:name="_Int_MCNs7c9P" w:id="56"/>
      <w:r w:rsidRPr="4B7D48EC">
        <w:rPr>
          <w:rFonts w:ascii="Spectral" w:hAnsi="Spectral" w:cstheme="minorBidi"/>
          <w:sz w:val="22"/>
          <w:szCs w:val="22"/>
        </w:rPr>
        <w:t>plagiarism</w:t>
      </w:r>
      <w:bookmarkEnd w:id="56"/>
      <w:r w:rsidRPr="4B7D48EC">
        <w:rPr>
          <w:rFonts w:ascii="Spectral" w:hAnsi="Spectral" w:cstheme="minorBidi"/>
          <w:sz w:val="22"/>
          <w:szCs w:val="22"/>
        </w:rPr>
        <w:t xml:space="preserve"> and circumstances where a student submits the work of another as his/her own or allows another person to undertake an assessment or assignment for him/her.</w:t>
      </w:r>
    </w:p>
    <w:p w:rsidRPr="001D3068" w:rsidR="002F6ADD" w:rsidP="00570080" w:rsidRDefault="002F6ADD" w14:paraId="795A971B" w14:textId="77777777">
      <w:pPr>
        <w:numPr>
          <w:ilvl w:val="0"/>
          <w:numId w:val="8"/>
        </w:numPr>
        <w:shd w:val="clear" w:color="auto" w:fill="FFFFFF"/>
        <w:overflowPunct/>
        <w:autoSpaceDE/>
        <w:autoSpaceDN/>
        <w:adjustRightInd/>
        <w:jc w:val="both"/>
        <w:textAlignment w:val="auto"/>
        <w:rPr>
          <w:rFonts w:ascii="Spectral" w:hAnsi="Spectral" w:cstheme="minorHAnsi"/>
          <w:b/>
          <w:sz w:val="22"/>
          <w:szCs w:val="22"/>
        </w:rPr>
      </w:pPr>
      <w:r w:rsidRPr="001D3068">
        <w:rPr>
          <w:rFonts w:ascii="Spectral" w:hAnsi="Spectral" w:cstheme="minorHAnsi"/>
          <w:sz w:val="22"/>
          <w:szCs w:val="22"/>
        </w:rPr>
        <w:t xml:space="preserve">Failure, without reasonable explanation, to carry out all or any of the following to the satisfaction of the Academic Council: </w:t>
      </w:r>
      <w:r w:rsidRPr="001D3068">
        <w:rPr>
          <w:rFonts w:ascii="Spectral" w:hAnsi="Spectral" w:cstheme="minorHAnsi"/>
          <w:b/>
          <w:sz w:val="22"/>
          <w:szCs w:val="22"/>
        </w:rPr>
        <w:t>attend lectures</w:t>
      </w:r>
      <w:r w:rsidRPr="001D3068">
        <w:rPr>
          <w:rFonts w:ascii="Spectral" w:hAnsi="Spectral" w:cstheme="minorHAnsi"/>
          <w:sz w:val="22"/>
          <w:szCs w:val="22"/>
        </w:rPr>
        <w:t xml:space="preserve">; attend prescribed practical classes, or laboratory, drawing-office or clinical sessions; </w:t>
      </w:r>
      <w:r w:rsidRPr="001D3068">
        <w:rPr>
          <w:rFonts w:ascii="Spectral" w:hAnsi="Spectral" w:cstheme="minorHAnsi"/>
          <w:b/>
          <w:sz w:val="22"/>
          <w:szCs w:val="22"/>
        </w:rPr>
        <w:t>attend tutorial classes</w:t>
      </w:r>
      <w:r w:rsidRPr="001D3068">
        <w:rPr>
          <w:rFonts w:ascii="Spectral" w:hAnsi="Spectral" w:cstheme="minorHAnsi"/>
          <w:sz w:val="22"/>
          <w:szCs w:val="22"/>
        </w:rPr>
        <w:t xml:space="preserve">; </w:t>
      </w:r>
      <w:r w:rsidRPr="001D3068">
        <w:rPr>
          <w:rFonts w:ascii="Spectral" w:hAnsi="Spectral" w:cstheme="minorHAnsi"/>
          <w:b/>
          <w:sz w:val="22"/>
          <w:szCs w:val="22"/>
        </w:rPr>
        <w:t>meet requirements laid down for project-work, essay-writing, or any other prescribed course exercise.</w:t>
      </w:r>
    </w:p>
    <w:p w:rsidRPr="001D3068" w:rsidR="002F6ADD" w:rsidP="00570080" w:rsidRDefault="002F6ADD" w14:paraId="2363EBCF" w14:textId="77777777">
      <w:pPr>
        <w:numPr>
          <w:ilvl w:val="0"/>
          <w:numId w:val="8"/>
        </w:numPr>
        <w:shd w:val="clear" w:color="auto" w:fill="FFFFFF"/>
        <w:overflowPunct/>
        <w:autoSpaceDE/>
        <w:autoSpaceDN/>
        <w:adjustRightInd/>
        <w:jc w:val="both"/>
        <w:textAlignment w:val="auto"/>
        <w:rPr>
          <w:rFonts w:ascii="Spectral" w:hAnsi="Spectral" w:cstheme="minorHAnsi"/>
          <w:sz w:val="22"/>
          <w:szCs w:val="22"/>
        </w:rPr>
      </w:pPr>
      <w:r w:rsidRPr="001D3068">
        <w:rPr>
          <w:rFonts w:ascii="Spectral" w:hAnsi="Spectral" w:cstheme="minorHAnsi"/>
          <w:sz w:val="22"/>
          <w:szCs w:val="22"/>
        </w:rPr>
        <w:t xml:space="preserve">Conduct likely to disrupt teaching, examinations, study, research, or administration of the University. </w:t>
      </w:r>
    </w:p>
    <w:p w:rsidRPr="001D3068" w:rsidR="002F6ADD" w:rsidP="00570080" w:rsidRDefault="002F6ADD" w14:paraId="4B5A278F" w14:textId="77777777">
      <w:pPr>
        <w:numPr>
          <w:ilvl w:val="0"/>
          <w:numId w:val="8"/>
        </w:numPr>
        <w:shd w:val="clear" w:color="auto" w:fill="FFFFFF"/>
        <w:overflowPunct/>
        <w:autoSpaceDE/>
        <w:autoSpaceDN/>
        <w:adjustRightInd/>
        <w:jc w:val="both"/>
        <w:textAlignment w:val="auto"/>
        <w:rPr>
          <w:rFonts w:ascii="Spectral" w:hAnsi="Spectral" w:cstheme="minorHAnsi"/>
          <w:sz w:val="22"/>
          <w:szCs w:val="22"/>
        </w:rPr>
      </w:pPr>
      <w:r w:rsidRPr="001D3068">
        <w:rPr>
          <w:rFonts w:ascii="Spectral" w:hAnsi="Spectral" w:cstheme="minorHAnsi"/>
          <w:sz w:val="22"/>
          <w:szCs w:val="22"/>
        </w:rPr>
        <w:t xml:space="preserve">Failure to abide by the regulations governing enrolment on the academic programme, </w:t>
      </w:r>
      <w:r w:rsidRPr="001D3068">
        <w:rPr>
          <w:rFonts w:ascii="Spectral" w:hAnsi="Spectral" w:cstheme="minorHAnsi"/>
          <w:b/>
          <w:sz w:val="22"/>
          <w:szCs w:val="22"/>
        </w:rPr>
        <w:t>attendance at lectures</w:t>
      </w:r>
      <w:r w:rsidRPr="001D3068">
        <w:rPr>
          <w:rFonts w:ascii="Spectral" w:hAnsi="Spectral" w:cstheme="minorHAnsi"/>
          <w:sz w:val="22"/>
          <w:szCs w:val="22"/>
        </w:rPr>
        <w:t xml:space="preserve"> and other prescribed exercises and the conduct of examinations.</w:t>
      </w:r>
    </w:p>
    <w:p w:rsidRPr="001D3068" w:rsidR="00241C67" w:rsidP="00570080" w:rsidRDefault="002F6ADD" w14:paraId="4D38FB67" w14:textId="5988BFB7">
      <w:pPr>
        <w:numPr>
          <w:ilvl w:val="0"/>
          <w:numId w:val="8"/>
        </w:numPr>
        <w:overflowPunct/>
        <w:autoSpaceDE/>
        <w:autoSpaceDN/>
        <w:adjustRightInd/>
        <w:jc w:val="both"/>
        <w:textAlignment w:val="auto"/>
        <w:rPr>
          <w:rFonts w:ascii="Spectral" w:hAnsi="Spectral" w:cstheme="minorBidi"/>
          <w:sz w:val="22"/>
          <w:szCs w:val="22"/>
        </w:rPr>
      </w:pPr>
      <w:r w:rsidRPr="001D3068">
        <w:rPr>
          <w:rFonts w:ascii="Spectral" w:hAnsi="Spectral" w:cstheme="minorBidi"/>
          <w:sz w:val="22"/>
          <w:szCs w:val="22"/>
        </w:rPr>
        <w:t>Abuse of alcohol or other substances on the campus, including contravention of the regulations which may be made from time to time relating to the consumption of alcohol or other substances on the campus.</w:t>
      </w:r>
    </w:p>
    <w:p w:rsidRPr="001D3068" w:rsidR="00241C67" w:rsidP="00570080" w:rsidRDefault="00241C67" w14:paraId="0044F5DF" w14:textId="21969140">
      <w:pPr>
        <w:overflowPunct/>
        <w:autoSpaceDE/>
        <w:autoSpaceDN/>
        <w:adjustRightInd/>
        <w:jc w:val="both"/>
        <w:textAlignment w:val="auto"/>
        <w:rPr>
          <w:rFonts w:ascii="Spectral" w:hAnsi="Spectral" w:cstheme="minorHAnsi"/>
          <w:color w:val="000000" w:themeColor="text1"/>
          <w:sz w:val="22"/>
          <w:szCs w:val="22"/>
        </w:rPr>
      </w:pPr>
    </w:p>
    <w:p w:rsidRPr="007E564E" w:rsidR="00241C67" w:rsidP="0E2FDE24" w:rsidRDefault="7F298705" w14:paraId="698BAAB2" w14:textId="0F668139">
      <w:pPr>
        <w:pStyle w:val="Heading2"/>
        <w:jc w:val="both"/>
        <w:rPr>
          <w:rFonts w:cstheme="minorBidi"/>
        </w:rPr>
      </w:pPr>
      <w:bookmarkStart w:name="_Toc1820703962" w:id="57"/>
      <w:r w:rsidRPr="0E2FDE24">
        <w:rPr>
          <w:rFonts w:cstheme="minorBidi"/>
        </w:rPr>
        <w:t>Attendance, Punctuality, Sick Leave</w:t>
      </w:r>
      <w:bookmarkEnd w:id="57"/>
    </w:p>
    <w:p w:rsidRPr="001D3068" w:rsidR="00F33745" w:rsidP="00570080" w:rsidRDefault="00F33745" w14:paraId="47A34F0A" w14:textId="5F1BFBD6">
      <w:pPr>
        <w:jc w:val="both"/>
        <w:rPr>
          <w:rFonts w:ascii="Spectral" w:hAnsi="Spectral" w:cstheme="minorHAnsi"/>
          <w:sz w:val="22"/>
          <w:szCs w:val="22"/>
        </w:rPr>
      </w:pPr>
    </w:p>
    <w:p w:rsidRPr="001D3068" w:rsidR="00F33745" w:rsidP="00570080" w:rsidRDefault="00F33745" w14:paraId="4F992C57" w14:textId="4246D927">
      <w:pPr>
        <w:jc w:val="both"/>
        <w:rPr>
          <w:rFonts w:ascii="Spectral" w:hAnsi="Spectral" w:cstheme="minorHAnsi"/>
          <w:sz w:val="22"/>
          <w:szCs w:val="22"/>
        </w:rPr>
      </w:pPr>
      <w:r w:rsidRPr="001D3068">
        <w:rPr>
          <w:rFonts w:ascii="Spectral" w:hAnsi="Spectral" w:cstheme="minorHAnsi"/>
          <w:b/>
          <w:color w:val="000000" w:themeColor="text1"/>
          <w:sz w:val="22"/>
          <w:szCs w:val="22"/>
        </w:rPr>
        <w:t>Please note that these policies will be supplemented with specific Covid-19 related qualifications as needed.</w:t>
      </w:r>
    </w:p>
    <w:p w:rsidRPr="001D3068" w:rsidR="00241C67" w:rsidP="00570080" w:rsidRDefault="00241C67" w14:paraId="62FC4AEB" w14:textId="77777777">
      <w:pPr>
        <w:jc w:val="both"/>
        <w:rPr>
          <w:rFonts w:ascii="Spectral" w:hAnsi="Spectral" w:cstheme="minorHAnsi"/>
          <w:b/>
          <w:color w:val="000000" w:themeColor="text1"/>
          <w:sz w:val="22"/>
          <w:szCs w:val="22"/>
        </w:rPr>
      </w:pPr>
    </w:p>
    <w:p w:rsidRPr="001D3068" w:rsidR="00241C67" w:rsidP="4B7D48EC" w:rsidRDefault="00241C67" w14:paraId="03D3014D" w14:textId="37059D0D">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In any </w:t>
      </w:r>
      <w:r w:rsidRPr="4B7D48EC" w:rsidR="00DC7C07">
        <w:rPr>
          <w:rFonts w:ascii="Spectral" w:hAnsi="Spectral" w:cstheme="minorBidi"/>
          <w:color w:val="000000" w:themeColor="text1"/>
          <w:sz w:val="22"/>
          <w:szCs w:val="22"/>
        </w:rPr>
        <w:t xml:space="preserve">university </w:t>
      </w:r>
      <w:r w:rsidRPr="4B7D48EC">
        <w:rPr>
          <w:rFonts w:ascii="Spectral" w:hAnsi="Spectral" w:cstheme="minorBidi"/>
          <w:color w:val="000000" w:themeColor="text1"/>
          <w:sz w:val="22"/>
          <w:szCs w:val="22"/>
        </w:rPr>
        <w:t xml:space="preserve">course, regular and punctual attendance is essential not just to the development of the student but also of the group. For that </w:t>
      </w:r>
      <w:r w:rsidRPr="4B7D48EC" w:rsidR="369FC006">
        <w:rPr>
          <w:rFonts w:ascii="Spectral" w:hAnsi="Spectral" w:cstheme="minorBidi"/>
          <w:color w:val="000000" w:themeColor="text1"/>
          <w:sz w:val="22"/>
          <w:szCs w:val="22"/>
        </w:rPr>
        <w:t>reason,</w:t>
      </w:r>
      <w:r w:rsidRPr="4B7D48EC">
        <w:rPr>
          <w:rFonts w:ascii="Spectral" w:hAnsi="Spectral" w:cstheme="minorBidi"/>
          <w:color w:val="000000" w:themeColor="text1"/>
          <w:sz w:val="22"/>
          <w:szCs w:val="22"/>
        </w:rPr>
        <w:t xml:space="preserve"> we place strong emphasis on the need for all students to attend all classes. </w:t>
      </w:r>
    </w:p>
    <w:p w:rsidRPr="001D3068" w:rsidR="00241C67" w:rsidP="00570080" w:rsidRDefault="00241C67" w14:paraId="50E597FA" w14:textId="77777777">
      <w:pPr>
        <w:jc w:val="both"/>
        <w:rPr>
          <w:rFonts w:ascii="Spectral" w:hAnsi="Spectral" w:cstheme="minorHAnsi"/>
          <w:color w:val="000000" w:themeColor="text1"/>
          <w:sz w:val="22"/>
          <w:szCs w:val="22"/>
        </w:rPr>
      </w:pPr>
    </w:p>
    <w:p w:rsidRPr="001D3068" w:rsidR="00241C67" w:rsidP="4B7D48EC" w:rsidRDefault="00241C67" w14:paraId="130423B8" w14:textId="4B65B90A">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Every teacher will complete a record of attendance. Students will sign in to every class. Students who are late must also sign in, </w:t>
      </w:r>
      <w:r w:rsidRPr="4B7D48EC" w:rsidR="57AD7F47">
        <w:rPr>
          <w:rFonts w:ascii="Spectral" w:hAnsi="Spectral" w:cstheme="minorBidi"/>
          <w:color w:val="000000" w:themeColor="text1"/>
          <w:sz w:val="22"/>
          <w:szCs w:val="22"/>
        </w:rPr>
        <w:t>clearly marking</w:t>
      </w:r>
      <w:r w:rsidRPr="4B7D48EC">
        <w:rPr>
          <w:rFonts w:ascii="Spectral" w:hAnsi="Spectral" w:cstheme="minorBidi"/>
          <w:color w:val="000000" w:themeColor="text1"/>
          <w:sz w:val="22"/>
          <w:szCs w:val="22"/>
        </w:rPr>
        <w:t xml:space="preserve"> the time at which they arrived. </w:t>
      </w:r>
    </w:p>
    <w:p w:rsidRPr="001D3068" w:rsidR="00241C67" w:rsidP="00570080" w:rsidRDefault="00241C67" w14:paraId="20DB11C7" w14:textId="77777777">
      <w:pPr>
        <w:jc w:val="both"/>
        <w:rPr>
          <w:rFonts w:ascii="Spectral" w:hAnsi="Spectral" w:cstheme="minorHAnsi"/>
          <w:color w:val="000000" w:themeColor="text1"/>
          <w:sz w:val="22"/>
          <w:szCs w:val="22"/>
        </w:rPr>
      </w:pPr>
    </w:p>
    <w:p w:rsidRPr="001D3068" w:rsidR="00241C67" w:rsidP="4B7D48EC" w:rsidRDefault="00241C67" w14:paraId="0F45C129" w14:textId="78D5E793">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If students miss a class due </w:t>
      </w:r>
      <w:r w:rsidRPr="4B7D48EC" w:rsidR="00DC7C07">
        <w:rPr>
          <w:rFonts w:ascii="Spectral" w:hAnsi="Spectral" w:cstheme="minorBidi"/>
          <w:color w:val="000000" w:themeColor="text1"/>
          <w:sz w:val="22"/>
          <w:szCs w:val="22"/>
        </w:rPr>
        <w:t xml:space="preserve">to </w:t>
      </w:r>
      <w:r w:rsidRPr="4B7D48EC">
        <w:rPr>
          <w:rFonts w:ascii="Spectral" w:hAnsi="Spectral" w:cstheme="minorBidi"/>
          <w:color w:val="000000" w:themeColor="text1"/>
          <w:sz w:val="22"/>
          <w:szCs w:val="22"/>
        </w:rPr>
        <w:t xml:space="preserve">illness, they must inform the course lecturer in advance by </w:t>
      </w:r>
      <w:bookmarkStart w:name="_Int_DLKaW1Gd" w:id="58"/>
      <w:r w:rsidRPr="4B7D48EC">
        <w:rPr>
          <w:rFonts w:ascii="Spectral" w:hAnsi="Spectral" w:cstheme="minorBidi"/>
          <w:color w:val="000000" w:themeColor="text1"/>
          <w:sz w:val="22"/>
          <w:szCs w:val="22"/>
        </w:rPr>
        <w:t>email, and</w:t>
      </w:r>
      <w:bookmarkEnd w:id="58"/>
      <w:r w:rsidRPr="4B7D48EC">
        <w:rPr>
          <w:rFonts w:ascii="Spectral" w:hAnsi="Spectral" w:cstheme="minorBidi"/>
          <w:color w:val="000000" w:themeColor="text1"/>
          <w:sz w:val="22"/>
          <w:szCs w:val="22"/>
        </w:rPr>
        <w:t xml:space="preserve"> should bring a medical certificate to the next class. This will be kept on file. </w:t>
      </w:r>
    </w:p>
    <w:p w:rsidRPr="001D3068" w:rsidR="00241C67" w:rsidP="00570080" w:rsidRDefault="00241C67" w14:paraId="020FE869" w14:textId="77777777">
      <w:pPr>
        <w:jc w:val="both"/>
        <w:rPr>
          <w:rFonts w:ascii="Spectral" w:hAnsi="Spectral" w:cstheme="minorHAnsi"/>
          <w:color w:val="000000" w:themeColor="text1"/>
          <w:sz w:val="22"/>
          <w:szCs w:val="22"/>
        </w:rPr>
      </w:pPr>
    </w:p>
    <w:p w:rsidRPr="001D3068" w:rsidR="00241C67" w:rsidP="00570080" w:rsidRDefault="00241C67" w14:paraId="3753C58F" w14:textId="4121DCBA">
      <w:pPr>
        <w:jc w:val="both"/>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 xml:space="preserve">Students who miss in-class assessments (e.g. group presentations or performances) </w:t>
      </w:r>
      <w:r w:rsidRPr="001D3068">
        <w:rPr>
          <w:rFonts w:ascii="Spectral" w:hAnsi="Spectral" w:cstheme="minorHAnsi"/>
          <w:b/>
          <w:i/>
          <w:color w:val="000000" w:themeColor="text1"/>
          <w:sz w:val="22"/>
          <w:szCs w:val="22"/>
        </w:rPr>
        <w:t>may</w:t>
      </w:r>
      <w:r w:rsidRPr="001D3068">
        <w:rPr>
          <w:rFonts w:ascii="Spectral" w:hAnsi="Spectral" w:cstheme="minorHAnsi"/>
          <w:color w:val="000000" w:themeColor="text1"/>
          <w:sz w:val="22"/>
          <w:szCs w:val="22"/>
        </w:rPr>
        <w:t xml:space="preserve">, upon presentation of a certificate, be given permission to defer that portion of their assessment until the end of the semester. Normally this will involve students being obliged to sit an additional examination during the exam period. </w:t>
      </w:r>
    </w:p>
    <w:p w:rsidRPr="001D3068" w:rsidR="00241C67" w:rsidP="00570080" w:rsidRDefault="00241C67" w14:paraId="23CEC862" w14:textId="77777777">
      <w:pPr>
        <w:pStyle w:val="ListParagraph"/>
        <w:jc w:val="both"/>
        <w:rPr>
          <w:rFonts w:ascii="Spectral" w:hAnsi="Spectral" w:cstheme="minorHAnsi"/>
          <w:color w:val="000000" w:themeColor="text1"/>
          <w:sz w:val="22"/>
          <w:szCs w:val="22"/>
        </w:rPr>
      </w:pPr>
    </w:p>
    <w:p w:rsidRPr="001D3068" w:rsidR="00241C67" w:rsidP="00570080" w:rsidRDefault="00241C67" w14:paraId="4EEA2261" w14:textId="77777777">
      <w:pPr>
        <w:jc w:val="both"/>
        <w:rPr>
          <w:rFonts w:ascii="Spectral" w:hAnsi="Spectral" w:cstheme="minorHAnsi"/>
          <w:sz w:val="22"/>
          <w:szCs w:val="22"/>
        </w:rPr>
      </w:pPr>
      <w:r w:rsidRPr="001D3068">
        <w:rPr>
          <w:rFonts w:ascii="Spectral" w:hAnsi="Spectral" w:cstheme="minorHAnsi"/>
          <w:color w:val="000000" w:themeColor="text1"/>
          <w:sz w:val="22"/>
          <w:szCs w:val="22"/>
        </w:rPr>
        <w:t xml:space="preserve">Students who miss in-class assessments (e.g. group presentations or performances) without a medical certificate will automatically lose the marks for that assessment, and may not make alternative arrangements, </w:t>
      </w:r>
      <w:r w:rsidRPr="001D3068">
        <w:rPr>
          <w:rFonts w:ascii="Spectral" w:hAnsi="Spectral" w:cstheme="minorHAnsi"/>
          <w:sz w:val="22"/>
          <w:szCs w:val="22"/>
        </w:rPr>
        <w:t xml:space="preserve">except in cases where the student believed that he/she had symptoms indicative of the COVID19 virus. </w:t>
      </w:r>
    </w:p>
    <w:p w:rsidRPr="001D3068" w:rsidR="00241C67" w:rsidP="00570080" w:rsidRDefault="00241C67" w14:paraId="0735C7B9" w14:textId="77777777">
      <w:pPr>
        <w:pStyle w:val="ListParagraph"/>
        <w:jc w:val="both"/>
        <w:rPr>
          <w:rFonts w:ascii="Spectral" w:hAnsi="Spectral" w:cstheme="minorHAnsi"/>
          <w:color w:val="000000" w:themeColor="text1"/>
          <w:sz w:val="22"/>
          <w:szCs w:val="22"/>
        </w:rPr>
      </w:pPr>
    </w:p>
    <w:p w:rsidRPr="001D3068" w:rsidR="00241C67" w:rsidP="00570080" w:rsidRDefault="00241C67" w14:paraId="353BA793" w14:textId="4B1D9BD1">
      <w:pPr>
        <w:jc w:val="both"/>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 xml:space="preserve">Students who persistently miss class without a reasonable excuse (certified illness, bereavement) will be obliged to meet with the </w:t>
      </w:r>
      <w:r w:rsidRPr="001D3068" w:rsidR="00F33745">
        <w:rPr>
          <w:rFonts w:ascii="Spectral" w:hAnsi="Spectral" w:cstheme="minorHAnsi"/>
          <w:color w:val="000000" w:themeColor="text1"/>
          <w:sz w:val="22"/>
          <w:szCs w:val="22"/>
        </w:rPr>
        <w:t xml:space="preserve">Performance and Screen Studies </w:t>
      </w:r>
      <w:r w:rsidRPr="001D3068">
        <w:rPr>
          <w:rFonts w:ascii="Spectral" w:hAnsi="Spectral" w:cstheme="minorHAnsi"/>
          <w:color w:val="000000" w:themeColor="text1"/>
          <w:sz w:val="22"/>
          <w:szCs w:val="22"/>
        </w:rPr>
        <w:t xml:space="preserve">programme committee. </w:t>
      </w:r>
    </w:p>
    <w:p w:rsidRPr="001D3068" w:rsidR="00241C67" w:rsidP="00570080" w:rsidRDefault="00241C67" w14:paraId="4C98820D" w14:textId="77777777">
      <w:pPr>
        <w:jc w:val="both"/>
        <w:rPr>
          <w:rFonts w:ascii="Spectral" w:hAnsi="Spectral" w:cstheme="minorHAnsi"/>
          <w:color w:val="000000" w:themeColor="text1"/>
          <w:sz w:val="22"/>
          <w:szCs w:val="22"/>
        </w:rPr>
      </w:pPr>
    </w:p>
    <w:p w:rsidRPr="001D3068" w:rsidR="00241C67" w:rsidP="00570080" w:rsidRDefault="00241C67" w14:paraId="11C209C9" w14:textId="77777777">
      <w:pPr>
        <w:jc w:val="both"/>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 xml:space="preserve">Lateness to class is unacceptable under any circumstances. Repeat offenders will be subject to disciplinary action, including the application of a penalty to their final marks. </w:t>
      </w:r>
    </w:p>
    <w:p w:rsidRPr="001D3068" w:rsidR="00241C67" w:rsidP="00570080" w:rsidRDefault="00241C67" w14:paraId="7A995521" w14:textId="180CB42B">
      <w:pPr>
        <w:jc w:val="both"/>
        <w:rPr>
          <w:rFonts w:ascii="Spectral" w:hAnsi="Spectral" w:cstheme="minorBidi"/>
          <w:color w:val="000000" w:themeColor="text1"/>
          <w:sz w:val="22"/>
          <w:szCs w:val="22"/>
        </w:rPr>
      </w:pPr>
    </w:p>
    <w:p w:rsidRPr="001D3068" w:rsidR="00241C67" w:rsidP="00570080" w:rsidRDefault="00241C67" w14:paraId="6763C720" w14:textId="77777777">
      <w:pPr>
        <w:jc w:val="both"/>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 xml:space="preserve">The presentation of a medical certificate does not automatically entitle a student to miss a class or hand in work late. </w:t>
      </w:r>
    </w:p>
    <w:p w:rsidRPr="001D3068" w:rsidR="00241C67" w:rsidP="00570080" w:rsidRDefault="00241C67" w14:paraId="284EF627" w14:textId="77777777">
      <w:pPr>
        <w:overflowPunct/>
        <w:autoSpaceDE/>
        <w:autoSpaceDN/>
        <w:adjustRightInd/>
        <w:jc w:val="both"/>
        <w:textAlignment w:val="auto"/>
        <w:rPr>
          <w:rFonts w:ascii="Spectral" w:hAnsi="Spectral" w:cstheme="minorBidi"/>
          <w:color w:val="000000" w:themeColor="text1"/>
          <w:sz w:val="22"/>
          <w:szCs w:val="22"/>
        </w:rPr>
      </w:pPr>
    </w:p>
    <w:p w:rsidRPr="001D3068" w:rsidR="00241C67" w:rsidP="00570080" w:rsidRDefault="00241C67" w14:paraId="58EE8FBF" w14:textId="77777777">
      <w:pPr>
        <w:jc w:val="both"/>
        <w:rPr>
          <w:rFonts w:ascii="Spectral" w:hAnsi="Spectral" w:cstheme="minorBidi"/>
          <w:color w:val="000000" w:themeColor="text1"/>
          <w:sz w:val="22"/>
          <w:szCs w:val="22"/>
        </w:rPr>
      </w:pPr>
    </w:p>
    <w:p w:rsidRPr="007E564E" w:rsidR="00241C67" w:rsidP="0E2FDE24" w:rsidRDefault="7F298705" w14:paraId="392A2AEE" w14:textId="20DA0923">
      <w:pPr>
        <w:pStyle w:val="Heading2"/>
        <w:jc w:val="both"/>
        <w:rPr>
          <w:rFonts w:cstheme="minorBidi"/>
        </w:rPr>
      </w:pPr>
      <w:bookmarkStart w:name="_Toc734605490" w:id="59"/>
      <w:r w:rsidRPr="0E2FDE24">
        <w:rPr>
          <w:rFonts w:cstheme="minorBidi"/>
        </w:rPr>
        <w:t>Policy on Extensions, Repeats and Deferrals</w:t>
      </w:r>
      <w:bookmarkEnd w:id="59"/>
    </w:p>
    <w:p w:rsidRPr="001D3068" w:rsidR="00241C67" w:rsidP="00570080" w:rsidRDefault="00241C67" w14:paraId="70BB051C" w14:textId="23FB5830">
      <w:pPr>
        <w:jc w:val="both"/>
        <w:rPr>
          <w:rFonts w:ascii="Spectral" w:hAnsi="Spectral"/>
          <w:sz w:val="22"/>
          <w:szCs w:val="22"/>
        </w:rPr>
      </w:pPr>
    </w:p>
    <w:p w:rsidRPr="001D3068" w:rsidR="00241C67" w:rsidP="00570080" w:rsidRDefault="11C47820" w14:paraId="05A301DC" w14:textId="270A702D">
      <w:pPr>
        <w:jc w:val="both"/>
        <w:rPr>
          <w:rFonts w:ascii="Spectral" w:hAnsi="Spectral" w:eastAsiaTheme="minorEastAsia" w:cstheme="minorBidi"/>
          <w:sz w:val="22"/>
          <w:szCs w:val="22"/>
        </w:rPr>
      </w:pPr>
      <w:r w:rsidRPr="001D3068">
        <w:rPr>
          <w:rFonts w:ascii="Spectral" w:hAnsi="Spectral" w:eastAsiaTheme="minorEastAsia" w:cstheme="minorBidi"/>
          <w:sz w:val="22"/>
          <w:szCs w:val="22"/>
        </w:rPr>
        <w:t xml:space="preserve">You should only seek to submit work late in the event of serious extenuating circumstances which is defined by </w:t>
      </w:r>
      <w:hyperlink r:id="rId33">
        <w:r w:rsidRPr="001D3068">
          <w:rPr>
            <w:rStyle w:val="Hyperlink"/>
            <w:rFonts w:ascii="Spectral" w:hAnsi="Spectral" w:eastAsiaTheme="minorEastAsia" w:cstheme="minorBidi"/>
            <w:sz w:val="22"/>
            <w:szCs w:val="22"/>
          </w:rPr>
          <w:t>university policy</w:t>
        </w:r>
      </w:hyperlink>
      <w:r w:rsidRPr="001D3068">
        <w:rPr>
          <w:rFonts w:ascii="Spectral" w:hAnsi="Spectral" w:eastAsiaTheme="minorEastAsia" w:cstheme="minorBidi"/>
          <w:sz w:val="22"/>
          <w:szCs w:val="22"/>
        </w:rPr>
        <w:t xml:space="preserve"> as</w:t>
      </w:r>
      <w:r w:rsidRPr="001D3068" w:rsidR="3B3317DF">
        <w:rPr>
          <w:rFonts w:ascii="Spectral" w:hAnsi="Spectral" w:eastAsiaTheme="minorEastAsia" w:cstheme="minorBidi"/>
          <w:sz w:val="22"/>
          <w:szCs w:val="22"/>
        </w:rPr>
        <w:t xml:space="preserve"> “serious unavoidable, unpredictable and exceptional circumstances outside the control of the student, which may negatively impact the student’s performance in assessment.”</w:t>
      </w:r>
    </w:p>
    <w:p w:rsidRPr="001D3068" w:rsidR="00241C67" w:rsidP="00570080" w:rsidRDefault="00241C67" w14:paraId="31E08DC1" w14:textId="608914DA">
      <w:pPr>
        <w:jc w:val="both"/>
        <w:rPr>
          <w:rFonts w:ascii="Spectral" w:hAnsi="Spectral" w:eastAsiaTheme="minorEastAsia" w:cstheme="minorBidi"/>
          <w:sz w:val="22"/>
          <w:szCs w:val="22"/>
        </w:rPr>
      </w:pPr>
    </w:p>
    <w:p w:rsidRPr="001D3068" w:rsidR="00241C67" w:rsidP="00570080" w:rsidRDefault="3B3317DF" w14:paraId="56677656" w14:textId="6BC68DD4">
      <w:pPr>
        <w:jc w:val="both"/>
        <w:rPr>
          <w:rFonts w:ascii="Spectral" w:hAnsi="Spectral"/>
          <w:sz w:val="22"/>
          <w:szCs w:val="22"/>
        </w:rPr>
      </w:pPr>
      <w:r w:rsidRPr="001D3068">
        <w:rPr>
          <w:rFonts w:ascii="Spectral" w:hAnsi="Spectral" w:eastAsiaTheme="minorEastAsia" w:cstheme="minorBidi"/>
          <w:sz w:val="22"/>
          <w:szCs w:val="22"/>
        </w:rPr>
        <w:t xml:space="preserve">A full list of what DOES and DOES not count as extenuating circumstances is available </w:t>
      </w:r>
      <w:hyperlink r:id="rId34">
        <w:r w:rsidRPr="001D3068">
          <w:rPr>
            <w:rStyle w:val="Hyperlink"/>
            <w:rFonts w:ascii="Spectral" w:hAnsi="Spectral" w:eastAsiaTheme="minorEastAsia" w:cstheme="minorBidi"/>
            <w:sz w:val="22"/>
            <w:szCs w:val="22"/>
          </w:rPr>
          <w:t>here.</w:t>
        </w:r>
      </w:hyperlink>
    </w:p>
    <w:p w:rsidRPr="001D3068" w:rsidR="00241C67" w:rsidP="00570080" w:rsidRDefault="00241C67" w14:paraId="3B62DC8C" w14:textId="20FAD02C">
      <w:pPr>
        <w:jc w:val="both"/>
        <w:rPr>
          <w:rFonts w:ascii="Spectral" w:hAnsi="Spectral" w:eastAsiaTheme="minorEastAsia" w:cstheme="minorBidi"/>
          <w:sz w:val="22"/>
          <w:szCs w:val="22"/>
        </w:rPr>
      </w:pPr>
    </w:p>
    <w:p w:rsidRPr="001D3068" w:rsidR="00241C67" w:rsidP="00570080" w:rsidRDefault="7822FB59" w14:paraId="0B213F43" w14:textId="008A31BF">
      <w:pPr>
        <w:jc w:val="both"/>
        <w:rPr>
          <w:rFonts w:ascii="Spectral" w:hAnsi="Spectral" w:cstheme="minorBidi"/>
          <w:color w:val="000000" w:themeColor="text1"/>
          <w:sz w:val="22"/>
          <w:szCs w:val="22"/>
        </w:rPr>
      </w:pPr>
      <w:r w:rsidRPr="001D3068">
        <w:rPr>
          <w:rFonts w:ascii="Spectral" w:hAnsi="Spectral" w:cstheme="minorBidi"/>
          <w:color w:val="000000" w:themeColor="text1"/>
          <w:sz w:val="22"/>
          <w:szCs w:val="22"/>
        </w:rPr>
        <w:t xml:space="preserve">If you have met the grounds for extenuating circumstances, you will seek either: </w:t>
      </w:r>
    </w:p>
    <w:p w:rsidRPr="001D3068" w:rsidR="00241C67" w:rsidP="00570080" w:rsidRDefault="00241C67" w14:paraId="4BA41161" w14:textId="3132121D">
      <w:pPr>
        <w:jc w:val="both"/>
        <w:rPr>
          <w:rFonts w:ascii="Spectral" w:hAnsi="Spectral" w:cstheme="minorBidi"/>
          <w:b/>
          <w:bCs/>
          <w:color w:val="000000" w:themeColor="text1"/>
          <w:sz w:val="22"/>
          <w:szCs w:val="22"/>
        </w:rPr>
      </w:pPr>
    </w:p>
    <w:p w:rsidRPr="001D3068" w:rsidR="00241C67" w:rsidP="00570080" w:rsidRDefault="7822FB59" w14:paraId="51C590AD" w14:textId="2B70976E">
      <w:pPr>
        <w:pStyle w:val="ListParagraph"/>
        <w:numPr>
          <w:ilvl w:val="0"/>
          <w:numId w:val="7"/>
        </w:numPr>
        <w:jc w:val="both"/>
        <w:rPr>
          <w:rFonts w:ascii="Spectral" w:hAnsi="Spectral"/>
          <w:color w:val="000000" w:themeColor="text1"/>
          <w:sz w:val="22"/>
          <w:szCs w:val="22"/>
        </w:rPr>
      </w:pPr>
      <w:r w:rsidRPr="4B7D48EC">
        <w:rPr>
          <w:rFonts w:ascii="Spectral" w:hAnsi="Spectral" w:cstheme="minorBidi"/>
          <w:b/>
          <w:bCs/>
          <w:color w:val="000000" w:themeColor="text1"/>
          <w:sz w:val="22"/>
          <w:szCs w:val="22"/>
        </w:rPr>
        <w:t>An extension:</w:t>
      </w:r>
      <w:r w:rsidRPr="4B7D48EC">
        <w:rPr>
          <w:rFonts w:ascii="Spectral" w:hAnsi="Spectral" w:cstheme="minorBidi"/>
          <w:color w:val="000000" w:themeColor="text1"/>
          <w:sz w:val="22"/>
          <w:szCs w:val="22"/>
        </w:rPr>
        <w:t xml:space="preserve"> This is when the College of Arts Office and/or Head of Year/Programme allows you to submit work late without penalty following a process of application with documentation (I.e. medical or other certificates)</w:t>
      </w:r>
      <w:r w:rsidRPr="4B7D48EC" w:rsidR="7DFEB8A1">
        <w:rPr>
          <w:rFonts w:ascii="Spectral" w:hAnsi="Spectral" w:cstheme="minorBidi"/>
          <w:color w:val="000000" w:themeColor="text1"/>
          <w:sz w:val="22"/>
          <w:szCs w:val="22"/>
        </w:rPr>
        <w:t xml:space="preserve">. </w:t>
      </w:r>
    </w:p>
    <w:p w:rsidRPr="001D3068" w:rsidR="00241C67" w:rsidP="00570080" w:rsidRDefault="7822FB59" w14:paraId="51FA3115" w14:textId="0CAEF5AA">
      <w:pPr>
        <w:pStyle w:val="ListParagraph"/>
        <w:numPr>
          <w:ilvl w:val="0"/>
          <w:numId w:val="7"/>
        </w:numPr>
        <w:jc w:val="both"/>
        <w:rPr>
          <w:rFonts w:ascii="Spectral" w:hAnsi="Spectral"/>
          <w:color w:val="000000" w:themeColor="text1"/>
          <w:sz w:val="22"/>
          <w:szCs w:val="22"/>
        </w:rPr>
      </w:pPr>
      <w:r w:rsidRPr="001D3068">
        <w:rPr>
          <w:rFonts w:ascii="Spectral" w:hAnsi="Spectral" w:cstheme="minorBidi"/>
          <w:b/>
          <w:bCs/>
          <w:color w:val="000000" w:themeColor="text1"/>
          <w:sz w:val="22"/>
          <w:szCs w:val="22"/>
        </w:rPr>
        <w:t xml:space="preserve">A deferral: </w:t>
      </w:r>
      <w:r w:rsidRPr="001D3068">
        <w:rPr>
          <w:rFonts w:ascii="Spectral" w:hAnsi="Spectral" w:cstheme="minorBidi"/>
          <w:color w:val="000000" w:themeColor="text1"/>
          <w:sz w:val="22"/>
          <w:szCs w:val="22"/>
        </w:rPr>
        <w:t xml:space="preserve">This is when you get College of Arts Office permission to submit outstanding work following the end of a module without penalty in the autumn exam period. </w:t>
      </w:r>
    </w:p>
    <w:p w:rsidRPr="001D3068" w:rsidR="00241C67" w:rsidP="4B7D48EC" w:rsidRDefault="7822FB59" w14:paraId="7CD518C1" w14:textId="7347838E">
      <w:pPr>
        <w:pStyle w:val="ListParagraph"/>
        <w:numPr>
          <w:ilvl w:val="0"/>
          <w:numId w:val="7"/>
        </w:numPr>
        <w:jc w:val="both"/>
        <w:rPr>
          <w:rFonts w:ascii="Spectral" w:hAnsi="Spectral" w:cstheme="minorBidi"/>
          <w:color w:val="000000" w:themeColor="text1"/>
          <w:sz w:val="22"/>
          <w:szCs w:val="22"/>
        </w:rPr>
      </w:pPr>
      <w:r w:rsidRPr="4B7D48EC">
        <w:rPr>
          <w:rFonts w:ascii="Spectral" w:hAnsi="Spectral" w:cstheme="minorBidi"/>
          <w:b/>
          <w:bCs/>
          <w:color w:val="000000" w:themeColor="text1"/>
          <w:sz w:val="22"/>
          <w:szCs w:val="22"/>
        </w:rPr>
        <w:t xml:space="preserve">A repeat: </w:t>
      </w:r>
      <w:r w:rsidRPr="4B7D48EC">
        <w:rPr>
          <w:rFonts w:ascii="Spectral" w:hAnsi="Spectral" w:cstheme="minorBidi"/>
          <w:color w:val="000000" w:themeColor="text1"/>
          <w:sz w:val="22"/>
          <w:szCs w:val="22"/>
        </w:rPr>
        <w:t xml:space="preserve">This is when you fail a module and </w:t>
      </w:r>
      <w:bookmarkStart w:name="_Int_Voj9d08k" w:id="60"/>
      <w:r w:rsidRPr="4B7D48EC">
        <w:rPr>
          <w:rFonts w:ascii="Spectral" w:hAnsi="Spectral" w:cstheme="minorBidi"/>
          <w:color w:val="000000" w:themeColor="text1"/>
          <w:sz w:val="22"/>
          <w:szCs w:val="22"/>
        </w:rPr>
        <w:t>have to</w:t>
      </w:r>
      <w:bookmarkEnd w:id="60"/>
      <w:r w:rsidRPr="4B7D48EC">
        <w:rPr>
          <w:rFonts w:ascii="Spectral" w:hAnsi="Spectral" w:cstheme="minorBidi"/>
          <w:color w:val="000000" w:themeColor="text1"/>
          <w:sz w:val="22"/>
          <w:szCs w:val="22"/>
        </w:rPr>
        <w:t xml:space="preserve"> complete a repeat assignment or exam in the autumn exam period which constitutes 100% of your total assessment</w:t>
      </w:r>
      <w:r w:rsidRPr="4B7D48EC" w:rsidR="671056B1">
        <w:rPr>
          <w:rFonts w:ascii="Spectral" w:hAnsi="Spectral" w:cstheme="minorBidi"/>
          <w:color w:val="000000" w:themeColor="text1"/>
          <w:sz w:val="22"/>
          <w:szCs w:val="22"/>
        </w:rPr>
        <w:t xml:space="preserve">. </w:t>
      </w:r>
      <w:r w:rsidRPr="4B7D48EC" w:rsidR="04BB4C26">
        <w:rPr>
          <w:rFonts w:ascii="Spectral" w:hAnsi="Spectral" w:cstheme="minorBidi"/>
          <w:color w:val="000000" w:themeColor="text1"/>
          <w:sz w:val="22"/>
          <w:szCs w:val="22"/>
        </w:rPr>
        <w:t>Unless you are in first year, your repeat assignment or exam result will be capped at 40%</w:t>
      </w:r>
      <w:r w:rsidRPr="4B7D48EC" w:rsidR="16321895">
        <w:rPr>
          <w:rFonts w:ascii="Spectral" w:hAnsi="Spectral" w:cstheme="minorBidi"/>
          <w:color w:val="000000" w:themeColor="text1"/>
          <w:sz w:val="22"/>
          <w:szCs w:val="22"/>
        </w:rPr>
        <w:t xml:space="preserve">. </w:t>
      </w:r>
      <w:r w:rsidRPr="4B7D48EC" w:rsidR="04BB4C26">
        <w:rPr>
          <w:rFonts w:ascii="Spectral" w:hAnsi="Spectral" w:cstheme="minorBidi"/>
          <w:color w:val="000000" w:themeColor="text1"/>
          <w:sz w:val="22"/>
          <w:szCs w:val="22"/>
        </w:rPr>
        <w:t>However, this capping does not apply to you in first year.  A repeat</w:t>
      </w:r>
      <w:r w:rsidRPr="4B7D48EC" w:rsidR="1BFCB766">
        <w:rPr>
          <w:rFonts w:ascii="Spectral" w:hAnsi="Spectral" w:cstheme="minorBidi"/>
          <w:color w:val="000000" w:themeColor="text1"/>
          <w:sz w:val="22"/>
          <w:szCs w:val="22"/>
        </w:rPr>
        <w:t xml:space="preserve"> </w:t>
      </w:r>
      <w:r w:rsidRPr="4B7D48EC" w:rsidR="19A41109">
        <w:rPr>
          <w:rFonts w:ascii="Spectral" w:hAnsi="Spectral" w:cstheme="minorBidi"/>
          <w:color w:val="000000" w:themeColor="text1"/>
          <w:sz w:val="22"/>
          <w:szCs w:val="22"/>
        </w:rPr>
        <w:t xml:space="preserve">also </w:t>
      </w:r>
      <w:r w:rsidRPr="4B7D48EC" w:rsidR="1BFCB766">
        <w:rPr>
          <w:rFonts w:ascii="Spectral" w:hAnsi="Spectral" w:cstheme="minorBidi"/>
          <w:color w:val="000000" w:themeColor="text1"/>
          <w:sz w:val="22"/>
          <w:szCs w:val="22"/>
        </w:rPr>
        <w:t xml:space="preserve">involves payment of fees for </w:t>
      </w:r>
      <w:r w:rsidRPr="4B7D48EC" w:rsidR="39957624">
        <w:rPr>
          <w:rFonts w:ascii="Spectral" w:hAnsi="Spectral" w:cstheme="minorBidi"/>
          <w:color w:val="000000" w:themeColor="text1"/>
          <w:sz w:val="22"/>
          <w:szCs w:val="22"/>
        </w:rPr>
        <w:t xml:space="preserve">EACH </w:t>
      </w:r>
      <w:r w:rsidRPr="4B7D48EC" w:rsidR="1BFCB766">
        <w:rPr>
          <w:rFonts w:ascii="Spectral" w:hAnsi="Spectral" w:cstheme="minorBidi"/>
          <w:color w:val="000000" w:themeColor="text1"/>
          <w:sz w:val="22"/>
          <w:szCs w:val="22"/>
        </w:rPr>
        <w:t xml:space="preserve">module you repeat. </w:t>
      </w:r>
    </w:p>
    <w:p w:rsidRPr="001D3068" w:rsidR="00241C67" w:rsidP="00570080" w:rsidRDefault="7822FB59" w14:paraId="66146B11" w14:textId="70344479">
      <w:pPr>
        <w:jc w:val="both"/>
        <w:rPr>
          <w:rFonts w:ascii="Spectral" w:hAnsi="Spectral"/>
          <w:color w:val="000000" w:themeColor="text1"/>
          <w:sz w:val="22"/>
          <w:szCs w:val="22"/>
        </w:rPr>
      </w:pPr>
      <w:r w:rsidRPr="001D3068">
        <w:rPr>
          <w:rFonts w:ascii="Spectral" w:hAnsi="Spectral" w:cstheme="minorBidi"/>
          <w:color w:val="000000" w:themeColor="text1"/>
          <w:sz w:val="22"/>
          <w:szCs w:val="22"/>
        </w:rPr>
        <w:t xml:space="preserve">  </w:t>
      </w:r>
    </w:p>
    <w:p w:rsidRPr="001D3068" w:rsidR="00241C67" w:rsidP="00570080" w:rsidRDefault="00241C67" w14:paraId="57BCE6A7" w14:textId="0F4CFDC9">
      <w:pPr>
        <w:jc w:val="both"/>
        <w:rPr>
          <w:rFonts w:ascii="Spectral" w:hAnsi="Spectral" w:eastAsiaTheme="minorEastAsia" w:cstheme="minorBidi"/>
          <w:sz w:val="22"/>
          <w:szCs w:val="22"/>
        </w:rPr>
      </w:pPr>
    </w:p>
    <w:p w:rsidRPr="007E564E" w:rsidR="00241C67" w:rsidP="7EBFF775" w:rsidRDefault="0E279082" w14:paraId="0C8BA885" w14:textId="7EF63EDF">
      <w:pPr>
        <w:jc w:val="both"/>
        <w:rPr>
          <w:rFonts w:ascii="Spectral" w:hAnsi="Spectral" w:cstheme="minorBidi"/>
          <w:b/>
          <w:bCs/>
          <w:color w:val="365F91" w:themeColor="accent1" w:themeShade="BF"/>
          <w:sz w:val="22"/>
          <w:szCs w:val="22"/>
        </w:rPr>
      </w:pPr>
      <w:r w:rsidRPr="6BA19CF6">
        <w:rPr>
          <w:rFonts w:ascii="Spectral" w:hAnsi="Spectral" w:cstheme="minorBidi"/>
          <w:b/>
          <w:bCs/>
          <w:sz w:val="22"/>
          <w:szCs w:val="22"/>
        </w:rPr>
        <w:t xml:space="preserve">Extensions </w:t>
      </w:r>
    </w:p>
    <w:p w:rsidRPr="001D3068" w:rsidR="00241C67" w:rsidP="4B7D48EC" w:rsidRDefault="00241C67" w14:paraId="0E933E53" w14:textId="2D0F8EAC">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Individual </w:t>
      </w:r>
      <w:r w:rsidRPr="4B7D48EC" w:rsidR="63D9AB8C">
        <w:rPr>
          <w:rFonts w:ascii="Spectral" w:hAnsi="Spectral" w:cstheme="minorBidi"/>
          <w:color w:val="000000" w:themeColor="text1"/>
          <w:sz w:val="22"/>
          <w:szCs w:val="22"/>
        </w:rPr>
        <w:t>module convenors/</w:t>
      </w:r>
      <w:r w:rsidRPr="4B7D48EC">
        <w:rPr>
          <w:rFonts w:ascii="Spectral" w:hAnsi="Spectral" w:cstheme="minorBidi"/>
          <w:color w:val="000000" w:themeColor="text1"/>
          <w:sz w:val="22"/>
          <w:szCs w:val="22"/>
        </w:rPr>
        <w:t>lecturers cannot give extensions under any circumstances</w:t>
      </w:r>
      <w:r w:rsidRPr="4B7D48EC" w:rsidR="66F5C44A">
        <w:rPr>
          <w:rFonts w:ascii="Spectral" w:hAnsi="Spectral" w:cstheme="minorBidi"/>
          <w:color w:val="000000" w:themeColor="text1"/>
          <w:sz w:val="22"/>
          <w:szCs w:val="22"/>
        </w:rPr>
        <w:t xml:space="preserve">. </w:t>
      </w:r>
    </w:p>
    <w:p w:rsidRPr="001D3068" w:rsidR="00241C67" w:rsidP="00570080" w:rsidRDefault="00241C67" w14:paraId="38E6A95A" w14:textId="43EA9B20">
      <w:pPr>
        <w:jc w:val="both"/>
        <w:rPr>
          <w:rFonts w:ascii="Spectral" w:hAnsi="Spectral" w:cstheme="minorBidi"/>
          <w:b/>
          <w:bCs/>
          <w:color w:val="000000" w:themeColor="text1"/>
          <w:sz w:val="22"/>
          <w:szCs w:val="22"/>
        </w:rPr>
      </w:pPr>
    </w:p>
    <w:p w:rsidRPr="001D3068" w:rsidR="00241C67" w:rsidP="00570080" w:rsidRDefault="6923CB16" w14:paraId="15D30D88" w14:textId="359FA07B">
      <w:pPr>
        <w:jc w:val="both"/>
        <w:rPr>
          <w:rFonts w:ascii="Spectral" w:hAnsi="Spectral"/>
          <w:sz w:val="22"/>
          <w:szCs w:val="22"/>
        </w:rPr>
      </w:pPr>
      <w:r w:rsidRPr="4B7D48EC">
        <w:rPr>
          <w:rFonts w:ascii="Spectral" w:hAnsi="Spectral" w:cstheme="minorBidi"/>
          <w:color w:val="000000" w:themeColor="text1"/>
          <w:sz w:val="22"/>
          <w:szCs w:val="22"/>
        </w:rPr>
        <w:t>For an extension of seven days or less, you must contact your Head of Year/Programme and your individual module convenor/lecturer</w:t>
      </w:r>
      <w:r w:rsidRPr="4B7D48EC" w:rsidR="0CFD8723">
        <w:rPr>
          <w:rFonts w:ascii="Spectral" w:hAnsi="Spectral" w:cstheme="minorBidi"/>
          <w:color w:val="000000" w:themeColor="text1"/>
          <w:sz w:val="22"/>
          <w:szCs w:val="22"/>
        </w:rPr>
        <w:t xml:space="preserve"> directly together</w:t>
      </w:r>
      <w:r w:rsidRPr="4B7D48EC" w:rsidR="03CEC8DA">
        <w:rPr>
          <w:rFonts w:ascii="Spectral" w:hAnsi="Spectral" w:cstheme="minorBidi"/>
          <w:color w:val="000000" w:themeColor="text1"/>
          <w:sz w:val="22"/>
          <w:szCs w:val="22"/>
        </w:rPr>
        <w:t xml:space="preserve">. </w:t>
      </w:r>
      <w:r w:rsidRPr="4B7D48EC">
        <w:rPr>
          <w:rFonts w:ascii="Spectral" w:hAnsi="Spectral" w:cstheme="minorBidi"/>
          <w:color w:val="000000" w:themeColor="text1"/>
          <w:sz w:val="22"/>
          <w:szCs w:val="22"/>
        </w:rPr>
        <w:t>The Head of Year/Programme makes the determination whether or not you meet the Extenuating Circumstances policy based on the docum</w:t>
      </w:r>
      <w:r w:rsidRPr="4B7D48EC" w:rsidR="12DFEB65">
        <w:rPr>
          <w:rFonts w:ascii="Spectral" w:hAnsi="Spectral" w:cstheme="minorBidi"/>
          <w:color w:val="000000" w:themeColor="text1"/>
          <w:sz w:val="22"/>
          <w:szCs w:val="22"/>
        </w:rPr>
        <w:t xml:space="preserve">entation you provide as outlined </w:t>
      </w:r>
      <w:hyperlink r:id="rId35">
        <w:r w:rsidRPr="4B7D48EC" w:rsidR="12DFEB65">
          <w:rPr>
            <w:rStyle w:val="Hyperlink"/>
            <w:rFonts w:ascii="Spectral" w:hAnsi="Spectral" w:cstheme="minorBidi"/>
            <w:sz w:val="22"/>
            <w:szCs w:val="22"/>
          </w:rPr>
          <w:t>in that policy.</w:t>
        </w:r>
      </w:hyperlink>
    </w:p>
    <w:p w:rsidRPr="001D3068" w:rsidR="00241C67" w:rsidP="00570080" w:rsidRDefault="00241C67" w14:paraId="46E4BFF6" w14:textId="1C70CEAF">
      <w:pPr>
        <w:jc w:val="both"/>
        <w:rPr>
          <w:rFonts w:ascii="Spectral" w:hAnsi="Spectral" w:cstheme="minorBidi"/>
          <w:sz w:val="22"/>
          <w:szCs w:val="22"/>
        </w:rPr>
      </w:pPr>
    </w:p>
    <w:p w:rsidRPr="001D3068" w:rsidR="00241C67" w:rsidP="00570080" w:rsidRDefault="54B0FF3B" w14:paraId="257E97AB" w14:textId="4ABCBDAF">
      <w:pPr>
        <w:jc w:val="both"/>
        <w:rPr>
          <w:rFonts w:ascii="Spectral" w:hAnsi="Spectral" w:cstheme="minorBidi"/>
          <w:color w:val="000000" w:themeColor="text1"/>
          <w:sz w:val="22"/>
          <w:szCs w:val="22"/>
        </w:rPr>
      </w:pPr>
      <w:r w:rsidRPr="001D3068">
        <w:rPr>
          <w:rFonts w:ascii="Spectral" w:hAnsi="Spectral" w:cstheme="minorBidi"/>
          <w:color w:val="000000" w:themeColor="text1"/>
          <w:sz w:val="22"/>
          <w:szCs w:val="22"/>
        </w:rPr>
        <w:t xml:space="preserve">You should include with this letter your copies of either a medical certificate or a letter from a student counsellor, or other relevant documentation. </w:t>
      </w:r>
    </w:p>
    <w:p w:rsidRPr="001D3068" w:rsidR="00241C67" w:rsidP="00570080" w:rsidRDefault="00241C67" w14:paraId="1242B45E" w14:textId="22B6E65A">
      <w:pPr>
        <w:jc w:val="both"/>
        <w:rPr>
          <w:rFonts w:ascii="Spectral" w:hAnsi="Spectral" w:cstheme="minorBidi"/>
          <w:color w:val="000000" w:themeColor="text1"/>
          <w:sz w:val="22"/>
          <w:szCs w:val="22"/>
        </w:rPr>
      </w:pPr>
    </w:p>
    <w:p w:rsidRPr="001D3068" w:rsidR="00241C67" w:rsidP="4B7D48EC" w:rsidRDefault="54B0FF3B" w14:paraId="2A1D24AD" w14:textId="05D29F98">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If you </w:t>
      </w:r>
      <w:r w:rsidRPr="4B7D48EC" w:rsidR="13A5403C">
        <w:rPr>
          <w:rFonts w:ascii="Spectral" w:hAnsi="Spectral" w:cstheme="minorBidi"/>
          <w:color w:val="000000" w:themeColor="text1"/>
          <w:sz w:val="22"/>
          <w:szCs w:val="22"/>
        </w:rPr>
        <w:t>do not</w:t>
      </w:r>
      <w:r w:rsidRPr="4B7D48EC">
        <w:rPr>
          <w:rFonts w:ascii="Spectral" w:hAnsi="Spectral" w:cstheme="minorBidi"/>
          <w:color w:val="000000" w:themeColor="text1"/>
          <w:sz w:val="22"/>
          <w:szCs w:val="22"/>
        </w:rPr>
        <w:t xml:space="preserve"> have an explanation for your lateness, we will just apply the penalty automatically. </w:t>
      </w:r>
    </w:p>
    <w:p w:rsidRPr="001D3068" w:rsidR="00241C67" w:rsidP="00570080" w:rsidRDefault="00241C67" w14:paraId="75DF24D8" w14:textId="77777777">
      <w:pPr>
        <w:jc w:val="both"/>
        <w:rPr>
          <w:rFonts w:ascii="Spectral" w:hAnsi="Spectral" w:cstheme="minorBidi"/>
          <w:color w:val="000000" w:themeColor="text1"/>
          <w:sz w:val="22"/>
          <w:szCs w:val="22"/>
        </w:rPr>
      </w:pPr>
    </w:p>
    <w:p w:rsidRPr="001D3068" w:rsidR="00241C67" w:rsidP="00570080" w:rsidRDefault="54B0FF3B" w14:paraId="49607E2D" w14:textId="5051285F">
      <w:pPr>
        <w:jc w:val="both"/>
        <w:rPr>
          <w:rFonts w:ascii="Spectral" w:hAnsi="Spectral" w:cstheme="minorBidi"/>
          <w:color w:val="000000" w:themeColor="text1"/>
          <w:sz w:val="22"/>
          <w:szCs w:val="22"/>
        </w:rPr>
      </w:pPr>
      <w:r w:rsidRPr="001D3068">
        <w:rPr>
          <w:rFonts w:ascii="Spectral" w:hAnsi="Spectral" w:cstheme="minorBidi"/>
          <w:color w:val="000000" w:themeColor="text1"/>
          <w:sz w:val="22"/>
          <w:szCs w:val="22"/>
        </w:rPr>
        <w:t>Valid reasons for lateness include illness or bereavement. Avoidable problems such as malfunctioning computers, car trouble, books being unavailable at short notice, poor time management including participation in extracurricular or professional creative industries activities including festivals, film shoots, etc. are not valid reasons for lateness.</w:t>
      </w:r>
    </w:p>
    <w:p w:rsidRPr="001D3068" w:rsidR="00241C67" w:rsidP="00570080" w:rsidRDefault="00241C67" w14:paraId="0EED7A29" w14:textId="2E6D0C82">
      <w:pPr>
        <w:jc w:val="both"/>
        <w:rPr>
          <w:rFonts w:ascii="Spectral" w:hAnsi="Spectral" w:cstheme="minorBidi"/>
          <w:color w:val="000000" w:themeColor="text1"/>
          <w:sz w:val="22"/>
          <w:szCs w:val="22"/>
        </w:rPr>
      </w:pPr>
    </w:p>
    <w:p w:rsidRPr="001D3068" w:rsidR="00241C67" w:rsidP="4B7D48EC" w:rsidRDefault="453BD5F0" w14:paraId="1B07DD82" w14:textId="391D99D8">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If you need to seek an extension of more than seven days, you will need to notify your Head of Year/Programme and individual module convenor/lecturer and then fill out and submit </w:t>
      </w:r>
      <w:hyperlink r:id="rId36">
        <w:r w:rsidRPr="4B7D48EC">
          <w:rPr>
            <w:rStyle w:val="Hyperlink"/>
            <w:rFonts w:ascii="Spectral" w:hAnsi="Spectral" w:cstheme="minorBidi"/>
            <w:sz w:val="22"/>
            <w:szCs w:val="22"/>
          </w:rPr>
          <w:t>this form</w:t>
        </w:r>
      </w:hyperlink>
      <w:r w:rsidRPr="4B7D48EC">
        <w:rPr>
          <w:rFonts w:ascii="Spectral" w:hAnsi="Spectral" w:cstheme="minorBidi"/>
          <w:color w:val="000000" w:themeColor="text1"/>
          <w:sz w:val="22"/>
          <w:szCs w:val="22"/>
        </w:rPr>
        <w:t xml:space="preserve"> to the College of Arts Office</w:t>
      </w:r>
      <w:r w:rsidRPr="4B7D48EC" w:rsidR="66E005D2">
        <w:rPr>
          <w:rFonts w:ascii="Spectral" w:hAnsi="Spectral" w:cstheme="minorBidi"/>
          <w:color w:val="000000" w:themeColor="text1"/>
          <w:sz w:val="22"/>
          <w:szCs w:val="22"/>
        </w:rPr>
        <w:t xml:space="preserve">. </w:t>
      </w:r>
    </w:p>
    <w:p w:rsidRPr="001D3068" w:rsidR="2E62BE66" w:rsidP="00570080" w:rsidRDefault="2E62BE66" w14:paraId="60E46ACF" w14:textId="1BA2B6A7">
      <w:pPr>
        <w:jc w:val="both"/>
        <w:rPr>
          <w:rFonts w:ascii="Spectral" w:hAnsi="Spectral" w:cstheme="minorBidi"/>
          <w:b/>
          <w:bCs/>
          <w:color w:val="000000" w:themeColor="text1"/>
          <w:sz w:val="22"/>
          <w:szCs w:val="22"/>
        </w:rPr>
      </w:pPr>
    </w:p>
    <w:p w:rsidRPr="001D3068" w:rsidR="00241C67" w:rsidP="4B7D48EC" w:rsidRDefault="00241C67" w14:paraId="7A6EA736" w14:textId="1E5AC46C">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Students who are ill or in distress can be assured that their work will be accepted late, </w:t>
      </w:r>
      <w:bookmarkStart w:name="_Int_hbDtzZQG" w:id="61"/>
      <w:r w:rsidRPr="4B7D48EC">
        <w:rPr>
          <w:rFonts w:ascii="Spectral" w:hAnsi="Spectral" w:cstheme="minorBidi"/>
          <w:color w:val="000000" w:themeColor="text1"/>
          <w:sz w:val="22"/>
          <w:szCs w:val="22"/>
        </w:rPr>
        <w:t>provided that</w:t>
      </w:r>
      <w:bookmarkEnd w:id="61"/>
      <w:r w:rsidRPr="4B7D48EC">
        <w:rPr>
          <w:rFonts w:ascii="Spectral" w:hAnsi="Spectral" w:cstheme="minorBidi"/>
          <w:color w:val="000000" w:themeColor="text1"/>
          <w:sz w:val="22"/>
          <w:szCs w:val="22"/>
        </w:rPr>
        <w:t xml:space="preserve"> they provide appropriate documentation</w:t>
      </w:r>
      <w:r w:rsidRPr="4B7D48EC" w:rsidR="641559AC">
        <w:rPr>
          <w:rFonts w:ascii="Spectral" w:hAnsi="Spectral" w:cstheme="minorBidi"/>
          <w:color w:val="000000" w:themeColor="text1"/>
          <w:sz w:val="22"/>
          <w:szCs w:val="22"/>
        </w:rPr>
        <w:t xml:space="preserve"> to the College Office and/or Head of Year/Programme</w:t>
      </w:r>
      <w:r w:rsidRPr="4B7D48EC">
        <w:rPr>
          <w:rFonts w:ascii="Spectral" w:hAnsi="Spectral" w:cstheme="minorBidi"/>
          <w:color w:val="000000" w:themeColor="text1"/>
          <w:sz w:val="22"/>
          <w:szCs w:val="22"/>
        </w:rPr>
        <w:t xml:space="preserve">. </w:t>
      </w:r>
    </w:p>
    <w:p w:rsidRPr="001D3068" w:rsidR="00241C67" w:rsidP="00570080" w:rsidRDefault="00241C67" w14:paraId="5F43CE22" w14:textId="49964854">
      <w:pPr>
        <w:jc w:val="both"/>
        <w:rPr>
          <w:rFonts w:ascii="Spectral" w:hAnsi="Spectral" w:cstheme="minorBidi"/>
          <w:color w:val="000000" w:themeColor="text1"/>
          <w:sz w:val="22"/>
          <w:szCs w:val="22"/>
        </w:rPr>
      </w:pPr>
    </w:p>
    <w:p w:rsidR="00241C67" w:rsidP="00570080" w:rsidRDefault="00241C67" w14:paraId="667B9273" w14:textId="51D4FDC5">
      <w:pPr>
        <w:jc w:val="both"/>
        <w:rPr>
          <w:rFonts w:ascii="Spectral" w:hAnsi="Spectral" w:cstheme="minorBidi"/>
          <w:color w:val="000000" w:themeColor="text1"/>
          <w:sz w:val="22"/>
          <w:szCs w:val="22"/>
        </w:rPr>
      </w:pPr>
      <w:r w:rsidRPr="001D3068">
        <w:rPr>
          <w:rFonts w:ascii="Spectral" w:hAnsi="Spectral" w:cstheme="minorBidi"/>
          <w:color w:val="000000" w:themeColor="text1"/>
          <w:sz w:val="22"/>
          <w:szCs w:val="22"/>
        </w:rPr>
        <w:t xml:space="preserve">Students should NOT seek extensions in advance but instead endeavour to submit their assignment on time regardless of circumstances. You will then follow the steps below if you miss the submission deadline. </w:t>
      </w:r>
    </w:p>
    <w:p w:rsidR="002A52CB" w:rsidP="00570080" w:rsidRDefault="002A52CB" w14:paraId="6CBDEF49" w14:textId="77777777">
      <w:pPr>
        <w:jc w:val="both"/>
        <w:rPr>
          <w:rFonts w:ascii="Spectral" w:hAnsi="Spectral" w:cstheme="minorBidi"/>
          <w:color w:val="000000" w:themeColor="text1"/>
          <w:sz w:val="22"/>
          <w:szCs w:val="22"/>
        </w:rPr>
      </w:pPr>
    </w:p>
    <w:p w:rsidRPr="00104C63" w:rsidR="00104C63" w:rsidP="00104C63" w:rsidRDefault="00104C63" w14:paraId="01CA2063" w14:textId="77777777">
      <w:pPr>
        <w:jc w:val="both"/>
        <w:rPr>
          <w:rFonts w:ascii="Spectral" w:hAnsi="Spectral" w:cstheme="minorBidi"/>
          <w:color w:val="000000" w:themeColor="text1"/>
          <w:sz w:val="22"/>
          <w:szCs w:val="22"/>
          <w:lang w:val="en-IE"/>
        </w:rPr>
      </w:pPr>
      <w:r w:rsidRPr="00104C63">
        <w:rPr>
          <w:rFonts w:ascii="Spectral" w:hAnsi="Spectral" w:cstheme="minorBidi"/>
          <w:b/>
          <w:bCs/>
          <w:color w:val="000000" w:themeColor="text1"/>
          <w:sz w:val="22"/>
          <w:szCs w:val="22"/>
          <w:lang w:val="en-IE"/>
        </w:rPr>
        <w:t>Extensions in the case of documented accommodation(s)</w:t>
      </w:r>
    </w:p>
    <w:p w:rsidRPr="00104C63" w:rsidR="00104C63" w:rsidP="00104C63" w:rsidRDefault="00104C63" w14:paraId="0AD91076" w14:textId="7E80D32D">
      <w:pPr>
        <w:jc w:val="both"/>
        <w:rPr>
          <w:rFonts w:ascii="Spectral" w:hAnsi="Spectral" w:cstheme="minorBidi"/>
          <w:color w:val="000000" w:themeColor="text1"/>
          <w:sz w:val="22"/>
          <w:szCs w:val="22"/>
          <w:lang w:val="en-IE"/>
        </w:rPr>
      </w:pPr>
      <w:r w:rsidRPr="00104C63">
        <w:rPr>
          <w:rFonts w:ascii="Spectral" w:hAnsi="Spectral" w:cstheme="minorBidi"/>
          <w:color w:val="000000" w:themeColor="text1"/>
          <w:sz w:val="22"/>
          <w:szCs w:val="22"/>
          <w:lang w:val="en-IE"/>
        </w:rPr>
        <w:t>If you have an accommodation related to leniency with deadlines in a Disability Support Services LENS report, we have set the baseline for additional time for written assignments as up to three days.  If you need three days or less of additional time, you do NOT need to contact your module convenor and no penalties will be applied.   </w:t>
      </w:r>
    </w:p>
    <w:p w:rsidRPr="00104C63" w:rsidR="00104C63" w:rsidP="00104C63" w:rsidRDefault="00104C63" w14:paraId="445945AD" w14:textId="77777777">
      <w:pPr>
        <w:jc w:val="both"/>
        <w:rPr>
          <w:rFonts w:ascii="Spectral" w:hAnsi="Spectral" w:cstheme="minorBidi"/>
          <w:color w:val="000000" w:themeColor="text1"/>
          <w:sz w:val="22"/>
          <w:szCs w:val="22"/>
          <w:lang w:val="en-IE"/>
        </w:rPr>
      </w:pPr>
    </w:p>
    <w:p w:rsidRPr="00104C63" w:rsidR="00104C63" w:rsidP="00104C63" w:rsidRDefault="00104C63" w14:paraId="2FD2CA47" w14:textId="77777777">
      <w:pPr>
        <w:jc w:val="both"/>
        <w:rPr>
          <w:rFonts w:ascii="Spectral" w:hAnsi="Spectral" w:cstheme="minorBidi"/>
          <w:color w:val="000000" w:themeColor="text1"/>
          <w:sz w:val="22"/>
          <w:szCs w:val="22"/>
          <w:lang w:val="en-IE"/>
        </w:rPr>
      </w:pPr>
      <w:r w:rsidRPr="00104C63">
        <w:rPr>
          <w:rFonts w:ascii="Spectral" w:hAnsi="Spectral" w:cstheme="minorBidi"/>
          <w:color w:val="000000" w:themeColor="text1"/>
          <w:sz w:val="22"/>
          <w:szCs w:val="22"/>
          <w:lang w:val="en-IE"/>
        </w:rPr>
        <w:t>However, if your written work WILL be more than three days later than the overall module deadline (counting weekends and holidays), you need to contact your module convenor AND Head of Year/Programme to discuss and agree the date your work will be submitted.</w:t>
      </w:r>
    </w:p>
    <w:p w:rsidRPr="00104C63" w:rsidR="00104C63" w:rsidP="00104C63" w:rsidRDefault="00104C63" w14:paraId="44A6C3C2" w14:textId="77777777">
      <w:pPr>
        <w:jc w:val="both"/>
        <w:rPr>
          <w:rFonts w:ascii="Spectral" w:hAnsi="Spectral" w:cstheme="minorBidi"/>
          <w:color w:val="000000" w:themeColor="text1"/>
          <w:sz w:val="22"/>
          <w:szCs w:val="22"/>
          <w:lang w:val="en-IE"/>
        </w:rPr>
      </w:pPr>
    </w:p>
    <w:p w:rsidRPr="00104C63" w:rsidR="00104C63" w:rsidP="00104C63" w:rsidRDefault="00104C63" w14:paraId="4CB0CBA2" w14:textId="77777777">
      <w:pPr>
        <w:jc w:val="both"/>
        <w:rPr>
          <w:rFonts w:ascii="Spectral" w:hAnsi="Spectral" w:cstheme="minorBidi"/>
          <w:color w:val="000000" w:themeColor="text1"/>
          <w:sz w:val="22"/>
          <w:szCs w:val="22"/>
          <w:lang w:val="en-IE"/>
        </w:rPr>
      </w:pPr>
      <w:r w:rsidRPr="00104C63">
        <w:rPr>
          <w:rFonts w:ascii="Spectral" w:hAnsi="Spectral" w:cstheme="minorBidi"/>
          <w:color w:val="000000" w:themeColor="text1"/>
          <w:sz w:val="22"/>
          <w:szCs w:val="22"/>
          <w:lang w:val="en-IE"/>
        </w:rPr>
        <w:t>Further extensions beyond three days can ONLY be granted in these circumstances in relationship to the reasons for which the LENS report was originally obtained, not to cover other extenuating circumstances (such as temporary illness or a death in the family). </w:t>
      </w:r>
    </w:p>
    <w:p w:rsidRPr="00104C63" w:rsidR="00104C63" w:rsidP="00104C63" w:rsidRDefault="00104C63" w14:paraId="3580DDBE" w14:textId="77777777">
      <w:pPr>
        <w:jc w:val="both"/>
        <w:rPr>
          <w:rFonts w:ascii="Spectral" w:hAnsi="Spectral" w:cstheme="minorBidi"/>
          <w:color w:val="000000" w:themeColor="text1"/>
          <w:sz w:val="22"/>
          <w:szCs w:val="22"/>
          <w:lang w:val="en-IE"/>
        </w:rPr>
      </w:pPr>
    </w:p>
    <w:p w:rsidRPr="00104C63" w:rsidR="00104C63" w:rsidP="00104C63" w:rsidRDefault="00104C63" w14:paraId="2BC79E56" w14:textId="77777777">
      <w:pPr>
        <w:jc w:val="both"/>
        <w:rPr>
          <w:rFonts w:ascii="Spectral" w:hAnsi="Spectral" w:cstheme="minorBidi"/>
          <w:color w:val="000000" w:themeColor="text1"/>
          <w:sz w:val="22"/>
          <w:szCs w:val="22"/>
          <w:lang w:val="en-IE"/>
        </w:rPr>
      </w:pPr>
      <w:r w:rsidRPr="00104C63">
        <w:rPr>
          <w:rFonts w:ascii="Spectral" w:hAnsi="Spectral" w:cstheme="minorBidi"/>
          <w:color w:val="000000" w:themeColor="text1"/>
          <w:sz w:val="22"/>
          <w:szCs w:val="22"/>
          <w:lang w:val="en-IE"/>
        </w:rPr>
        <w:t>If you have an accommodation that impacts on supports needed for group work and/or performance presentation conditions, please liaise with your Head of Programme and Disability Services advisor regarding suggested measures to be implemented on a yearly/semester basis If needed (</w:t>
      </w:r>
      <w:r w:rsidRPr="00104C63">
        <w:rPr>
          <w:rFonts w:ascii="Spectral" w:hAnsi="Spectral" w:cstheme="minorBidi"/>
          <w:i/>
          <w:iCs/>
          <w:color w:val="000000" w:themeColor="text1"/>
          <w:sz w:val="22"/>
          <w:szCs w:val="22"/>
          <w:lang w:val="en-IE"/>
        </w:rPr>
        <w:t>ex</w:t>
      </w:r>
      <w:r w:rsidRPr="00104C63">
        <w:rPr>
          <w:rFonts w:ascii="Spectral" w:hAnsi="Spectral" w:cstheme="minorBidi"/>
          <w:color w:val="000000" w:themeColor="text1"/>
          <w:sz w:val="22"/>
          <w:szCs w:val="22"/>
          <w:lang w:val="en-IE"/>
        </w:rPr>
        <w:t>: working solo, not taking a speaking role, not being expected to memorise text fully, etc.) so that we can communicate to all staff insuring consistency of approach and necessary supports across your modules with us.  </w:t>
      </w:r>
    </w:p>
    <w:p w:rsidRPr="001D3068" w:rsidR="002A52CB" w:rsidP="00570080" w:rsidRDefault="002A52CB" w14:paraId="6B5F09EA" w14:textId="77777777">
      <w:pPr>
        <w:jc w:val="both"/>
        <w:rPr>
          <w:rFonts w:ascii="Spectral" w:hAnsi="Spectral" w:cstheme="minorBidi"/>
          <w:color w:val="000000" w:themeColor="text1"/>
          <w:sz w:val="22"/>
          <w:szCs w:val="22"/>
        </w:rPr>
      </w:pPr>
    </w:p>
    <w:p w:rsidRPr="008443EA" w:rsidR="00442EF8" w:rsidP="7EBFF775" w:rsidRDefault="471C077B" w14:paraId="799D6AF7" w14:textId="2064FE28">
      <w:pPr>
        <w:jc w:val="both"/>
        <w:rPr>
          <w:rFonts w:ascii="Spectral" w:hAnsi="Spectral" w:cstheme="minorBidi"/>
          <w:b/>
          <w:bCs/>
          <w:color w:val="365F91" w:themeColor="accent1" w:themeShade="BF"/>
          <w:sz w:val="22"/>
          <w:szCs w:val="22"/>
        </w:rPr>
      </w:pPr>
      <w:r w:rsidRPr="7EBFF775">
        <w:rPr>
          <w:rFonts w:ascii="Spectral" w:hAnsi="Spectral" w:cstheme="minorBidi"/>
          <w:b/>
          <w:bCs/>
          <w:sz w:val="22"/>
          <w:szCs w:val="22"/>
        </w:rPr>
        <w:t>I</w:t>
      </w:r>
      <w:r w:rsidRPr="7EBFF775" w:rsidR="5B6A7E21">
        <w:rPr>
          <w:rFonts w:ascii="Spectral" w:hAnsi="Spectral" w:cstheme="minorBidi"/>
          <w:b/>
          <w:bCs/>
          <w:sz w:val="22"/>
          <w:szCs w:val="22"/>
        </w:rPr>
        <w:t>f you fail a module</w:t>
      </w:r>
    </w:p>
    <w:p w:rsidRPr="001D3068" w:rsidR="00442EF8" w:rsidP="00570080" w:rsidRDefault="00442EF8" w14:paraId="639F60D3" w14:textId="7E55FB7D">
      <w:pPr>
        <w:jc w:val="both"/>
        <w:rPr>
          <w:rFonts w:ascii="Spectral" w:hAnsi="Spectral" w:cstheme="minorBidi"/>
          <w:sz w:val="22"/>
          <w:szCs w:val="22"/>
        </w:rPr>
      </w:pPr>
      <w:r w:rsidRPr="001D3068">
        <w:rPr>
          <w:rFonts w:ascii="Spectral" w:hAnsi="Spectral" w:cstheme="minorBidi"/>
          <w:sz w:val="22"/>
          <w:szCs w:val="22"/>
        </w:rPr>
        <w:t xml:space="preserve">If you fail a module, you have an opportunity to repeat it. </w:t>
      </w:r>
      <w:r w:rsidRPr="001D3068" w:rsidR="50681397">
        <w:rPr>
          <w:rFonts w:ascii="Spectral" w:hAnsi="Spectral" w:cstheme="minorBidi"/>
          <w:sz w:val="22"/>
          <w:szCs w:val="22"/>
        </w:rPr>
        <w:t>Students must pay a repeat examination fee to the university in such cases for each module they are repeating.</w:t>
      </w:r>
    </w:p>
    <w:p w:rsidRPr="001D3068" w:rsidR="00442EF8" w:rsidP="00570080" w:rsidRDefault="00442EF8" w14:paraId="50613024" w14:textId="16072064">
      <w:pPr>
        <w:jc w:val="both"/>
        <w:rPr>
          <w:rFonts w:ascii="Spectral" w:hAnsi="Spectral" w:cstheme="minorBidi"/>
          <w:sz w:val="22"/>
          <w:szCs w:val="22"/>
        </w:rPr>
      </w:pPr>
    </w:p>
    <w:p w:rsidRPr="001D3068" w:rsidR="00442EF8" w:rsidP="4B7D48EC" w:rsidRDefault="4F7518CB" w14:paraId="31912031" w14:textId="1F2993A8">
      <w:pPr>
        <w:jc w:val="both"/>
        <w:rPr>
          <w:rFonts w:ascii="Spectral" w:hAnsi="Spectral" w:cstheme="minorBidi"/>
          <w:sz w:val="22"/>
          <w:szCs w:val="22"/>
        </w:rPr>
      </w:pPr>
      <w:r w:rsidRPr="4B7D48EC">
        <w:rPr>
          <w:rFonts w:ascii="Spectral" w:hAnsi="Spectral" w:cstheme="minorBidi"/>
          <w:sz w:val="22"/>
          <w:szCs w:val="22"/>
        </w:rPr>
        <w:t>Repeat assignments are posted following the release of second semester marks to Canvas and are equivalent to the total workload of the module you are repeating</w:t>
      </w:r>
      <w:r w:rsidRPr="4B7D48EC" w:rsidR="0AB0C06A">
        <w:rPr>
          <w:rFonts w:ascii="Spectral" w:hAnsi="Spectral" w:cstheme="minorBidi"/>
          <w:sz w:val="22"/>
          <w:szCs w:val="22"/>
        </w:rPr>
        <w:t xml:space="preserve">. </w:t>
      </w:r>
      <w:r w:rsidRPr="4B7D48EC" w:rsidR="12C61E72">
        <w:rPr>
          <w:rFonts w:ascii="Spectral" w:hAnsi="Spectral" w:cstheme="minorBidi"/>
          <w:sz w:val="22"/>
          <w:szCs w:val="22"/>
        </w:rPr>
        <w:t xml:space="preserve">They are due in </w:t>
      </w:r>
      <w:r w:rsidRPr="4B7D48EC" w:rsidR="7424A127">
        <w:rPr>
          <w:rFonts w:ascii="Spectral" w:hAnsi="Spectral" w:cstheme="minorBidi"/>
          <w:sz w:val="22"/>
          <w:szCs w:val="22"/>
        </w:rPr>
        <w:t>early mid-August</w:t>
      </w:r>
      <w:r w:rsidRPr="4B7D48EC" w:rsidR="12C61E72">
        <w:rPr>
          <w:rFonts w:ascii="Spectral" w:hAnsi="Spectral" w:cstheme="minorBidi"/>
          <w:sz w:val="22"/>
          <w:szCs w:val="22"/>
        </w:rPr>
        <w:t xml:space="preserve"> (see calendar above).</w:t>
      </w:r>
    </w:p>
    <w:p w:rsidRPr="001D3068" w:rsidR="00442EF8" w:rsidP="00570080" w:rsidRDefault="00442EF8" w14:paraId="5F030161" w14:textId="77777777">
      <w:pPr>
        <w:jc w:val="both"/>
        <w:rPr>
          <w:rFonts w:ascii="Spectral" w:hAnsi="Spectral" w:cstheme="minorBidi"/>
          <w:sz w:val="22"/>
          <w:szCs w:val="22"/>
        </w:rPr>
      </w:pPr>
    </w:p>
    <w:p w:rsidRPr="001D3068" w:rsidR="00442EF8" w:rsidP="00570080" w:rsidRDefault="00442EF8" w14:paraId="1158D56F" w14:textId="77777777">
      <w:pPr>
        <w:jc w:val="both"/>
        <w:rPr>
          <w:rFonts w:ascii="Spectral" w:hAnsi="Spectral" w:cstheme="minorBidi"/>
          <w:sz w:val="22"/>
          <w:szCs w:val="22"/>
        </w:rPr>
      </w:pPr>
      <w:r w:rsidRPr="001D3068">
        <w:rPr>
          <w:rFonts w:ascii="Spectral" w:hAnsi="Spectral" w:cstheme="minorBidi"/>
          <w:sz w:val="22"/>
          <w:szCs w:val="22"/>
        </w:rPr>
        <w:t xml:space="preserve">Your transcript will state that you failed the module. Repeat marks are capped at 40% for most years. This in turn may cause a delay payment of your SUSI grant. </w:t>
      </w:r>
    </w:p>
    <w:p w:rsidRPr="001D3068" w:rsidR="00442EF8" w:rsidP="00570080" w:rsidRDefault="00442EF8" w14:paraId="6F69E5C7" w14:textId="29CCB551">
      <w:pPr>
        <w:jc w:val="both"/>
        <w:rPr>
          <w:rFonts w:ascii="Spectral" w:hAnsi="Spectral" w:cstheme="minorBidi"/>
          <w:sz w:val="22"/>
          <w:szCs w:val="22"/>
        </w:rPr>
      </w:pPr>
    </w:p>
    <w:p w:rsidRPr="001D3068" w:rsidR="00442EF8" w:rsidP="4B7D48EC" w:rsidRDefault="00442EF8" w14:paraId="71484FFE" w14:textId="027F4417">
      <w:pPr>
        <w:jc w:val="both"/>
        <w:rPr>
          <w:rFonts w:ascii="Spectral" w:hAnsi="Spectral" w:cstheme="minorBidi"/>
          <w:sz w:val="22"/>
          <w:szCs w:val="22"/>
        </w:rPr>
      </w:pPr>
      <w:r w:rsidRPr="4B7D48EC">
        <w:rPr>
          <w:rFonts w:ascii="Spectral" w:hAnsi="Spectral" w:cstheme="minorBidi"/>
          <w:sz w:val="22"/>
          <w:szCs w:val="22"/>
        </w:rPr>
        <w:t xml:space="preserve">If you choose not to </w:t>
      </w:r>
      <w:r w:rsidRPr="4B7D48EC" w:rsidR="352E21C8">
        <w:rPr>
          <w:rFonts w:ascii="Spectral" w:hAnsi="Spectral" w:cstheme="minorBidi"/>
          <w:sz w:val="22"/>
          <w:szCs w:val="22"/>
        </w:rPr>
        <w:t>repeat your module</w:t>
      </w:r>
      <w:r w:rsidRPr="4B7D48EC">
        <w:rPr>
          <w:rFonts w:ascii="Spectral" w:hAnsi="Spectral" w:cstheme="minorBidi"/>
          <w:sz w:val="22"/>
          <w:szCs w:val="22"/>
        </w:rPr>
        <w:t xml:space="preserve">, you must either leave the university or repeat the year. If you repeat the year, you need only repeat those modules that you failed (e.g. if you pass four modules in second year but fail two, and choose to repeat the year, you </w:t>
      </w:r>
      <w:bookmarkStart w:name="_Int_acOwgiPu" w:id="62"/>
      <w:r w:rsidRPr="4B7D48EC">
        <w:rPr>
          <w:rFonts w:ascii="Spectral" w:hAnsi="Spectral" w:cstheme="minorBidi"/>
          <w:sz w:val="22"/>
          <w:szCs w:val="22"/>
        </w:rPr>
        <w:t>would</w:t>
      </w:r>
      <w:bookmarkEnd w:id="62"/>
      <w:r w:rsidRPr="4B7D48EC">
        <w:rPr>
          <w:rFonts w:ascii="Spectral" w:hAnsi="Spectral" w:cstheme="minorBidi"/>
          <w:sz w:val="22"/>
          <w:szCs w:val="22"/>
        </w:rPr>
        <w:t xml:space="preserve"> only need to repeat the two modules that you failed). </w:t>
      </w:r>
    </w:p>
    <w:p w:rsidRPr="001D3068" w:rsidR="2E62BE66" w:rsidP="00570080" w:rsidRDefault="2E62BE66" w14:paraId="0765C6F7" w14:textId="24012FED">
      <w:pPr>
        <w:jc w:val="both"/>
        <w:rPr>
          <w:rFonts w:ascii="Spectral" w:hAnsi="Spectral" w:cstheme="minorBidi"/>
          <w:sz w:val="22"/>
          <w:szCs w:val="22"/>
        </w:rPr>
      </w:pPr>
    </w:p>
    <w:p w:rsidRPr="001D3068" w:rsidR="1D8F2748" w:rsidP="00570080" w:rsidRDefault="1D8F2748" w14:paraId="5DB5C1E6" w14:textId="283A7F4F">
      <w:pPr>
        <w:jc w:val="both"/>
        <w:rPr>
          <w:rFonts w:ascii="Spectral" w:hAnsi="Spectral" w:cstheme="minorBidi"/>
          <w:sz w:val="22"/>
          <w:szCs w:val="22"/>
        </w:rPr>
      </w:pPr>
      <w:r w:rsidRPr="001D3068">
        <w:rPr>
          <w:rFonts w:ascii="Spectral" w:hAnsi="Spectral" w:cstheme="minorBidi"/>
          <w:sz w:val="22"/>
          <w:szCs w:val="22"/>
        </w:rPr>
        <w:t>You can review</w:t>
      </w:r>
      <w:r w:rsidRPr="001D3068" w:rsidR="599C2C4D">
        <w:rPr>
          <w:rFonts w:ascii="Spectral" w:hAnsi="Spectral" w:cstheme="minorBidi"/>
          <w:sz w:val="22"/>
          <w:szCs w:val="22"/>
        </w:rPr>
        <w:t xml:space="preserve"> FAQs regarding</w:t>
      </w:r>
      <w:r w:rsidRPr="001D3068">
        <w:rPr>
          <w:rFonts w:ascii="Spectral" w:hAnsi="Spectral" w:cstheme="minorBidi"/>
          <w:sz w:val="22"/>
          <w:szCs w:val="22"/>
        </w:rPr>
        <w:t xml:space="preserve"> university polic</w:t>
      </w:r>
      <w:r w:rsidRPr="001D3068" w:rsidR="1521FE6F">
        <w:rPr>
          <w:rFonts w:ascii="Spectral" w:hAnsi="Spectral" w:cstheme="minorBidi"/>
          <w:sz w:val="22"/>
          <w:szCs w:val="22"/>
        </w:rPr>
        <w:t xml:space="preserve">y on </w:t>
      </w:r>
      <w:r w:rsidRPr="001D3068">
        <w:rPr>
          <w:rFonts w:ascii="Spectral" w:hAnsi="Spectral" w:cstheme="minorBidi"/>
          <w:sz w:val="22"/>
          <w:szCs w:val="22"/>
        </w:rPr>
        <w:t>repeats</w:t>
      </w:r>
      <w:r w:rsidRPr="001D3068" w:rsidR="2CA5A440">
        <w:rPr>
          <w:rFonts w:ascii="Spectral" w:hAnsi="Spectral" w:cstheme="minorBidi"/>
          <w:sz w:val="22"/>
          <w:szCs w:val="22"/>
        </w:rPr>
        <w:t xml:space="preserve"> including accessing fee information</w:t>
      </w:r>
      <w:r w:rsidRPr="001D3068">
        <w:rPr>
          <w:rFonts w:ascii="Spectral" w:hAnsi="Spectral" w:cstheme="minorBidi"/>
          <w:sz w:val="22"/>
          <w:szCs w:val="22"/>
        </w:rPr>
        <w:t xml:space="preserve"> here: </w:t>
      </w:r>
      <w:hyperlink r:id="rId37">
        <w:r w:rsidRPr="001D3068">
          <w:rPr>
            <w:rStyle w:val="Hyperlink"/>
            <w:rFonts w:ascii="Spectral" w:hAnsi="Spectral" w:cstheme="minorBidi"/>
            <w:sz w:val="22"/>
            <w:szCs w:val="22"/>
          </w:rPr>
          <w:t>https://www.universityofgalway.ie/exams/timetable-advice/examinations_faqs/repeats_faq/</w:t>
        </w:r>
      </w:hyperlink>
      <w:r w:rsidRPr="001D3068">
        <w:rPr>
          <w:rFonts w:ascii="Spectral" w:hAnsi="Spectral" w:cstheme="minorBidi"/>
          <w:sz w:val="22"/>
          <w:szCs w:val="22"/>
        </w:rPr>
        <w:t xml:space="preserve"> </w:t>
      </w:r>
    </w:p>
    <w:p w:rsidRPr="001D3068" w:rsidR="00442EF8" w:rsidP="00570080" w:rsidRDefault="00442EF8" w14:paraId="5507D3CD" w14:textId="77777777">
      <w:pPr>
        <w:jc w:val="both"/>
        <w:rPr>
          <w:rFonts w:ascii="Spectral" w:hAnsi="Spectral" w:cstheme="minorBidi"/>
          <w:sz w:val="22"/>
          <w:szCs w:val="22"/>
        </w:rPr>
      </w:pPr>
    </w:p>
    <w:p w:rsidR="00442EF8" w:rsidP="7EBFF775" w:rsidRDefault="471C077B" w14:paraId="28553FFB" w14:textId="77777777">
      <w:pPr>
        <w:jc w:val="both"/>
        <w:rPr>
          <w:rFonts w:ascii="Spectral" w:hAnsi="Spectral" w:cstheme="minorBidi"/>
          <w:b/>
          <w:bCs/>
          <w:color w:val="365F91" w:themeColor="accent1" w:themeShade="BF"/>
          <w:sz w:val="22"/>
          <w:szCs w:val="22"/>
        </w:rPr>
      </w:pPr>
      <w:r w:rsidRPr="7EBFF775">
        <w:rPr>
          <w:rFonts w:ascii="Spectral" w:hAnsi="Spectral" w:cstheme="minorBidi"/>
          <w:b/>
          <w:bCs/>
          <w:sz w:val="22"/>
          <w:szCs w:val="22"/>
        </w:rPr>
        <w:t>If you need to defer an assessment</w:t>
      </w:r>
    </w:p>
    <w:p w:rsidRPr="001D3068" w:rsidR="00442EF8" w:rsidP="4B7D48EC" w:rsidRDefault="00442EF8" w14:paraId="69845839" w14:textId="3E310033">
      <w:pPr>
        <w:jc w:val="both"/>
        <w:rPr>
          <w:rFonts w:ascii="Spectral" w:hAnsi="Spectral" w:cstheme="minorBidi"/>
          <w:sz w:val="22"/>
          <w:szCs w:val="22"/>
        </w:rPr>
      </w:pPr>
      <w:r w:rsidRPr="4B7D48EC">
        <w:rPr>
          <w:rFonts w:ascii="Spectral" w:hAnsi="Spectral" w:cstheme="minorBidi"/>
          <w:sz w:val="22"/>
          <w:szCs w:val="22"/>
        </w:rPr>
        <w:t>Deferral means postponing a university examination</w:t>
      </w:r>
      <w:r w:rsidRPr="4B7D48EC" w:rsidR="3357D2AE">
        <w:rPr>
          <w:rFonts w:ascii="Spectral" w:hAnsi="Spectral" w:cstheme="minorBidi"/>
          <w:sz w:val="22"/>
          <w:szCs w:val="22"/>
        </w:rPr>
        <w:t xml:space="preserve"> or assessments</w:t>
      </w:r>
      <w:r w:rsidRPr="4B7D48EC">
        <w:rPr>
          <w:rFonts w:ascii="Spectral" w:hAnsi="Spectral" w:cstheme="minorBidi"/>
          <w:sz w:val="22"/>
          <w:szCs w:val="22"/>
        </w:rPr>
        <w:t xml:space="preserve"> from the end of the semester to the summer period. This will usually be granted in cases of serious illness</w:t>
      </w:r>
      <w:r w:rsidRPr="4B7D48EC" w:rsidR="42505C12">
        <w:rPr>
          <w:rFonts w:ascii="Spectral" w:hAnsi="Spectral" w:cstheme="minorBidi"/>
          <w:sz w:val="22"/>
          <w:szCs w:val="22"/>
        </w:rPr>
        <w:t xml:space="preserve">, </w:t>
      </w:r>
      <w:r w:rsidRPr="4B7D48EC">
        <w:rPr>
          <w:rFonts w:ascii="Spectral" w:hAnsi="Spectral" w:cstheme="minorBidi"/>
          <w:sz w:val="22"/>
          <w:szCs w:val="22"/>
        </w:rPr>
        <w:t>bereavement of an immediate family member</w:t>
      </w:r>
      <w:r w:rsidRPr="4B7D48EC" w:rsidR="3F996E74">
        <w:rPr>
          <w:rFonts w:ascii="Spectral" w:hAnsi="Spectral" w:cstheme="minorBidi"/>
          <w:sz w:val="22"/>
          <w:szCs w:val="22"/>
        </w:rPr>
        <w:t xml:space="preserve"> or other extremely serious circumstances as vetted by the College Office</w:t>
      </w:r>
      <w:r w:rsidRPr="4B7D48EC">
        <w:rPr>
          <w:rFonts w:ascii="Spectral" w:hAnsi="Spectral" w:cstheme="minorBidi"/>
          <w:sz w:val="22"/>
          <w:szCs w:val="22"/>
        </w:rPr>
        <w:t>. Decisions about deferral can only be made by the College of Arts office</w:t>
      </w:r>
      <w:r w:rsidRPr="4B7D48EC" w:rsidR="3E9DD466">
        <w:rPr>
          <w:rFonts w:ascii="Spectral" w:hAnsi="Spectral" w:cstheme="minorBidi"/>
          <w:sz w:val="22"/>
          <w:szCs w:val="22"/>
        </w:rPr>
        <w:t xml:space="preserve">. </w:t>
      </w:r>
      <w:r w:rsidRPr="4B7D48EC" w:rsidR="75E2BEC4">
        <w:rPr>
          <w:rFonts w:ascii="Spectral" w:hAnsi="Spectral" w:cstheme="minorBidi"/>
          <w:sz w:val="22"/>
          <w:szCs w:val="22"/>
        </w:rPr>
        <w:t xml:space="preserve">Applications can again be made through </w:t>
      </w:r>
      <w:hyperlink r:id="rId38">
        <w:r w:rsidRPr="4B7D48EC" w:rsidR="75E2BEC4">
          <w:rPr>
            <w:rStyle w:val="Hyperlink"/>
            <w:rFonts w:ascii="Spectral" w:hAnsi="Spectral" w:cstheme="minorBidi"/>
            <w:sz w:val="22"/>
            <w:szCs w:val="22"/>
          </w:rPr>
          <w:t>the Extenuating Circumstances application form</w:t>
        </w:r>
      </w:hyperlink>
      <w:r w:rsidRPr="4B7D48EC" w:rsidR="75E2BEC4">
        <w:rPr>
          <w:rFonts w:ascii="Spectral" w:hAnsi="Spectral" w:cstheme="minorBidi"/>
          <w:sz w:val="22"/>
          <w:szCs w:val="22"/>
        </w:rPr>
        <w:t xml:space="preserve"> for the College of Arts.</w:t>
      </w:r>
      <w:r w:rsidRPr="4B7D48EC">
        <w:rPr>
          <w:rFonts w:ascii="Spectral" w:hAnsi="Spectral" w:cstheme="minorBidi"/>
          <w:sz w:val="22"/>
          <w:szCs w:val="22"/>
        </w:rPr>
        <w:t xml:space="preserve"> </w:t>
      </w:r>
    </w:p>
    <w:p w:rsidRPr="001D3068" w:rsidR="00241C67" w:rsidP="00570080" w:rsidRDefault="00241C67" w14:paraId="5D10DAFB" w14:textId="420B240E">
      <w:pPr>
        <w:jc w:val="both"/>
        <w:rPr>
          <w:rFonts w:ascii="Spectral" w:hAnsi="Spectral" w:cstheme="minorBidi"/>
          <w:sz w:val="22"/>
          <w:szCs w:val="22"/>
        </w:rPr>
      </w:pPr>
    </w:p>
    <w:p w:rsidRPr="001D3068" w:rsidR="00241C67" w:rsidP="00570080" w:rsidRDefault="03F8D6BF" w14:paraId="45A70DCF" w14:textId="5D6AE76A">
      <w:pPr>
        <w:jc w:val="both"/>
        <w:rPr>
          <w:rFonts w:ascii="Spectral" w:hAnsi="Spectral" w:cstheme="minorBidi"/>
          <w:sz w:val="22"/>
          <w:szCs w:val="22"/>
        </w:rPr>
      </w:pPr>
      <w:r w:rsidRPr="001D3068">
        <w:rPr>
          <w:rFonts w:ascii="Spectral" w:hAnsi="Spectral" w:cstheme="minorBidi"/>
          <w:sz w:val="22"/>
          <w:szCs w:val="22"/>
        </w:rPr>
        <w:t xml:space="preserve">You can review FAQs </w:t>
      </w:r>
      <w:r w:rsidRPr="001D3068" w:rsidR="665F5C5F">
        <w:rPr>
          <w:rFonts w:ascii="Spectral" w:hAnsi="Spectral" w:cstheme="minorBidi"/>
          <w:sz w:val="22"/>
          <w:szCs w:val="22"/>
        </w:rPr>
        <w:t>on deferrals here</w:t>
      </w:r>
      <w:r w:rsidRPr="001D3068">
        <w:rPr>
          <w:rFonts w:ascii="Spectral" w:hAnsi="Spectral" w:cstheme="minorBidi"/>
          <w:sz w:val="22"/>
          <w:szCs w:val="22"/>
        </w:rPr>
        <w:t xml:space="preserve">: </w:t>
      </w:r>
      <w:hyperlink r:id="rId39">
        <w:r w:rsidRPr="001D3068">
          <w:rPr>
            <w:rStyle w:val="Hyperlink"/>
            <w:rFonts w:ascii="Spectral" w:hAnsi="Spectral" w:cstheme="minorBidi"/>
            <w:sz w:val="22"/>
            <w:szCs w:val="22"/>
          </w:rPr>
          <w:t>https://www.universityofgalway.ie/exams/timetable-advice/deferrals/</w:t>
        </w:r>
      </w:hyperlink>
      <w:r w:rsidRPr="001D3068">
        <w:rPr>
          <w:rFonts w:ascii="Spectral" w:hAnsi="Spectral" w:cstheme="minorBidi"/>
          <w:sz w:val="22"/>
          <w:szCs w:val="22"/>
        </w:rPr>
        <w:t xml:space="preserve"> </w:t>
      </w:r>
    </w:p>
    <w:p w:rsidRPr="001D3068" w:rsidR="00241C67" w:rsidP="00570080" w:rsidRDefault="00241C67" w14:paraId="02A80874" w14:textId="02E78163">
      <w:pPr>
        <w:jc w:val="both"/>
        <w:rPr>
          <w:rFonts w:ascii="Spectral" w:hAnsi="Spectral" w:cstheme="minorBidi"/>
          <w:sz w:val="22"/>
          <w:szCs w:val="22"/>
        </w:rPr>
      </w:pPr>
    </w:p>
    <w:p w:rsidRPr="00EE0442" w:rsidR="0557E810" w:rsidP="7EBFF775" w:rsidRDefault="19E5AD39" w14:paraId="6A15455D" w14:textId="1F422559">
      <w:pPr>
        <w:jc w:val="both"/>
        <w:rPr>
          <w:rFonts w:ascii="Spectral" w:hAnsi="Spectral" w:cstheme="minorBidi"/>
          <w:b/>
          <w:bCs/>
          <w:color w:val="365F91" w:themeColor="accent1" w:themeShade="BF"/>
          <w:sz w:val="22"/>
          <w:szCs w:val="22"/>
        </w:rPr>
      </w:pPr>
      <w:r w:rsidRPr="7EBFF775">
        <w:rPr>
          <w:rFonts w:ascii="Spectral" w:hAnsi="Spectral" w:cstheme="minorBidi"/>
          <w:b/>
          <w:bCs/>
          <w:sz w:val="22"/>
          <w:szCs w:val="22"/>
        </w:rPr>
        <w:t>Penalties for Late Work</w:t>
      </w:r>
    </w:p>
    <w:p w:rsidRPr="001D3068" w:rsidR="0557E810" w:rsidP="4B7D48EC" w:rsidRDefault="0557E810" w14:paraId="1D967354" w14:textId="710305EA">
      <w:pPr>
        <w:jc w:val="both"/>
        <w:rPr>
          <w:rFonts w:ascii="Spectral" w:hAnsi="Spectral" w:cstheme="minorBidi"/>
          <w:b/>
          <w:bCs/>
          <w:color w:val="000000" w:themeColor="text1"/>
          <w:sz w:val="22"/>
          <w:szCs w:val="22"/>
        </w:rPr>
      </w:pPr>
      <w:r w:rsidRPr="4B7D48EC">
        <w:rPr>
          <w:rFonts w:ascii="Spectral" w:hAnsi="Spectral" w:cstheme="minorBidi"/>
          <w:b/>
          <w:bCs/>
          <w:color w:val="000000" w:themeColor="text1"/>
          <w:sz w:val="22"/>
          <w:szCs w:val="22"/>
        </w:rPr>
        <w:t>Late work</w:t>
      </w:r>
      <w:r w:rsidRPr="4B7D48EC">
        <w:rPr>
          <w:rFonts w:ascii="Spectral" w:hAnsi="Spectral" w:cstheme="minorBidi"/>
          <w:color w:val="000000" w:themeColor="text1"/>
          <w:sz w:val="22"/>
          <w:szCs w:val="22"/>
        </w:rPr>
        <w:t xml:space="preserve"> that does not meet the grounds for the above or is simply late </w:t>
      </w:r>
      <w:r w:rsidRPr="4B7D48EC">
        <w:rPr>
          <w:rFonts w:ascii="Spectral" w:hAnsi="Spectral" w:cstheme="minorBidi"/>
          <w:b/>
          <w:bCs/>
          <w:color w:val="000000" w:themeColor="text1"/>
          <w:sz w:val="22"/>
          <w:szCs w:val="22"/>
        </w:rPr>
        <w:t>will be penalised at two points per day including weekends and bank holidays</w:t>
      </w:r>
      <w:r w:rsidRPr="4B7D48EC" w:rsidR="2A4A76A5">
        <w:rPr>
          <w:rFonts w:ascii="Spectral" w:hAnsi="Spectral" w:cstheme="minorBidi"/>
          <w:b/>
          <w:bCs/>
          <w:color w:val="000000" w:themeColor="text1"/>
          <w:sz w:val="22"/>
          <w:szCs w:val="22"/>
        </w:rPr>
        <w:t xml:space="preserve">. </w:t>
      </w:r>
    </w:p>
    <w:p w:rsidRPr="001D3068" w:rsidR="2E62BE66" w:rsidP="00570080" w:rsidRDefault="2E62BE66" w14:paraId="70014355" w14:textId="6ECC0292">
      <w:pPr>
        <w:jc w:val="both"/>
        <w:rPr>
          <w:rFonts w:ascii="Spectral" w:hAnsi="Spectral" w:cstheme="minorBidi"/>
          <w:b/>
          <w:bCs/>
          <w:color w:val="000000" w:themeColor="text1"/>
          <w:sz w:val="22"/>
          <w:szCs w:val="22"/>
        </w:rPr>
      </w:pPr>
    </w:p>
    <w:p w:rsidRPr="001D3068" w:rsidR="0557E810" w:rsidP="00570080" w:rsidRDefault="0557E810" w14:paraId="4B49FB1C" w14:textId="33A3E863">
      <w:pPr>
        <w:jc w:val="both"/>
        <w:rPr>
          <w:rFonts w:ascii="Spectral" w:hAnsi="Spectral"/>
          <w:color w:val="000000" w:themeColor="text1"/>
          <w:sz w:val="22"/>
          <w:szCs w:val="22"/>
        </w:rPr>
      </w:pPr>
      <w:r w:rsidRPr="001D3068">
        <w:rPr>
          <w:rFonts w:ascii="Spectral" w:hAnsi="Spectral" w:cstheme="minorBidi"/>
          <w:color w:val="000000" w:themeColor="text1"/>
          <w:sz w:val="22"/>
          <w:szCs w:val="22"/>
        </w:rPr>
        <w:t>Late work penalties can still apply even if you are granted an extension if your documentation does not cover an additional period of lateness. For example, if you provide a cert saying that you were sick for two days, then you can hand in your work two days’ late without penalty. But if your cert says you were sick for two days and you hand in a week late, you will lose marks for five days.</w:t>
      </w:r>
    </w:p>
    <w:p w:rsidRPr="001D3068" w:rsidR="2E62BE66" w:rsidP="00570080" w:rsidRDefault="2E62BE66" w14:paraId="080A89F8" w14:textId="4827EA26">
      <w:pPr>
        <w:jc w:val="both"/>
        <w:rPr>
          <w:rFonts w:ascii="Spectral" w:hAnsi="Spectral" w:cstheme="minorBidi"/>
          <w:sz w:val="22"/>
          <w:szCs w:val="22"/>
        </w:rPr>
      </w:pPr>
    </w:p>
    <w:p w:rsidRPr="00096D1D" w:rsidR="0557E810" w:rsidP="4B7D48EC" w:rsidRDefault="19E5AD39" w14:paraId="560BE0A8" w14:textId="65A4D7B4">
      <w:pPr>
        <w:jc w:val="both"/>
        <w:rPr>
          <w:rFonts w:ascii="Spectral" w:hAnsi="Spectral" w:eastAsiaTheme="minorEastAsia" w:cstheme="minorBidi"/>
          <w:b/>
          <w:bCs/>
          <w:color w:val="365F91" w:themeColor="accent1" w:themeShade="BF"/>
          <w:sz w:val="22"/>
          <w:szCs w:val="22"/>
        </w:rPr>
      </w:pPr>
      <w:r w:rsidRPr="4B7D48EC">
        <w:rPr>
          <w:rFonts w:ascii="Spectral" w:hAnsi="Spectral" w:eastAsiaTheme="minorEastAsia" w:cstheme="minorBidi"/>
          <w:b/>
          <w:bCs/>
          <w:sz w:val="22"/>
          <w:szCs w:val="22"/>
        </w:rPr>
        <w:t xml:space="preserve">Summary notes on extensions, deferrals, </w:t>
      </w:r>
      <w:bookmarkStart w:name="_Int_QzWmnifL" w:id="63"/>
      <w:r w:rsidRPr="4B7D48EC">
        <w:rPr>
          <w:rFonts w:ascii="Spectral" w:hAnsi="Spectral" w:eastAsiaTheme="minorEastAsia" w:cstheme="minorBidi"/>
          <w:b/>
          <w:bCs/>
          <w:sz w:val="22"/>
          <w:szCs w:val="22"/>
        </w:rPr>
        <w:t>repeats</w:t>
      </w:r>
      <w:bookmarkEnd w:id="63"/>
      <w:r w:rsidRPr="4B7D48EC">
        <w:rPr>
          <w:rFonts w:ascii="Spectral" w:hAnsi="Spectral" w:eastAsiaTheme="minorEastAsia" w:cstheme="minorBidi"/>
          <w:b/>
          <w:bCs/>
          <w:sz w:val="22"/>
          <w:szCs w:val="22"/>
        </w:rPr>
        <w:t xml:space="preserve"> and penalties for late work</w:t>
      </w:r>
    </w:p>
    <w:p w:rsidRPr="001D3068" w:rsidR="00241C67" w:rsidP="4B7D48EC" w:rsidRDefault="00241C67" w14:paraId="5D87F099" w14:textId="389DCA67">
      <w:pPr>
        <w:pStyle w:val="ListParagraph"/>
        <w:numPr>
          <w:ilvl w:val="0"/>
          <w:numId w:val="12"/>
        </w:numPr>
        <w:ind w:left="720"/>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Late work is penalised </w:t>
      </w:r>
      <w:r w:rsidRPr="4B7D48EC" w:rsidR="3655E495">
        <w:rPr>
          <w:rFonts w:ascii="Spectral" w:hAnsi="Spectral" w:cstheme="minorBidi"/>
          <w:color w:val="000000" w:themeColor="text1"/>
          <w:sz w:val="22"/>
          <w:szCs w:val="22"/>
        </w:rPr>
        <w:t>at two points per day including weekends and bank holidays</w:t>
      </w:r>
      <w:r w:rsidRPr="4B7D48EC" w:rsidR="0637F392">
        <w:rPr>
          <w:rFonts w:ascii="Spectral" w:hAnsi="Spectral" w:cstheme="minorBidi"/>
          <w:color w:val="000000" w:themeColor="text1"/>
          <w:sz w:val="22"/>
          <w:szCs w:val="22"/>
        </w:rPr>
        <w:t xml:space="preserve">. </w:t>
      </w:r>
    </w:p>
    <w:p w:rsidRPr="001D3068" w:rsidR="496638A9" w:rsidP="4B7D48EC" w:rsidRDefault="496638A9" w14:paraId="7584B326" w14:textId="6CAD5C8F">
      <w:pPr>
        <w:pStyle w:val="ListParagraph"/>
        <w:numPr>
          <w:ilvl w:val="0"/>
          <w:numId w:val="12"/>
        </w:numPr>
        <w:ind w:left="720"/>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Short-term extensions (of seven days or less) can be sent to the Head of Year/Programme with supporting documentation</w:t>
      </w:r>
      <w:r w:rsidRPr="4B7D48EC" w:rsidR="76E0F2D8">
        <w:rPr>
          <w:rFonts w:ascii="Spectral" w:hAnsi="Spectral" w:cstheme="minorBidi"/>
          <w:color w:val="000000" w:themeColor="text1"/>
          <w:sz w:val="22"/>
          <w:szCs w:val="22"/>
        </w:rPr>
        <w:t xml:space="preserve"> and CANNOT be given by individual module convenors/lecturers</w:t>
      </w:r>
      <w:r w:rsidRPr="4B7D48EC" w:rsidR="7DF8B21E">
        <w:rPr>
          <w:rFonts w:ascii="Spectral" w:hAnsi="Spectral" w:cstheme="minorBidi"/>
          <w:color w:val="000000" w:themeColor="text1"/>
          <w:sz w:val="22"/>
          <w:szCs w:val="22"/>
        </w:rPr>
        <w:t xml:space="preserve">. </w:t>
      </w:r>
      <w:r w:rsidRPr="4B7D48EC">
        <w:rPr>
          <w:rFonts w:ascii="Spectral" w:hAnsi="Spectral" w:cstheme="minorBidi"/>
          <w:color w:val="000000" w:themeColor="text1"/>
          <w:sz w:val="22"/>
          <w:szCs w:val="22"/>
        </w:rPr>
        <w:t xml:space="preserve"> </w:t>
      </w:r>
    </w:p>
    <w:p w:rsidRPr="001D3068" w:rsidR="496638A9" w:rsidP="4B7D48EC" w:rsidRDefault="496638A9" w14:paraId="2D300EAC" w14:textId="7263C9BA">
      <w:pPr>
        <w:pStyle w:val="ListParagraph"/>
        <w:numPr>
          <w:ilvl w:val="0"/>
          <w:numId w:val="12"/>
        </w:numPr>
        <w:ind w:left="720"/>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Extensions on </w:t>
      </w:r>
      <w:r w:rsidRPr="4B7D48EC" w:rsidR="3655E495">
        <w:rPr>
          <w:rFonts w:ascii="Spectral" w:hAnsi="Spectral" w:cstheme="minorBidi"/>
          <w:color w:val="000000" w:themeColor="text1"/>
          <w:sz w:val="22"/>
          <w:szCs w:val="22"/>
        </w:rPr>
        <w:t xml:space="preserve">work </w:t>
      </w:r>
      <w:r w:rsidRPr="4B7D48EC" w:rsidR="5157335F">
        <w:rPr>
          <w:rFonts w:ascii="Spectral" w:hAnsi="Spectral" w:cstheme="minorBidi"/>
          <w:color w:val="000000" w:themeColor="text1"/>
          <w:sz w:val="22"/>
          <w:szCs w:val="22"/>
        </w:rPr>
        <w:t xml:space="preserve">of </w:t>
      </w:r>
      <w:r w:rsidRPr="4B7D48EC" w:rsidR="64B593F0">
        <w:rPr>
          <w:rFonts w:ascii="Spectral" w:hAnsi="Spectral" w:cstheme="minorBidi"/>
          <w:color w:val="000000" w:themeColor="text1"/>
          <w:sz w:val="22"/>
          <w:szCs w:val="22"/>
        </w:rPr>
        <w:t>MORE</w:t>
      </w:r>
      <w:r w:rsidRPr="4B7D48EC" w:rsidR="5157335F">
        <w:rPr>
          <w:rFonts w:ascii="Spectral" w:hAnsi="Spectral" w:cstheme="minorBidi"/>
          <w:color w:val="000000" w:themeColor="text1"/>
          <w:sz w:val="22"/>
          <w:szCs w:val="22"/>
        </w:rPr>
        <w:t xml:space="preserve"> than seven day </w:t>
      </w:r>
      <w:r w:rsidRPr="4B7D48EC" w:rsidR="3655E495">
        <w:rPr>
          <w:rFonts w:ascii="Spectral" w:hAnsi="Spectral" w:cstheme="minorBidi"/>
          <w:color w:val="000000" w:themeColor="text1"/>
          <w:sz w:val="22"/>
          <w:szCs w:val="22"/>
        </w:rPr>
        <w:t xml:space="preserve">must </w:t>
      </w:r>
      <w:r w:rsidRPr="4B7D48EC" w:rsidR="13A5CE15">
        <w:rPr>
          <w:rFonts w:ascii="Spectral" w:hAnsi="Spectral" w:cstheme="minorBidi"/>
          <w:color w:val="000000" w:themeColor="text1"/>
          <w:sz w:val="22"/>
          <w:szCs w:val="22"/>
        </w:rPr>
        <w:t xml:space="preserve">be granted through the College of Arts Office and CANNOT be given by individual module convenors/lecturers </w:t>
      </w:r>
      <w:r w:rsidRPr="4B7D48EC" w:rsidR="5127E0EE">
        <w:rPr>
          <w:rFonts w:ascii="Spectral" w:hAnsi="Spectral" w:cstheme="minorBidi"/>
          <w:color w:val="000000" w:themeColor="text1"/>
          <w:sz w:val="22"/>
          <w:szCs w:val="22"/>
        </w:rPr>
        <w:t>OR</w:t>
      </w:r>
      <w:r w:rsidRPr="4B7D48EC" w:rsidR="13A5CE15">
        <w:rPr>
          <w:rFonts w:ascii="Spectral" w:hAnsi="Spectral" w:cstheme="minorBidi"/>
          <w:color w:val="000000" w:themeColor="text1"/>
          <w:sz w:val="22"/>
          <w:szCs w:val="22"/>
        </w:rPr>
        <w:t xml:space="preserve"> the programme directors</w:t>
      </w:r>
      <w:r w:rsidRPr="4B7D48EC" w:rsidR="7DF8B21E">
        <w:rPr>
          <w:rFonts w:ascii="Spectral" w:hAnsi="Spectral" w:cstheme="minorBidi"/>
          <w:color w:val="000000" w:themeColor="text1"/>
          <w:sz w:val="22"/>
          <w:szCs w:val="22"/>
        </w:rPr>
        <w:t xml:space="preserve">. </w:t>
      </w:r>
    </w:p>
    <w:p w:rsidRPr="001D3068" w:rsidR="00241C67" w:rsidP="4B7D48EC" w:rsidRDefault="00241C67" w14:paraId="60424013" w14:textId="69C40A48">
      <w:pPr>
        <w:pStyle w:val="ListParagraph"/>
        <w:numPr>
          <w:ilvl w:val="0"/>
          <w:numId w:val="12"/>
        </w:numPr>
        <w:ind w:left="720"/>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Work that is any more than two weeks’ late (14 days) cannot be accepted even if students have medical certificates etc.</w:t>
      </w:r>
      <w:r w:rsidRPr="4B7D48EC" w:rsidR="642D58E4">
        <w:rPr>
          <w:rFonts w:ascii="Spectral" w:hAnsi="Spectral" w:cstheme="minorBidi"/>
          <w:color w:val="000000" w:themeColor="text1"/>
          <w:sz w:val="22"/>
          <w:szCs w:val="22"/>
        </w:rPr>
        <w:t xml:space="preserve"> without a deferral from College Office</w:t>
      </w:r>
      <w:r w:rsidRPr="4B7D48EC" w:rsidR="2DA5AECD">
        <w:rPr>
          <w:rFonts w:ascii="Spectral" w:hAnsi="Spectral" w:cstheme="minorBidi"/>
          <w:color w:val="000000" w:themeColor="text1"/>
          <w:sz w:val="22"/>
          <w:szCs w:val="22"/>
        </w:rPr>
        <w:t xml:space="preserve">. </w:t>
      </w:r>
      <w:r w:rsidRPr="4B7D48EC">
        <w:rPr>
          <w:rFonts w:ascii="Spectral" w:hAnsi="Spectral" w:cstheme="minorBidi"/>
          <w:color w:val="000000" w:themeColor="text1"/>
          <w:sz w:val="22"/>
          <w:szCs w:val="22"/>
        </w:rPr>
        <w:t xml:space="preserve">Students whose work has not been submitted by this time will automatically be listed as having failed or must seek permission from the College Office to defer the assessment. </w:t>
      </w:r>
    </w:p>
    <w:p w:rsidRPr="001D3068" w:rsidR="00241C67" w:rsidP="00570080" w:rsidRDefault="00241C67" w14:paraId="121D37E4" w14:textId="77777777">
      <w:pPr>
        <w:pStyle w:val="ListParagraph"/>
        <w:numPr>
          <w:ilvl w:val="0"/>
          <w:numId w:val="12"/>
        </w:numPr>
        <w:overflowPunct/>
        <w:autoSpaceDE/>
        <w:autoSpaceDN/>
        <w:adjustRightInd/>
        <w:ind w:left="720"/>
        <w:jc w:val="both"/>
        <w:textAlignment w:val="auto"/>
        <w:rPr>
          <w:rFonts w:ascii="Spectral" w:hAnsi="Spectral" w:cstheme="minorBidi"/>
          <w:color w:val="000000" w:themeColor="text1"/>
          <w:sz w:val="22"/>
          <w:szCs w:val="22"/>
        </w:rPr>
      </w:pPr>
      <w:r w:rsidRPr="001D3068">
        <w:rPr>
          <w:rFonts w:ascii="Spectral" w:hAnsi="Spectral" w:cstheme="minorBidi"/>
          <w:color w:val="000000" w:themeColor="text1"/>
          <w:sz w:val="22"/>
          <w:szCs w:val="22"/>
        </w:rPr>
        <w:t>If you provide a cert saying that you were sick for two days, then you can hand in your work two days’ late without penalty. But if your cert says you were sick for two days and you hand in a week late, you will lose marks.</w:t>
      </w:r>
    </w:p>
    <w:p w:rsidRPr="001D3068" w:rsidR="00241C67" w:rsidP="00570080" w:rsidRDefault="00241C67" w14:paraId="05F5E812" w14:textId="77777777">
      <w:pPr>
        <w:pStyle w:val="ListParagraph"/>
        <w:numPr>
          <w:ilvl w:val="0"/>
          <w:numId w:val="12"/>
        </w:numPr>
        <w:overflowPunct/>
        <w:autoSpaceDE/>
        <w:autoSpaceDN/>
        <w:adjustRightInd/>
        <w:ind w:left="720"/>
        <w:jc w:val="both"/>
        <w:textAlignment w:val="auto"/>
        <w:rPr>
          <w:rFonts w:ascii="Spectral" w:hAnsi="Spectral" w:cstheme="minorBidi"/>
          <w:color w:val="000000" w:themeColor="text1"/>
          <w:sz w:val="22"/>
          <w:szCs w:val="22"/>
        </w:rPr>
      </w:pPr>
      <w:r w:rsidRPr="001D3068">
        <w:rPr>
          <w:rFonts w:ascii="Spectral" w:hAnsi="Spectral" w:cstheme="minorBidi"/>
          <w:color w:val="000000" w:themeColor="text1"/>
          <w:sz w:val="22"/>
          <w:szCs w:val="22"/>
        </w:rPr>
        <w:t xml:space="preserve">We ask students to make every effort to submit work on time. Late essays lead to administrative difficulties and may delay the processing of your results. </w:t>
      </w:r>
    </w:p>
    <w:p w:rsidRPr="001D3068" w:rsidR="2E62BE66" w:rsidP="00570080" w:rsidRDefault="2E62BE66" w14:paraId="3D7AACD6" w14:textId="6BA018EB">
      <w:pPr>
        <w:jc w:val="both"/>
        <w:rPr>
          <w:rFonts w:ascii="Spectral" w:hAnsi="Spectral"/>
          <w:color w:val="000000" w:themeColor="text1"/>
          <w:sz w:val="22"/>
          <w:szCs w:val="22"/>
        </w:rPr>
      </w:pPr>
    </w:p>
    <w:p w:rsidRPr="001D3068" w:rsidR="2E62BE66" w:rsidP="00570080" w:rsidRDefault="2E62BE66" w14:paraId="5491C5D5" w14:textId="4F63F61B">
      <w:pPr>
        <w:jc w:val="both"/>
        <w:rPr>
          <w:rFonts w:ascii="Spectral" w:hAnsi="Spectral"/>
          <w:color w:val="000000" w:themeColor="text1"/>
          <w:sz w:val="22"/>
          <w:szCs w:val="22"/>
        </w:rPr>
      </w:pPr>
    </w:p>
    <w:p w:rsidRPr="001D3068" w:rsidR="00241C67" w:rsidP="00570080" w:rsidRDefault="147AADBD" w14:paraId="0F5C6C18" w14:textId="4CD15D6A">
      <w:pPr>
        <w:jc w:val="both"/>
        <w:rPr>
          <w:rFonts w:ascii="Spectral" w:hAnsi="Spectral" w:eastAsiaTheme="minorEastAsia" w:cstheme="minorBidi"/>
          <w:sz w:val="22"/>
          <w:szCs w:val="22"/>
        </w:rPr>
      </w:pPr>
      <w:r w:rsidRPr="001D3068">
        <w:rPr>
          <w:rFonts w:ascii="Spectral" w:hAnsi="Spectral" w:eastAsiaTheme="minorEastAsia" w:cstheme="minorBidi"/>
          <w:color w:val="000000" w:themeColor="text1"/>
          <w:sz w:val="22"/>
          <w:szCs w:val="22"/>
        </w:rPr>
        <w:t>Re</w:t>
      </w:r>
      <w:r w:rsidRPr="001D3068" w:rsidR="34FD9CFE">
        <w:rPr>
          <w:rFonts w:ascii="Spectral" w:hAnsi="Spectral" w:eastAsiaTheme="minorEastAsia" w:cstheme="minorBidi"/>
          <w:color w:val="000000" w:themeColor="text1"/>
          <w:sz w:val="22"/>
          <w:szCs w:val="22"/>
        </w:rPr>
        <w:t xml:space="preserve">view again </w:t>
      </w:r>
      <w:r w:rsidRPr="001D3068" w:rsidR="71C70D5A">
        <w:rPr>
          <w:rFonts w:ascii="Spectral" w:hAnsi="Spectral" w:eastAsiaTheme="minorEastAsia" w:cstheme="minorBidi"/>
          <w:color w:val="000000" w:themeColor="text1"/>
          <w:sz w:val="22"/>
          <w:szCs w:val="22"/>
        </w:rPr>
        <w:t>the full university policy on extenuating circumstances</w:t>
      </w:r>
      <w:r w:rsidRPr="001D3068" w:rsidR="62EAEA77">
        <w:rPr>
          <w:rFonts w:ascii="Spectral" w:hAnsi="Spectral" w:eastAsiaTheme="minorEastAsia" w:cstheme="minorBidi"/>
          <w:color w:val="000000" w:themeColor="text1"/>
          <w:sz w:val="22"/>
          <w:szCs w:val="22"/>
        </w:rPr>
        <w:t xml:space="preserve"> </w:t>
      </w:r>
      <w:hyperlink r:id="rId40">
        <w:r w:rsidRPr="001D3068" w:rsidR="62EAEA77">
          <w:rPr>
            <w:rStyle w:val="Hyperlink"/>
            <w:rFonts w:ascii="Spectral" w:hAnsi="Spectral" w:eastAsiaTheme="minorEastAsia" w:cstheme="minorBidi"/>
            <w:sz w:val="22"/>
            <w:szCs w:val="22"/>
          </w:rPr>
          <w:t>here.</w:t>
        </w:r>
      </w:hyperlink>
    </w:p>
    <w:p w:rsidRPr="001D3068" w:rsidR="2E62BE66" w:rsidP="00570080" w:rsidRDefault="2E62BE66" w14:paraId="46DD9DA8" w14:textId="14F3E1ED">
      <w:pPr>
        <w:jc w:val="both"/>
        <w:rPr>
          <w:rFonts w:ascii="Spectral" w:hAnsi="Spectral" w:eastAsiaTheme="minorEastAsia" w:cstheme="minorBidi"/>
          <w:sz w:val="22"/>
          <w:szCs w:val="22"/>
        </w:rPr>
      </w:pPr>
    </w:p>
    <w:p w:rsidRPr="001D3068" w:rsidR="00241C67" w:rsidP="7EBFF775" w:rsidRDefault="2702FB6E" w14:paraId="004F6F05" w14:textId="47514A3A">
      <w:pPr>
        <w:jc w:val="both"/>
        <w:rPr>
          <w:rFonts w:ascii="Spectral" w:hAnsi="Spectral" w:eastAsiaTheme="minorEastAsia" w:cstheme="minorBidi"/>
          <w:sz w:val="22"/>
          <w:szCs w:val="22"/>
        </w:rPr>
      </w:pPr>
      <w:r w:rsidRPr="7EBFF775">
        <w:rPr>
          <w:rFonts w:ascii="Spectral" w:hAnsi="Spectral" w:eastAsiaTheme="minorEastAsia" w:cstheme="minorBidi"/>
          <w:sz w:val="22"/>
          <w:szCs w:val="22"/>
        </w:rPr>
        <w:t xml:space="preserve">You can access the College of Arts Form for submission of extenuating circumstances forms for 1) extensions of more than seven days or 2) deferrals of a module </w:t>
      </w:r>
      <w:hyperlink r:id="rId41">
        <w:r w:rsidRPr="7EBFF775">
          <w:rPr>
            <w:rStyle w:val="Hyperlink"/>
            <w:rFonts w:ascii="Spectral" w:hAnsi="Spectral" w:eastAsiaTheme="minorEastAsia" w:cstheme="minorBidi"/>
            <w:sz w:val="22"/>
            <w:szCs w:val="22"/>
          </w:rPr>
          <w:t>here.</w:t>
        </w:r>
      </w:hyperlink>
      <w:r w:rsidRPr="7EBFF775">
        <w:rPr>
          <w:rFonts w:ascii="Spectral" w:hAnsi="Spectral" w:eastAsiaTheme="minorEastAsia" w:cstheme="minorBidi"/>
          <w:sz w:val="22"/>
          <w:szCs w:val="22"/>
        </w:rPr>
        <w:t xml:space="preserve"> </w:t>
      </w:r>
    </w:p>
    <w:p w:rsidRPr="001D3068" w:rsidR="06378CEF" w:rsidP="00570080" w:rsidRDefault="06378CEF" w14:paraId="1BB321EA" w14:textId="5C081B7C">
      <w:pPr>
        <w:jc w:val="both"/>
        <w:rPr>
          <w:rFonts w:ascii="Spectral" w:hAnsi="Spectral"/>
          <w:sz w:val="22"/>
          <w:szCs w:val="22"/>
        </w:rPr>
      </w:pPr>
      <w:r w:rsidRPr="001D3068">
        <w:rPr>
          <w:rFonts w:ascii="Spectral" w:hAnsi="Spectral"/>
          <w:sz w:val="22"/>
          <w:szCs w:val="22"/>
        </w:rPr>
        <w:br w:type="page"/>
      </w:r>
    </w:p>
    <w:p w:rsidRPr="00096D1D" w:rsidR="00241C67" w:rsidP="7EBFF775" w:rsidRDefault="013D3B30" w14:paraId="08AC3D95" w14:textId="29596D3A">
      <w:pPr>
        <w:jc w:val="both"/>
        <w:rPr>
          <w:rFonts w:ascii="Spectral" w:hAnsi="Spectral" w:cstheme="minorBidi"/>
          <w:b/>
          <w:bCs/>
          <w:color w:val="365F91" w:themeColor="accent1" w:themeShade="BF"/>
          <w:sz w:val="22"/>
          <w:szCs w:val="22"/>
        </w:rPr>
      </w:pPr>
      <w:r w:rsidRPr="7EBFF775">
        <w:rPr>
          <w:rFonts w:ascii="Spectral" w:hAnsi="Spectral" w:cstheme="minorBidi"/>
          <w:b/>
          <w:bCs/>
          <w:sz w:val="22"/>
          <w:szCs w:val="22"/>
        </w:rPr>
        <w:t>W</w:t>
      </w:r>
      <w:r w:rsidRPr="7EBFF775" w:rsidR="54827936">
        <w:rPr>
          <w:rFonts w:ascii="Spectral" w:hAnsi="Spectral" w:cstheme="minorBidi"/>
          <w:b/>
          <w:bCs/>
          <w:sz w:val="22"/>
          <w:szCs w:val="22"/>
        </w:rPr>
        <w:t>ho to contact if your work is late</w:t>
      </w:r>
    </w:p>
    <w:p w:rsidR="00241C67" w:rsidP="4B7D48EC" w:rsidRDefault="00241C67" w14:paraId="5B18116F" w14:textId="0A6FC158">
      <w:pPr>
        <w:jc w:val="both"/>
        <w:rPr>
          <w:rFonts w:ascii="Spectral" w:hAnsi="Spectral" w:cstheme="minorBidi"/>
          <w:color w:val="000000" w:themeColor="text1"/>
          <w:sz w:val="22"/>
          <w:szCs w:val="22"/>
        </w:rPr>
      </w:pPr>
      <w:bookmarkStart w:name="_Int_xl67Z1Ns" w:id="64"/>
      <w:r w:rsidRPr="4B7D48EC">
        <w:rPr>
          <w:rFonts w:ascii="Spectral" w:hAnsi="Spectral" w:cstheme="minorBidi"/>
          <w:color w:val="000000" w:themeColor="text1"/>
          <w:sz w:val="22"/>
          <w:szCs w:val="22"/>
        </w:rPr>
        <w:t>In order to</w:t>
      </w:r>
      <w:bookmarkEnd w:id="64"/>
      <w:r w:rsidRPr="4B7D48EC">
        <w:rPr>
          <w:rFonts w:ascii="Spectral" w:hAnsi="Spectral" w:cstheme="minorBidi"/>
          <w:color w:val="000000" w:themeColor="text1"/>
          <w:sz w:val="22"/>
          <w:szCs w:val="22"/>
        </w:rPr>
        <w:t xml:space="preserve"> save you time, it is important that you contact the most appropriate people to help you with your query. You can of course discuss things with other people, including Drama staff, but the people below are the main points of contact. </w:t>
      </w:r>
    </w:p>
    <w:p w:rsidRPr="001D3068" w:rsidR="00096D1D" w:rsidP="00570080" w:rsidRDefault="00096D1D" w14:paraId="51B356C1" w14:textId="77777777">
      <w:pPr>
        <w:jc w:val="both"/>
        <w:rPr>
          <w:rFonts w:ascii="Spectral" w:hAnsi="Spectral" w:cstheme="minorBidi"/>
          <w:color w:val="000000" w:themeColor="text1"/>
          <w:sz w:val="22"/>
          <w:szCs w:val="22"/>
        </w:rPr>
      </w:pPr>
    </w:p>
    <w:tbl>
      <w:tblPr>
        <w:tblStyle w:val="TableGrid"/>
        <w:tblW w:w="9660" w:type="dxa"/>
        <w:tblLook w:val="04A0" w:firstRow="1" w:lastRow="0" w:firstColumn="1" w:lastColumn="0" w:noHBand="0" w:noVBand="1"/>
      </w:tblPr>
      <w:tblGrid>
        <w:gridCol w:w="3555"/>
        <w:gridCol w:w="6105"/>
      </w:tblGrid>
      <w:tr w:rsidRPr="001D3068" w:rsidR="00DC171A" w:rsidTr="4B7D48EC" w14:paraId="704A9F4C" w14:textId="77777777">
        <w:tc>
          <w:tcPr>
            <w:tcW w:w="3555" w:type="dxa"/>
            <w:tcBorders>
              <w:top w:val="single" w:color="auto" w:sz="4" w:space="0"/>
              <w:left w:val="single" w:color="auto" w:sz="4" w:space="0"/>
              <w:bottom w:val="single" w:color="auto" w:sz="4" w:space="0"/>
              <w:right w:val="single" w:color="auto" w:sz="4" w:space="0"/>
            </w:tcBorders>
            <w:hideMark/>
          </w:tcPr>
          <w:p w:rsidRPr="001D3068" w:rsidR="00241C67" w:rsidP="00570080" w:rsidRDefault="00241C67" w14:paraId="3140F5BA" w14:textId="77777777">
            <w:pPr>
              <w:jc w:val="both"/>
              <w:rPr>
                <w:rFonts w:ascii="Spectral" w:hAnsi="Spectral" w:cstheme="minorHAnsi"/>
                <w:b/>
                <w:color w:val="000000" w:themeColor="text1"/>
                <w:sz w:val="22"/>
                <w:szCs w:val="22"/>
                <w:lang w:val="en-US"/>
              </w:rPr>
            </w:pPr>
            <w:r w:rsidRPr="001D3068">
              <w:rPr>
                <w:rFonts w:ascii="Spectral" w:hAnsi="Spectral" w:cstheme="minorHAnsi"/>
                <w:b/>
                <w:color w:val="000000" w:themeColor="text1"/>
                <w:sz w:val="22"/>
                <w:szCs w:val="22"/>
              </w:rPr>
              <w:t>YOUR QUERY</w:t>
            </w:r>
          </w:p>
        </w:tc>
        <w:tc>
          <w:tcPr>
            <w:tcW w:w="6105" w:type="dxa"/>
            <w:tcBorders>
              <w:top w:val="single" w:color="auto" w:sz="4" w:space="0"/>
              <w:left w:val="single" w:color="auto" w:sz="4" w:space="0"/>
              <w:bottom w:val="single" w:color="auto" w:sz="4" w:space="0"/>
              <w:right w:val="single" w:color="auto" w:sz="4" w:space="0"/>
            </w:tcBorders>
            <w:hideMark/>
          </w:tcPr>
          <w:p w:rsidRPr="001D3068" w:rsidR="00241C67" w:rsidP="00570080" w:rsidRDefault="00241C67" w14:paraId="241FBAB6" w14:textId="77777777">
            <w:pPr>
              <w:jc w:val="both"/>
              <w:rPr>
                <w:rFonts w:ascii="Spectral" w:hAnsi="Spectral" w:cstheme="minorHAnsi"/>
                <w:b/>
                <w:color w:val="000000" w:themeColor="text1"/>
                <w:sz w:val="22"/>
                <w:szCs w:val="22"/>
              </w:rPr>
            </w:pPr>
            <w:r w:rsidRPr="001D3068">
              <w:rPr>
                <w:rFonts w:ascii="Spectral" w:hAnsi="Spectral" w:cstheme="minorHAnsi"/>
                <w:b/>
                <w:color w:val="000000" w:themeColor="text1"/>
                <w:sz w:val="22"/>
                <w:szCs w:val="22"/>
              </w:rPr>
              <w:t>WHO TO CONTACT</w:t>
            </w:r>
          </w:p>
        </w:tc>
      </w:tr>
      <w:tr w:rsidRPr="001D3068" w:rsidR="00DC171A" w:rsidTr="4B7D48EC" w14:paraId="07E0F9AD" w14:textId="77777777">
        <w:tc>
          <w:tcPr>
            <w:tcW w:w="3555" w:type="dxa"/>
            <w:tcBorders>
              <w:top w:val="single" w:color="auto" w:sz="4" w:space="0"/>
              <w:left w:val="single" w:color="auto" w:sz="4" w:space="0"/>
              <w:bottom w:val="single" w:color="auto" w:sz="4" w:space="0"/>
              <w:right w:val="single" w:color="auto" w:sz="4" w:space="0"/>
            </w:tcBorders>
            <w:hideMark/>
          </w:tcPr>
          <w:p w:rsidRPr="001D3068" w:rsidR="00241C67" w:rsidP="00570080" w:rsidRDefault="00241C67" w14:paraId="79CE15E0" w14:textId="77777777">
            <w:pPr>
              <w:jc w:val="both"/>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 xml:space="preserve">If you are confused about the course or the assessment </w:t>
            </w:r>
          </w:p>
        </w:tc>
        <w:tc>
          <w:tcPr>
            <w:tcW w:w="6105" w:type="dxa"/>
            <w:tcBorders>
              <w:top w:val="single" w:color="auto" w:sz="4" w:space="0"/>
              <w:left w:val="single" w:color="auto" w:sz="4" w:space="0"/>
              <w:bottom w:val="single" w:color="auto" w:sz="4" w:space="0"/>
              <w:right w:val="single" w:color="auto" w:sz="4" w:space="0"/>
            </w:tcBorders>
          </w:tcPr>
          <w:p w:rsidRPr="001D3068" w:rsidR="00241C67" w:rsidP="00570080" w:rsidRDefault="00241C67" w14:paraId="722A2889" w14:textId="1B3A2AA2">
            <w:pPr>
              <w:jc w:val="both"/>
              <w:rPr>
                <w:rFonts w:ascii="Spectral" w:hAnsi="Spectral" w:cstheme="minorBidi"/>
                <w:color w:val="000000" w:themeColor="text1"/>
                <w:sz w:val="22"/>
                <w:szCs w:val="22"/>
              </w:rPr>
            </w:pPr>
            <w:r w:rsidRPr="001D3068">
              <w:rPr>
                <w:rFonts w:ascii="Spectral" w:hAnsi="Spectral" w:cstheme="minorBidi"/>
                <w:color w:val="000000" w:themeColor="text1"/>
                <w:sz w:val="22"/>
                <w:szCs w:val="22"/>
              </w:rPr>
              <w:t>The</w:t>
            </w:r>
            <w:r w:rsidRPr="001D3068" w:rsidR="332BCBA4">
              <w:rPr>
                <w:rFonts w:ascii="Spectral" w:hAnsi="Spectral" w:cstheme="minorBidi"/>
                <w:color w:val="000000" w:themeColor="text1"/>
                <w:sz w:val="22"/>
                <w:szCs w:val="22"/>
              </w:rPr>
              <w:t xml:space="preserve"> module convenor/lecturer</w:t>
            </w:r>
          </w:p>
          <w:p w:rsidRPr="001D3068" w:rsidR="00241C67" w:rsidP="00570080" w:rsidRDefault="00241C67" w14:paraId="5661FAD7" w14:textId="77777777">
            <w:pPr>
              <w:jc w:val="both"/>
              <w:rPr>
                <w:rFonts w:ascii="Spectral" w:hAnsi="Spectral" w:cstheme="minorHAnsi"/>
                <w:color w:val="000000" w:themeColor="text1"/>
                <w:sz w:val="22"/>
                <w:szCs w:val="22"/>
              </w:rPr>
            </w:pPr>
          </w:p>
        </w:tc>
      </w:tr>
      <w:tr w:rsidRPr="001D3068" w:rsidR="00DC171A" w:rsidTr="4B7D48EC" w14:paraId="248F9A22" w14:textId="77777777">
        <w:tc>
          <w:tcPr>
            <w:tcW w:w="3555" w:type="dxa"/>
            <w:tcBorders>
              <w:top w:val="single" w:color="auto" w:sz="4" w:space="0"/>
              <w:left w:val="single" w:color="auto" w:sz="4" w:space="0"/>
              <w:bottom w:val="single" w:color="auto" w:sz="4" w:space="0"/>
              <w:right w:val="single" w:color="auto" w:sz="4" w:space="0"/>
            </w:tcBorders>
            <w:hideMark/>
          </w:tcPr>
          <w:p w:rsidRPr="001D3068" w:rsidR="00241C67" w:rsidP="00570080" w:rsidRDefault="00241C67" w14:paraId="5CD72714" w14:textId="46AB8006">
            <w:pPr>
              <w:jc w:val="both"/>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 xml:space="preserve">If you </w:t>
            </w:r>
            <w:r w:rsidRPr="001D3068" w:rsidR="001419C2">
              <w:rPr>
                <w:rFonts w:ascii="Spectral" w:hAnsi="Spectral" w:cstheme="minorHAnsi"/>
                <w:color w:val="000000" w:themeColor="text1"/>
                <w:sz w:val="22"/>
                <w:szCs w:val="22"/>
              </w:rPr>
              <w:t>think you may need an extension</w:t>
            </w:r>
          </w:p>
        </w:tc>
        <w:tc>
          <w:tcPr>
            <w:tcW w:w="6105" w:type="dxa"/>
            <w:tcBorders>
              <w:top w:val="single" w:color="auto" w:sz="4" w:space="0"/>
              <w:left w:val="single" w:color="auto" w:sz="4" w:space="0"/>
              <w:bottom w:val="single" w:color="auto" w:sz="4" w:space="0"/>
              <w:right w:val="single" w:color="auto" w:sz="4" w:space="0"/>
            </w:tcBorders>
            <w:hideMark/>
          </w:tcPr>
          <w:p w:rsidRPr="001D3068" w:rsidR="76BD4FC8" w:rsidP="00570080" w:rsidRDefault="76BD4FC8" w14:paraId="7BCCDBEA" w14:textId="5E2CE161">
            <w:pPr>
              <w:jc w:val="both"/>
              <w:rPr>
                <w:rFonts w:ascii="Spectral" w:hAnsi="Spectral" w:cstheme="minorBidi"/>
                <w:color w:val="000000" w:themeColor="text1"/>
                <w:sz w:val="22"/>
                <w:szCs w:val="22"/>
              </w:rPr>
            </w:pPr>
            <w:r w:rsidRPr="001D3068">
              <w:rPr>
                <w:rFonts w:ascii="Spectral" w:hAnsi="Spectral" w:cstheme="minorBidi"/>
                <w:color w:val="000000" w:themeColor="text1"/>
                <w:sz w:val="22"/>
                <w:szCs w:val="22"/>
              </w:rPr>
              <w:t>Less than seven days: Your Head of Year/Programme AND module convenor/lecturer</w:t>
            </w:r>
          </w:p>
          <w:p w:rsidRPr="001D3068" w:rsidR="2E62BE66" w:rsidP="00570080" w:rsidRDefault="2E62BE66" w14:paraId="4221E6D3" w14:textId="66C178F4">
            <w:pPr>
              <w:jc w:val="both"/>
              <w:rPr>
                <w:rFonts w:ascii="Spectral" w:hAnsi="Spectral" w:cstheme="minorBidi"/>
                <w:color w:val="000000" w:themeColor="text1"/>
                <w:sz w:val="22"/>
                <w:szCs w:val="22"/>
              </w:rPr>
            </w:pPr>
          </w:p>
          <w:p w:rsidRPr="001D3068" w:rsidR="77CF9AF9" w:rsidP="00570080" w:rsidRDefault="77CF9AF9" w14:paraId="20DC247D" w14:textId="78EF92D1">
            <w:pPr>
              <w:jc w:val="both"/>
              <w:rPr>
                <w:rFonts w:ascii="Spectral" w:hAnsi="Spectral" w:cstheme="minorBidi"/>
                <w:color w:val="000000" w:themeColor="text1"/>
                <w:sz w:val="22"/>
                <w:szCs w:val="22"/>
              </w:rPr>
            </w:pPr>
            <w:r w:rsidRPr="001D3068">
              <w:rPr>
                <w:rFonts w:ascii="Spectral" w:hAnsi="Spectral" w:cstheme="minorBidi"/>
                <w:color w:val="000000" w:themeColor="text1"/>
                <w:sz w:val="22"/>
                <w:szCs w:val="22"/>
              </w:rPr>
              <w:t xml:space="preserve">Head of Year One – </w:t>
            </w:r>
            <w:r w:rsidRPr="005A7408" w:rsidR="005A7408">
              <w:rPr>
                <w:rFonts w:ascii="Spectral" w:hAnsi="Spectral" w:cstheme="minorBidi"/>
                <w:color w:val="000000" w:themeColor="text1"/>
                <w:sz w:val="22"/>
                <w:szCs w:val="22"/>
              </w:rPr>
              <w:t>Dr Isadora Petrauskas </w:t>
            </w:r>
            <w:r w:rsidRPr="001D3068">
              <w:rPr>
                <w:rFonts w:ascii="Spectral" w:hAnsi="Spectral" w:cstheme="minorBidi"/>
                <w:color w:val="000000" w:themeColor="text1"/>
                <w:sz w:val="22"/>
                <w:szCs w:val="22"/>
              </w:rPr>
              <w:t xml:space="preserve"> </w:t>
            </w:r>
          </w:p>
          <w:p w:rsidRPr="001D3068" w:rsidR="77CF9AF9" w:rsidP="00570080" w:rsidRDefault="77CF9AF9" w14:paraId="4A48B6AD" w14:textId="774FB70F">
            <w:pPr>
              <w:jc w:val="both"/>
              <w:rPr>
                <w:rFonts w:ascii="Spectral" w:hAnsi="Spectral" w:cstheme="minorBidi"/>
                <w:color w:val="000000" w:themeColor="text1"/>
                <w:sz w:val="22"/>
                <w:szCs w:val="22"/>
              </w:rPr>
            </w:pPr>
            <w:r w:rsidRPr="001D3068">
              <w:rPr>
                <w:rFonts w:ascii="Spectral" w:hAnsi="Spectral" w:cstheme="minorBidi"/>
                <w:color w:val="000000" w:themeColor="text1"/>
                <w:sz w:val="22"/>
                <w:szCs w:val="22"/>
              </w:rPr>
              <w:t xml:space="preserve">Head of Year Two – </w:t>
            </w:r>
            <w:r w:rsidRPr="005A7408" w:rsidR="005A7408">
              <w:rPr>
                <w:rFonts w:ascii="Spectral" w:hAnsi="Spectral" w:cstheme="minorBidi"/>
                <w:color w:val="000000" w:themeColor="text1"/>
                <w:sz w:val="22"/>
                <w:szCs w:val="22"/>
              </w:rPr>
              <w:t>Dr Ian R. Walsh </w:t>
            </w:r>
          </w:p>
          <w:p w:rsidRPr="001D3068" w:rsidR="2E62BE66" w:rsidP="00570080" w:rsidRDefault="2E62BE66" w14:paraId="0C46077F" w14:textId="451BB77E">
            <w:pPr>
              <w:jc w:val="both"/>
              <w:rPr>
                <w:rFonts w:ascii="Spectral" w:hAnsi="Spectral" w:cstheme="minorBidi"/>
                <w:color w:val="000000" w:themeColor="text1"/>
                <w:sz w:val="22"/>
                <w:szCs w:val="22"/>
              </w:rPr>
            </w:pPr>
          </w:p>
          <w:p w:rsidRPr="001D3068" w:rsidR="76BD4FC8" w:rsidP="4B7D48EC" w:rsidRDefault="682615E8" w14:paraId="02F670D5" w14:textId="34F7E878">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More than seven days: You </w:t>
            </w:r>
            <w:r w:rsidRPr="4B7D48EC" w:rsidR="5E84AA60">
              <w:rPr>
                <w:rFonts w:ascii="Spectral" w:hAnsi="Spectral" w:cstheme="minorBidi"/>
                <w:color w:val="000000" w:themeColor="text1"/>
                <w:sz w:val="22"/>
                <w:szCs w:val="22"/>
              </w:rPr>
              <w:t>must</w:t>
            </w:r>
            <w:r w:rsidRPr="4B7D48EC">
              <w:rPr>
                <w:rFonts w:ascii="Spectral" w:hAnsi="Spectral" w:cstheme="minorBidi"/>
                <w:color w:val="000000" w:themeColor="text1"/>
                <w:sz w:val="22"/>
                <w:szCs w:val="22"/>
              </w:rPr>
              <w:t xml:space="preserve"> apply to the College of Arts Office for</w:t>
            </w:r>
            <w:r w:rsidRPr="4B7D48EC" w:rsidR="3D829E7E">
              <w:rPr>
                <w:rFonts w:ascii="Spectral" w:hAnsi="Spectral" w:cstheme="minorBidi"/>
                <w:color w:val="000000" w:themeColor="text1"/>
                <w:sz w:val="22"/>
                <w:szCs w:val="22"/>
              </w:rPr>
              <w:t xml:space="preserve"> an extension due to</w:t>
            </w:r>
            <w:r w:rsidRPr="4B7D48EC">
              <w:rPr>
                <w:rFonts w:ascii="Spectral" w:hAnsi="Spectral" w:cstheme="minorBidi"/>
                <w:color w:val="000000" w:themeColor="text1"/>
                <w:sz w:val="22"/>
                <w:szCs w:val="22"/>
              </w:rPr>
              <w:t xml:space="preserve"> Extenuating Circumstances through </w:t>
            </w:r>
            <w:hyperlink r:id="rId42">
              <w:r w:rsidRPr="4B7D48EC">
                <w:rPr>
                  <w:rStyle w:val="Hyperlink"/>
                  <w:rFonts w:ascii="Spectral" w:hAnsi="Spectral" w:cstheme="minorBidi"/>
                  <w:sz w:val="22"/>
                  <w:szCs w:val="22"/>
                </w:rPr>
                <w:t>this form</w:t>
              </w:r>
              <w:r w:rsidRPr="4B7D48EC" w:rsidR="1D0B4989">
                <w:rPr>
                  <w:rStyle w:val="Hyperlink"/>
                  <w:rFonts w:ascii="Spectral" w:hAnsi="Spectral" w:cstheme="minorBidi"/>
                  <w:sz w:val="22"/>
                  <w:szCs w:val="22"/>
                </w:rPr>
                <w:t>.</w:t>
              </w:r>
            </w:hyperlink>
          </w:p>
          <w:p w:rsidRPr="001D3068" w:rsidR="2E62BE66" w:rsidP="00570080" w:rsidRDefault="2E62BE66" w14:paraId="56B37CF6" w14:textId="2A6C4028">
            <w:pPr>
              <w:jc w:val="both"/>
              <w:rPr>
                <w:rFonts w:ascii="Spectral" w:hAnsi="Spectral" w:cstheme="minorBidi"/>
                <w:color w:val="000000" w:themeColor="text1"/>
                <w:sz w:val="22"/>
                <w:szCs w:val="22"/>
              </w:rPr>
            </w:pPr>
          </w:p>
          <w:p w:rsidR="00241C67" w:rsidP="4B7D48EC" w:rsidRDefault="728DC47E" w14:paraId="66DE1041" w14:textId="30B53944">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Y</w:t>
            </w:r>
            <w:r w:rsidRPr="4B7D48EC" w:rsidR="117A64C7">
              <w:rPr>
                <w:rFonts w:ascii="Spectral" w:hAnsi="Spectral" w:cstheme="minorBidi"/>
                <w:color w:val="000000" w:themeColor="text1"/>
                <w:sz w:val="22"/>
                <w:szCs w:val="22"/>
              </w:rPr>
              <w:t xml:space="preserve">ou should notify </w:t>
            </w:r>
            <w:r w:rsidRPr="4B7D48EC" w:rsidR="198016F1">
              <w:rPr>
                <w:rFonts w:ascii="Spectral" w:hAnsi="Spectral" w:cstheme="minorBidi"/>
                <w:color w:val="000000" w:themeColor="text1"/>
                <w:sz w:val="22"/>
                <w:szCs w:val="22"/>
              </w:rPr>
              <w:t xml:space="preserve">your </w:t>
            </w:r>
            <w:r w:rsidRPr="4B7D48EC" w:rsidR="55FF1AD5">
              <w:rPr>
                <w:rFonts w:ascii="Spectral" w:hAnsi="Spectral" w:cstheme="minorBidi"/>
                <w:color w:val="000000" w:themeColor="text1"/>
                <w:sz w:val="22"/>
                <w:szCs w:val="22"/>
              </w:rPr>
              <w:t>module convenor</w:t>
            </w:r>
            <w:r w:rsidRPr="4B7D48EC" w:rsidR="02A9C5F2">
              <w:rPr>
                <w:rFonts w:ascii="Spectral" w:hAnsi="Spectral" w:cstheme="minorBidi"/>
                <w:color w:val="000000" w:themeColor="text1"/>
                <w:sz w:val="22"/>
                <w:szCs w:val="22"/>
              </w:rPr>
              <w:t xml:space="preserve">/lecturer </w:t>
            </w:r>
            <w:r w:rsidRPr="4B7D48EC" w:rsidR="55FF1AD5">
              <w:rPr>
                <w:rFonts w:ascii="Spectral" w:hAnsi="Spectral" w:cstheme="minorBidi"/>
                <w:color w:val="000000" w:themeColor="text1"/>
                <w:sz w:val="22"/>
                <w:szCs w:val="22"/>
              </w:rPr>
              <w:t>and Programme Head i</w:t>
            </w:r>
            <w:r w:rsidRPr="4B7D48EC" w:rsidR="198016F1">
              <w:rPr>
                <w:rFonts w:ascii="Spectral" w:hAnsi="Spectral" w:cstheme="minorBidi"/>
                <w:color w:val="000000" w:themeColor="text1"/>
                <w:sz w:val="22"/>
                <w:szCs w:val="22"/>
              </w:rPr>
              <w:t xml:space="preserve">f you </w:t>
            </w:r>
            <w:r w:rsidRPr="4B7D48EC" w:rsidR="2B1BC03A">
              <w:rPr>
                <w:rFonts w:ascii="Spectral" w:hAnsi="Spectral" w:cstheme="minorBidi"/>
                <w:color w:val="000000" w:themeColor="text1"/>
                <w:sz w:val="22"/>
                <w:szCs w:val="22"/>
              </w:rPr>
              <w:t>are applying for an extension through College of Arts Office</w:t>
            </w:r>
            <w:r w:rsidRPr="4B7D48EC" w:rsidR="65FC1CDA">
              <w:rPr>
                <w:rFonts w:ascii="Spectral" w:hAnsi="Spectral" w:cstheme="minorBidi"/>
                <w:color w:val="000000" w:themeColor="text1"/>
                <w:sz w:val="22"/>
                <w:szCs w:val="22"/>
              </w:rPr>
              <w:t xml:space="preserve">. </w:t>
            </w:r>
          </w:p>
          <w:p w:rsidRPr="001D3068" w:rsidR="00CA3965" w:rsidP="00570080" w:rsidRDefault="00CA3965" w14:paraId="34D3848B" w14:textId="77777777">
            <w:pPr>
              <w:jc w:val="both"/>
              <w:rPr>
                <w:rFonts w:ascii="Spectral" w:hAnsi="Spectral" w:cstheme="minorBidi"/>
                <w:color w:val="000000" w:themeColor="text1"/>
                <w:sz w:val="22"/>
                <w:szCs w:val="22"/>
              </w:rPr>
            </w:pPr>
          </w:p>
          <w:p w:rsidRPr="001D3068" w:rsidR="00241C67" w:rsidP="00570080" w:rsidRDefault="00241C67" w14:paraId="4503242D" w14:textId="24E712AC">
            <w:pPr>
              <w:jc w:val="both"/>
              <w:rPr>
                <w:rFonts w:ascii="Spectral" w:hAnsi="Spectral" w:cstheme="minorBidi"/>
                <w:color w:val="000000" w:themeColor="text1"/>
                <w:sz w:val="22"/>
                <w:szCs w:val="22"/>
              </w:rPr>
            </w:pPr>
          </w:p>
        </w:tc>
      </w:tr>
      <w:tr w:rsidRPr="001D3068" w:rsidR="00DC171A" w:rsidTr="4B7D48EC" w14:paraId="492CA0FD" w14:textId="77777777">
        <w:tc>
          <w:tcPr>
            <w:tcW w:w="3555" w:type="dxa"/>
            <w:tcBorders>
              <w:top w:val="single" w:color="auto" w:sz="4" w:space="0"/>
              <w:left w:val="single" w:color="auto" w:sz="4" w:space="0"/>
              <w:bottom w:val="single" w:color="auto" w:sz="4" w:space="0"/>
              <w:right w:val="single" w:color="auto" w:sz="4" w:space="0"/>
            </w:tcBorders>
          </w:tcPr>
          <w:p w:rsidRPr="001D3068" w:rsidR="00241C67" w:rsidP="00CA3965" w:rsidRDefault="00241C67" w14:paraId="34487EEA" w14:textId="193C9BEF">
            <w:pPr>
              <w:jc w:val="both"/>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If you need to defer your assessment because of serious illness or bereavement</w:t>
            </w:r>
          </w:p>
        </w:tc>
        <w:tc>
          <w:tcPr>
            <w:tcW w:w="6105" w:type="dxa"/>
            <w:tcBorders>
              <w:top w:val="single" w:color="auto" w:sz="4" w:space="0"/>
              <w:left w:val="single" w:color="auto" w:sz="4" w:space="0"/>
              <w:bottom w:val="single" w:color="auto" w:sz="4" w:space="0"/>
              <w:right w:val="single" w:color="auto" w:sz="4" w:space="0"/>
            </w:tcBorders>
          </w:tcPr>
          <w:p w:rsidRPr="001D3068" w:rsidR="00241C67" w:rsidP="4B7D48EC" w:rsidRDefault="50E16F7F" w14:paraId="2EE001FD" w14:textId="56A9B5F6">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You </w:t>
            </w:r>
            <w:r w:rsidRPr="4B7D48EC" w:rsidR="28365A9D">
              <w:rPr>
                <w:rFonts w:ascii="Spectral" w:hAnsi="Spectral" w:cstheme="minorBidi"/>
                <w:color w:val="000000" w:themeColor="text1"/>
                <w:sz w:val="22"/>
                <w:szCs w:val="22"/>
              </w:rPr>
              <w:t>must</w:t>
            </w:r>
            <w:r w:rsidRPr="4B7D48EC">
              <w:rPr>
                <w:rFonts w:ascii="Spectral" w:hAnsi="Spectral" w:cstheme="minorBidi"/>
                <w:color w:val="000000" w:themeColor="text1"/>
                <w:sz w:val="22"/>
                <w:szCs w:val="22"/>
              </w:rPr>
              <w:t xml:space="preserve"> apply to the College of Arts Office for a deferral due to Extenuating Circumstances through </w:t>
            </w:r>
            <w:hyperlink r:id="rId43">
              <w:r w:rsidRPr="4B7D48EC">
                <w:rPr>
                  <w:rStyle w:val="Hyperlink"/>
                  <w:rFonts w:ascii="Spectral" w:hAnsi="Spectral" w:cstheme="minorBidi"/>
                  <w:sz w:val="22"/>
                  <w:szCs w:val="22"/>
                </w:rPr>
                <w:t>this form.</w:t>
              </w:r>
            </w:hyperlink>
          </w:p>
          <w:p w:rsidRPr="001D3068" w:rsidR="00241C67" w:rsidP="00570080" w:rsidRDefault="00241C67" w14:paraId="287C71F6" w14:textId="70845292">
            <w:pPr>
              <w:jc w:val="both"/>
              <w:rPr>
                <w:rFonts w:ascii="Spectral" w:hAnsi="Spectral" w:cstheme="minorBidi"/>
                <w:color w:val="000000" w:themeColor="text1"/>
                <w:sz w:val="22"/>
                <w:szCs w:val="22"/>
              </w:rPr>
            </w:pPr>
          </w:p>
        </w:tc>
      </w:tr>
      <w:tr w:rsidRPr="001D3068" w:rsidR="00DC171A" w:rsidTr="4B7D48EC" w14:paraId="4EA6698A" w14:textId="77777777">
        <w:tc>
          <w:tcPr>
            <w:tcW w:w="3555" w:type="dxa"/>
            <w:tcBorders>
              <w:top w:val="single" w:color="auto" w:sz="4" w:space="0"/>
              <w:left w:val="single" w:color="auto" w:sz="4" w:space="0"/>
              <w:bottom w:val="single" w:color="auto" w:sz="4" w:space="0"/>
              <w:right w:val="single" w:color="auto" w:sz="4" w:space="0"/>
            </w:tcBorders>
            <w:hideMark/>
          </w:tcPr>
          <w:p w:rsidRPr="001D3068" w:rsidR="00241C67" w:rsidP="00570080" w:rsidRDefault="00241C67" w14:paraId="5028F3B5" w14:textId="77777777">
            <w:pPr>
              <w:jc w:val="both"/>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 xml:space="preserve">If you are ill </w:t>
            </w:r>
          </w:p>
        </w:tc>
        <w:tc>
          <w:tcPr>
            <w:tcW w:w="6105" w:type="dxa"/>
            <w:tcBorders>
              <w:top w:val="single" w:color="auto" w:sz="4" w:space="0"/>
              <w:left w:val="single" w:color="auto" w:sz="4" w:space="0"/>
              <w:bottom w:val="single" w:color="auto" w:sz="4" w:space="0"/>
              <w:right w:val="single" w:color="auto" w:sz="4" w:space="0"/>
            </w:tcBorders>
          </w:tcPr>
          <w:p w:rsidR="00241C67" w:rsidP="00CA3965" w:rsidRDefault="00241C67" w14:paraId="10FED977" w14:textId="77777777">
            <w:pPr>
              <w:jc w:val="both"/>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 xml:space="preserve">Your GP or other medical professional </w:t>
            </w:r>
          </w:p>
          <w:p w:rsidRPr="001D3068" w:rsidR="00CA3965" w:rsidP="00CA3965" w:rsidRDefault="00CA3965" w14:paraId="62EA3955" w14:textId="0A159EBF">
            <w:pPr>
              <w:jc w:val="both"/>
              <w:rPr>
                <w:rFonts w:ascii="Spectral" w:hAnsi="Spectral" w:cstheme="minorHAnsi"/>
                <w:color w:val="000000" w:themeColor="text1"/>
                <w:sz w:val="22"/>
                <w:szCs w:val="22"/>
              </w:rPr>
            </w:pPr>
          </w:p>
        </w:tc>
      </w:tr>
      <w:tr w:rsidRPr="001D3068" w:rsidR="00DC171A" w:rsidTr="4B7D48EC" w14:paraId="1F9DFCC7" w14:textId="77777777">
        <w:tc>
          <w:tcPr>
            <w:tcW w:w="3555" w:type="dxa"/>
            <w:tcBorders>
              <w:top w:val="single" w:color="auto" w:sz="4" w:space="0"/>
              <w:left w:val="single" w:color="auto" w:sz="4" w:space="0"/>
              <w:bottom w:val="single" w:color="auto" w:sz="4" w:space="0"/>
              <w:right w:val="single" w:color="auto" w:sz="4" w:space="0"/>
            </w:tcBorders>
            <w:hideMark/>
          </w:tcPr>
          <w:p w:rsidRPr="001D3068" w:rsidR="00241C67" w:rsidP="4B7D48EC" w:rsidRDefault="00241C67" w14:paraId="612BB00B" w14:textId="77777777">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If you are experiencing stress, </w:t>
            </w:r>
            <w:bookmarkStart w:name="_Int_Ro2csGfe" w:id="65"/>
            <w:r w:rsidRPr="4B7D48EC">
              <w:rPr>
                <w:rFonts w:ascii="Spectral" w:hAnsi="Spectral" w:cstheme="minorBidi"/>
                <w:color w:val="000000" w:themeColor="text1"/>
                <w:sz w:val="22"/>
                <w:szCs w:val="22"/>
              </w:rPr>
              <w:t>anxiety</w:t>
            </w:r>
            <w:bookmarkEnd w:id="65"/>
            <w:r w:rsidRPr="4B7D48EC">
              <w:rPr>
                <w:rFonts w:ascii="Spectral" w:hAnsi="Spectral" w:cstheme="minorBidi"/>
                <w:color w:val="000000" w:themeColor="text1"/>
                <w:sz w:val="22"/>
                <w:szCs w:val="22"/>
              </w:rPr>
              <w:t xml:space="preserve"> or other personal problems </w:t>
            </w:r>
          </w:p>
        </w:tc>
        <w:tc>
          <w:tcPr>
            <w:tcW w:w="6105" w:type="dxa"/>
            <w:tcBorders>
              <w:top w:val="single" w:color="auto" w:sz="4" w:space="0"/>
              <w:left w:val="single" w:color="auto" w:sz="4" w:space="0"/>
              <w:bottom w:val="single" w:color="auto" w:sz="4" w:space="0"/>
              <w:right w:val="single" w:color="auto" w:sz="4" w:space="0"/>
            </w:tcBorders>
          </w:tcPr>
          <w:p w:rsidR="00241C67" w:rsidP="00CA3965" w:rsidRDefault="00241C67" w14:paraId="64A28491" w14:textId="77777777">
            <w:pPr>
              <w:jc w:val="both"/>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 xml:space="preserve">Your GP, the student counselling service, the SU welfare office. </w:t>
            </w:r>
          </w:p>
          <w:p w:rsidRPr="001D3068" w:rsidR="00CA3965" w:rsidP="00CA3965" w:rsidRDefault="00CA3965" w14:paraId="73E126E4" w14:textId="73888D75">
            <w:pPr>
              <w:jc w:val="both"/>
              <w:rPr>
                <w:rFonts w:ascii="Spectral" w:hAnsi="Spectral" w:cstheme="minorHAnsi"/>
                <w:color w:val="000000" w:themeColor="text1"/>
                <w:sz w:val="22"/>
                <w:szCs w:val="22"/>
              </w:rPr>
            </w:pPr>
          </w:p>
        </w:tc>
      </w:tr>
      <w:tr w:rsidRPr="001D3068" w:rsidR="00DC171A" w:rsidTr="4B7D48EC" w14:paraId="21E39960" w14:textId="77777777">
        <w:tc>
          <w:tcPr>
            <w:tcW w:w="3555" w:type="dxa"/>
            <w:tcBorders>
              <w:top w:val="single" w:color="auto" w:sz="4" w:space="0"/>
              <w:left w:val="single" w:color="auto" w:sz="4" w:space="0"/>
              <w:bottom w:val="single" w:color="auto" w:sz="4" w:space="0"/>
              <w:right w:val="single" w:color="auto" w:sz="4" w:space="0"/>
            </w:tcBorders>
            <w:hideMark/>
          </w:tcPr>
          <w:p w:rsidRPr="001D3068" w:rsidR="00241C67" w:rsidP="00570080" w:rsidRDefault="00241C67" w14:paraId="333536E2" w14:textId="77777777">
            <w:pPr>
              <w:jc w:val="both"/>
              <w:rPr>
                <w:rFonts w:ascii="Spectral" w:hAnsi="Spectral" w:cstheme="minorHAnsi"/>
                <w:color w:val="000000" w:themeColor="text1"/>
                <w:sz w:val="22"/>
                <w:szCs w:val="22"/>
              </w:rPr>
            </w:pPr>
            <w:r w:rsidRPr="001D3068">
              <w:rPr>
                <w:rFonts w:ascii="Spectral" w:hAnsi="Spectral" w:cstheme="minorHAnsi"/>
                <w:color w:val="000000" w:themeColor="text1"/>
                <w:sz w:val="22"/>
                <w:szCs w:val="22"/>
              </w:rPr>
              <w:t xml:space="preserve">For anything else - </w:t>
            </w:r>
          </w:p>
        </w:tc>
        <w:tc>
          <w:tcPr>
            <w:tcW w:w="6105" w:type="dxa"/>
            <w:tcBorders>
              <w:top w:val="single" w:color="auto" w:sz="4" w:space="0"/>
              <w:left w:val="single" w:color="auto" w:sz="4" w:space="0"/>
              <w:bottom w:val="single" w:color="auto" w:sz="4" w:space="0"/>
              <w:right w:val="single" w:color="auto" w:sz="4" w:space="0"/>
            </w:tcBorders>
          </w:tcPr>
          <w:p w:rsidRPr="001D3068" w:rsidR="00241C67" w:rsidP="00570080" w:rsidRDefault="1CC86F7B" w14:paraId="3032A4A8" w14:textId="175F5D07">
            <w:pPr>
              <w:jc w:val="both"/>
              <w:rPr>
                <w:rFonts w:ascii="Spectral" w:hAnsi="Spectral" w:cstheme="minorBidi"/>
                <w:color w:val="000000" w:themeColor="text1"/>
                <w:sz w:val="22"/>
                <w:szCs w:val="22"/>
              </w:rPr>
            </w:pPr>
            <w:r w:rsidRPr="001D3068">
              <w:rPr>
                <w:rFonts w:ascii="Spectral" w:hAnsi="Spectral" w:cstheme="minorBidi"/>
                <w:color w:val="000000" w:themeColor="text1"/>
                <w:sz w:val="22"/>
                <w:szCs w:val="22"/>
              </w:rPr>
              <w:t>S</w:t>
            </w:r>
            <w:r w:rsidRPr="001D3068" w:rsidR="00241C67">
              <w:rPr>
                <w:rFonts w:ascii="Spectral" w:hAnsi="Spectral" w:cstheme="minorBidi"/>
                <w:color w:val="000000" w:themeColor="text1"/>
                <w:sz w:val="22"/>
                <w:szCs w:val="22"/>
              </w:rPr>
              <w:t xml:space="preserve">taff </w:t>
            </w:r>
            <w:r w:rsidRPr="001D3068" w:rsidR="02BCF25C">
              <w:rPr>
                <w:rFonts w:ascii="Spectral" w:hAnsi="Spectral" w:cstheme="minorBidi"/>
                <w:color w:val="000000" w:themeColor="text1"/>
                <w:sz w:val="22"/>
                <w:szCs w:val="22"/>
              </w:rPr>
              <w:t xml:space="preserve">teaching on this programme </w:t>
            </w:r>
            <w:r w:rsidRPr="001D3068" w:rsidR="00241C67">
              <w:rPr>
                <w:rFonts w:ascii="Spectral" w:hAnsi="Spectral" w:cstheme="minorBidi"/>
                <w:color w:val="000000" w:themeColor="text1"/>
                <w:sz w:val="22"/>
                <w:szCs w:val="22"/>
              </w:rPr>
              <w:t xml:space="preserve">are always happy to meet students during office hours and can discuss any issues that you wish to raise. </w:t>
            </w:r>
          </w:p>
        </w:tc>
      </w:tr>
    </w:tbl>
    <w:p w:rsidRPr="001D3068" w:rsidR="00241C67" w:rsidP="00570080" w:rsidRDefault="00241C67" w14:paraId="0C0BE8A1" w14:textId="4C14E7E9">
      <w:pPr>
        <w:jc w:val="both"/>
        <w:rPr>
          <w:rFonts w:ascii="Spectral" w:hAnsi="Spectral" w:cstheme="minorBidi"/>
          <w:color w:val="000000" w:themeColor="text1"/>
          <w:sz w:val="22"/>
          <w:szCs w:val="22"/>
        </w:rPr>
      </w:pPr>
    </w:p>
    <w:p w:rsidRPr="001D3068" w:rsidR="00802001" w:rsidP="00570080" w:rsidRDefault="00802001" w14:paraId="50C98500" w14:textId="0CAD0A8E">
      <w:pPr>
        <w:jc w:val="both"/>
        <w:rPr>
          <w:rFonts w:ascii="Spectral" w:hAnsi="Spectral" w:cstheme="minorHAnsi"/>
          <w:sz w:val="22"/>
          <w:szCs w:val="22"/>
          <w:lang w:eastAsia="en-GB"/>
        </w:rPr>
      </w:pPr>
    </w:p>
    <w:p w:rsidRPr="00CA3965" w:rsidR="003232A1" w:rsidP="0E2FDE24" w:rsidRDefault="72DF16C7" w14:paraId="572D3137" w14:textId="226308A0">
      <w:pPr>
        <w:pStyle w:val="Heading2"/>
        <w:jc w:val="both"/>
        <w:rPr>
          <w:rFonts w:cstheme="minorBidi"/>
          <w:lang w:eastAsia="zh-CN"/>
        </w:rPr>
      </w:pPr>
      <w:bookmarkStart w:name="_Toc662951215" w:id="66"/>
      <w:bookmarkStart w:name="_Toc523744641" w:id="67"/>
      <w:bookmarkEnd w:id="12"/>
      <w:bookmarkEnd w:id="13"/>
      <w:r w:rsidRPr="0E2FDE24">
        <w:rPr>
          <w:rFonts w:cstheme="minorBidi"/>
          <w:lang w:eastAsia="zh-CN"/>
        </w:rPr>
        <w:t>James Hardim</w:t>
      </w:r>
      <w:r w:rsidRPr="0E2FDE24" w:rsidR="1D29D3F7">
        <w:rPr>
          <w:rFonts w:cstheme="minorBidi"/>
          <w:lang w:eastAsia="zh-CN"/>
        </w:rPr>
        <w:t>an Library</w:t>
      </w:r>
      <w:bookmarkEnd w:id="66"/>
      <w:r w:rsidRPr="0E2FDE24" w:rsidR="1D29D3F7">
        <w:rPr>
          <w:rFonts w:cstheme="minorBidi"/>
          <w:lang w:eastAsia="zh-CN"/>
        </w:rPr>
        <w:t xml:space="preserve"> </w:t>
      </w:r>
    </w:p>
    <w:p w:rsidRPr="001D3068" w:rsidR="003232A1" w:rsidP="00570080" w:rsidRDefault="003232A1" w14:paraId="7BC5E4BE" w14:textId="77777777">
      <w:pPr>
        <w:jc w:val="both"/>
        <w:rPr>
          <w:rFonts w:ascii="Spectral" w:hAnsi="Spectral" w:cstheme="minorHAnsi"/>
          <w:sz w:val="22"/>
          <w:szCs w:val="22"/>
          <w:lang w:val="en-IE" w:eastAsia="zh-CN"/>
        </w:rPr>
      </w:pPr>
    </w:p>
    <w:p w:rsidRPr="001D3068" w:rsidR="003232A1" w:rsidP="4B7D48EC" w:rsidRDefault="003232A1" w14:paraId="7C377978" w14:textId="49AAD495">
      <w:pPr>
        <w:pStyle w:val="Default"/>
        <w:jc w:val="both"/>
        <w:rPr>
          <w:rFonts w:ascii="Spectral" w:hAnsi="Spectral" w:cstheme="minorBidi"/>
          <w:color w:val="000000" w:themeColor="text1"/>
          <w:sz w:val="22"/>
          <w:szCs w:val="22"/>
          <w:lang w:val="en-GB"/>
        </w:rPr>
      </w:pPr>
      <w:r w:rsidRPr="4B7D48EC">
        <w:rPr>
          <w:rFonts w:ascii="Spectral" w:hAnsi="Spectral" w:cstheme="minorBidi"/>
          <w:sz w:val="22"/>
          <w:szCs w:val="22"/>
          <w:lang w:val="en-GB"/>
        </w:rPr>
        <w:t xml:space="preserve">The Hardiman Library proactively supports and enhances the learning, teaching, and research activities of the University. The </w:t>
      </w:r>
      <w:r w:rsidRPr="4B7D48EC" w:rsidR="76EB7DE7">
        <w:rPr>
          <w:rFonts w:ascii="Spectral" w:hAnsi="Spectral" w:cstheme="minorBidi"/>
          <w:sz w:val="22"/>
          <w:szCs w:val="22"/>
          <w:lang w:val="en-GB"/>
        </w:rPr>
        <w:t>library</w:t>
      </w:r>
      <w:r w:rsidRPr="4B7D48EC">
        <w:rPr>
          <w:rFonts w:ascii="Spectral" w:hAnsi="Spectral" w:cstheme="minorBidi"/>
          <w:sz w:val="22"/>
          <w:szCs w:val="22"/>
          <w:lang w:val="en-GB"/>
        </w:rPr>
        <w:t xml:space="preserve"> acts as a catalyst for your success as </w:t>
      </w:r>
      <w:r w:rsidRPr="4B7D48EC" w:rsidR="7545AAD6">
        <w:rPr>
          <w:rFonts w:ascii="Spectral" w:hAnsi="Spectral" w:cstheme="minorBidi"/>
          <w:sz w:val="22"/>
          <w:szCs w:val="22"/>
          <w:lang w:val="en-GB"/>
        </w:rPr>
        <w:t>University of Galway</w:t>
      </w:r>
      <w:r w:rsidRPr="4B7D48EC">
        <w:rPr>
          <w:rFonts w:ascii="Spectral" w:hAnsi="Spectral" w:cstheme="minorBidi"/>
          <w:sz w:val="22"/>
          <w:szCs w:val="22"/>
          <w:lang w:val="en-GB"/>
        </w:rPr>
        <w:t>’s hub for scholarly information discovery, sharing, and publication</w:t>
      </w:r>
      <w:bookmarkStart w:name="_Toc523744238" w:id="68"/>
      <w:r w:rsidRPr="4B7D48EC">
        <w:rPr>
          <w:rFonts w:ascii="Spectral" w:hAnsi="Spectral" w:cstheme="minorBidi"/>
          <w:sz w:val="22"/>
          <w:szCs w:val="22"/>
          <w:lang w:val="en-GB"/>
        </w:rPr>
        <w:t xml:space="preserve">, and </w:t>
      </w:r>
      <w:r w:rsidRPr="4B7D48EC">
        <w:rPr>
          <w:rFonts w:ascii="Spectral" w:hAnsi="Spectral" w:cstheme="minorBidi"/>
          <w:color w:val="000000" w:themeColor="text1"/>
          <w:sz w:val="22"/>
          <w:szCs w:val="22"/>
          <w:lang w:val="en-GB"/>
        </w:rPr>
        <w:t xml:space="preserve">should be your first port of call when it comes to borrowing books. The Music collection is housed on the first floor. Note that the printed music section (scores and sheet music) is separate from the secondary sources (books about music); you should make use of both. You should check the library catalogue to see if the book you are looking for is on the shelf or on loan to another reader; in addition, the catalogue will give you the shelf mark, which will make it easier to find. The process of borrowing books is described on the library website at  </w:t>
      </w:r>
      <w:hyperlink r:id="rId44">
        <w:r w:rsidRPr="4B7D48EC">
          <w:rPr>
            <w:rStyle w:val="Hyperlink"/>
            <w:rFonts w:ascii="Spectral" w:hAnsi="Spectral" w:cstheme="minorBidi"/>
            <w:sz w:val="22"/>
            <w:szCs w:val="22"/>
            <w:lang w:val="en-GB"/>
          </w:rPr>
          <w:t>http://library.nuigalway.ie/usingthelibrary/borrowing/</w:t>
        </w:r>
      </w:hyperlink>
      <w:r w:rsidRPr="4B7D48EC">
        <w:rPr>
          <w:rFonts w:ascii="Spectral" w:hAnsi="Spectral" w:cstheme="minorBidi"/>
          <w:color w:val="000000" w:themeColor="text1"/>
          <w:sz w:val="22"/>
          <w:szCs w:val="22"/>
          <w:lang w:val="en-GB"/>
        </w:rPr>
        <w:t xml:space="preserve">. You can borrow most books for a week, but some titles that are particularly in demand may have a shorter loan time. </w:t>
      </w:r>
      <w:r w:rsidRPr="4B7D48EC">
        <w:rPr>
          <w:rFonts w:ascii="Spectral" w:hAnsi="Spectral" w:cstheme="minorBidi"/>
          <w:color w:val="000000" w:themeColor="text1"/>
          <w:sz w:val="22"/>
          <w:szCs w:val="22"/>
          <w:u w:val="single"/>
          <w:lang w:val="en-GB"/>
        </w:rPr>
        <w:t>Make sure you return your books on time</w:t>
      </w:r>
      <w:r w:rsidRPr="4B7D48EC">
        <w:rPr>
          <w:rFonts w:ascii="Spectral" w:hAnsi="Spectral" w:cstheme="minorBidi"/>
          <w:color w:val="000000" w:themeColor="text1"/>
          <w:sz w:val="22"/>
          <w:szCs w:val="22"/>
          <w:lang w:val="en-GB"/>
        </w:rPr>
        <w:t>: it is only fair on other readers that you do so, and you will get fined otherwise.</w:t>
      </w:r>
      <w:bookmarkEnd w:id="68"/>
    </w:p>
    <w:p w:rsidRPr="001D3068" w:rsidR="00B748D2" w:rsidP="00570080" w:rsidRDefault="00B748D2" w14:paraId="2185810A" w14:textId="13C7F202">
      <w:pPr>
        <w:pStyle w:val="Default"/>
        <w:jc w:val="both"/>
        <w:rPr>
          <w:rFonts w:ascii="Spectral" w:hAnsi="Spectral" w:cstheme="minorHAnsi"/>
          <w:color w:val="000000" w:themeColor="text1"/>
          <w:sz w:val="22"/>
          <w:szCs w:val="22"/>
        </w:rPr>
      </w:pPr>
    </w:p>
    <w:p w:rsidRPr="001D3068" w:rsidR="00C45F65" w:rsidP="4B7D48EC" w:rsidRDefault="00B748D2" w14:paraId="772C28FD" w14:textId="258F7CF6">
      <w:pPr>
        <w:pStyle w:val="Default"/>
        <w:jc w:val="both"/>
        <w:rPr>
          <w:rFonts w:ascii="Spectral" w:hAnsi="Spectral" w:cstheme="minorBidi"/>
          <w:sz w:val="22"/>
          <w:szCs w:val="22"/>
          <w:lang w:val="en-GB"/>
        </w:rPr>
      </w:pPr>
      <w:r w:rsidRPr="4B7D48EC">
        <w:rPr>
          <w:rFonts w:ascii="Spectral" w:hAnsi="Spectral" w:cstheme="minorBidi"/>
          <w:color w:val="000000" w:themeColor="text1"/>
          <w:sz w:val="22"/>
          <w:szCs w:val="22"/>
          <w:lang w:val="en-GB"/>
        </w:rPr>
        <w:t>Note that</w:t>
      </w:r>
      <w:r w:rsidRPr="4B7D48EC" w:rsidR="002979BF">
        <w:rPr>
          <w:rFonts w:ascii="Spectral" w:hAnsi="Spectral" w:cstheme="minorBidi"/>
          <w:color w:val="000000" w:themeColor="text1"/>
          <w:sz w:val="22"/>
          <w:szCs w:val="22"/>
          <w:lang w:val="en-GB"/>
        </w:rPr>
        <w:t>, in addition to hard-copy books,</w:t>
      </w:r>
      <w:r w:rsidRPr="4B7D48EC">
        <w:rPr>
          <w:rFonts w:ascii="Spectral" w:hAnsi="Spectral" w:cstheme="minorBidi"/>
          <w:color w:val="000000" w:themeColor="text1"/>
          <w:sz w:val="22"/>
          <w:szCs w:val="22"/>
          <w:lang w:val="en-GB"/>
        </w:rPr>
        <w:t xml:space="preserve"> the library holds a sizeable number of e-books, which may be accessed online at any </w:t>
      </w:r>
      <w:bookmarkStart w:name="_Int_3LNxATvS" w:id="69"/>
      <w:r w:rsidRPr="4B7D48EC">
        <w:rPr>
          <w:rFonts w:ascii="Spectral" w:hAnsi="Spectral" w:cstheme="minorBidi"/>
          <w:color w:val="000000" w:themeColor="text1"/>
          <w:sz w:val="22"/>
          <w:szCs w:val="22"/>
          <w:lang w:val="en-GB"/>
        </w:rPr>
        <w:t>time</w:t>
      </w:r>
      <w:bookmarkEnd w:id="69"/>
      <w:r w:rsidRPr="4B7D48EC" w:rsidR="64E3F30D">
        <w:rPr>
          <w:rFonts w:ascii="Spectral" w:hAnsi="Spectral" w:cstheme="minorBidi"/>
          <w:color w:val="000000" w:themeColor="text1"/>
          <w:sz w:val="22"/>
          <w:szCs w:val="22"/>
          <w:lang w:val="en-GB"/>
        </w:rPr>
        <w:t xml:space="preserve"> and which will often be linked to modules through your Reading lists on Canvas. </w:t>
      </w:r>
    </w:p>
    <w:p w:rsidRPr="001D3068" w:rsidR="2E62BE66" w:rsidP="00570080" w:rsidRDefault="2E62BE66" w14:paraId="3B0524EC" w14:textId="18565908">
      <w:pPr>
        <w:pStyle w:val="Default"/>
        <w:jc w:val="both"/>
        <w:rPr>
          <w:rFonts w:ascii="Spectral" w:hAnsi="Spectral" w:cstheme="minorBidi"/>
          <w:color w:val="000000" w:themeColor="text1"/>
          <w:sz w:val="22"/>
          <w:szCs w:val="22"/>
        </w:rPr>
      </w:pPr>
    </w:p>
    <w:p w:rsidRPr="001D3068" w:rsidR="00C45F65" w:rsidP="00570080" w:rsidRDefault="00C45F65" w14:paraId="3FCD2889" w14:textId="680FCA50">
      <w:pPr>
        <w:jc w:val="both"/>
        <w:rPr>
          <w:rFonts w:ascii="Spectral" w:hAnsi="Spectral" w:cstheme="minorHAnsi"/>
          <w:sz w:val="22"/>
          <w:szCs w:val="22"/>
          <w:lang w:val="en-IE"/>
        </w:rPr>
      </w:pPr>
    </w:p>
    <w:p w:rsidRPr="00CA3965" w:rsidR="00F72572" w:rsidP="0E2FDE24" w:rsidRDefault="339E8033" w14:paraId="6B87BFE8" w14:textId="2CF1C0EA">
      <w:pPr>
        <w:overflowPunct/>
        <w:jc w:val="both"/>
        <w:textAlignment w:val="auto"/>
        <w:rPr>
          <w:rStyle w:val="Heading2Char"/>
          <w:rFonts w:cstheme="minorBidi"/>
          <w:lang w:eastAsia="en-IE"/>
        </w:rPr>
      </w:pPr>
      <w:bookmarkStart w:name="_Toc1519242115" w:id="70"/>
      <w:r w:rsidRPr="0E2FDE24">
        <w:rPr>
          <w:rStyle w:val="Heading2Char"/>
          <w:rFonts w:cstheme="minorBidi"/>
          <w:lang w:eastAsia="en-IE"/>
        </w:rPr>
        <w:t>Some practical pointers to getting the most out of study</w:t>
      </w:r>
      <w:r w:rsidRPr="0E2FDE24" w:rsidR="2918D709">
        <w:rPr>
          <w:rStyle w:val="Heading2Char"/>
          <w:rFonts w:cstheme="minorBidi"/>
          <w:lang w:eastAsia="en-IE"/>
        </w:rPr>
        <w:t>*</w:t>
      </w:r>
      <w:bookmarkEnd w:id="70"/>
    </w:p>
    <w:bookmarkEnd w:id="67"/>
    <w:p w:rsidRPr="001D3068" w:rsidR="00494B18" w:rsidP="00570080" w:rsidRDefault="00494B18" w14:paraId="54D5E652" w14:textId="5C4B79A6">
      <w:pPr>
        <w:pStyle w:val="selectionshareable"/>
        <w:jc w:val="both"/>
        <w:rPr>
          <w:rFonts w:ascii="Spectral" w:hAnsi="Spectral"/>
          <w:i/>
          <w:iCs/>
          <w:sz w:val="22"/>
          <w:szCs w:val="22"/>
        </w:rPr>
      </w:pPr>
      <w:r w:rsidRPr="001D3068">
        <w:rPr>
          <w:rFonts w:ascii="Spectral" w:hAnsi="Spectral"/>
          <w:i/>
          <w:iCs/>
          <w:sz w:val="22"/>
          <w:szCs w:val="22"/>
        </w:rPr>
        <w:t xml:space="preserve">*This is a piece written by a Psychology professor at UCD. </w:t>
      </w:r>
    </w:p>
    <w:p w:rsidRPr="001D3068" w:rsidR="00F72572" w:rsidP="00570080" w:rsidRDefault="00F72572" w14:paraId="77B3B225" w14:textId="44B50D81">
      <w:pPr>
        <w:pStyle w:val="selectionshareable"/>
        <w:jc w:val="both"/>
        <w:rPr>
          <w:rFonts w:ascii="Spectral" w:hAnsi="Spectral"/>
          <w:sz w:val="22"/>
          <w:szCs w:val="22"/>
        </w:rPr>
      </w:pPr>
      <w:r w:rsidRPr="4B7D48EC">
        <w:rPr>
          <w:rFonts w:ascii="Spectral" w:hAnsi="Spectral"/>
          <w:sz w:val="22"/>
          <w:szCs w:val="22"/>
        </w:rPr>
        <w:t xml:space="preserve">The transition from school to college is an exciting yet daunting adventure for most students. The excitement stems from a wonderful opportunity to make new friends and to explore interesting subjects in a stimulating </w:t>
      </w:r>
      <w:r w:rsidRPr="4B7D48EC">
        <w:rPr>
          <w:rFonts w:ascii="Spectral" w:hAnsi="Spectral"/>
          <w:sz w:val="22"/>
          <w:szCs w:val="22"/>
        </w:rPr>
        <w:t xml:space="preserve">environment. But this freedom comes at a price. Specifically, you will have to take personal responsibility for the way in which you choose to spend your time in college. For example, </w:t>
      </w:r>
      <w:r w:rsidRPr="4B7D48EC" w:rsidR="066570C8">
        <w:rPr>
          <w:rFonts w:ascii="Spectral" w:hAnsi="Spectral"/>
          <w:sz w:val="22"/>
          <w:szCs w:val="22"/>
        </w:rPr>
        <w:t>it's</w:t>
      </w:r>
      <w:r w:rsidRPr="4B7D48EC">
        <w:rPr>
          <w:rFonts w:ascii="Spectral" w:hAnsi="Spectral"/>
          <w:sz w:val="22"/>
          <w:szCs w:val="22"/>
        </w:rPr>
        <w:t xml:space="preserve"> up to you </w:t>
      </w:r>
      <w:r w:rsidRPr="4B7D48EC" w:rsidR="1608C542">
        <w:rPr>
          <w:rFonts w:ascii="Spectral" w:hAnsi="Spectral"/>
          <w:sz w:val="22"/>
          <w:szCs w:val="22"/>
        </w:rPr>
        <w:t>whether</w:t>
      </w:r>
      <w:r w:rsidRPr="4B7D48EC">
        <w:rPr>
          <w:rFonts w:ascii="Spectral" w:hAnsi="Spectral"/>
          <w:sz w:val="22"/>
          <w:szCs w:val="22"/>
        </w:rPr>
        <w:t xml:space="preserve"> you go to the library or to the students' bar. Also, </w:t>
      </w:r>
      <w:r w:rsidRPr="4B7D48EC" w:rsidR="745EFC82">
        <w:rPr>
          <w:rFonts w:ascii="Spectral" w:hAnsi="Spectral"/>
          <w:sz w:val="22"/>
          <w:szCs w:val="22"/>
        </w:rPr>
        <w:t>it is</w:t>
      </w:r>
      <w:r w:rsidRPr="4B7D48EC">
        <w:rPr>
          <w:rFonts w:ascii="Spectral" w:hAnsi="Spectral"/>
          <w:sz w:val="22"/>
          <w:szCs w:val="22"/>
        </w:rPr>
        <w:t xml:space="preserve"> your business, not that of your lecturers, to make sure that you </w:t>
      </w:r>
      <w:r w:rsidRPr="4B7D48EC" w:rsidR="4F51D00A">
        <w:rPr>
          <w:rFonts w:ascii="Spectral" w:hAnsi="Spectral"/>
          <w:sz w:val="22"/>
          <w:szCs w:val="22"/>
        </w:rPr>
        <w:t>do not</w:t>
      </w:r>
      <w:r w:rsidRPr="4B7D48EC">
        <w:rPr>
          <w:rFonts w:ascii="Spectral" w:hAnsi="Spectral"/>
          <w:sz w:val="22"/>
          <w:szCs w:val="22"/>
        </w:rPr>
        <w:t xml:space="preserve"> fall behind in class. Therefore, if you </w:t>
      </w:r>
      <w:r w:rsidRPr="4B7D48EC" w:rsidR="3E19689A">
        <w:rPr>
          <w:rFonts w:ascii="Spectral" w:hAnsi="Spectral"/>
          <w:sz w:val="22"/>
          <w:szCs w:val="22"/>
        </w:rPr>
        <w:t>do not</w:t>
      </w:r>
      <w:r w:rsidRPr="4B7D48EC">
        <w:rPr>
          <w:rFonts w:ascii="Spectral" w:hAnsi="Spectral"/>
          <w:sz w:val="22"/>
          <w:szCs w:val="22"/>
        </w:rPr>
        <w:t xml:space="preserve"> want your free time to become wasted time, you will have to master a number of skills in </w:t>
      </w:r>
      <w:r w:rsidRPr="4B7D48EC" w:rsidR="5CD4A45D">
        <w:rPr>
          <w:rFonts w:ascii="Spectral" w:hAnsi="Spectral"/>
          <w:sz w:val="22"/>
          <w:szCs w:val="22"/>
        </w:rPr>
        <w:t>college</w:t>
      </w:r>
      <w:r w:rsidRPr="4B7D48EC">
        <w:rPr>
          <w:rFonts w:ascii="Spectral" w:hAnsi="Spectral"/>
          <w:sz w:val="22"/>
          <w:szCs w:val="22"/>
        </w:rPr>
        <w:t xml:space="preserve"> which were not taught in school.</w:t>
      </w:r>
    </w:p>
    <w:p w:rsidRPr="0098245C" w:rsidR="00F72572" w:rsidP="00570080" w:rsidRDefault="00F72572" w14:paraId="43C6266F" w14:textId="77777777">
      <w:pPr>
        <w:pStyle w:val="selectionshareable"/>
        <w:jc w:val="both"/>
        <w:rPr>
          <w:rFonts w:ascii="Spectral" w:hAnsi="Spectral"/>
          <w:sz w:val="22"/>
          <w:szCs w:val="22"/>
        </w:rPr>
      </w:pPr>
      <w:r w:rsidRPr="4B7D48EC">
        <w:rPr>
          <w:rFonts w:ascii="Spectral" w:hAnsi="Spectral"/>
          <w:sz w:val="22"/>
          <w:szCs w:val="22"/>
        </w:rPr>
        <w:t xml:space="preserve">In particular, you must learn to listen and write at the same time while taking lecture notes; to "get down" to study regardless of the mood you're in; to divide your time effectively between the different topics on your course, and, above all, to think critically about what you hear and read about your subject. No amount of intelligence will compensate for the absence of these skills in college. So, your biggest challenge in the year ahead is to manage your own learning effectively - to become an active, </w:t>
      </w:r>
      <w:bookmarkStart w:name="_Int_8eLmrhRu" w:id="71"/>
      <w:r w:rsidRPr="4B7D48EC">
        <w:rPr>
          <w:rFonts w:ascii="Spectral" w:hAnsi="Spectral"/>
          <w:sz w:val="22"/>
          <w:szCs w:val="22"/>
        </w:rPr>
        <w:t>self-motivated</w:t>
      </w:r>
      <w:bookmarkEnd w:id="71"/>
      <w:r w:rsidRPr="4B7D48EC">
        <w:rPr>
          <w:rFonts w:ascii="Spectral" w:hAnsi="Spectral"/>
          <w:sz w:val="22"/>
          <w:szCs w:val="22"/>
        </w:rPr>
        <w:t xml:space="preserve"> and independent thinker rather than a mindless sponge soaking up other people's thoughts.</w:t>
      </w:r>
    </w:p>
    <w:p w:rsidRPr="0098245C" w:rsidR="00F72572" w:rsidP="00570080" w:rsidRDefault="00F72572" w14:paraId="23BD46DE" w14:textId="77777777">
      <w:pPr>
        <w:pStyle w:val="selectionshareable"/>
        <w:jc w:val="both"/>
        <w:rPr>
          <w:rFonts w:ascii="Spectral" w:hAnsi="Spectral"/>
          <w:sz w:val="22"/>
          <w:szCs w:val="22"/>
        </w:rPr>
      </w:pPr>
      <w:r w:rsidRPr="0098245C">
        <w:rPr>
          <w:rFonts w:ascii="Spectral" w:hAnsi="Spectral"/>
          <w:sz w:val="22"/>
          <w:szCs w:val="22"/>
        </w:rPr>
        <w:t>To help you in this task, here are some practical tips on getting the most out of your first year in college.</w:t>
      </w:r>
    </w:p>
    <w:p w:rsidRPr="00CA3965" w:rsidR="00F72572" w:rsidP="00CA3965" w:rsidRDefault="00F72572" w14:paraId="2F54849F" w14:textId="66DCABB0">
      <w:pPr>
        <w:pStyle w:val="selectionshareable"/>
        <w:spacing w:before="0" w:beforeAutospacing="0" w:after="0" w:afterAutospacing="0"/>
        <w:jc w:val="both"/>
        <w:rPr>
          <w:rFonts w:ascii="Spectral" w:hAnsi="Spectral"/>
          <w:b/>
          <w:bCs/>
          <w:sz w:val="22"/>
          <w:szCs w:val="22"/>
        </w:rPr>
      </w:pPr>
      <w:r w:rsidRPr="00CA3965">
        <w:rPr>
          <w:rFonts w:ascii="Spectral" w:hAnsi="Spectral"/>
          <w:b/>
          <w:bCs/>
          <w:sz w:val="22"/>
          <w:szCs w:val="22"/>
        </w:rPr>
        <w:t xml:space="preserve">1. </w:t>
      </w:r>
      <w:r w:rsidR="00CA3965">
        <w:rPr>
          <w:rFonts w:ascii="Spectral" w:hAnsi="Spectral"/>
          <w:b/>
          <w:bCs/>
          <w:sz w:val="22"/>
          <w:szCs w:val="22"/>
        </w:rPr>
        <w:tab/>
      </w:r>
      <w:r w:rsidRPr="00CA3965">
        <w:rPr>
          <w:rFonts w:ascii="Spectral" w:hAnsi="Spectral"/>
          <w:b/>
          <w:bCs/>
          <w:sz w:val="22"/>
          <w:szCs w:val="22"/>
        </w:rPr>
        <w:t>Taking lecture notes effectively</w:t>
      </w:r>
    </w:p>
    <w:p w:rsidRPr="0098245C" w:rsidR="00F72572" w:rsidP="00CA3965" w:rsidRDefault="00F72572" w14:paraId="587096A9" w14:textId="77777777">
      <w:pPr>
        <w:pStyle w:val="selectionshareable"/>
        <w:spacing w:before="0" w:beforeAutospacing="0" w:after="0" w:afterAutospacing="0"/>
        <w:jc w:val="both"/>
        <w:rPr>
          <w:rFonts w:ascii="Spectral" w:hAnsi="Spectral"/>
          <w:sz w:val="22"/>
          <w:szCs w:val="22"/>
        </w:rPr>
      </w:pPr>
      <w:r w:rsidRPr="0098245C">
        <w:rPr>
          <w:rFonts w:ascii="Spectral" w:hAnsi="Spectral"/>
          <w:sz w:val="22"/>
          <w:szCs w:val="22"/>
        </w:rPr>
        <w:t>From your very first day in the College, you must learn to take lecture notes effectively - a skill which involves switching your concentration rapidly between listening and writing. The best way to do this is to become a "prospector" rather than a "sponge" in class.</w:t>
      </w:r>
    </w:p>
    <w:p w:rsidRPr="0098245C" w:rsidR="00F72572" w:rsidP="00570080" w:rsidRDefault="00F72572" w14:paraId="7250B57F" w14:textId="77777777">
      <w:pPr>
        <w:pStyle w:val="selectionshareable"/>
        <w:jc w:val="both"/>
        <w:rPr>
          <w:rFonts w:ascii="Spectral" w:hAnsi="Spectral"/>
          <w:sz w:val="22"/>
          <w:szCs w:val="22"/>
        </w:rPr>
      </w:pPr>
      <w:r w:rsidRPr="4B7D48EC">
        <w:rPr>
          <w:rFonts w:ascii="Spectral" w:hAnsi="Spectral"/>
          <w:sz w:val="22"/>
          <w:szCs w:val="22"/>
        </w:rPr>
        <w:t>Research shows that good note-takers anticipate the lecture (e.g. "What is today's topic? Is it new to me? If not, what can I remember about it?") and then listen carefully for its key ideas ("nuggets of gold") rather than trying to write down every word uttered by the presenter. Organise every lecture in your mind by imposing a beginning (the purpose), middle (the details</w:t>
      </w:r>
      <w:bookmarkStart w:name="_Int_lzg8QnV4" w:id="72"/>
      <w:r w:rsidRPr="4B7D48EC">
        <w:rPr>
          <w:rFonts w:ascii="Spectral" w:hAnsi="Spectral"/>
          <w:sz w:val="22"/>
          <w:szCs w:val="22"/>
        </w:rPr>
        <w:t>)</w:t>
      </w:r>
      <w:bookmarkEnd w:id="72"/>
      <w:r w:rsidRPr="4B7D48EC">
        <w:rPr>
          <w:rFonts w:ascii="Spectral" w:hAnsi="Spectral"/>
          <w:sz w:val="22"/>
          <w:szCs w:val="22"/>
        </w:rPr>
        <w:t xml:space="preserve"> and end (the conclusion) to it.</w:t>
      </w:r>
    </w:p>
    <w:p w:rsidRPr="0098245C" w:rsidR="2E62BE66" w:rsidP="00570080" w:rsidRDefault="2E62BE66" w14:paraId="3A67256C" w14:textId="1BA97AA0">
      <w:pPr>
        <w:pStyle w:val="selectionshareable"/>
        <w:jc w:val="both"/>
        <w:rPr>
          <w:rFonts w:ascii="Spectral" w:hAnsi="Spectral"/>
          <w:sz w:val="22"/>
          <w:szCs w:val="22"/>
        </w:rPr>
      </w:pPr>
    </w:p>
    <w:p w:rsidRPr="0098245C" w:rsidR="00F72572" w:rsidP="00570080" w:rsidRDefault="00F72572" w14:paraId="1D4FBCC1" w14:textId="18F18A4C">
      <w:pPr>
        <w:pStyle w:val="selectionshareable"/>
        <w:jc w:val="both"/>
        <w:rPr>
          <w:rFonts w:ascii="Spectral" w:hAnsi="Spectral"/>
          <w:sz w:val="22"/>
          <w:szCs w:val="22"/>
        </w:rPr>
      </w:pPr>
      <w:r w:rsidRPr="4B7D48EC">
        <w:rPr>
          <w:rFonts w:ascii="Spectral" w:hAnsi="Spectral"/>
          <w:sz w:val="22"/>
          <w:szCs w:val="22"/>
        </w:rPr>
        <w:t xml:space="preserve">Also see if you can "think along" with the lecturer by attempting to guess what s/he is likely to say next. Be sure to </w:t>
      </w:r>
      <w:bookmarkStart w:name="_Int_zqTrBtsL" w:id="73"/>
      <w:r w:rsidRPr="4B7D48EC">
        <w:rPr>
          <w:rFonts w:ascii="Spectral" w:hAnsi="Spectral"/>
          <w:sz w:val="22"/>
          <w:szCs w:val="22"/>
        </w:rPr>
        <w:t>write down the names</w:t>
      </w:r>
      <w:bookmarkEnd w:id="73"/>
      <w:r w:rsidRPr="4B7D48EC">
        <w:rPr>
          <w:rFonts w:ascii="Spectral" w:hAnsi="Spectral"/>
          <w:sz w:val="22"/>
          <w:szCs w:val="22"/>
        </w:rPr>
        <w:t xml:space="preserve"> of any books that are mentioned in class. And if you think you missed something important, </w:t>
      </w:r>
      <w:r w:rsidRPr="4B7D48EC" w:rsidR="4DC5939D">
        <w:rPr>
          <w:rFonts w:ascii="Spectral" w:hAnsi="Spectral"/>
          <w:sz w:val="22"/>
          <w:szCs w:val="22"/>
        </w:rPr>
        <w:t>do not</w:t>
      </w:r>
      <w:r w:rsidRPr="4B7D48EC">
        <w:rPr>
          <w:rFonts w:ascii="Spectral" w:hAnsi="Spectral"/>
          <w:sz w:val="22"/>
          <w:szCs w:val="22"/>
        </w:rPr>
        <w:t xml:space="preserve"> be afraid to approach your lecturer after the presentation. At the very least, she/he will be flattered to discover that </w:t>
      </w:r>
      <w:r w:rsidRPr="4B7D48EC" w:rsidR="72B8D580">
        <w:rPr>
          <w:rFonts w:ascii="Spectral" w:hAnsi="Spectral"/>
          <w:sz w:val="22"/>
          <w:szCs w:val="22"/>
        </w:rPr>
        <w:t>you are</w:t>
      </w:r>
      <w:r w:rsidRPr="4B7D48EC">
        <w:rPr>
          <w:rFonts w:ascii="Spectral" w:hAnsi="Spectral"/>
          <w:sz w:val="22"/>
          <w:szCs w:val="22"/>
        </w:rPr>
        <w:t xml:space="preserve"> interested in their subject!</w:t>
      </w:r>
    </w:p>
    <w:p w:rsidRPr="00CA3965" w:rsidR="00F72572" w:rsidP="00CA3965" w:rsidRDefault="00F72572" w14:paraId="1708F615" w14:textId="3AB377A6">
      <w:pPr>
        <w:pStyle w:val="selectionshareable"/>
        <w:spacing w:before="0" w:beforeAutospacing="0" w:after="0" w:afterAutospacing="0"/>
        <w:jc w:val="both"/>
        <w:rPr>
          <w:rFonts w:ascii="Spectral" w:hAnsi="Spectral"/>
          <w:b/>
          <w:bCs/>
          <w:sz w:val="22"/>
          <w:szCs w:val="22"/>
        </w:rPr>
      </w:pPr>
      <w:r w:rsidRPr="00CA3965">
        <w:rPr>
          <w:rFonts w:ascii="Spectral" w:hAnsi="Spectral"/>
          <w:b/>
          <w:bCs/>
          <w:sz w:val="22"/>
          <w:szCs w:val="22"/>
        </w:rPr>
        <w:t xml:space="preserve">2. </w:t>
      </w:r>
      <w:r w:rsidR="00CA3965">
        <w:rPr>
          <w:rFonts w:ascii="Spectral" w:hAnsi="Spectral"/>
          <w:b/>
          <w:bCs/>
          <w:sz w:val="22"/>
          <w:szCs w:val="22"/>
        </w:rPr>
        <w:tab/>
      </w:r>
      <w:r w:rsidRPr="00CA3965">
        <w:rPr>
          <w:rFonts w:ascii="Spectral" w:hAnsi="Spectral"/>
          <w:b/>
          <w:bCs/>
          <w:sz w:val="22"/>
          <w:szCs w:val="22"/>
        </w:rPr>
        <w:t>Try to study at the same time every day</w:t>
      </w:r>
    </w:p>
    <w:p w:rsidRPr="0098245C" w:rsidR="00F72572" w:rsidP="4B7D48EC" w:rsidRDefault="00F72572" w14:paraId="4DD53F6C" w14:textId="531AF512">
      <w:pPr>
        <w:pStyle w:val="selectionshareable"/>
        <w:spacing w:before="0" w:beforeAutospacing="0" w:after="0" w:afterAutospacing="0"/>
        <w:jc w:val="both"/>
        <w:rPr>
          <w:rFonts w:ascii="Spectral" w:hAnsi="Spectral"/>
          <w:sz w:val="22"/>
          <w:szCs w:val="22"/>
        </w:rPr>
      </w:pPr>
      <w:r w:rsidRPr="4B7D48EC">
        <w:rPr>
          <w:rFonts w:ascii="Spectral" w:hAnsi="Spectral"/>
          <w:sz w:val="22"/>
          <w:szCs w:val="22"/>
        </w:rPr>
        <w:t xml:space="preserve">Success in college depends on the strength and consistency of your study routine. Therefore, try to study at the same time and in the same place every day. This regularity will prevent you from waiting to be in the "right mood" to work. As the psychologist William James noted, </w:t>
      </w:r>
      <w:r w:rsidRPr="4B7D48EC" w:rsidR="05FF3141">
        <w:rPr>
          <w:rFonts w:ascii="Spectral" w:hAnsi="Spectral"/>
          <w:sz w:val="22"/>
          <w:szCs w:val="22"/>
        </w:rPr>
        <w:t>it is</w:t>
      </w:r>
      <w:r w:rsidRPr="4B7D48EC">
        <w:rPr>
          <w:rFonts w:ascii="Spectral" w:hAnsi="Spectral"/>
          <w:sz w:val="22"/>
          <w:szCs w:val="22"/>
        </w:rPr>
        <w:t xml:space="preserve"> easier to act your way into a feeling than to feel your way into action!</w:t>
      </w:r>
    </w:p>
    <w:p w:rsidRPr="0098245C" w:rsidR="00F72572" w:rsidP="00CA3965" w:rsidRDefault="00F72572" w14:paraId="08EEEA21" w14:textId="4186CB0B">
      <w:pPr>
        <w:pStyle w:val="selectionshareable"/>
        <w:spacing w:before="0" w:beforeAutospacing="0" w:after="0" w:afterAutospacing="0"/>
        <w:jc w:val="both"/>
        <w:rPr>
          <w:rFonts w:ascii="Spectral" w:hAnsi="Spectral"/>
          <w:sz w:val="22"/>
          <w:szCs w:val="22"/>
        </w:rPr>
      </w:pPr>
      <w:r w:rsidRPr="0098245C">
        <w:rPr>
          <w:rFonts w:ascii="Spectral" w:hAnsi="Spectral"/>
          <w:sz w:val="22"/>
          <w:szCs w:val="22"/>
        </w:rPr>
        <w:t>In other words, routines overcome our initial inertia. They also condition you to associate studying with a particular place and time and reduce the amount of time you would otherwise waste in "settling in" to different learning environments. Routines are vital to academic success.</w:t>
      </w:r>
    </w:p>
    <w:p w:rsidR="00CA3965" w:rsidP="00CA3965" w:rsidRDefault="00CA3965" w14:paraId="43B0CA93" w14:textId="77777777">
      <w:pPr>
        <w:pStyle w:val="selectionshareable"/>
        <w:spacing w:before="0" w:beforeAutospacing="0" w:after="0" w:afterAutospacing="0"/>
        <w:jc w:val="both"/>
        <w:rPr>
          <w:rFonts w:ascii="Spectral" w:hAnsi="Spectral"/>
          <w:sz w:val="22"/>
          <w:szCs w:val="22"/>
        </w:rPr>
      </w:pPr>
    </w:p>
    <w:p w:rsidRPr="00CA3965" w:rsidR="00F72572" w:rsidP="00CA3965" w:rsidRDefault="00F72572" w14:paraId="5098A9F0" w14:textId="050733FA">
      <w:pPr>
        <w:pStyle w:val="selectionshareable"/>
        <w:spacing w:before="0" w:beforeAutospacing="0" w:after="0" w:afterAutospacing="0"/>
        <w:jc w:val="both"/>
        <w:rPr>
          <w:rFonts w:ascii="Spectral" w:hAnsi="Spectral"/>
          <w:b/>
          <w:bCs/>
          <w:sz w:val="22"/>
          <w:szCs w:val="22"/>
        </w:rPr>
      </w:pPr>
      <w:r w:rsidRPr="00CA3965">
        <w:rPr>
          <w:rFonts w:ascii="Spectral" w:hAnsi="Spectral"/>
          <w:b/>
          <w:bCs/>
          <w:sz w:val="22"/>
          <w:szCs w:val="22"/>
        </w:rPr>
        <w:t xml:space="preserve">3. </w:t>
      </w:r>
      <w:r w:rsidRPr="00CA3965" w:rsidR="00CA3965">
        <w:rPr>
          <w:rFonts w:ascii="Spectral" w:hAnsi="Spectral"/>
          <w:b/>
          <w:bCs/>
          <w:sz w:val="22"/>
          <w:szCs w:val="22"/>
        </w:rPr>
        <w:tab/>
      </w:r>
      <w:r w:rsidRPr="00CA3965">
        <w:rPr>
          <w:rFonts w:ascii="Spectral" w:hAnsi="Spectral"/>
          <w:b/>
          <w:bCs/>
          <w:sz w:val="22"/>
          <w:szCs w:val="22"/>
        </w:rPr>
        <w:t>Study regularly but briefly</w:t>
      </w:r>
    </w:p>
    <w:p w:rsidRPr="0098245C" w:rsidR="2E62BE66" w:rsidP="00CA3965" w:rsidRDefault="2E62BE66" w14:paraId="5F814874" w14:textId="42039A5C">
      <w:pPr>
        <w:pStyle w:val="selectionshareable"/>
        <w:spacing w:before="0" w:beforeAutospacing="0" w:after="0" w:afterAutospacing="0"/>
        <w:jc w:val="both"/>
        <w:rPr>
          <w:rFonts w:ascii="Spectral" w:hAnsi="Spectral"/>
          <w:sz w:val="22"/>
          <w:szCs w:val="22"/>
        </w:rPr>
      </w:pPr>
    </w:p>
    <w:p w:rsidR="00F72572" w:rsidP="4B7D48EC" w:rsidRDefault="00F72572" w14:paraId="0BBC2DA3" w14:textId="66231708">
      <w:pPr>
        <w:pStyle w:val="selectionshareable"/>
        <w:spacing w:before="0" w:beforeAutospacing="0" w:after="0" w:afterAutospacing="0"/>
        <w:jc w:val="both"/>
        <w:rPr>
          <w:rFonts w:ascii="Spectral" w:hAnsi="Spectral"/>
          <w:sz w:val="22"/>
          <w:szCs w:val="22"/>
        </w:rPr>
      </w:pPr>
      <w:r w:rsidRPr="4B7D48EC">
        <w:rPr>
          <w:rFonts w:ascii="Spectral" w:hAnsi="Spectral"/>
          <w:sz w:val="22"/>
          <w:szCs w:val="22"/>
        </w:rPr>
        <w:t xml:space="preserve">Develop the habit of studying in blocks of time which do not exceed your concentration span. In general, this means studying for two to three hours at a time and sub-dividing this period into three units of about 50 minutes each (followed by a </w:t>
      </w:r>
      <w:r w:rsidRPr="4B7D48EC" w:rsidR="6D16AB8E">
        <w:rPr>
          <w:rFonts w:ascii="Spectral" w:hAnsi="Spectral"/>
          <w:sz w:val="22"/>
          <w:szCs w:val="22"/>
        </w:rPr>
        <w:t>five-minute</w:t>
      </w:r>
      <w:r w:rsidRPr="4B7D48EC">
        <w:rPr>
          <w:rFonts w:ascii="Spectral" w:hAnsi="Spectral"/>
          <w:sz w:val="22"/>
          <w:szCs w:val="22"/>
        </w:rPr>
        <w:t xml:space="preserve"> review period at the end the entire session). During this review, ask yourself: "How can I summarise what I learned in four to five lines?" The ability to condense what you have learned is a good test of your understanding of the material.</w:t>
      </w:r>
    </w:p>
    <w:p w:rsidRPr="0098245C" w:rsidR="00CA3965" w:rsidP="00CA3965" w:rsidRDefault="00CA3965" w14:paraId="4CEC1764" w14:textId="77777777">
      <w:pPr>
        <w:pStyle w:val="selectionshareable"/>
        <w:spacing w:before="0" w:beforeAutospacing="0" w:after="0" w:afterAutospacing="0"/>
        <w:jc w:val="both"/>
        <w:rPr>
          <w:rFonts w:ascii="Spectral" w:hAnsi="Spectral"/>
          <w:sz w:val="22"/>
          <w:szCs w:val="22"/>
        </w:rPr>
      </w:pPr>
    </w:p>
    <w:p w:rsidRPr="00CA3965" w:rsidR="00F72572" w:rsidP="00CA3965" w:rsidRDefault="00F72572" w14:paraId="4D2F8AB3" w14:textId="5D4167B9">
      <w:pPr>
        <w:pStyle w:val="selectionshareable"/>
        <w:spacing w:before="0" w:beforeAutospacing="0" w:after="0" w:afterAutospacing="0"/>
        <w:jc w:val="both"/>
        <w:rPr>
          <w:rFonts w:ascii="Spectral" w:hAnsi="Spectral"/>
          <w:b/>
          <w:bCs/>
          <w:sz w:val="22"/>
          <w:szCs w:val="22"/>
        </w:rPr>
      </w:pPr>
      <w:r w:rsidRPr="00CA3965">
        <w:rPr>
          <w:rFonts w:ascii="Spectral" w:hAnsi="Spectral"/>
          <w:b/>
          <w:bCs/>
          <w:sz w:val="22"/>
          <w:szCs w:val="22"/>
        </w:rPr>
        <w:t xml:space="preserve">4. </w:t>
      </w:r>
      <w:r w:rsidRPr="00CA3965" w:rsidR="00CA3965">
        <w:rPr>
          <w:rFonts w:ascii="Spectral" w:hAnsi="Spectral"/>
          <w:b/>
          <w:bCs/>
          <w:sz w:val="22"/>
          <w:szCs w:val="22"/>
        </w:rPr>
        <w:tab/>
      </w:r>
      <w:r w:rsidRPr="00CA3965">
        <w:rPr>
          <w:rFonts w:ascii="Spectral" w:hAnsi="Spectral"/>
          <w:b/>
          <w:bCs/>
          <w:sz w:val="22"/>
          <w:szCs w:val="22"/>
        </w:rPr>
        <w:t>Keep you</w:t>
      </w:r>
      <w:r w:rsidR="00CA3965">
        <w:rPr>
          <w:rFonts w:ascii="Spectral" w:hAnsi="Spectral"/>
          <w:b/>
          <w:bCs/>
          <w:sz w:val="22"/>
          <w:szCs w:val="22"/>
        </w:rPr>
        <w:t>r</w:t>
      </w:r>
      <w:r w:rsidRPr="00CA3965">
        <w:rPr>
          <w:rFonts w:ascii="Spectral" w:hAnsi="Spectral"/>
          <w:b/>
          <w:bCs/>
          <w:sz w:val="22"/>
          <w:szCs w:val="22"/>
        </w:rPr>
        <w:t xml:space="preserve"> desk as tidy as possible</w:t>
      </w:r>
    </w:p>
    <w:p w:rsidRPr="0098245C" w:rsidR="00F72572" w:rsidP="00CA3965" w:rsidRDefault="00F72572" w14:paraId="33E8CF9E" w14:textId="77777777">
      <w:pPr>
        <w:pStyle w:val="selectionshareable"/>
        <w:spacing w:before="0" w:beforeAutospacing="0" w:after="0" w:afterAutospacing="0"/>
        <w:jc w:val="both"/>
        <w:rPr>
          <w:rFonts w:ascii="Spectral" w:hAnsi="Spectral"/>
          <w:sz w:val="22"/>
          <w:szCs w:val="22"/>
        </w:rPr>
      </w:pPr>
      <w:r w:rsidRPr="0098245C">
        <w:rPr>
          <w:rFonts w:ascii="Spectral" w:hAnsi="Spectral"/>
          <w:sz w:val="22"/>
          <w:szCs w:val="22"/>
        </w:rPr>
        <w:t>Most people prefer to work in tidy rather than cluttered environments. Therefore, try to keep your desk as a workplace not as a storage place. A neat environment will encourage you to return to your study regularly whereas an untidy mess will dissuade you from work.</w:t>
      </w:r>
    </w:p>
    <w:p w:rsidR="00CA3965" w:rsidP="00CA3965" w:rsidRDefault="00CA3965" w14:paraId="312AA7D7" w14:textId="77777777">
      <w:pPr>
        <w:pStyle w:val="selectionshareable"/>
        <w:spacing w:before="0" w:beforeAutospacing="0" w:after="0" w:afterAutospacing="0"/>
        <w:jc w:val="both"/>
        <w:rPr>
          <w:rFonts w:ascii="Spectral" w:hAnsi="Spectral"/>
          <w:b/>
          <w:bCs/>
          <w:sz w:val="22"/>
          <w:szCs w:val="22"/>
        </w:rPr>
      </w:pPr>
    </w:p>
    <w:p w:rsidRPr="00CA3965" w:rsidR="00F72572" w:rsidP="00CA3965" w:rsidRDefault="00F72572" w14:paraId="0571AB08" w14:textId="32E909D3">
      <w:pPr>
        <w:pStyle w:val="selectionshareable"/>
        <w:spacing w:before="0" w:beforeAutospacing="0" w:after="0" w:afterAutospacing="0"/>
        <w:jc w:val="both"/>
        <w:rPr>
          <w:rFonts w:ascii="Spectral" w:hAnsi="Spectral"/>
          <w:b/>
          <w:bCs/>
          <w:sz w:val="22"/>
          <w:szCs w:val="22"/>
        </w:rPr>
      </w:pPr>
      <w:r w:rsidRPr="00CA3965">
        <w:rPr>
          <w:rFonts w:ascii="Spectral" w:hAnsi="Spectral"/>
          <w:b/>
          <w:bCs/>
          <w:sz w:val="22"/>
          <w:szCs w:val="22"/>
        </w:rPr>
        <w:t xml:space="preserve">5. </w:t>
      </w:r>
      <w:r w:rsidRPr="00CA3965" w:rsidR="00CA3965">
        <w:rPr>
          <w:rFonts w:ascii="Spectral" w:hAnsi="Spectral"/>
          <w:b/>
          <w:bCs/>
          <w:sz w:val="22"/>
          <w:szCs w:val="22"/>
        </w:rPr>
        <w:tab/>
      </w:r>
      <w:r w:rsidRPr="00CA3965">
        <w:rPr>
          <w:rFonts w:ascii="Spectral" w:hAnsi="Spectral"/>
          <w:b/>
          <w:bCs/>
          <w:sz w:val="22"/>
          <w:szCs w:val="22"/>
        </w:rPr>
        <w:t>Ask questions before you read</w:t>
      </w:r>
    </w:p>
    <w:p w:rsidRPr="0098245C" w:rsidR="00F72572" w:rsidP="4B7D48EC" w:rsidRDefault="00F72572" w14:paraId="74BB0215" w14:textId="1A09D861">
      <w:pPr>
        <w:pStyle w:val="selectionshareable"/>
        <w:spacing w:before="0" w:beforeAutospacing="0" w:after="0" w:afterAutospacing="0"/>
        <w:jc w:val="both"/>
        <w:rPr>
          <w:rFonts w:ascii="Spectral" w:hAnsi="Spectral"/>
          <w:sz w:val="22"/>
          <w:szCs w:val="22"/>
        </w:rPr>
      </w:pPr>
      <w:r w:rsidRPr="4B7D48EC">
        <w:rPr>
          <w:rFonts w:ascii="Spectral" w:hAnsi="Spectral"/>
          <w:sz w:val="22"/>
          <w:szCs w:val="22"/>
        </w:rPr>
        <w:t xml:space="preserve">Studying involves more than reading. It involves reading with a purpose - to obtain specific answers to specific questions. For example, in chemistry, why does sodium form an anion whereas magnesium does not? Questioning promotes active learning in three main ways. First, it forces you to think carefully about what you </w:t>
      </w:r>
      <w:r w:rsidRPr="4B7D48EC">
        <w:rPr>
          <w:rFonts w:ascii="Spectral" w:hAnsi="Spectral"/>
          <w:sz w:val="22"/>
          <w:szCs w:val="22"/>
        </w:rPr>
        <w:t>are reading because you must distinguish between "relevant" and "irrelevant" information (</w:t>
      </w:r>
      <w:r w:rsidRPr="4B7D48EC" w:rsidR="255D2622">
        <w:rPr>
          <w:rFonts w:ascii="Spectral" w:hAnsi="Spectral"/>
          <w:sz w:val="22"/>
          <w:szCs w:val="22"/>
        </w:rPr>
        <w:t>based on</w:t>
      </w:r>
      <w:r w:rsidRPr="4B7D48EC">
        <w:rPr>
          <w:rFonts w:ascii="Spectral" w:hAnsi="Spectral"/>
          <w:sz w:val="22"/>
          <w:szCs w:val="22"/>
        </w:rPr>
        <w:t xml:space="preserve"> whether or not it helps to answer your specific study question).</w:t>
      </w:r>
    </w:p>
    <w:p w:rsidRPr="0098245C" w:rsidR="2E62BE66" w:rsidP="00CA3965" w:rsidRDefault="2E62BE66" w14:paraId="71E98383" w14:textId="39A02350">
      <w:pPr>
        <w:pStyle w:val="selectionshareable"/>
        <w:spacing w:before="0" w:beforeAutospacing="0" w:after="0" w:afterAutospacing="0"/>
        <w:jc w:val="both"/>
        <w:rPr>
          <w:rFonts w:ascii="Spectral" w:hAnsi="Spectral"/>
          <w:sz w:val="22"/>
          <w:szCs w:val="22"/>
        </w:rPr>
      </w:pPr>
    </w:p>
    <w:p w:rsidRPr="0098245C" w:rsidR="00F72572" w:rsidP="4B7D48EC" w:rsidRDefault="00F72572" w14:paraId="454BD7F7" w14:textId="77777777">
      <w:pPr>
        <w:pStyle w:val="selectionshareable"/>
        <w:spacing w:before="0" w:beforeAutospacing="0" w:after="0" w:afterAutospacing="0"/>
        <w:jc w:val="both"/>
        <w:rPr>
          <w:rFonts w:ascii="Spectral" w:hAnsi="Spectral"/>
          <w:sz w:val="22"/>
          <w:szCs w:val="22"/>
        </w:rPr>
      </w:pPr>
      <w:r w:rsidRPr="4B7D48EC">
        <w:rPr>
          <w:rFonts w:ascii="Spectral" w:hAnsi="Spectral"/>
          <w:sz w:val="22"/>
          <w:szCs w:val="22"/>
        </w:rPr>
        <w:t xml:space="preserve">Second, it improves memory - the more questions you ask the more you relate </w:t>
      </w:r>
      <w:bookmarkStart w:name="_Int_fwAaRNVw" w:id="74"/>
      <w:r w:rsidRPr="4B7D48EC">
        <w:rPr>
          <w:rFonts w:ascii="Spectral" w:hAnsi="Spectral"/>
          <w:sz w:val="22"/>
          <w:szCs w:val="22"/>
        </w:rPr>
        <w:t>new information</w:t>
      </w:r>
      <w:bookmarkEnd w:id="74"/>
      <w:r w:rsidRPr="4B7D48EC">
        <w:rPr>
          <w:rFonts w:ascii="Spectral" w:hAnsi="Spectral"/>
          <w:sz w:val="22"/>
          <w:szCs w:val="22"/>
        </w:rPr>
        <w:t xml:space="preserve"> to what you already know. Finally, questioning increases concentration by focusing your mind on only one target at a time. Therefore, always specify two to three study questions before you open your books or notes.</w:t>
      </w:r>
    </w:p>
    <w:p w:rsidRPr="0098245C" w:rsidR="2E62BE66" w:rsidP="00CA3965" w:rsidRDefault="2E62BE66" w14:paraId="3ED75BB9" w14:textId="1F2CEE0C">
      <w:pPr>
        <w:pStyle w:val="selectionshareable"/>
        <w:spacing w:before="0" w:beforeAutospacing="0" w:after="0" w:afterAutospacing="0"/>
        <w:jc w:val="both"/>
        <w:rPr>
          <w:rFonts w:ascii="Spectral" w:hAnsi="Spectral"/>
          <w:sz w:val="22"/>
          <w:szCs w:val="22"/>
        </w:rPr>
      </w:pPr>
    </w:p>
    <w:p w:rsidRPr="00CA3965" w:rsidR="00F72572" w:rsidP="00CA3965" w:rsidRDefault="00F72572" w14:paraId="09A8EDC9" w14:textId="39A392ED">
      <w:pPr>
        <w:pStyle w:val="selectionshareable"/>
        <w:spacing w:before="0" w:beforeAutospacing="0" w:after="0" w:afterAutospacing="0"/>
        <w:jc w:val="both"/>
        <w:rPr>
          <w:rFonts w:ascii="Spectral" w:hAnsi="Spectral"/>
          <w:b/>
          <w:bCs/>
          <w:sz w:val="22"/>
          <w:szCs w:val="22"/>
        </w:rPr>
      </w:pPr>
      <w:r w:rsidRPr="00CA3965">
        <w:rPr>
          <w:rFonts w:ascii="Spectral" w:hAnsi="Spectral"/>
          <w:b/>
          <w:bCs/>
          <w:sz w:val="22"/>
          <w:szCs w:val="22"/>
        </w:rPr>
        <w:t>6.</w:t>
      </w:r>
      <w:r w:rsidR="00CA3965">
        <w:rPr>
          <w:rFonts w:ascii="Spectral" w:hAnsi="Spectral"/>
          <w:b/>
          <w:bCs/>
          <w:sz w:val="22"/>
          <w:szCs w:val="22"/>
        </w:rPr>
        <w:tab/>
      </w:r>
      <w:r w:rsidRPr="00CA3965">
        <w:rPr>
          <w:rFonts w:ascii="Spectral" w:hAnsi="Spectral"/>
          <w:b/>
          <w:bCs/>
          <w:sz w:val="22"/>
          <w:szCs w:val="22"/>
        </w:rPr>
        <w:t xml:space="preserve"> U</w:t>
      </w:r>
      <w:r w:rsidR="00CA3965">
        <w:rPr>
          <w:rFonts w:ascii="Spectral" w:hAnsi="Spectral"/>
          <w:b/>
          <w:bCs/>
          <w:sz w:val="22"/>
          <w:szCs w:val="22"/>
        </w:rPr>
        <w:t>s</w:t>
      </w:r>
      <w:r w:rsidRPr="00CA3965">
        <w:rPr>
          <w:rFonts w:ascii="Spectral" w:hAnsi="Spectral"/>
          <w:b/>
          <w:bCs/>
          <w:sz w:val="22"/>
          <w:szCs w:val="22"/>
        </w:rPr>
        <w:t>e summary sheets</w:t>
      </w:r>
    </w:p>
    <w:p w:rsidRPr="0098245C" w:rsidR="00F72572" w:rsidP="00CA3965" w:rsidRDefault="00F72572" w14:paraId="30B6DD56" w14:textId="77777777">
      <w:pPr>
        <w:pStyle w:val="selectionshareable"/>
        <w:spacing w:before="0" w:beforeAutospacing="0" w:after="0" w:afterAutospacing="0"/>
        <w:jc w:val="both"/>
        <w:rPr>
          <w:rFonts w:ascii="Spectral" w:hAnsi="Spectral"/>
          <w:sz w:val="22"/>
          <w:szCs w:val="22"/>
        </w:rPr>
      </w:pPr>
      <w:r w:rsidRPr="6BA19CF6">
        <w:rPr>
          <w:rFonts w:ascii="Spectral" w:hAnsi="Spectral"/>
          <w:sz w:val="22"/>
          <w:szCs w:val="22"/>
        </w:rPr>
        <w:t>As you read your material, make brief summaries of any information which seems relevant to your two to three study questions. This condensed information will help you to prepare easy essays and exam questions. Avoid such techniques as underlining and/or photocopying as they do not condense the material that you wish to learn. Remember that you are not actually thinking unless you are trying to distinguish between relevant and irrelevant material in your books/notes.</w:t>
      </w:r>
    </w:p>
    <w:p w:rsidR="6BA19CF6" w:rsidP="6BA19CF6" w:rsidRDefault="6BA19CF6" w14:paraId="11F7E149" w14:textId="7E5CDEA3">
      <w:pPr>
        <w:pStyle w:val="selectionshareable"/>
        <w:spacing w:before="0" w:beforeAutospacing="0" w:after="0" w:afterAutospacing="0"/>
        <w:jc w:val="both"/>
        <w:rPr>
          <w:rFonts w:ascii="Spectral" w:hAnsi="Spectral"/>
          <w:b/>
          <w:bCs/>
          <w:sz w:val="22"/>
          <w:szCs w:val="22"/>
        </w:rPr>
      </w:pPr>
    </w:p>
    <w:p w:rsidRPr="00850F9A" w:rsidR="00F72572" w:rsidP="00850F9A" w:rsidRDefault="00F72572" w14:paraId="7255F140" w14:textId="7D28C0CF">
      <w:pPr>
        <w:pStyle w:val="selectionshareable"/>
        <w:spacing w:before="0" w:beforeAutospacing="0" w:after="0" w:afterAutospacing="0"/>
        <w:jc w:val="both"/>
        <w:rPr>
          <w:rFonts w:ascii="Spectral" w:hAnsi="Spectral"/>
          <w:b/>
          <w:bCs/>
          <w:sz w:val="22"/>
          <w:szCs w:val="22"/>
        </w:rPr>
      </w:pPr>
      <w:r w:rsidRPr="00850F9A">
        <w:rPr>
          <w:rFonts w:ascii="Spectral" w:hAnsi="Spectral"/>
          <w:b/>
          <w:bCs/>
          <w:sz w:val="22"/>
          <w:szCs w:val="22"/>
        </w:rPr>
        <w:t xml:space="preserve">7. </w:t>
      </w:r>
      <w:r w:rsidRPr="00850F9A" w:rsidR="00850F9A">
        <w:rPr>
          <w:rFonts w:ascii="Spectral" w:hAnsi="Spectral"/>
          <w:b/>
          <w:bCs/>
          <w:sz w:val="22"/>
          <w:szCs w:val="22"/>
        </w:rPr>
        <w:tab/>
      </w:r>
      <w:r w:rsidRPr="00850F9A">
        <w:rPr>
          <w:rFonts w:ascii="Spectral" w:hAnsi="Spectral"/>
          <w:b/>
          <w:bCs/>
          <w:sz w:val="22"/>
          <w:szCs w:val="22"/>
        </w:rPr>
        <w:t>Reward yourself for what you do - not for what you avoid</w:t>
      </w:r>
    </w:p>
    <w:p w:rsidRPr="0098245C" w:rsidR="00F72572" w:rsidP="00850F9A" w:rsidRDefault="00F72572" w14:paraId="66150940" w14:textId="77777777">
      <w:pPr>
        <w:pStyle w:val="selectionshareable"/>
        <w:spacing w:before="0" w:beforeAutospacing="0" w:after="0" w:afterAutospacing="0"/>
        <w:jc w:val="both"/>
        <w:rPr>
          <w:rFonts w:ascii="Spectral" w:hAnsi="Spectral"/>
          <w:sz w:val="22"/>
          <w:szCs w:val="22"/>
        </w:rPr>
      </w:pPr>
      <w:r w:rsidRPr="0098245C">
        <w:rPr>
          <w:rFonts w:ascii="Spectral" w:hAnsi="Spectral"/>
          <w:sz w:val="22"/>
          <w:szCs w:val="22"/>
        </w:rPr>
        <w:t>If you lack motivation, give yourself a reward (</w:t>
      </w:r>
      <w:proofErr w:type="spellStart"/>
      <w:r w:rsidRPr="0098245C">
        <w:rPr>
          <w:rFonts w:ascii="Spectral" w:hAnsi="Spectral"/>
          <w:sz w:val="22"/>
          <w:szCs w:val="22"/>
        </w:rPr>
        <w:t>eg</w:t>
      </w:r>
      <w:proofErr w:type="spellEnd"/>
      <w:r w:rsidRPr="0098245C">
        <w:rPr>
          <w:rFonts w:ascii="Spectral" w:hAnsi="Spectral"/>
          <w:sz w:val="22"/>
          <w:szCs w:val="22"/>
        </w:rPr>
        <w:t xml:space="preserve"> watching your favourite TV programme) for successful completion of a study session. Research shows that activities which are followed by rewarding consequences tend to become rewarding in themselves. In other words, if you study for a reward, you will eventually learn to enjoy studying for its own sake.</w:t>
      </w:r>
    </w:p>
    <w:p w:rsidRPr="0098245C" w:rsidR="2E62BE66" w:rsidP="00850F9A" w:rsidRDefault="2E62BE66" w14:paraId="49A4D403" w14:textId="12899DA0">
      <w:pPr>
        <w:pStyle w:val="selectionshareable"/>
        <w:spacing w:before="0" w:beforeAutospacing="0" w:after="0" w:afterAutospacing="0"/>
        <w:jc w:val="both"/>
        <w:rPr>
          <w:rFonts w:ascii="Spectral" w:hAnsi="Spectral"/>
          <w:sz w:val="22"/>
          <w:szCs w:val="22"/>
        </w:rPr>
      </w:pPr>
    </w:p>
    <w:p w:rsidRPr="00850F9A" w:rsidR="00F72572" w:rsidP="00850F9A" w:rsidRDefault="00F72572" w14:paraId="5010D6C2" w14:textId="1F79BFB6">
      <w:pPr>
        <w:pStyle w:val="selectionshareable"/>
        <w:spacing w:before="0" w:beforeAutospacing="0" w:after="0" w:afterAutospacing="0"/>
        <w:jc w:val="both"/>
        <w:rPr>
          <w:rFonts w:ascii="Spectral" w:hAnsi="Spectral"/>
          <w:b/>
          <w:bCs/>
          <w:sz w:val="22"/>
          <w:szCs w:val="22"/>
        </w:rPr>
      </w:pPr>
      <w:r w:rsidRPr="00850F9A">
        <w:rPr>
          <w:rFonts w:ascii="Spectral" w:hAnsi="Spectral"/>
          <w:b/>
          <w:bCs/>
          <w:sz w:val="22"/>
          <w:szCs w:val="22"/>
        </w:rPr>
        <w:t xml:space="preserve">8. </w:t>
      </w:r>
      <w:r w:rsidRPr="00850F9A" w:rsidR="00850F9A">
        <w:rPr>
          <w:rFonts w:ascii="Spectral" w:hAnsi="Spectral"/>
          <w:b/>
          <w:bCs/>
          <w:sz w:val="22"/>
          <w:szCs w:val="22"/>
        </w:rPr>
        <w:tab/>
      </w:r>
      <w:r w:rsidRPr="00850F9A">
        <w:rPr>
          <w:rFonts w:ascii="Spectral" w:hAnsi="Spectral"/>
          <w:b/>
          <w:bCs/>
          <w:sz w:val="22"/>
          <w:szCs w:val="22"/>
        </w:rPr>
        <w:t xml:space="preserve">Study </w:t>
      </w:r>
      <w:proofErr w:type="spellStart"/>
      <w:r w:rsidRPr="00850F9A">
        <w:rPr>
          <w:rFonts w:ascii="Spectral" w:hAnsi="Spectral"/>
          <w:b/>
          <w:bCs/>
          <w:sz w:val="22"/>
          <w:szCs w:val="22"/>
        </w:rPr>
        <w:t>SMARTer</w:t>
      </w:r>
      <w:proofErr w:type="spellEnd"/>
      <w:r w:rsidRPr="00850F9A">
        <w:rPr>
          <w:rFonts w:ascii="Spectral" w:hAnsi="Spectral"/>
          <w:b/>
          <w:bCs/>
          <w:sz w:val="22"/>
          <w:szCs w:val="22"/>
        </w:rPr>
        <w:t xml:space="preserve"> not harder</w:t>
      </w:r>
    </w:p>
    <w:p w:rsidRPr="0098245C" w:rsidR="00F72572" w:rsidP="4B7D48EC" w:rsidRDefault="0E5262DE" w14:paraId="310BA9A4" w14:textId="704858EE">
      <w:pPr>
        <w:pStyle w:val="selectionshareable"/>
        <w:spacing w:before="0" w:beforeAutospacing="0" w:after="0" w:afterAutospacing="0"/>
        <w:jc w:val="both"/>
        <w:rPr>
          <w:rFonts w:ascii="Spectral" w:hAnsi="Spectral"/>
          <w:sz w:val="22"/>
          <w:szCs w:val="22"/>
        </w:rPr>
      </w:pPr>
      <w:r w:rsidRPr="4B7D48EC">
        <w:rPr>
          <w:rFonts w:ascii="Spectral" w:hAnsi="Spectral"/>
          <w:sz w:val="22"/>
          <w:szCs w:val="22"/>
        </w:rPr>
        <w:t xml:space="preserve">If you use timetables, make sure that your study goals are "SMART". Each letter of this acronym stands for a different feature of an effective goal. To explain, your goals should be specific ("I'm going to study chapter Seven of my history book tonight between 7 p.m. and 8 p.m."), measurable ("I'm going to write a </w:t>
      </w:r>
      <w:r w:rsidRPr="4B7D48EC" w:rsidR="5205222A">
        <w:rPr>
          <w:rFonts w:ascii="Spectral" w:hAnsi="Spectral"/>
          <w:sz w:val="22"/>
          <w:szCs w:val="22"/>
        </w:rPr>
        <w:t>200-word</w:t>
      </w:r>
      <w:r w:rsidRPr="4B7D48EC">
        <w:rPr>
          <w:rFonts w:ascii="Spectral" w:hAnsi="Spectral"/>
          <w:sz w:val="22"/>
          <w:szCs w:val="22"/>
        </w:rPr>
        <w:t xml:space="preserve"> summary of the chapter"), realistic ("one chapter at a time") and timetabled (e.g. two hours of private study for every lecture per hour per week).</w:t>
      </w:r>
    </w:p>
    <w:p w:rsidR="7EBFF775" w:rsidP="7EBFF775" w:rsidRDefault="7EBFF775" w14:paraId="427F4617" w14:textId="7164F353">
      <w:pPr>
        <w:pStyle w:val="selectionshareable"/>
        <w:spacing w:before="0" w:beforeAutospacing="0" w:after="0" w:afterAutospacing="0"/>
        <w:jc w:val="both"/>
        <w:rPr>
          <w:rFonts w:ascii="Spectral" w:hAnsi="Spectral"/>
          <w:b/>
          <w:bCs/>
          <w:sz w:val="22"/>
          <w:szCs w:val="22"/>
        </w:rPr>
      </w:pPr>
    </w:p>
    <w:p w:rsidRPr="00850F9A" w:rsidR="00F72572" w:rsidP="00850F9A" w:rsidRDefault="00F72572" w14:paraId="2777D843" w14:textId="7DB613CA">
      <w:pPr>
        <w:pStyle w:val="selectionshareable"/>
        <w:spacing w:before="0" w:beforeAutospacing="0" w:after="0" w:afterAutospacing="0"/>
        <w:jc w:val="both"/>
        <w:rPr>
          <w:rFonts w:ascii="Spectral" w:hAnsi="Spectral"/>
          <w:b/>
          <w:bCs/>
          <w:sz w:val="22"/>
          <w:szCs w:val="22"/>
        </w:rPr>
      </w:pPr>
      <w:r w:rsidRPr="00850F9A">
        <w:rPr>
          <w:rFonts w:ascii="Spectral" w:hAnsi="Spectral"/>
          <w:b/>
          <w:bCs/>
          <w:sz w:val="22"/>
          <w:szCs w:val="22"/>
        </w:rPr>
        <w:t xml:space="preserve">9 </w:t>
      </w:r>
      <w:r w:rsidRPr="00850F9A" w:rsidR="00850F9A">
        <w:rPr>
          <w:rFonts w:ascii="Spectral" w:hAnsi="Spectral"/>
          <w:b/>
          <w:bCs/>
          <w:sz w:val="22"/>
          <w:szCs w:val="22"/>
        </w:rPr>
        <w:tab/>
      </w:r>
      <w:r w:rsidRPr="00850F9A">
        <w:rPr>
          <w:rFonts w:ascii="Spectral" w:hAnsi="Spectral"/>
          <w:b/>
          <w:bCs/>
          <w:sz w:val="22"/>
          <w:szCs w:val="22"/>
        </w:rPr>
        <w:t>Think critically</w:t>
      </w:r>
    </w:p>
    <w:p w:rsidRPr="0098245C" w:rsidR="00F72572" w:rsidP="4B7D48EC" w:rsidRDefault="00F72572" w14:paraId="3BB05A75" w14:textId="0F9B17C2">
      <w:pPr>
        <w:pStyle w:val="selectionshareable"/>
        <w:spacing w:before="0" w:beforeAutospacing="0" w:after="0" w:afterAutospacing="0"/>
        <w:jc w:val="both"/>
        <w:rPr>
          <w:rFonts w:ascii="Spectral" w:hAnsi="Spectral"/>
          <w:sz w:val="22"/>
          <w:szCs w:val="22"/>
        </w:rPr>
      </w:pPr>
      <w:r w:rsidRPr="4B7D48EC">
        <w:rPr>
          <w:rFonts w:ascii="Spectral" w:hAnsi="Spectral"/>
          <w:sz w:val="22"/>
          <w:szCs w:val="22"/>
        </w:rPr>
        <w:t xml:space="preserve">The ability to think for yourself requires both a sceptical attitude and a toolbox of incisive questions. You should use these questions before you read any textbook on your course. For example, what exactly is the theory that </w:t>
      </w:r>
      <w:r w:rsidRPr="4B7D48EC" w:rsidR="24561BC7">
        <w:rPr>
          <w:rFonts w:ascii="Spectral" w:hAnsi="Spectral"/>
          <w:sz w:val="22"/>
          <w:szCs w:val="22"/>
        </w:rPr>
        <w:t>I am</w:t>
      </w:r>
      <w:r w:rsidRPr="4B7D48EC">
        <w:rPr>
          <w:rFonts w:ascii="Spectral" w:hAnsi="Spectral"/>
          <w:sz w:val="22"/>
          <w:szCs w:val="22"/>
        </w:rPr>
        <w:t xml:space="preserve"> being asked to believe here? Who/what is the source of that claim? What evidence, if any, is provided to support this theory or claim? How valid is such evidence? Are there any alternative explanations for the evidence provided? If so, how plausible are these rival explanations?</w:t>
      </w:r>
    </w:p>
    <w:p w:rsidRPr="0098245C" w:rsidR="2E62BE66" w:rsidP="00850F9A" w:rsidRDefault="2E62BE66" w14:paraId="3D9439BE" w14:textId="4BE7963D">
      <w:pPr>
        <w:pStyle w:val="selectionshareable"/>
        <w:spacing w:before="0" w:beforeAutospacing="0" w:after="0" w:afterAutospacing="0"/>
        <w:jc w:val="both"/>
        <w:rPr>
          <w:rFonts w:ascii="Spectral" w:hAnsi="Spectral"/>
          <w:sz w:val="22"/>
          <w:szCs w:val="22"/>
        </w:rPr>
      </w:pPr>
    </w:p>
    <w:p w:rsidRPr="00850F9A" w:rsidR="00F72572" w:rsidP="00850F9A" w:rsidRDefault="00F72572" w14:paraId="778B055B" w14:textId="4D22186E">
      <w:pPr>
        <w:pStyle w:val="selectionshareable"/>
        <w:spacing w:before="0" w:beforeAutospacing="0" w:after="0" w:afterAutospacing="0"/>
        <w:jc w:val="both"/>
        <w:rPr>
          <w:rFonts w:ascii="Spectral" w:hAnsi="Spectral"/>
          <w:b/>
          <w:bCs/>
          <w:sz w:val="22"/>
          <w:szCs w:val="22"/>
        </w:rPr>
      </w:pPr>
      <w:r w:rsidRPr="00850F9A">
        <w:rPr>
          <w:rFonts w:ascii="Spectral" w:hAnsi="Spectral"/>
          <w:b/>
          <w:bCs/>
          <w:sz w:val="22"/>
          <w:szCs w:val="22"/>
        </w:rPr>
        <w:t xml:space="preserve">10. </w:t>
      </w:r>
      <w:r w:rsidRPr="00850F9A" w:rsidR="00850F9A">
        <w:rPr>
          <w:rFonts w:ascii="Spectral" w:hAnsi="Spectral"/>
          <w:b/>
          <w:bCs/>
          <w:sz w:val="22"/>
          <w:szCs w:val="22"/>
        </w:rPr>
        <w:tab/>
      </w:r>
      <w:r w:rsidRPr="00850F9A">
        <w:rPr>
          <w:rFonts w:ascii="Spectral" w:hAnsi="Spectral"/>
          <w:b/>
          <w:bCs/>
          <w:sz w:val="22"/>
          <w:szCs w:val="22"/>
        </w:rPr>
        <w:t>Don't be afraid to ask your lecturers for advice</w:t>
      </w:r>
    </w:p>
    <w:p w:rsidRPr="0098245C" w:rsidR="00F72572" w:rsidP="4B7D48EC" w:rsidRDefault="00F72572" w14:paraId="2B595F82" w14:textId="4F902A6D">
      <w:pPr>
        <w:pStyle w:val="selectionshareable"/>
        <w:spacing w:before="0" w:beforeAutospacing="0" w:after="0" w:afterAutospacing="0"/>
        <w:jc w:val="both"/>
        <w:rPr>
          <w:rFonts w:ascii="Spectral" w:hAnsi="Spectral"/>
          <w:sz w:val="22"/>
          <w:szCs w:val="22"/>
        </w:rPr>
      </w:pPr>
      <w:r w:rsidRPr="4B7D48EC">
        <w:rPr>
          <w:rFonts w:ascii="Spectral" w:hAnsi="Spectral"/>
          <w:sz w:val="22"/>
          <w:szCs w:val="22"/>
        </w:rPr>
        <w:t xml:space="preserve">The biggest mistake that new students make in college is to try to sort out their academic problems on their own. Remember that </w:t>
      </w:r>
      <w:bookmarkStart w:name="_Int_xwRpagJH" w:id="75"/>
      <w:r w:rsidRPr="4B7D48EC">
        <w:rPr>
          <w:rFonts w:ascii="Spectral" w:hAnsi="Spectral"/>
          <w:sz w:val="22"/>
          <w:szCs w:val="22"/>
        </w:rPr>
        <w:t>almost every</w:t>
      </w:r>
      <w:bookmarkEnd w:id="75"/>
      <w:r w:rsidRPr="4B7D48EC">
        <w:rPr>
          <w:rFonts w:ascii="Spectral" w:hAnsi="Spectral"/>
          <w:sz w:val="22"/>
          <w:szCs w:val="22"/>
        </w:rPr>
        <w:t xml:space="preserve"> department appoints a staff member to look after first year students. Your job is to find out who that person is and ask him/her for advice from time to time. Your lectures can help you only if you approach them with your questions during their office hours. And asking lecturers questions is </w:t>
      </w:r>
      <w:r w:rsidRPr="4B7D48EC" w:rsidR="609282FC">
        <w:rPr>
          <w:rFonts w:ascii="Spectral" w:hAnsi="Spectral"/>
          <w:sz w:val="22"/>
          <w:szCs w:val="22"/>
        </w:rPr>
        <w:t>an effective way</w:t>
      </w:r>
      <w:r w:rsidRPr="4B7D48EC">
        <w:rPr>
          <w:rFonts w:ascii="Spectral" w:hAnsi="Spectral"/>
          <w:sz w:val="22"/>
          <w:szCs w:val="22"/>
        </w:rPr>
        <w:t xml:space="preserve"> of showing that you are interested in improving your knowledge of the subject that they teach.</w:t>
      </w:r>
    </w:p>
    <w:p w:rsidRPr="0098245C" w:rsidR="00F72572" w:rsidP="00570080" w:rsidRDefault="00F72572" w14:paraId="1EB1C3FD" w14:textId="65C7FFF2">
      <w:pPr>
        <w:pStyle w:val="selectionshareable"/>
        <w:jc w:val="both"/>
        <w:rPr>
          <w:rFonts w:ascii="Spectral" w:hAnsi="Spectral"/>
          <w:sz w:val="22"/>
          <w:szCs w:val="22"/>
        </w:rPr>
      </w:pPr>
      <w:r w:rsidRPr="0098245C">
        <w:rPr>
          <w:rFonts w:ascii="Spectral" w:hAnsi="Spectral"/>
          <w:sz w:val="22"/>
          <w:szCs w:val="22"/>
        </w:rPr>
        <w:t>Professor Aidan Moran,</w:t>
      </w:r>
      <w:r w:rsidRPr="0098245C" w:rsidR="3DE89232">
        <w:rPr>
          <w:rFonts w:ascii="Spectral" w:hAnsi="Spectral"/>
          <w:sz w:val="22"/>
          <w:szCs w:val="22"/>
        </w:rPr>
        <w:t xml:space="preserve"> </w:t>
      </w:r>
      <w:r w:rsidRPr="0098245C">
        <w:rPr>
          <w:rFonts w:ascii="Spectral" w:hAnsi="Spectral"/>
          <w:sz w:val="22"/>
          <w:szCs w:val="22"/>
        </w:rPr>
        <w:t>Department of Psychology, UCD</w:t>
      </w:r>
    </w:p>
    <w:p w:rsidRPr="0098245C" w:rsidR="00F72572" w:rsidP="00570080" w:rsidRDefault="00F72572" w14:paraId="24B87882" w14:textId="77777777">
      <w:pPr>
        <w:jc w:val="both"/>
        <w:rPr>
          <w:rFonts w:ascii="Spectral" w:hAnsi="Spectral" w:eastAsia="Calibri" w:cstheme="minorHAnsi"/>
          <w:b/>
          <w:bCs/>
          <w:i/>
          <w:lang w:val="en-US"/>
        </w:rPr>
      </w:pPr>
      <w:r w:rsidRPr="0098245C">
        <w:rPr>
          <w:rFonts w:ascii="Spectral" w:hAnsi="Spectral" w:cstheme="minorHAnsi"/>
        </w:rPr>
        <w:br w:type="page"/>
      </w:r>
    </w:p>
    <w:p w:rsidRPr="00540512" w:rsidR="009E5450" w:rsidP="0E2FDE24" w:rsidRDefault="51026CF0" w14:paraId="2E99FD53" w14:textId="7DA676EE">
      <w:pPr>
        <w:overflowPunct/>
        <w:jc w:val="both"/>
        <w:textAlignment w:val="auto"/>
        <w:rPr>
          <w:rStyle w:val="Heading2Char"/>
          <w:rFonts w:cstheme="minorBidi"/>
          <w:lang w:eastAsia="en-IE"/>
        </w:rPr>
      </w:pPr>
      <w:bookmarkStart w:name="_Toc1572115480" w:id="76"/>
      <w:r w:rsidRPr="0E2FDE24">
        <w:rPr>
          <w:rStyle w:val="Heading2Char"/>
          <w:rFonts w:cstheme="minorBidi"/>
          <w:lang w:eastAsia="en-IE"/>
        </w:rPr>
        <w:t>S</w:t>
      </w:r>
      <w:r w:rsidRPr="0E2FDE24" w:rsidR="37422E4D">
        <w:rPr>
          <w:rStyle w:val="Heading2Char"/>
          <w:rFonts w:cstheme="minorBidi"/>
          <w:lang w:eastAsia="en-IE"/>
        </w:rPr>
        <w:t>tudent Support Services</w:t>
      </w:r>
      <w:bookmarkEnd w:id="76"/>
    </w:p>
    <w:p w:rsidRPr="0098245C" w:rsidR="00FA140F" w:rsidP="00570080" w:rsidRDefault="00FA140F" w14:paraId="762D7B53" w14:textId="62E143C7">
      <w:pPr>
        <w:overflowPunct/>
        <w:jc w:val="both"/>
        <w:textAlignment w:val="auto"/>
        <w:rPr>
          <w:rStyle w:val="Heading2Char"/>
          <w:rFonts w:cstheme="minorBidi"/>
          <w:b w:val="0"/>
          <w:sz w:val="22"/>
          <w:szCs w:val="22"/>
          <w:lang w:eastAsia="en-IE"/>
        </w:rPr>
      </w:pPr>
    </w:p>
    <w:p w:rsidRPr="0098245C" w:rsidR="00FA140F" w:rsidP="4B7D48EC" w:rsidRDefault="6BC08279" w14:paraId="16FDD148" w14:textId="7B2DAF35">
      <w:pPr>
        <w:pStyle w:val="ListParagraph"/>
        <w:ind w:left="0"/>
        <w:jc w:val="both"/>
        <w:rPr>
          <w:rFonts w:ascii="Spectral" w:hAnsi="Spectral" w:cstheme="minorBidi"/>
          <w:color w:val="000000" w:themeColor="text1"/>
          <w:sz w:val="22"/>
          <w:szCs w:val="22"/>
        </w:rPr>
      </w:pPr>
      <w:r w:rsidRPr="4B7D48EC">
        <w:rPr>
          <w:rFonts w:ascii="Spectral" w:hAnsi="Spectral" w:cstheme="minorBidi"/>
          <w:sz w:val="22"/>
          <w:szCs w:val="22"/>
        </w:rPr>
        <w:t xml:space="preserve">You can view the </w:t>
      </w:r>
      <w:r w:rsidRPr="4B7D48EC" w:rsidR="15A36198">
        <w:rPr>
          <w:rFonts w:ascii="Spectral" w:hAnsi="Spectral" w:cstheme="minorBidi"/>
          <w:sz w:val="22"/>
          <w:szCs w:val="22"/>
        </w:rPr>
        <w:t>full range</w:t>
      </w:r>
      <w:r w:rsidRPr="4B7D48EC">
        <w:rPr>
          <w:rFonts w:ascii="Spectral" w:hAnsi="Spectral" w:cstheme="minorBidi"/>
          <w:sz w:val="22"/>
          <w:szCs w:val="22"/>
        </w:rPr>
        <w:t xml:space="preserve"> of student support services available at University of Galway here with some key commonly used services highlighted below: </w:t>
      </w:r>
      <w:hyperlink r:id="rId45">
        <w:r w:rsidRPr="4B7D48EC">
          <w:rPr>
            <w:rStyle w:val="Hyperlink"/>
            <w:rFonts w:ascii="Spectral" w:hAnsi="Spectral" w:cstheme="minorBidi"/>
            <w:sz w:val="22"/>
            <w:szCs w:val="22"/>
          </w:rPr>
          <w:t>https://www.universityofgalway.ie/student-life/student-support/</w:t>
        </w:r>
      </w:hyperlink>
      <w:r w:rsidRPr="4B7D48EC">
        <w:rPr>
          <w:rFonts w:ascii="Spectral" w:hAnsi="Spectral" w:cstheme="minorBidi"/>
          <w:color w:val="000000" w:themeColor="text1"/>
          <w:sz w:val="22"/>
          <w:szCs w:val="22"/>
        </w:rPr>
        <w:t xml:space="preserve"> </w:t>
      </w:r>
    </w:p>
    <w:p w:rsidRPr="0098245C" w:rsidR="2E62BE66" w:rsidP="00570080" w:rsidRDefault="2E62BE66" w14:paraId="48D2B941" w14:textId="5F990BA5">
      <w:pPr>
        <w:pStyle w:val="ListParagraph"/>
        <w:ind w:left="0"/>
        <w:jc w:val="both"/>
        <w:rPr>
          <w:rFonts w:ascii="Spectral" w:hAnsi="Spectral" w:cstheme="minorBidi"/>
          <w:color w:val="000000" w:themeColor="text1"/>
          <w:sz w:val="22"/>
          <w:szCs w:val="22"/>
        </w:rPr>
      </w:pPr>
    </w:p>
    <w:p w:rsidRPr="0098245C" w:rsidR="4B73E7E1" w:rsidP="00850F9A" w:rsidRDefault="4B73E7E1" w14:paraId="559A2A2A" w14:textId="1377C566">
      <w:pPr>
        <w:pStyle w:val="ListParagraph"/>
        <w:ind w:left="0"/>
        <w:rPr>
          <w:rFonts w:ascii="Spectral" w:hAnsi="Spectral" w:cstheme="minorBidi"/>
          <w:color w:val="000000" w:themeColor="text1"/>
          <w:sz w:val="22"/>
          <w:szCs w:val="22"/>
        </w:rPr>
      </w:pPr>
      <w:r w:rsidRPr="0098245C">
        <w:rPr>
          <w:rFonts w:ascii="Spectral" w:hAnsi="Spectral" w:cstheme="minorBidi"/>
          <w:color w:val="000000" w:themeColor="text1"/>
          <w:sz w:val="22"/>
          <w:szCs w:val="22"/>
        </w:rPr>
        <w:t xml:space="preserve">You can also access a Student Support Map here which shows you the full range of services and how they connect to one another: </w:t>
      </w:r>
      <w:hyperlink r:id="rId46">
        <w:r w:rsidRPr="0098245C">
          <w:rPr>
            <w:rStyle w:val="Hyperlink"/>
            <w:rFonts w:ascii="Spectral" w:hAnsi="Spectral" w:cstheme="minorBidi"/>
            <w:sz w:val="22"/>
            <w:szCs w:val="22"/>
          </w:rPr>
          <w:t>https://www.universityofgalway.ie/media/collegeofartssocialsciencescelticstudies/CASSCS_StudentSupportMapReadOnly.pdf</w:t>
        </w:r>
      </w:hyperlink>
      <w:r w:rsidRPr="0098245C">
        <w:rPr>
          <w:rFonts w:ascii="Spectral" w:hAnsi="Spectral" w:cstheme="minorBidi"/>
          <w:color w:val="000000" w:themeColor="text1"/>
          <w:sz w:val="22"/>
          <w:szCs w:val="22"/>
        </w:rPr>
        <w:t xml:space="preserve"> </w:t>
      </w:r>
    </w:p>
    <w:p w:rsidRPr="0098245C" w:rsidR="00EA56FE" w:rsidP="00570080" w:rsidRDefault="00EA56FE" w14:paraId="4CC13D79" w14:textId="77777777">
      <w:pPr>
        <w:jc w:val="both"/>
        <w:rPr>
          <w:rFonts w:ascii="Spectral" w:hAnsi="Spectral" w:cstheme="minorHAnsi"/>
          <w:lang w:val="en-IE"/>
        </w:rPr>
      </w:pPr>
    </w:p>
    <w:p w:rsidR="00EA56FE" w:rsidP="0E2FDE24" w:rsidRDefault="2560666A" w14:paraId="4D7FB3B0" w14:textId="11DB7C16">
      <w:pPr>
        <w:pStyle w:val="Heading3"/>
        <w:jc w:val="both"/>
        <w:rPr>
          <w:rFonts w:cstheme="minorBidi"/>
          <w:sz w:val="28"/>
          <w:szCs w:val="28"/>
          <w:lang w:eastAsia="en-IE"/>
        </w:rPr>
      </w:pPr>
      <w:bookmarkStart w:name="_Toc282477650" w:id="77"/>
      <w:r w:rsidRPr="0E2FDE24">
        <w:rPr>
          <w:rFonts w:cstheme="minorBidi"/>
          <w:sz w:val="28"/>
          <w:szCs w:val="28"/>
          <w:lang w:eastAsia="en-IE"/>
        </w:rPr>
        <w:t>Student Registry Helpdesk</w:t>
      </w:r>
      <w:bookmarkEnd w:id="77"/>
    </w:p>
    <w:p w:rsidRPr="0098245C" w:rsidR="00EA56FE" w:rsidP="00570080" w:rsidRDefault="00EA56FE" w14:paraId="438977A5" w14:textId="64CB9FD2">
      <w:pPr>
        <w:widowControl w:val="0"/>
        <w:jc w:val="both"/>
        <w:rPr>
          <w:rFonts w:ascii="Spectral" w:hAnsi="Spectral" w:cstheme="minorBidi"/>
          <w:sz w:val="22"/>
          <w:szCs w:val="22"/>
        </w:rPr>
      </w:pPr>
      <w:r w:rsidRPr="0098245C">
        <w:rPr>
          <w:rFonts w:ascii="Spectral" w:hAnsi="Spectral" w:cstheme="minorBidi"/>
          <w:sz w:val="22"/>
          <w:szCs w:val="22"/>
        </w:rPr>
        <w:t>The Student Registry Helpdesk is a one stop shop for students &amp; Graduates wishing to access the f</w:t>
      </w:r>
      <w:r w:rsidRPr="0098245C" w:rsidR="00383FC0">
        <w:rPr>
          <w:rFonts w:ascii="Spectral" w:hAnsi="Spectral" w:cstheme="minorBidi"/>
          <w:sz w:val="22"/>
          <w:szCs w:val="22"/>
        </w:rPr>
        <w:t xml:space="preserve">ollowing services in </w:t>
      </w:r>
      <w:r w:rsidRPr="0098245C" w:rsidR="42586424">
        <w:rPr>
          <w:rFonts w:ascii="Spectral" w:hAnsi="Spectral" w:cstheme="minorBidi"/>
          <w:sz w:val="22"/>
          <w:szCs w:val="22"/>
          <w:lang w:val="en-IE"/>
        </w:rPr>
        <w:t>University of Galway</w:t>
      </w:r>
      <w:r w:rsidRPr="0098245C" w:rsidR="42586424">
        <w:rPr>
          <w:rFonts w:ascii="Spectral" w:hAnsi="Spectral" w:cstheme="minorBidi"/>
          <w:sz w:val="22"/>
          <w:szCs w:val="22"/>
        </w:rPr>
        <w:t xml:space="preserve"> </w:t>
      </w:r>
      <w:r w:rsidRPr="0098245C" w:rsidR="00383FC0">
        <w:rPr>
          <w:rFonts w:ascii="Spectral" w:hAnsi="Spectral" w:cstheme="minorBidi"/>
          <w:sz w:val="22"/>
          <w:szCs w:val="22"/>
        </w:rPr>
        <w:t>– Admissions, Registration, Exams and Conferring. The Helpdesk</w:t>
      </w:r>
      <w:r w:rsidRPr="0098245C">
        <w:rPr>
          <w:rFonts w:ascii="Spectral" w:hAnsi="Spectral" w:cstheme="minorBidi"/>
          <w:sz w:val="22"/>
          <w:szCs w:val="22"/>
        </w:rPr>
        <w:t xml:space="preserve"> strive</w:t>
      </w:r>
      <w:r w:rsidRPr="0098245C" w:rsidR="00383FC0">
        <w:rPr>
          <w:rFonts w:ascii="Spectral" w:hAnsi="Spectral" w:cstheme="minorBidi"/>
          <w:sz w:val="22"/>
          <w:szCs w:val="22"/>
        </w:rPr>
        <w:t>s</w:t>
      </w:r>
      <w:r w:rsidRPr="0098245C">
        <w:rPr>
          <w:rFonts w:ascii="Spectral" w:hAnsi="Spectral" w:cstheme="minorBidi"/>
          <w:sz w:val="22"/>
          <w:szCs w:val="22"/>
        </w:rPr>
        <w:t xml:space="preserve"> to provide the ultimate customer service experience and ease of access to student services to our student customer throughout their student life in </w:t>
      </w:r>
      <w:r w:rsidRPr="0098245C" w:rsidR="79EB4780">
        <w:rPr>
          <w:rFonts w:ascii="Spectral" w:hAnsi="Spectral" w:cstheme="minorBidi"/>
          <w:sz w:val="22"/>
          <w:szCs w:val="22"/>
          <w:lang w:val="en-IE"/>
        </w:rPr>
        <w:t>University of Galway</w:t>
      </w:r>
      <w:r w:rsidRPr="0098245C" w:rsidR="00DF69B6">
        <w:rPr>
          <w:rFonts w:ascii="Spectral" w:hAnsi="Spectral" w:cstheme="minorBidi"/>
          <w:sz w:val="22"/>
          <w:szCs w:val="22"/>
        </w:rPr>
        <w:t xml:space="preserve">. </w:t>
      </w:r>
      <w:r w:rsidRPr="0098245C">
        <w:rPr>
          <w:rFonts w:ascii="Spectral" w:hAnsi="Spectral" w:cstheme="minorBidi"/>
          <w:sz w:val="22"/>
          <w:szCs w:val="22"/>
        </w:rPr>
        <w:t>Services include Replacement ID Cards, Exam Transcripts, Registration and Statements, Name &amp; Address Changes, Validation &amp; Stamping of Forms, Employment &amp; Verification Enquiries and Lost &amp; Found</w:t>
      </w:r>
      <w:r w:rsidRPr="0098245C" w:rsidR="00DF69B6">
        <w:rPr>
          <w:rFonts w:ascii="Spectral" w:hAnsi="Spectral" w:cstheme="minorBidi"/>
          <w:sz w:val="22"/>
          <w:szCs w:val="22"/>
        </w:rPr>
        <w:t xml:space="preserve">. </w:t>
      </w:r>
      <w:r w:rsidRPr="0098245C">
        <w:rPr>
          <w:rFonts w:ascii="Spectral" w:hAnsi="Spectral" w:cstheme="minorBidi"/>
          <w:sz w:val="22"/>
          <w:szCs w:val="22"/>
        </w:rPr>
        <w:t>Location and Opening times can be found on their website.</w:t>
      </w:r>
    </w:p>
    <w:p w:rsidRPr="0098245C" w:rsidR="00EA56FE" w:rsidP="4B7D48EC" w:rsidRDefault="75FDFB44" w14:paraId="1B08B94A" w14:textId="17FDED37">
      <w:pPr>
        <w:widowControl w:val="0"/>
        <w:jc w:val="both"/>
        <w:rPr>
          <w:rFonts w:ascii="Spectral" w:hAnsi="Spectral" w:cstheme="minorBidi"/>
          <w:sz w:val="22"/>
          <w:szCs w:val="22"/>
          <w:lang w:val="fr-FR"/>
        </w:rPr>
      </w:pPr>
      <w:r w:rsidRPr="4B7D48EC">
        <w:rPr>
          <w:rFonts w:ascii="Spectral" w:hAnsi="Spectral" w:cstheme="minorBidi"/>
          <w:sz w:val="22"/>
          <w:szCs w:val="22"/>
          <w:lang w:val="fr-FR"/>
        </w:rPr>
        <w:t>Email :</w:t>
      </w:r>
      <w:r w:rsidRPr="4B7D48EC" w:rsidR="00EA56FE">
        <w:rPr>
          <w:rFonts w:ascii="Spectral" w:hAnsi="Spectral" w:cstheme="minorBidi"/>
          <w:sz w:val="22"/>
          <w:szCs w:val="22"/>
          <w:lang w:val="fr-FR"/>
        </w:rPr>
        <w:t xml:space="preserve"> </w:t>
      </w:r>
      <w:hyperlink r:id="rId47">
        <w:r w:rsidRPr="4B7D48EC" w:rsidR="00EA56FE">
          <w:rPr>
            <w:rStyle w:val="Hyperlink"/>
            <w:rFonts w:ascii="Spectral" w:hAnsi="Spectral" w:cstheme="minorBidi"/>
            <w:sz w:val="22"/>
            <w:szCs w:val="22"/>
            <w:lang w:val="fr-FR"/>
          </w:rPr>
          <w:t>askregistry@nuigalway.ie</w:t>
        </w:r>
      </w:hyperlink>
      <w:r w:rsidRPr="4B7D48EC" w:rsidR="00EA56FE">
        <w:rPr>
          <w:rFonts w:ascii="Spectral" w:hAnsi="Spectral" w:cstheme="minorBidi"/>
          <w:sz w:val="22"/>
          <w:szCs w:val="22"/>
          <w:lang w:val="fr-FR"/>
        </w:rPr>
        <w:t xml:space="preserve"> </w:t>
      </w:r>
    </w:p>
    <w:p w:rsidRPr="0098245C" w:rsidR="00EA56FE" w:rsidP="00570080" w:rsidRDefault="00EA56FE" w14:paraId="117DA56B" w14:textId="77777777">
      <w:pPr>
        <w:widowControl w:val="0"/>
        <w:jc w:val="both"/>
        <w:rPr>
          <w:rFonts w:ascii="Spectral" w:hAnsi="Spectral" w:cstheme="minorHAnsi"/>
          <w:sz w:val="22"/>
          <w:szCs w:val="22"/>
          <w:lang w:val="fr-FR"/>
        </w:rPr>
      </w:pPr>
    </w:p>
    <w:p w:rsidRPr="0098245C" w:rsidR="00F72F62" w:rsidP="00570080" w:rsidRDefault="005A7408" w14:paraId="738DCAD1" w14:textId="4DB8491D">
      <w:pPr>
        <w:widowControl w:val="0"/>
        <w:jc w:val="both"/>
        <w:rPr>
          <w:rFonts w:ascii="Spectral" w:hAnsi="Spectral" w:cstheme="minorBidi"/>
          <w:color w:val="0000FF"/>
          <w:sz w:val="22"/>
          <w:szCs w:val="22"/>
          <w:u w:val="single"/>
          <w:lang w:val="fr-FR"/>
        </w:rPr>
      </w:pPr>
      <w:hyperlink r:id="rId48">
        <w:r w:rsidRPr="0098245C" w:rsidR="00383FC0">
          <w:rPr>
            <w:rFonts w:ascii="Spectral" w:hAnsi="Spectral" w:cstheme="minorBidi"/>
            <w:color w:val="0000FF"/>
            <w:sz w:val="22"/>
            <w:szCs w:val="22"/>
            <w:u w:val="single"/>
          </w:rPr>
          <w:t>http</w:t>
        </w:r>
        <w:r w:rsidRPr="0098245C" w:rsidR="26EF18C2">
          <w:rPr>
            <w:rFonts w:ascii="Spectral" w:hAnsi="Spectral" w:cstheme="minorBidi"/>
            <w:color w:val="0000FF"/>
            <w:sz w:val="22"/>
            <w:szCs w:val="22"/>
            <w:u w:val="single"/>
          </w:rPr>
          <w:t>s://www.universityofgalway.ie/student-registry-helpdesk/</w:t>
        </w:r>
      </w:hyperlink>
      <w:r w:rsidRPr="0098245C" w:rsidR="00383FC0">
        <w:rPr>
          <w:rFonts w:ascii="Spectral" w:hAnsi="Spectral" w:cstheme="minorBidi"/>
          <w:color w:val="0000FF"/>
          <w:sz w:val="22"/>
          <w:szCs w:val="22"/>
          <w:u w:val="single"/>
        </w:rPr>
        <w:t xml:space="preserve"> </w:t>
      </w:r>
    </w:p>
    <w:p w:rsidRPr="0098245C" w:rsidR="00F72F62" w:rsidP="00570080" w:rsidRDefault="00F72F62" w14:paraId="6AB65436" w14:textId="77777777">
      <w:pPr>
        <w:pStyle w:val="Heading3"/>
        <w:jc w:val="both"/>
        <w:rPr>
          <w:rFonts w:cstheme="minorHAnsi"/>
          <w:sz w:val="28"/>
          <w:szCs w:val="28"/>
          <w:lang w:val="fr-FR" w:eastAsia="en-IE"/>
        </w:rPr>
      </w:pPr>
    </w:p>
    <w:p w:rsidRPr="0098245C" w:rsidR="13F86C43" w:rsidP="0E2FDE24" w:rsidRDefault="3D44FC1A" w14:paraId="021D3840" w14:textId="6AE617F3">
      <w:pPr>
        <w:pStyle w:val="Heading3"/>
        <w:jc w:val="both"/>
        <w:rPr>
          <w:rFonts w:cstheme="minorBidi"/>
          <w:sz w:val="28"/>
          <w:szCs w:val="28"/>
          <w:lang w:val="fr-FR" w:eastAsia="en-IE"/>
        </w:rPr>
      </w:pPr>
      <w:bookmarkStart w:name="_Toc1061760958" w:id="78"/>
      <w:proofErr w:type="spellStart"/>
      <w:r w:rsidRPr="0E2FDE24">
        <w:rPr>
          <w:rFonts w:cstheme="minorBidi"/>
          <w:sz w:val="28"/>
          <w:szCs w:val="28"/>
          <w:lang w:val="fr-FR" w:eastAsia="en-IE"/>
        </w:rPr>
        <w:t>Student</w:t>
      </w:r>
      <w:proofErr w:type="spellEnd"/>
      <w:r w:rsidRPr="0E2FDE24">
        <w:rPr>
          <w:rFonts w:cstheme="minorBidi"/>
          <w:sz w:val="28"/>
          <w:szCs w:val="28"/>
          <w:lang w:val="fr-FR" w:eastAsia="en-IE"/>
        </w:rPr>
        <w:t xml:space="preserve"> Services</w:t>
      </w:r>
      <w:bookmarkEnd w:id="78"/>
    </w:p>
    <w:p w:rsidRPr="0098245C" w:rsidR="00F72F62" w:rsidP="4B7D48EC" w:rsidRDefault="00F72F62" w14:paraId="6EF9C746" w14:textId="4134D965">
      <w:pPr>
        <w:jc w:val="both"/>
        <w:rPr>
          <w:rFonts w:ascii="Spectral" w:hAnsi="Spectral" w:cstheme="minorBidi"/>
          <w:sz w:val="22"/>
          <w:szCs w:val="22"/>
        </w:rPr>
      </w:pPr>
      <w:r w:rsidRPr="4B7D48EC">
        <w:rPr>
          <w:rFonts w:ascii="Spectral" w:hAnsi="Spectral" w:cstheme="minorBidi"/>
          <w:sz w:val="22"/>
          <w:szCs w:val="22"/>
        </w:rPr>
        <w:t xml:space="preserve">Student Services aim to make your time in </w:t>
      </w:r>
      <w:r w:rsidRPr="4B7D48EC" w:rsidR="468E2EA6">
        <w:rPr>
          <w:rFonts w:ascii="Spectral" w:hAnsi="Spectral" w:cstheme="minorBidi"/>
          <w:sz w:val="22"/>
          <w:szCs w:val="22"/>
          <w:lang w:val="en-IE"/>
        </w:rPr>
        <w:t>University of Galway</w:t>
      </w:r>
      <w:r w:rsidRPr="4B7D48EC">
        <w:rPr>
          <w:rFonts w:ascii="Spectral" w:hAnsi="Spectral" w:cstheme="minorBidi"/>
          <w:sz w:val="22"/>
          <w:szCs w:val="22"/>
        </w:rPr>
        <w:t xml:space="preserve"> a rewarding learning, personal and professional experience. Friendly, approachable staff provide a range of services and initiatives whose goal is to support and encourage you through every step of your </w:t>
      </w:r>
      <w:r w:rsidRPr="4B7D48EC" w:rsidR="407B2848">
        <w:rPr>
          <w:rFonts w:ascii="Spectral" w:hAnsi="Spectral" w:cstheme="minorBidi"/>
          <w:sz w:val="22"/>
          <w:szCs w:val="22"/>
        </w:rPr>
        <w:t>university</w:t>
      </w:r>
      <w:r w:rsidRPr="4B7D48EC">
        <w:rPr>
          <w:rFonts w:ascii="Spectral" w:hAnsi="Spectral" w:cstheme="minorBidi"/>
          <w:sz w:val="22"/>
          <w:szCs w:val="22"/>
        </w:rPr>
        <w:t> journey. Services on offer include Access Centre, Your Career, Sports and Societies, Your Welfare and Your Wellbeing.</w:t>
      </w:r>
    </w:p>
    <w:p w:rsidRPr="0098245C" w:rsidR="00F72F62" w:rsidP="00570080" w:rsidRDefault="00F72F62" w14:paraId="1058BC50" w14:textId="77777777">
      <w:pPr>
        <w:jc w:val="both"/>
        <w:rPr>
          <w:rFonts w:ascii="Spectral" w:hAnsi="Spectral" w:cstheme="minorHAnsi"/>
          <w:sz w:val="22"/>
          <w:szCs w:val="22"/>
        </w:rPr>
      </w:pPr>
    </w:p>
    <w:p w:rsidRPr="0098245C" w:rsidR="00F72F62" w:rsidP="00570080" w:rsidRDefault="005A7408" w14:paraId="21AA9F60" w14:textId="63D8036D">
      <w:pPr>
        <w:widowControl w:val="0"/>
        <w:jc w:val="both"/>
        <w:rPr>
          <w:rFonts w:ascii="Spectral" w:hAnsi="Spectral" w:cstheme="minorBidi"/>
          <w:sz w:val="22"/>
          <w:szCs w:val="22"/>
        </w:rPr>
      </w:pPr>
      <w:hyperlink r:id="rId49">
        <w:r w:rsidRPr="0098245C" w:rsidR="00F72F62">
          <w:rPr>
            <w:rStyle w:val="Hyperlink"/>
            <w:rFonts w:ascii="Spectral" w:hAnsi="Spectral" w:cstheme="minorBidi"/>
            <w:sz w:val="22"/>
            <w:szCs w:val="22"/>
          </w:rPr>
          <w:t>http</w:t>
        </w:r>
        <w:r w:rsidRPr="0098245C" w:rsidR="71DCF899">
          <w:rPr>
            <w:rStyle w:val="Hyperlink"/>
            <w:rFonts w:ascii="Spectral" w:hAnsi="Spectral" w:cstheme="minorBidi"/>
            <w:sz w:val="22"/>
            <w:szCs w:val="22"/>
          </w:rPr>
          <w:t>s://www.universityof</w:t>
        </w:r>
        <w:r w:rsidRPr="0098245C" w:rsidR="00F72F62">
          <w:rPr>
            <w:rStyle w:val="Hyperlink"/>
            <w:rFonts w:ascii="Spectral" w:hAnsi="Spectral" w:cstheme="minorBidi"/>
            <w:sz w:val="22"/>
            <w:szCs w:val="22"/>
          </w:rPr>
          <w:t>galway.ie/student-services/</w:t>
        </w:r>
      </w:hyperlink>
      <w:r w:rsidRPr="0098245C" w:rsidR="00F72F62">
        <w:rPr>
          <w:rFonts w:ascii="Spectral" w:hAnsi="Spectral" w:cstheme="minorBidi"/>
          <w:sz w:val="22"/>
          <w:szCs w:val="22"/>
        </w:rPr>
        <w:t xml:space="preserve"> </w:t>
      </w:r>
    </w:p>
    <w:p w:rsidRPr="0098245C" w:rsidR="00F72F62" w:rsidP="00570080" w:rsidRDefault="00F72F62" w14:paraId="4125FE94" w14:textId="77777777">
      <w:pPr>
        <w:widowControl w:val="0"/>
        <w:jc w:val="both"/>
        <w:rPr>
          <w:rFonts w:ascii="Spectral" w:hAnsi="Spectral" w:cstheme="minorHAnsi"/>
          <w:sz w:val="22"/>
          <w:szCs w:val="22"/>
        </w:rPr>
      </w:pPr>
    </w:p>
    <w:p w:rsidRPr="0098245C" w:rsidR="00F72F62" w:rsidP="00570080" w:rsidRDefault="005A7408" w14:paraId="69A43C98" w14:textId="34A44566">
      <w:pPr>
        <w:widowControl w:val="0"/>
        <w:jc w:val="both"/>
        <w:rPr>
          <w:rFonts w:ascii="Spectral" w:hAnsi="Spectral" w:cstheme="minorBidi"/>
          <w:sz w:val="22"/>
          <w:szCs w:val="22"/>
        </w:rPr>
      </w:pPr>
      <w:hyperlink r:id="rId50">
        <w:r w:rsidRPr="0098245C" w:rsidR="00F72F62">
          <w:rPr>
            <w:rStyle w:val="Hyperlink"/>
            <w:rFonts w:ascii="Spectral" w:hAnsi="Spectral" w:cstheme="minorBidi"/>
            <w:sz w:val="22"/>
            <w:szCs w:val="22"/>
          </w:rPr>
          <w:t>http</w:t>
        </w:r>
        <w:r w:rsidRPr="0098245C" w:rsidR="42AD3CB3">
          <w:rPr>
            <w:rStyle w:val="Hyperlink"/>
            <w:rFonts w:ascii="Spectral" w:hAnsi="Spectral" w:cstheme="minorBidi"/>
            <w:sz w:val="22"/>
            <w:szCs w:val="22"/>
          </w:rPr>
          <w:t>s://www.universityof</w:t>
        </w:r>
        <w:r w:rsidRPr="0098245C" w:rsidR="00F72F62">
          <w:rPr>
            <w:rStyle w:val="Hyperlink"/>
            <w:rFonts w:ascii="Spectral" w:hAnsi="Spectral" w:cstheme="minorBidi"/>
            <w:sz w:val="22"/>
            <w:szCs w:val="22"/>
          </w:rPr>
          <w:t>galway.ie/media/studentservices/files/Directory-of-Support-Services-in-NUI-Galway-and-the-community-2019.pdf</w:t>
        </w:r>
      </w:hyperlink>
      <w:r w:rsidRPr="0098245C" w:rsidR="00F72F62">
        <w:rPr>
          <w:rFonts w:ascii="Spectral" w:hAnsi="Spectral" w:cstheme="minorBidi"/>
          <w:sz w:val="22"/>
          <w:szCs w:val="22"/>
        </w:rPr>
        <w:t xml:space="preserve"> </w:t>
      </w:r>
    </w:p>
    <w:p w:rsidRPr="0098245C" w:rsidR="00F72F62" w:rsidP="00570080" w:rsidRDefault="00F72F62" w14:paraId="29B0EBA3" w14:textId="30FE0EF2">
      <w:pPr>
        <w:widowControl w:val="0"/>
        <w:jc w:val="both"/>
        <w:rPr>
          <w:rFonts w:ascii="Spectral" w:hAnsi="Spectral" w:cstheme="minorHAnsi"/>
          <w:sz w:val="22"/>
          <w:szCs w:val="22"/>
        </w:rPr>
      </w:pPr>
    </w:p>
    <w:p w:rsidRPr="0098245C" w:rsidR="00930273" w:rsidP="00570080" w:rsidRDefault="00930273" w14:paraId="1D902AB1" w14:textId="0FEAFFE6">
      <w:pPr>
        <w:widowControl w:val="0"/>
        <w:jc w:val="both"/>
        <w:rPr>
          <w:rFonts w:ascii="Spectral" w:hAnsi="Spectral" w:cstheme="minorHAnsi"/>
          <w:sz w:val="22"/>
          <w:szCs w:val="22"/>
        </w:rPr>
      </w:pPr>
      <w:r w:rsidRPr="0098245C">
        <w:rPr>
          <w:rFonts w:ascii="Spectral" w:hAnsi="Spectral" w:cstheme="minorHAnsi"/>
          <w:sz w:val="22"/>
          <w:szCs w:val="22"/>
        </w:rPr>
        <w:t>Please refer to Student Services website above for up-to-date information.</w:t>
      </w:r>
    </w:p>
    <w:p w:rsidRPr="0098245C" w:rsidR="00F026A2" w:rsidP="00570080" w:rsidRDefault="00F026A2" w14:paraId="41B71C01" w14:textId="77777777">
      <w:pPr>
        <w:pStyle w:val="Heading3"/>
        <w:jc w:val="both"/>
        <w:rPr>
          <w:rFonts w:cstheme="minorHAnsi"/>
          <w:sz w:val="28"/>
          <w:szCs w:val="28"/>
          <w:lang w:eastAsia="en-IE"/>
        </w:rPr>
      </w:pPr>
    </w:p>
    <w:p w:rsidRPr="0098245C" w:rsidR="00F72F62" w:rsidP="0E2FDE24" w:rsidRDefault="3FCAB2CC" w14:paraId="143DC4DE" w14:textId="3A247CAE">
      <w:pPr>
        <w:pStyle w:val="Heading3"/>
        <w:rPr>
          <w:rFonts w:cstheme="minorBidi"/>
          <w:sz w:val="28"/>
          <w:szCs w:val="28"/>
          <w:lang w:eastAsia="en-IE"/>
        </w:rPr>
      </w:pPr>
      <w:bookmarkStart w:name="_Toc1857876016" w:id="79"/>
      <w:r w:rsidRPr="0E2FDE24">
        <w:rPr>
          <w:rFonts w:cstheme="minorBidi"/>
          <w:sz w:val="28"/>
          <w:szCs w:val="28"/>
          <w:lang w:eastAsia="en-IE"/>
        </w:rPr>
        <w:t xml:space="preserve">University Policies and Procedures relating to Students of </w:t>
      </w:r>
      <w:r w:rsidRPr="0E2FDE24" w:rsidR="32A244F7">
        <w:rPr>
          <w:rFonts w:cstheme="minorBidi"/>
          <w:sz w:val="28"/>
          <w:szCs w:val="28"/>
          <w:lang w:eastAsia="en-IE"/>
        </w:rPr>
        <w:t>University of Galway</w:t>
      </w:r>
      <w:bookmarkEnd w:id="79"/>
    </w:p>
    <w:p w:rsidRPr="0098245C" w:rsidR="00F026A2" w:rsidP="00570080" w:rsidRDefault="00F026A2" w14:paraId="66B4EDA1" w14:textId="77777777">
      <w:pPr>
        <w:jc w:val="both"/>
        <w:rPr>
          <w:rFonts w:ascii="Spectral" w:hAnsi="Spectral" w:cstheme="minorHAnsi"/>
          <w:sz w:val="22"/>
          <w:szCs w:val="22"/>
        </w:rPr>
      </w:pPr>
      <w:r w:rsidRPr="0098245C">
        <w:rPr>
          <w:rFonts w:ascii="Spectral" w:hAnsi="Spectral" w:cstheme="minorHAnsi"/>
          <w:sz w:val="22"/>
          <w:szCs w:val="22"/>
        </w:rPr>
        <w:t>Information on anti-bullying policy for students; alcohol policy; supports for students experiencing pregnancy, maternity and paternity; authorised absences; drug policy; student sexual harassment policy; mental health strategy; student code of conduct and other university policies relating to students can be found on the following website;</w:t>
      </w:r>
    </w:p>
    <w:p w:rsidRPr="0098245C" w:rsidR="00F026A2" w:rsidP="00570080" w:rsidRDefault="00F026A2" w14:paraId="58F92D93" w14:textId="77777777">
      <w:pPr>
        <w:jc w:val="both"/>
        <w:rPr>
          <w:rFonts w:ascii="Spectral" w:hAnsi="Spectral" w:cstheme="minorHAnsi"/>
          <w:sz w:val="22"/>
          <w:szCs w:val="22"/>
        </w:rPr>
      </w:pPr>
    </w:p>
    <w:p w:rsidRPr="0098245C" w:rsidR="00F026A2" w:rsidP="00570080" w:rsidRDefault="005A7408" w14:paraId="1666F3B2" w14:textId="46DE4C06">
      <w:pPr>
        <w:jc w:val="both"/>
        <w:rPr>
          <w:rStyle w:val="Hyperlink"/>
          <w:rFonts w:ascii="Spectral" w:hAnsi="Spectral" w:cstheme="minorBidi"/>
          <w:sz w:val="22"/>
          <w:szCs w:val="22"/>
          <w:lang w:eastAsia="en-IE"/>
        </w:rPr>
      </w:pPr>
      <w:hyperlink r:id="rId51">
        <w:r w:rsidRPr="0098245C" w:rsidR="00F026A2">
          <w:rPr>
            <w:rStyle w:val="Hyperlink"/>
            <w:rFonts w:ascii="Spectral" w:hAnsi="Spectral" w:cstheme="minorBidi"/>
            <w:sz w:val="22"/>
            <w:szCs w:val="22"/>
          </w:rPr>
          <w:t>http</w:t>
        </w:r>
        <w:r w:rsidRPr="0098245C" w:rsidR="711C7ED4">
          <w:rPr>
            <w:rStyle w:val="Hyperlink"/>
            <w:rFonts w:ascii="Spectral" w:hAnsi="Spectral" w:cstheme="minorBidi"/>
            <w:sz w:val="22"/>
            <w:szCs w:val="22"/>
          </w:rPr>
          <w:t>s://www.universityof</w:t>
        </w:r>
        <w:r w:rsidRPr="0098245C" w:rsidR="00F026A2">
          <w:rPr>
            <w:rStyle w:val="Hyperlink"/>
            <w:rFonts w:ascii="Spectral" w:hAnsi="Spectral" w:cstheme="minorBidi"/>
            <w:sz w:val="22"/>
            <w:szCs w:val="22"/>
          </w:rPr>
          <w:t>galway.ie/student-services/policies/</w:t>
        </w:r>
      </w:hyperlink>
      <w:r w:rsidRPr="0098245C" w:rsidR="00F026A2">
        <w:rPr>
          <w:rStyle w:val="Hyperlink"/>
          <w:rFonts w:ascii="Spectral" w:hAnsi="Spectral" w:cstheme="minorBidi"/>
          <w:sz w:val="22"/>
          <w:szCs w:val="22"/>
        </w:rPr>
        <w:t xml:space="preserve"> </w:t>
      </w:r>
    </w:p>
    <w:p w:rsidRPr="0098245C" w:rsidR="009E5450" w:rsidP="00570080" w:rsidRDefault="009E5450" w14:paraId="3AB2F0EF" w14:textId="77777777">
      <w:pPr>
        <w:pStyle w:val="ListParagraph"/>
        <w:jc w:val="both"/>
        <w:rPr>
          <w:rFonts w:ascii="Spectral" w:hAnsi="Spectral" w:cstheme="minorHAnsi"/>
          <w:b/>
          <w:sz w:val="28"/>
          <w:szCs w:val="28"/>
        </w:rPr>
      </w:pPr>
    </w:p>
    <w:p w:rsidRPr="0098245C" w:rsidR="16CD2965" w:rsidP="0E2FDE24" w:rsidRDefault="51026CF0" w14:paraId="226A846E" w14:textId="0E6C6750">
      <w:pPr>
        <w:pStyle w:val="Heading3"/>
        <w:jc w:val="both"/>
        <w:rPr>
          <w:rFonts w:cstheme="minorBidi"/>
          <w:sz w:val="28"/>
          <w:szCs w:val="28"/>
          <w:lang w:eastAsia="en-IE"/>
        </w:rPr>
      </w:pPr>
      <w:bookmarkStart w:name="_Toc1497831740" w:id="80"/>
      <w:r w:rsidRPr="0E2FDE24">
        <w:rPr>
          <w:rFonts w:cstheme="minorBidi"/>
          <w:sz w:val="28"/>
          <w:szCs w:val="28"/>
          <w:lang w:eastAsia="en-IE"/>
        </w:rPr>
        <w:t>Disability Support Services</w:t>
      </w:r>
      <w:bookmarkEnd w:id="80"/>
    </w:p>
    <w:p w:rsidRPr="0098245C" w:rsidR="009E5450" w:rsidP="00570080" w:rsidRDefault="4ACD4716" w14:paraId="75151091" w14:textId="528B2290">
      <w:pPr>
        <w:widowControl w:val="0"/>
        <w:jc w:val="both"/>
        <w:rPr>
          <w:rFonts w:ascii="Spectral" w:hAnsi="Spectral" w:cstheme="minorBidi"/>
          <w:sz w:val="22"/>
          <w:szCs w:val="22"/>
        </w:rPr>
      </w:pPr>
      <w:r w:rsidRPr="0098245C">
        <w:rPr>
          <w:rFonts w:ascii="Spectral" w:hAnsi="Spectral" w:cstheme="minorBidi"/>
          <w:sz w:val="22"/>
          <w:szCs w:val="22"/>
          <w:lang w:val="en-IE"/>
        </w:rPr>
        <w:t>University of Galway</w:t>
      </w:r>
      <w:r w:rsidRPr="0098245C">
        <w:rPr>
          <w:rFonts w:ascii="Spectral" w:hAnsi="Spectral" w:cstheme="minorBidi"/>
          <w:sz w:val="22"/>
          <w:szCs w:val="22"/>
        </w:rPr>
        <w:t xml:space="preserve"> </w:t>
      </w:r>
      <w:r w:rsidRPr="0098245C" w:rsidR="009E5450">
        <w:rPr>
          <w:rFonts w:ascii="Spectral" w:hAnsi="Spectral" w:cstheme="minorBidi"/>
          <w:sz w:val="22"/>
          <w:szCs w:val="22"/>
        </w:rPr>
        <w:t>positively values the participation of students who have a disability, illness or specific learning difficulty and promotes a university experience of the highest quality for all students.</w:t>
      </w:r>
    </w:p>
    <w:p w:rsidRPr="0098245C" w:rsidR="009E5450" w:rsidP="4B7D48EC" w:rsidRDefault="009E5450" w14:paraId="442986AF" w14:textId="5D1FDC46">
      <w:pPr>
        <w:widowControl w:val="0"/>
        <w:jc w:val="both"/>
        <w:rPr>
          <w:rFonts w:ascii="Spectral" w:hAnsi="Spectral" w:cstheme="minorBidi"/>
          <w:sz w:val="22"/>
          <w:szCs w:val="22"/>
        </w:rPr>
      </w:pPr>
      <w:r w:rsidRPr="4B7D48EC">
        <w:rPr>
          <w:rFonts w:ascii="Spectral" w:hAnsi="Spectral" w:cstheme="minorBidi"/>
          <w:sz w:val="22"/>
          <w:szCs w:val="22"/>
        </w:rPr>
        <w:t xml:space="preserve">The Disability Support Service promotes inclusive practices throughout the campus </w:t>
      </w:r>
      <w:bookmarkStart w:name="_Int_iAIdDNGw" w:id="81"/>
      <w:r w:rsidRPr="4B7D48EC">
        <w:rPr>
          <w:rFonts w:ascii="Spectral" w:hAnsi="Spectral" w:cstheme="minorBidi"/>
          <w:sz w:val="22"/>
          <w:szCs w:val="22"/>
        </w:rPr>
        <w:t>community</w:t>
      </w:r>
      <w:bookmarkEnd w:id="81"/>
      <w:r w:rsidRPr="4B7D48EC">
        <w:rPr>
          <w:rFonts w:ascii="Spectral" w:hAnsi="Spectral" w:cstheme="minorBidi"/>
          <w:sz w:val="22"/>
          <w:szCs w:val="22"/>
        </w:rPr>
        <w:t xml:space="preserve"> and we are committed to the provision of an equitable learning environment that will enable all students to become independent learners and highly skilled graduates. </w:t>
      </w:r>
      <w:r w:rsidRPr="4B7D48EC" w:rsidR="00F72F62">
        <w:rPr>
          <w:rFonts w:ascii="Spectral" w:hAnsi="Spectral" w:cstheme="minorBidi"/>
          <w:sz w:val="22"/>
          <w:szCs w:val="22"/>
        </w:rPr>
        <w:t xml:space="preserve">Registration with the Disability Support Service (DSS) is a separate process to registering as a student with </w:t>
      </w:r>
      <w:r w:rsidRPr="4B7D48EC" w:rsidR="638A23AD">
        <w:rPr>
          <w:rFonts w:ascii="Spectral" w:hAnsi="Spectral" w:cstheme="minorBidi"/>
          <w:sz w:val="22"/>
          <w:szCs w:val="22"/>
          <w:lang w:val="en-IE"/>
        </w:rPr>
        <w:t>University of Galway</w:t>
      </w:r>
      <w:r w:rsidRPr="4B7D48EC" w:rsidR="00DF69B6">
        <w:rPr>
          <w:rFonts w:ascii="Spectral" w:hAnsi="Spectral" w:cstheme="minorBidi"/>
          <w:sz w:val="22"/>
          <w:szCs w:val="22"/>
        </w:rPr>
        <w:t xml:space="preserve">. </w:t>
      </w:r>
      <w:r w:rsidRPr="4B7D48EC" w:rsidR="00F72F62">
        <w:rPr>
          <w:rFonts w:ascii="Spectral" w:hAnsi="Spectral" w:cstheme="minorBidi"/>
          <w:b/>
          <w:bCs/>
          <w:sz w:val="22"/>
          <w:szCs w:val="22"/>
        </w:rPr>
        <w:t>All students</w:t>
      </w:r>
      <w:r w:rsidRPr="4B7D48EC" w:rsidR="00F72F62">
        <w:rPr>
          <w:rFonts w:ascii="Spectral" w:hAnsi="Spectral" w:cstheme="minorBidi"/>
          <w:sz w:val="22"/>
          <w:szCs w:val="22"/>
        </w:rPr>
        <w:t> </w:t>
      </w:r>
      <w:r w:rsidRPr="4B7D48EC" w:rsidR="00F72F62">
        <w:rPr>
          <w:rFonts w:ascii="Spectral" w:hAnsi="Spectral" w:cstheme="minorBidi"/>
          <w:b/>
          <w:bCs/>
          <w:sz w:val="22"/>
          <w:szCs w:val="22"/>
        </w:rPr>
        <w:t>with a disability</w:t>
      </w:r>
      <w:r w:rsidRPr="4B7D48EC" w:rsidR="00F72F62">
        <w:rPr>
          <w:rFonts w:ascii="Spectral" w:hAnsi="Spectral" w:cstheme="minorBidi"/>
          <w:sz w:val="22"/>
          <w:szCs w:val="22"/>
        </w:rPr>
        <w:t>, </w:t>
      </w:r>
      <w:r w:rsidRPr="4B7D48EC" w:rsidR="00F72F62">
        <w:rPr>
          <w:rFonts w:ascii="Spectral" w:hAnsi="Spectral" w:cstheme="minorBidi"/>
          <w:b/>
          <w:bCs/>
          <w:sz w:val="22"/>
          <w:szCs w:val="22"/>
        </w:rPr>
        <w:t>long-term physical</w:t>
      </w:r>
      <w:r w:rsidRPr="4B7D48EC" w:rsidR="00F72F62">
        <w:rPr>
          <w:rFonts w:ascii="Spectral" w:hAnsi="Spectral" w:cstheme="minorBidi"/>
          <w:sz w:val="22"/>
          <w:szCs w:val="22"/>
        </w:rPr>
        <w:t> or</w:t>
      </w:r>
      <w:r w:rsidRPr="4B7D48EC" w:rsidR="00F72F62">
        <w:rPr>
          <w:rFonts w:ascii="Spectral" w:hAnsi="Spectral" w:cstheme="minorBidi"/>
          <w:b/>
          <w:bCs/>
          <w:sz w:val="22"/>
          <w:szCs w:val="22"/>
        </w:rPr>
        <w:t> mental health condition</w:t>
      </w:r>
      <w:r w:rsidRPr="4B7D48EC" w:rsidR="00F72F62">
        <w:rPr>
          <w:rFonts w:ascii="Spectral" w:hAnsi="Spectral" w:cstheme="minorBidi"/>
          <w:sz w:val="22"/>
          <w:szCs w:val="22"/>
        </w:rPr>
        <w:t>, or a </w:t>
      </w:r>
      <w:r w:rsidRPr="4B7D48EC" w:rsidR="00F72F62">
        <w:rPr>
          <w:rFonts w:ascii="Spectral" w:hAnsi="Spectral" w:cstheme="minorBidi"/>
          <w:b/>
          <w:bCs/>
          <w:sz w:val="22"/>
          <w:szCs w:val="22"/>
        </w:rPr>
        <w:t>specific learning disability</w:t>
      </w:r>
      <w:r w:rsidRPr="4B7D48EC" w:rsidR="00F72F62">
        <w:rPr>
          <w:rFonts w:ascii="Spectral" w:hAnsi="Spectral" w:cstheme="minorBidi"/>
          <w:sz w:val="22"/>
          <w:szCs w:val="22"/>
        </w:rPr>
        <w:t> should register with the DSS</w:t>
      </w:r>
      <w:r w:rsidRPr="4B7D48EC" w:rsidR="00DF69B6">
        <w:rPr>
          <w:rFonts w:ascii="Spectral" w:hAnsi="Spectral" w:cstheme="minorBidi"/>
          <w:sz w:val="22"/>
          <w:szCs w:val="22"/>
        </w:rPr>
        <w:t xml:space="preserve">. </w:t>
      </w:r>
      <w:r w:rsidRPr="4B7D48EC" w:rsidR="00F72F62">
        <w:rPr>
          <w:rFonts w:ascii="Spectral" w:hAnsi="Spectral" w:cstheme="minorBidi"/>
          <w:sz w:val="22"/>
          <w:szCs w:val="22"/>
        </w:rPr>
        <w:t>You only need to register with the DSS once and this remains in place for the duration of your course</w:t>
      </w:r>
      <w:r w:rsidRPr="4B7D48EC" w:rsidR="00DF69B6">
        <w:rPr>
          <w:rFonts w:ascii="Spectral" w:hAnsi="Spectral" w:cstheme="minorBidi"/>
          <w:sz w:val="22"/>
          <w:szCs w:val="22"/>
        </w:rPr>
        <w:t xml:space="preserve">. </w:t>
      </w:r>
      <w:r w:rsidRPr="4B7D48EC" w:rsidR="00F72F62">
        <w:rPr>
          <w:rFonts w:ascii="Spectral" w:hAnsi="Spectral" w:cstheme="minorBidi"/>
          <w:sz w:val="22"/>
          <w:szCs w:val="22"/>
        </w:rPr>
        <w:t xml:space="preserve">Ideally you should complete your </w:t>
      </w:r>
      <w:r w:rsidRPr="4B7D48EC" w:rsidR="37CA88CB">
        <w:rPr>
          <w:rFonts w:ascii="Spectral" w:hAnsi="Spectral" w:cstheme="minorBidi"/>
          <w:sz w:val="22"/>
          <w:szCs w:val="22"/>
          <w:lang w:val="en-IE"/>
        </w:rPr>
        <w:t>University of Galway</w:t>
      </w:r>
      <w:r w:rsidRPr="4B7D48EC" w:rsidR="00F72F62">
        <w:rPr>
          <w:rFonts w:ascii="Spectral" w:hAnsi="Spectral" w:cstheme="minorBidi"/>
          <w:sz w:val="22"/>
          <w:szCs w:val="22"/>
        </w:rPr>
        <w:t xml:space="preserve"> registration prior to registering with the </w:t>
      </w:r>
      <w:r w:rsidRPr="4B7D48EC" w:rsidR="2CF73E50">
        <w:rPr>
          <w:rFonts w:ascii="Spectral" w:hAnsi="Spectral" w:cstheme="minorBidi"/>
          <w:sz w:val="22"/>
          <w:szCs w:val="22"/>
        </w:rPr>
        <w:t>Disability</w:t>
      </w:r>
      <w:r w:rsidRPr="4B7D48EC" w:rsidR="00F72F62">
        <w:rPr>
          <w:rFonts w:ascii="Spectral" w:hAnsi="Spectral" w:cstheme="minorBidi"/>
          <w:sz w:val="22"/>
          <w:szCs w:val="22"/>
        </w:rPr>
        <w:t xml:space="preserve"> Support Service</w:t>
      </w:r>
      <w:r w:rsidRPr="4B7D48EC" w:rsidR="00DF69B6">
        <w:rPr>
          <w:rFonts w:ascii="Spectral" w:hAnsi="Spectral" w:cstheme="minorBidi"/>
          <w:sz w:val="22"/>
          <w:szCs w:val="22"/>
        </w:rPr>
        <w:t xml:space="preserve">. </w:t>
      </w:r>
      <w:r w:rsidRPr="4B7D48EC" w:rsidR="00F72F62">
        <w:rPr>
          <w:rFonts w:ascii="Spectral" w:hAnsi="Spectral" w:cstheme="minorBidi"/>
          <w:sz w:val="22"/>
          <w:szCs w:val="22"/>
        </w:rPr>
        <w:t>You can register with the DSS at any stage during your studies; however,</w:t>
      </w:r>
      <w:r w:rsidRPr="4B7D48EC" w:rsidR="00F72F62">
        <w:rPr>
          <w:rFonts w:ascii="Spectral" w:hAnsi="Spectral" w:cstheme="minorBidi"/>
          <w:b/>
          <w:bCs/>
          <w:sz w:val="22"/>
          <w:szCs w:val="22"/>
        </w:rPr>
        <w:t xml:space="preserve"> it is recommended</w:t>
      </w:r>
      <w:r w:rsidRPr="4B7D48EC" w:rsidR="00F72F62">
        <w:rPr>
          <w:rFonts w:ascii="Spectral" w:hAnsi="Spectral" w:cstheme="minorBidi"/>
          <w:sz w:val="22"/>
          <w:szCs w:val="22"/>
        </w:rPr>
        <w:t xml:space="preserve"> that you register at the beginning of first year if possible</w:t>
      </w:r>
      <w:r w:rsidRPr="4B7D48EC" w:rsidR="00930273">
        <w:rPr>
          <w:rFonts w:ascii="Spectral" w:hAnsi="Spectral" w:cstheme="minorBidi"/>
          <w:sz w:val="22"/>
          <w:szCs w:val="22"/>
        </w:rPr>
        <w:t>.</w:t>
      </w:r>
    </w:p>
    <w:p w:rsidRPr="0098245C" w:rsidR="00930273" w:rsidP="00570080" w:rsidRDefault="00930273" w14:paraId="1FCF71CF" w14:textId="77777777">
      <w:pPr>
        <w:jc w:val="both"/>
        <w:rPr>
          <w:rFonts w:ascii="Spectral" w:hAnsi="Spectral" w:cstheme="minorHAnsi"/>
          <w:sz w:val="22"/>
          <w:szCs w:val="22"/>
        </w:rPr>
      </w:pPr>
    </w:p>
    <w:p w:rsidRPr="0098245C" w:rsidR="009E5450" w:rsidP="00570080" w:rsidRDefault="009E5450" w14:paraId="2FFEF7EA" w14:textId="591DB8C9">
      <w:pPr>
        <w:jc w:val="both"/>
        <w:rPr>
          <w:rFonts w:ascii="Spectral" w:hAnsi="Spectral" w:cstheme="minorBidi"/>
          <w:b/>
          <w:bCs/>
          <w:sz w:val="22"/>
          <w:szCs w:val="22"/>
        </w:rPr>
      </w:pPr>
      <w:r w:rsidRPr="0098245C">
        <w:rPr>
          <w:rFonts w:ascii="Spectral" w:hAnsi="Spectral" w:cstheme="minorBidi"/>
          <w:sz w:val="22"/>
          <w:szCs w:val="22"/>
        </w:rPr>
        <w:t xml:space="preserve">Email: </w:t>
      </w:r>
      <w:hyperlink r:id="rId52">
        <w:r w:rsidRPr="0098245C" w:rsidR="00930273">
          <w:rPr>
            <w:rStyle w:val="Hyperlink"/>
            <w:rFonts w:ascii="Spectral" w:hAnsi="Spectral" w:cstheme="minorBidi"/>
            <w:sz w:val="22"/>
            <w:szCs w:val="22"/>
          </w:rPr>
          <w:t>disabilityservice@</w:t>
        </w:r>
        <w:r w:rsidRPr="0098245C" w:rsidR="465F2AA0">
          <w:rPr>
            <w:rStyle w:val="Hyperlink"/>
            <w:rFonts w:ascii="Spectral" w:hAnsi="Spectral" w:cstheme="minorBidi"/>
            <w:sz w:val="22"/>
            <w:szCs w:val="22"/>
          </w:rPr>
          <w:t>universityof</w:t>
        </w:r>
        <w:r w:rsidRPr="0098245C" w:rsidR="00930273">
          <w:rPr>
            <w:rStyle w:val="Hyperlink"/>
            <w:rFonts w:ascii="Spectral" w:hAnsi="Spectral" w:cstheme="minorBidi"/>
            <w:sz w:val="22"/>
            <w:szCs w:val="22"/>
          </w:rPr>
          <w:t>galway.ie</w:t>
        </w:r>
      </w:hyperlink>
      <w:r w:rsidRPr="0098245C">
        <w:rPr>
          <w:rFonts w:ascii="Spectral" w:hAnsi="Spectral" w:cstheme="minorBidi"/>
          <w:sz w:val="22"/>
          <w:szCs w:val="22"/>
        </w:rPr>
        <w:t xml:space="preserve"> </w:t>
      </w:r>
    </w:p>
    <w:p w:rsidRPr="0098245C" w:rsidR="009E5450" w:rsidP="00570080" w:rsidRDefault="009E5450" w14:paraId="6379A28C" w14:textId="77777777">
      <w:pPr>
        <w:jc w:val="both"/>
        <w:rPr>
          <w:rFonts w:ascii="Spectral" w:hAnsi="Spectral" w:cstheme="minorHAnsi"/>
          <w:b/>
          <w:sz w:val="22"/>
          <w:szCs w:val="22"/>
        </w:rPr>
      </w:pPr>
    </w:p>
    <w:p w:rsidRPr="0098245C" w:rsidR="00F72F62" w:rsidP="00570080" w:rsidRDefault="00930273" w14:paraId="5452DEC3" w14:textId="284FFED4">
      <w:pPr>
        <w:jc w:val="both"/>
        <w:rPr>
          <w:rFonts w:ascii="Spectral" w:hAnsi="Spectral" w:cstheme="minorBidi"/>
          <w:sz w:val="22"/>
          <w:szCs w:val="22"/>
          <w:lang w:val="en-IE" w:eastAsia="en-IE"/>
        </w:rPr>
      </w:pPr>
      <w:r w:rsidRPr="0098245C">
        <w:rPr>
          <w:rFonts w:ascii="Spectral" w:hAnsi="Spectral" w:cstheme="minorBidi"/>
          <w:sz w:val="22"/>
          <w:szCs w:val="22"/>
        </w:rPr>
        <w:t xml:space="preserve">Keep up to date with information and alerts at </w:t>
      </w:r>
      <w:hyperlink r:id="rId53">
        <w:r w:rsidRPr="0098245C" w:rsidR="009E5450">
          <w:rPr>
            <w:rStyle w:val="Hyperlink"/>
            <w:rFonts w:ascii="Spectral" w:hAnsi="Spectral" w:cstheme="minorBidi"/>
            <w:sz w:val="22"/>
            <w:szCs w:val="22"/>
          </w:rPr>
          <w:t>http</w:t>
        </w:r>
        <w:r w:rsidRPr="0098245C" w:rsidR="317C146A">
          <w:rPr>
            <w:rStyle w:val="Hyperlink"/>
            <w:rFonts w:ascii="Spectral" w:hAnsi="Spectral" w:cstheme="minorBidi"/>
            <w:sz w:val="22"/>
            <w:szCs w:val="22"/>
          </w:rPr>
          <w:t>s://www.universityof</w:t>
        </w:r>
        <w:r w:rsidRPr="0098245C" w:rsidR="009E5450">
          <w:rPr>
            <w:rStyle w:val="Hyperlink"/>
            <w:rFonts w:ascii="Spectral" w:hAnsi="Spectral" w:cstheme="minorBidi"/>
            <w:sz w:val="22"/>
            <w:szCs w:val="22"/>
          </w:rPr>
          <w:t>galway.ie/disability/</w:t>
        </w:r>
      </w:hyperlink>
      <w:r w:rsidRPr="0098245C" w:rsidR="00F026A2">
        <w:rPr>
          <w:rFonts w:ascii="Spectral" w:hAnsi="Spectral" w:cstheme="minorBidi"/>
          <w:sz w:val="22"/>
          <w:szCs w:val="22"/>
        </w:rPr>
        <w:t xml:space="preserve"> </w:t>
      </w:r>
    </w:p>
    <w:p w:rsidRPr="0098245C" w:rsidR="2E62BE66" w:rsidP="00570080" w:rsidRDefault="2E62BE66" w14:paraId="0835AAE1" w14:textId="0018D307">
      <w:pPr>
        <w:jc w:val="both"/>
        <w:rPr>
          <w:rFonts w:ascii="Spectral" w:hAnsi="Spectral" w:cstheme="minorBidi"/>
          <w:sz w:val="22"/>
          <w:szCs w:val="22"/>
        </w:rPr>
      </w:pPr>
    </w:p>
    <w:p w:rsidRPr="0098245C" w:rsidR="009E5450" w:rsidP="0E2FDE24" w:rsidRDefault="51026CF0" w14:paraId="1DDC37EB" w14:textId="77777777">
      <w:pPr>
        <w:pStyle w:val="Heading3"/>
        <w:jc w:val="both"/>
        <w:rPr>
          <w:rFonts w:cstheme="minorBidi"/>
          <w:sz w:val="28"/>
          <w:szCs w:val="28"/>
          <w:lang w:eastAsia="en-IE"/>
        </w:rPr>
      </w:pPr>
      <w:bookmarkStart w:name="_Toc1185407116" w:id="82"/>
      <w:r w:rsidRPr="0E2FDE24">
        <w:rPr>
          <w:rFonts w:cstheme="minorBidi"/>
          <w:sz w:val="28"/>
          <w:szCs w:val="28"/>
          <w:lang w:eastAsia="en-IE"/>
        </w:rPr>
        <w:t>Academic Writing Centre</w:t>
      </w:r>
      <w:bookmarkEnd w:id="82"/>
    </w:p>
    <w:p w:rsidRPr="0098245C" w:rsidR="009E5450" w:rsidP="00570080" w:rsidRDefault="009E5450" w14:paraId="2459FFA0" w14:textId="31DFE490">
      <w:pPr>
        <w:widowControl w:val="0"/>
        <w:jc w:val="both"/>
        <w:rPr>
          <w:rFonts w:ascii="Spectral" w:hAnsi="Spectral" w:cstheme="minorBidi"/>
          <w:sz w:val="22"/>
          <w:szCs w:val="22"/>
        </w:rPr>
      </w:pPr>
      <w:r w:rsidRPr="0098245C">
        <w:rPr>
          <w:rFonts w:ascii="Spectral" w:hAnsi="Spectral" w:cstheme="minorBidi"/>
          <w:sz w:val="22"/>
          <w:szCs w:val="22"/>
        </w:rPr>
        <w:t xml:space="preserve">The AWC offers free one-on-one tutorials on essay writing for </w:t>
      </w:r>
      <w:r w:rsidRPr="0098245C" w:rsidR="6927FD05">
        <w:rPr>
          <w:rFonts w:ascii="Spectral" w:hAnsi="Spectral" w:cstheme="minorBidi"/>
          <w:sz w:val="22"/>
          <w:szCs w:val="22"/>
          <w:lang w:val="en-IE"/>
        </w:rPr>
        <w:t>University of Galway</w:t>
      </w:r>
      <w:r w:rsidRPr="0098245C">
        <w:rPr>
          <w:rFonts w:ascii="Spectral" w:hAnsi="Spectral" w:cstheme="minorBidi"/>
          <w:sz w:val="22"/>
          <w:szCs w:val="22"/>
        </w:rPr>
        <w:t xml:space="preserve"> students. Last year, AWC tutors helped over 500 students to overcome recurrent problems with grammar, punctuation, spelling, and essay structure.</w:t>
      </w:r>
    </w:p>
    <w:p w:rsidRPr="0098245C" w:rsidR="2E62BE66" w:rsidP="00570080" w:rsidRDefault="2E62BE66" w14:paraId="16ED3547" w14:textId="4BFAED71">
      <w:pPr>
        <w:widowControl w:val="0"/>
        <w:jc w:val="both"/>
        <w:rPr>
          <w:rFonts w:ascii="Spectral" w:hAnsi="Spectral" w:cstheme="minorBidi"/>
          <w:sz w:val="22"/>
          <w:szCs w:val="22"/>
        </w:rPr>
      </w:pPr>
    </w:p>
    <w:p w:rsidRPr="0098245C" w:rsidR="009E5450" w:rsidP="00570080" w:rsidRDefault="009E5450" w14:paraId="2BB05B04" w14:textId="08AA5AA1">
      <w:pPr>
        <w:widowControl w:val="0"/>
        <w:jc w:val="both"/>
        <w:rPr>
          <w:rFonts w:ascii="Spectral" w:hAnsi="Spectral" w:cstheme="minorHAnsi"/>
          <w:sz w:val="22"/>
          <w:szCs w:val="22"/>
        </w:rPr>
      </w:pPr>
      <w:r w:rsidRPr="0098245C">
        <w:rPr>
          <w:rFonts w:ascii="Spectral" w:hAnsi="Spectral" w:cstheme="minorHAnsi"/>
          <w:sz w:val="22"/>
          <w:szCs w:val="22"/>
        </w:rPr>
        <w:t>We consider good academic writing to be a crucial skill, one that is not acquired easily. The AWC offers help and encouragement along the way. Everyone is welcome,</w:t>
      </w:r>
      <w:r w:rsidRPr="0098245C">
        <w:rPr>
          <w:rFonts w:ascii="Spectral" w:hAnsi="Spectral" w:cstheme="minorHAnsi"/>
          <w:bCs/>
          <w:sz w:val="22"/>
          <w:szCs w:val="22"/>
        </w:rPr>
        <w:t xml:space="preserve"> regardless of level of experience or grade average</w:t>
      </w:r>
      <w:r w:rsidRPr="0098245C" w:rsidR="00DF69B6">
        <w:rPr>
          <w:rFonts w:ascii="Spectral" w:hAnsi="Spectral" w:cstheme="minorHAnsi"/>
          <w:bCs/>
          <w:sz w:val="22"/>
          <w:szCs w:val="22"/>
        </w:rPr>
        <w:t xml:space="preserve">. </w:t>
      </w:r>
      <w:r w:rsidRPr="0098245C">
        <w:rPr>
          <w:rFonts w:ascii="Spectral" w:hAnsi="Spectral" w:cstheme="minorHAnsi"/>
          <w:sz w:val="22"/>
          <w:szCs w:val="22"/>
        </w:rPr>
        <w:t>AWC tutors work with new entrants, final year students, and postgraduates alike.</w:t>
      </w:r>
    </w:p>
    <w:p w:rsidRPr="0098245C" w:rsidR="002979BF" w:rsidP="00570080" w:rsidRDefault="002979BF" w14:paraId="39934CB0" w14:textId="77777777">
      <w:pPr>
        <w:tabs>
          <w:tab w:val="left" w:pos="426"/>
          <w:tab w:val="left" w:pos="1843"/>
        </w:tabs>
        <w:jc w:val="both"/>
        <w:rPr>
          <w:rFonts w:ascii="Spectral" w:hAnsi="Spectral" w:cstheme="minorHAnsi"/>
          <w:b/>
          <w:bCs/>
          <w:sz w:val="22"/>
          <w:szCs w:val="22"/>
          <w:lang w:val="en-IE"/>
        </w:rPr>
      </w:pPr>
    </w:p>
    <w:p w:rsidRPr="0098245C" w:rsidR="00DD0DD3" w:rsidP="4B7D48EC" w:rsidRDefault="009E5450" w14:paraId="58D83218" w14:textId="42A8D49F">
      <w:pPr>
        <w:tabs>
          <w:tab w:val="left" w:pos="426"/>
          <w:tab w:val="left" w:pos="1843"/>
        </w:tabs>
        <w:jc w:val="both"/>
        <w:rPr>
          <w:rFonts w:ascii="Spectral" w:hAnsi="Spectral" w:cstheme="minorBidi"/>
        </w:rPr>
      </w:pPr>
      <w:r w:rsidRPr="4B7D48EC">
        <w:rPr>
          <w:rFonts w:ascii="Spectral" w:hAnsi="Spectral" w:cstheme="minorBidi"/>
          <w:b/>
          <w:bCs/>
          <w:sz w:val="22"/>
          <w:szCs w:val="22"/>
          <w:lang w:val="en-IE"/>
        </w:rPr>
        <w:t>The AWC is located on floor 2, in the James Hardiman Library.</w:t>
      </w:r>
      <w:r w:rsidRPr="4B7D48EC" w:rsidR="00DD0DD3">
        <w:rPr>
          <w:rFonts w:ascii="Spectral" w:hAnsi="Spectral" w:cstheme="minorBidi"/>
          <w:sz w:val="22"/>
          <w:szCs w:val="22"/>
          <w:lang w:val="en-IE"/>
        </w:rPr>
        <w:t xml:space="preserve"> Please keep </w:t>
      </w:r>
      <w:bookmarkStart w:name="_Int_HNMSD0qG" w:id="83"/>
      <w:r w:rsidRPr="4B7D48EC" w:rsidR="00DD0DD3">
        <w:rPr>
          <w:rFonts w:ascii="Spectral" w:hAnsi="Spectral" w:cstheme="minorBidi"/>
          <w:sz w:val="22"/>
          <w:szCs w:val="22"/>
          <w:lang w:val="en-IE"/>
        </w:rPr>
        <w:t>up-to-date</w:t>
      </w:r>
      <w:bookmarkEnd w:id="83"/>
      <w:r w:rsidRPr="4B7D48EC" w:rsidR="00DD0DD3">
        <w:rPr>
          <w:rFonts w:ascii="Spectral" w:hAnsi="Spectral" w:cstheme="minorBidi"/>
          <w:sz w:val="22"/>
          <w:szCs w:val="22"/>
          <w:lang w:val="en-IE"/>
        </w:rPr>
        <w:t xml:space="preserve"> with information and alerts about this service at the following website:</w:t>
      </w:r>
      <w:r w:rsidRPr="4B7D48EC" w:rsidR="002979BF">
        <w:rPr>
          <w:rFonts w:ascii="Spectral" w:hAnsi="Spectral" w:cstheme="minorBidi"/>
        </w:rPr>
        <w:t xml:space="preserve"> </w:t>
      </w:r>
    </w:p>
    <w:p w:rsidRPr="0098245C" w:rsidR="00657601" w:rsidP="00570080" w:rsidRDefault="00657601" w14:paraId="61F1A84F" w14:textId="5A692BB8">
      <w:pPr>
        <w:tabs>
          <w:tab w:val="left" w:pos="426"/>
          <w:tab w:val="left" w:pos="1843"/>
        </w:tabs>
        <w:jc w:val="both"/>
        <w:rPr>
          <w:rFonts w:ascii="Spectral" w:hAnsi="Spectral" w:cstheme="minorHAnsi"/>
        </w:rPr>
      </w:pPr>
    </w:p>
    <w:p w:rsidRPr="0098245C" w:rsidR="00F72F62" w:rsidP="00570080" w:rsidRDefault="005A7408" w14:paraId="770482F1" w14:textId="362F3544">
      <w:pPr>
        <w:tabs>
          <w:tab w:val="left" w:pos="426"/>
          <w:tab w:val="left" w:pos="1843"/>
        </w:tabs>
        <w:jc w:val="both"/>
        <w:rPr>
          <w:rStyle w:val="Hyperlink"/>
          <w:rFonts w:ascii="Spectral" w:hAnsi="Spectral" w:cstheme="minorBidi"/>
          <w:sz w:val="22"/>
          <w:szCs w:val="22"/>
          <w:u w:val="none"/>
          <w:lang w:val="en-IE" w:eastAsia="en-IE"/>
        </w:rPr>
      </w:pPr>
      <w:hyperlink r:id="rId54">
        <w:r w:rsidRPr="0098245C" w:rsidR="002979BF">
          <w:rPr>
            <w:rStyle w:val="Hyperlink"/>
            <w:rFonts w:ascii="Spectral" w:hAnsi="Spectral" w:cstheme="minorBidi"/>
            <w:sz w:val="22"/>
            <w:szCs w:val="22"/>
          </w:rPr>
          <w:t>http://www.library.nuigalway.ie/awc/</w:t>
        </w:r>
      </w:hyperlink>
      <w:r w:rsidRPr="0098245C" w:rsidR="00CD7A46">
        <w:rPr>
          <w:rStyle w:val="Hyperlink"/>
          <w:rFonts w:ascii="Spectral" w:hAnsi="Spectral" w:cstheme="minorBidi"/>
          <w:sz w:val="22"/>
          <w:szCs w:val="22"/>
          <w:u w:val="none"/>
        </w:rPr>
        <w:t xml:space="preserve"> </w:t>
      </w:r>
    </w:p>
    <w:p w:rsidRPr="0098245C" w:rsidR="00F72F62" w:rsidP="00570080" w:rsidRDefault="00F72F62" w14:paraId="03204360" w14:textId="77777777">
      <w:pPr>
        <w:pStyle w:val="Heading3"/>
        <w:jc w:val="both"/>
        <w:rPr>
          <w:rFonts w:cstheme="minorHAnsi"/>
          <w:sz w:val="28"/>
          <w:szCs w:val="28"/>
          <w:lang w:eastAsia="en-IE"/>
        </w:rPr>
      </w:pPr>
    </w:p>
    <w:p w:rsidRPr="0098245C" w:rsidR="009E5450" w:rsidP="0E2FDE24" w:rsidRDefault="51026CF0" w14:paraId="7CF9FF91" w14:textId="77777777">
      <w:pPr>
        <w:pStyle w:val="Heading3"/>
        <w:jc w:val="both"/>
        <w:rPr>
          <w:rFonts w:cstheme="minorBidi"/>
          <w:sz w:val="28"/>
          <w:szCs w:val="28"/>
          <w:lang w:eastAsia="en-IE"/>
        </w:rPr>
      </w:pPr>
      <w:bookmarkStart w:name="_Toc1251963495" w:id="84"/>
      <w:r w:rsidRPr="0E2FDE24">
        <w:rPr>
          <w:rFonts w:cstheme="minorBidi"/>
          <w:sz w:val="28"/>
          <w:szCs w:val="28"/>
          <w:lang w:eastAsia="en-IE"/>
        </w:rPr>
        <w:t>Student Counselling Service</w:t>
      </w:r>
      <w:bookmarkEnd w:id="84"/>
      <w:r w:rsidRPr="0E2FDE24">
        <w:rPr>
          <w:rFonts w:cstheme="minorBidi"/>
          <w:sz w:val="28"/>
          <w:szCs w:val="28"/>
          <w:lang w:eastAsia="en-IE"/>
        </w:rPr>
        <w:t xml:space="preserve"> </w:t>
      </w:r>
    </w:p>
    <w:p w:rsidRPr="0098245C" w:rsidR="009E5450" w:rsidP="4B7D48EC" w:rsidRDefault="009E5450" w14:paraId="1DCE5CC2" w14:textId="28F17111">
      <w:pPr>
        <w:jc w:val="both"/>
        <w:rPr>
          <w:rFonts w:ascii="Spectral" w:hAnsi="Spectral" w:cstheme="minorBidi"/>
          <w:sz w:val="22"/>
          <w:szCs w:val="22"/>
        </w:rPr>
      </w:pPr>
      <w:r w:rsidRPr="4B7D48EC">
        <w:rPr>
          <w:rFonts w:ascii="Spectral" w:hAnsi="Spectral" w:cstheme="minorBidi"/>
          <w:sz w:val="22"/>
          <w:szCs w:val="22"/>
        </w:rPr>
        <w:t xml:space="preserve">We are a team of qualified and experienced counsellors, </w:t>
      </w:r>
      <w:bookmarkStart w:name="_Int_zkcj0e2f" w:id="85"/>
      <w:r w:rsidRPr="4B7D48EC">
        <w:rPr>
          <w:rFonts w:ascii="Spectral" w:hAnsi="Spectral" w:cstheme="minorBidi"/>
          <w:sz w:val="22"/>
          <w:szCs w:val="22"/>
        </w:rPr>
        <w:t>psychologists</w:t>
      </w:r>
      <w:bookmarkEnd w:id="85"/>
      <w:r w:rsidRPr="4B7D48EC">
        <w:rPr>
          <w:rFonts w:ascii="Spectral" w:hAnsi="Spectral" w:cstheme="minorBidi"/>
          <w:sz w:val="22"/>
          <w:szCs w:val="22"/>
        </w:rPr>
        <w:t xml:space="preserve"> and psychotherapists. The service operates within the Code of Ethics and Practice agreed by the Irish Association of University and College Counsellors</w:t>
      </w:r>
      <w:r w:rsidRPr="4B7D48EC" w:rsidR="00DF69B6">
        <w:rPr>
          <w:rFonts w:ascii="Spectral" w:hAnsi="Spectral" w:cstheme="minorBidi"/>
          <w:sz w:val="22"/>
          <w:szCs w:val="22"/>
        </w:rPr>
        <w:t xml:space="preserve">. </w:t>
      </w:r>
    </w:p>
    <w:p w:rsidRPr="0098245C" w:rsidR="009E5450" w:rsidP="00570080" w:rsidRDefault="009E5450" w14:paraId="10C9345A" w14:textId="77777777">
      <w:pPr>
        <w:jc w:val="both"/>
        <w:rPr>
          <w:rFonts w:ascii="Spectral" w:hAnsi="Spectral" w:cstheme="minorHAnsi"/>
        </w:rPr>
      </w:pPr>
    </w:p>
    <w:p w:rsidRPr="0098245C" w:rsidR="009E5450" w:rsidP="4B7D48EC" w:rsidRDefault="009E5450" w14:paraId="11EA2B2D" w14:textId="4DCD0BE6">
      <w:pPr>
        <w:jc w:val="both"/>
        <w:rPr>
          <w:rFonts w:ascii="Spectral" w:hAnsi="Spectral" w:cstheme="minorBidi"/>
          <w:sz w:val="22"/>
          <w:szCs w:val="22"/>
        </w:rPr>
      </w:pPr>
      <w:r w:rsidRPr="4B7D48EC">
        <w:rPr>
          <w:rFonts w:ascii="Spectral" w:hAnsi="Spectral" w:cstheme="minorBidi"/>
          <w:sz w:val="22"/>
          <w:szCs w:val="22"/>
        </w:rPr>
        <w:t>Counselling is available to all full and part-time students, undergr</w:t>
      </w:r>
      <w:r w:rsidRPr="4B7D48EC" w:rsidR="007906FD">
        <w:rPr>
          <w:rFonts w:ascii="Spectral" w:hAnsi="Spectral" w:cstheme="minorBidi"/>
          <w:sz w:val="22"/>
          <w:szCs w:val="22"/>
        </w:rPr>
        <w:t xml:space="preserve">aduate and postgraduate of </w:t>
      </w:r>
      <w:r w:rsidRPr="4B7D48EC" w:rsidR="1C1A0D11">
        <w:rPr>
          <w:rFonts w:ascii="Spectral" w:hAnsi="Spectral" w:cstheme="minorBidi"/>
          <w:sz w:val="22"/>
          <w:szCs w:val="22"/>
          <w:lang w:val="en-IE"/>
        </w:rPr>
        <w:t>University of Galway</w:t>
      </w:r>
      <w:r w:rsidRPr="4B7D48EC">
        <w:rPr>
          <w:rFonts w:ascii="Spectral" w:hAnsi="Spectral" w:cstheme="minorBidi"/>
          <w:sz w:val="22"/>
          <w:szCs w:val="22"/>
        </w:rPr>
        <w:t xml:space="preserve">. Each year, between 800 and 900 students have contact with the service. These include students who have come from school to college, mature students, international </w:t>
      </w:r>
      <w:bookmarkStart w:name="_Int_3TWveoca" w:id="86"/>
      <w:r w:rsidRPr="4B7D48EC">
        <w:rPr>
          <w:rFonts w:ascii="Spectral" w:hAnsi="Spectral" w:cstheme="minorBidi"/>
          <w:sz w:val="22"/>
          <w:szCs w:val="22"/>
        </w:rPr>
        <w:t>students</w:t>
      </w:r>
      <w:bookmarkEnd w:id="86"/>
      <w:r w:rsidRPr="4B7D48EC">
        <w:rPr>
          <w:rFonts w:ascii="Spectral" w:hAnsi="Spectral" w:cstheme="minorBidi"/>
          <w:sz w:val="22"/>
          <w:szCs w:val="22"/>
        </w:rPr>
        <w:t xml:space="preserve"> and students with disabilities.</w:t>
      </w:r>
    </w:p>
    <w:p w:rsidRPr="0098245C" w:rsidR="00DD0DD3" w:rsidP="00570080" w:rsidRDefault="00DD0DD3" w14:paraId="3C8167AD" w14:textId="39809C5C">
      <w:pPr>
        <w:jc w:val="both"/>
        <w:rPr>
          <w:rFonts w:ascii="Spectral" w:hAnsi="Spectral" w:cstheme="minorHAnsi"/>
          <w:sz w:val="22"/>
          <w:szCs w:val="22"/>
        </w:rPr>
      </w:pPr>
    </w:p>
    <w:p w:rsidRPr="0098245C" w:rsidR="00DD0DD3" w:rsidP="00570080" w:rsidRDefault="00DD0DD3" w14:paraId="15FB44EC" w14:textId="3944390A">
      <w:pPr>
        <w:jc w:val="both"/>
        <w:rPr>
          <w:rFonts w:ascii="Spectral" w:hAnsi="Spectral" w:cstheme="minorBidi"/>
          <w:sz w:val="22"/>
          <w:szCs w:val="22"/>
        </w:rPr>
      </w:pPr>
      <w:r w:rsidRPr="0098245C">
        <w:rPr>
          <w:rFonts w:ascii="Spectral" w:hAnsi="Spectral" w:cstheme="minorBidi"/>
          <w:sz w:val="22"/>
          <w:szCs w:val="22"/>
        </w:rPr>
        <w:t>The service continues to provide online counselling to all students during Covid-19</w:t>
      </w:r>
      <w:r w:rsidRPr="0098245C" w:rsidR="00DF69B6">
        <w:rPr>
          <w:rFonts w:ascii="Spectral" w:hAnsi="Spectral" w:cstheme="minorBidi"/>
          <w:sz w:val="22"/>
          <w:szCs w:val="22"/>
        </w:rPr>
        <w:t xml:space="preserve">. </w:t>
      </w:r>
      <w:r w:rsidRPr="0098245C">
        <w:rPr>
          <w:rFonts w:ascii="Spectral" w:hAnsi="Spectral" w:cstheme="minorBidi"/>
          <w:sz w:val="22"/>
          <w:szCs w:val="22"/>
        </w:rPr>
        <w:t xml:space="preserve">If you would like to set up an appointment, please email: </w:t>
      </w:r>
      <w:hyperlink r:id="rId55">
        <w:r w:rsidRPr="0098245C">
          <w:rPr>
            <w:rStyle w:val="Hyperlink"/>
            <w:rFonts w:ascii="Spectral" w:hAnsi="Spectral" w:cstheme="minorBidi"/>
            <w:sz w:val="22"/>
            <w:szCs w:val="22"/>
          </w:rPr>
          <w:t>counselling@</w:t>
        </w:r>
        <w:r w:rsidRPr="0098245C" w:rsidR="4CC5C104">
          <w:rPr>
            <w:rStyle w:val="Hyperlink"/>
            <w:rFonts w:ascii="Spectral" w:hAnsi="Spectral" w:cstheme="minorBidi"/>
            <w:sz w:val="22"/>
            <w:szCs w:val="22"/>
          </w:rPr>
          <w:t>universityof</w:t>
        </w:r>
        <w:r w:rsidRPr="0098245C">
          <w:rPr>
            <w:rStyle w:val="Hyperlink"/>
            <w:rFonts w:ascii="Spectral" w:hAnsi="Spectral" w:cstheme="minorBidi"/>
            <w:sz w:val="22"/>
            <w:szCs w:val="22"/>
          </w:rPr>
          <w:t>galway.ie</w:t>
        </w:r>
      </w:hyperlink>
    </w:p>
    <w:p w:rsidRPr="0098245C" w:rsidR="00DD0DD3" w:rsidP="00570080" w:rsidRDefault="00DD0DD3" w14:paraId="22342D83" w14:textId="0AA2D263">
      <w:pPr>
        <w:jc w:val="both"/>
        <w:rPr>
          <w:rFonts w:ascii="Spectral" w:hAnsi="Spectral" w:cstheme="minorHAnsi"/>
          <w:sz w:val="22"/>
          <w:szCs w:val="22"/>
        </w:rPr>
      </w:pPr>
    </w:p>
    <w:p w:rsidRPr="0098245C" w:rsidR="00CD7A46" w:rsidP="00570080" w:rsidRDefault="00DD0DD3" w14:paraId="61561FE5" w14:textId="2478D19B">
      <w:pPr>
        <w:jc w:val="both"/>
        <w:rPr>
          <w:rFonts w:ascii="Spectral" w:hAnsi="Spectral" w:cstheme="minorBidi"/>
          <w:sz w:val="22"/>
          <w:szCs w:val="22"/>
        </w:rPr>
      </w:pPr>
      <w:r w:rsidRPr="0098245C">
        <w:rPr>
          <w:rFonts w:ascii="Spectral" w:hAnsi="Spectral" w:cstheme="minorBidi"/>
          <w:sz w:val="22"/>
          <w:szCs w:val="22"/>
        </w:rPr>
        <w:t>The website also contains a list of useful online resources self-help which can be accessed at any time. Please see the following:</w:t>
      </w:r>
      <w:r w:rsidRPr="0098245C" w:rsidR="002979BF">
        <w:rPr>
          <w:rFonts w:ascii="Spectral" w:hAnsi="Spectral" w:cstheme="minorBidi"/>
          <w:sz w:val="22"/>
          <w:szCs w:val="22"/>
        </w:rPr>
        <w:t xml:space="preserve"> </w:t>
      </w:r>
      <w:hyperlink r:id="rId56">
        <w:r w:rsidRPr="0098245C">
          <w:rPr>
            <w:rStyle w:val="Hyperlink"/>
            <w:rFonts w:ascii="Spectral" w:hAnsi="Spectral" w:cstheme="minorBidi"/>
            <w:sz w:val="22"/>
            <w:szCs w:val="22"/>
          </w:rPr>
          <w:t>https://www.</w:t>
        </w:r>
        <w:r w:rsidRPr="0098245C" w:rsidR="6A38E6AC">
          <w:rPr>
            <w:rStyle w:val="Hyperlink"/>
            <w:rFonts w:ascii="Spectral" w:hAnsi="Spectral" w:cstheme="minorBidi"/>
            <w:sz w:val="22"/>
            <w:szCs w:val="22"/>
          </w:rPr>
          <w:t>universityof</w:t>
        </w:r>
        <w:r w:rsidRPr="0098245C">
          <w:rPr>
            <w:rStyle w:val="Hyperlink"/>
            <w:rFonts w:ascii="Spectral" w:hAnsi="Spectral" w:cstheme="minorBidi"/>
            <w:sz w:val="22"/>
            <w:szCs w:val="22"/>
          </w:rPr>
          <w:t>galway.ie/counsellors/</w:t>
        </w:r>
      </w:hyperlink>
      <w:r w:rsidRPr="0098245C">
        <w:rPr>
          <w:rFonts w:ascii="Spectral" w:hAnsi="Spectral" w:cstheme="minorBidi"/>
          <w:sz w:val="22"/>
          <w:szCs w:val="22"/>
        </w:rPr>
        <w:t xml:space="preserve"> </w:t>
      </w:r>
    </w:p>
    <w:p w:rsidRPr="0098245C" w:rsidR="2E62BE66" w:rsidP="00570080" w:rsidRDefault="2E62BE66" w14:paraId="04A689AE" w14:textId="36074C11">
      <w:pPr>
        <w:jc w:val="both"/>
        <w:rPr>
          <w:rFonts w:ascii="Spectral" w:hAnsi="Spectral" w:cstheme="minorBidi"/>
          <w:sz w:val="22"/>
          <w:szCs w:val="22"/>
        </w:rPr>
      </w:pPr>
    </w:p>
    <w:p w:rsidRPr="0098245C" w:rsidR="6D3225AD" w:rsidP="7EBFF775" w:rsidRDefault="3C51ECB4" w14:paraId="6562C659" w14:textId="37885DF4">
      <w:pPr>
        <w:pStyle w:val="Heading3"/>
        <w:rPr>
          <w:rFonts w:eastAsia="Calibri" w:cs="Calibri"/>
          <w:sz w:val="28"/>
          <w:szCs w:val="28"/>
        </w:rPr>
      </w:pPr>
      <w:bookmarkStart w:name="_Toc1291000527" w:id="87"/>
      <w:r>
        <w:t>Name and Other Informational Changes During University</w:t>
      </w:r>
      <w:bookmarkEnd w:id="87"/>
      <w:r>
        <w:t xml:space="preserve"> </w:t>
      </w:r>
    </w:p>
    <w:p w:rsidRPr="0098245C" w:rsidR="00DC14A7" w:rsidP="00570080" w:rsidRDefault="00DC14A7" w14:paraId="70F3B497" w14:textId="5E5C5D6B">
      <w:pPr>
        <w:jc w:val="both"/>
        <w:rPr>
          <w:rFonts w:ascii="Spectral" w:hAnsi="Spectral" w:eastAsiaTheme="minorEastAsia" w:cstheme="minorBidi"/>
          <w:b/>
          <w:bCs/>
          <w:sz w:val="22"/>
          <w:szCs w:val="22"/>
        </w:rPr>
      </w:pPr>
      <w:r w:rsidRPr="0098245C">
        <w:rPr>
          <w:rFonts w:ascii="Spectral" w:hAnsi="Spectral" w:eastAsiaTheme="minorEastAsia" w:cstheme="minorBidi"/>
          <w:sz w:val="22"/>
          <w:szCs w:val="22"/>
        </w:rPr>
        <w:t>Students may need to change their name, address or other aspects of their central university records during their</w:t>
      </w:r>
      <w:r w:rsidRPr="0098245C">
        <w:rPr>
          <w:rFonts w:ascii="Spectral" w:hAnsi="Spectral" w:eastAsiaTheme="minorEastAsia" w:cstheme="minorBidi"/>
          <w:b/>
          <w:bCs/>
          <w:sz w:val="22"/>
          <w:szCs w:val="22"/>
        </w:rPr>
        <w:t xml:space="preserve"> </w:t>
      </w:r>
      <w:r w:rsidRPr="0098245C">
        <w:rPr>
          <w:rFonts w:ascii="Spectral" w:hAnsi="Spectral" w:eastAsiaTheme="minorEastAsia" w:cstheme="minorBidi"/>
          <w:sz w:val="22"/>
          <w:szCs w:val="22"/>
        </w:rPr>
        <w:t xml:space="preserve">studies due to gender confirmation, change in marital status, change in residence, etc. </w:t>
      </w:r>
    </w:p>
    <w:p w:rsidRPr="0098245C" w:rsidR="00DC14A7" w:rsidP="00570080" w:rsidRDefault="00DC14A7" w14:paraId="6BB030A3" w14:textId="77777777">
      <w:pPr>
        <w:jc w:val="both"/>
        <w:rPr>
          <w:rFonts w:ascii="Spectral" w:hAnsi="Spectral" w:eastAsiaTheme="minorEastAsia" w:cstheme="minorBidi"/>
          <w:sz w:val="22"/>
          <w:szCs w:val="22"/>
        </w:rPr>
      </w:pPr>
    </w:p>
    <w:p w:rsidRPr="0098245C" w:rsidR="0945FCD1" w:rsidP="4B7D48EC" w:rsidRDefault="0945FCD1" w14:paraId="4DEE0FF8" w14:textId="39F1AA14">
      <w:pPr>
        <w:jc w:val="both"/>
        <w:rPr>
          <w:rFonts w:ascii="Spectral" w:hAnsi="Spectral" w:eastAsiaTheme="minorEastAsia" w:cstheme="minorBidi"/>
          <w:sz w:val="22"/>
          <w:szCs w:val="22"/>
        </w:rPr>
      </w:pPr>
      <w:r w:rsidRPr="4B7D48EC">
        <w:rPr>
          <w:rFonts w:ascii="Spectral" w:hAnsi="Spectral" w:eastAsiaTheme="minorEastAsia" w:cstheme="minorBidi"/>
          <w:sz w:val="22"/>
          <w:szCs w:val="22"/>
        </w:rPr>
        <w:t xml:space="preserve">You can find information on the necessary procedures here: </w:t>
      </w:r>
      <w:hyperlink r:id="rId57">
        <w:r w:rsidRPr="4B7D48EC">
          <w:rPr>
            <w:rStyle w:val="Hyperlink"/>
            <w:rFonts w:ascii="Spectral" w:hAnsi="Spectral" w:eastAsiaTheme="minorEastAsia" w:cstheme="minorBidi"/>
            <w:sz w:val="22"/>
            <w:szCs w:val="22"/>
          </w:rPr>
          <w:t>https://www.universityofgalway.ie/student-registry-helpdesk/our-services/name-address/</w:t>
        </w:r>
        <w:r w:rsidRPr="4B7D48EC" w:rsidR="16DC60E2">
          <w:rPr>
            <w:rStyle w:val="Hyperlink"/>
            <w:rFonts w:ascii="Spectral" w:hAnsi="Spectral" w:eastAsiaTheme="minorEastAsia" w:cstheme="minorBidi"/>
            <w:sz w:val="22"/>
            <w:szCs w:val="22"/>
          </w:rPr>
          <w:t>.</w:t>
        </w:r>
      </w:hyperlink>
      <w:r w:rsidRPr="4B7D48EC" w:rsidR="16DC60E2">
        <w:rPr>
          <w:rFonts w:ascii="Spectral" w:hAnsi="Spectral" w:eastAsiaTheme="minorEastAsia" w:cstheme="minorBidi"/>
          <w:sz w:val="22"/>
          <w:szCs w:val="22"/>
        </w:rPr>
        <w:t xml:space="preserve">  This includes information about what to do if you have not legally changed your name or gender identity but seek to make the change to your university records</w:t>
      </w:r>
      <w:r w:rsidRPr="4B7D48EC" w:rsidR="2C2859EB">
        <w:rPr>
          <w:rFonts w:ascii="Spectral" w:hAnsi="Spectral" w:eastAsiaTheme="minorEastAsia" w:cstheme="minorBidi"/>
          <w:sz w:val="22"/>
          <w:szCs w:val="22"/>
        </w:rPr>
        <w:t xml:space="preserve">. </w:t>
      </w:r>
      <w:r w:rsidRPr="4B7D48EC">
        <w:rPr>
          <w:rFonts w:ascii="Spectral" w:hAnsi="Spectral" w:eastAsiaTheme="minorEastAsia" w:cstheme="minorBidi"/>
          <w:sz w:val="22"/>
          <w:szCs w:val="22"/>
        </w:rPr>
        <w:t xml:space="preserve"> </w:t>
      </w:r>
    </w:p>
    <w:p w:rsidRPr="0098245C" w:rsidR="2E62BE66" w:rsidP="00570080" w:rsidRDefault="2E62BE66" w14:paraId="255C2D82" w14:textId="3BB9E485">
      <w:pPr>
        <w:jc w:val="both"/>
        <w:rPr>
          <w:rFonts w:ascii="Spectral" w:hAnsi="Spectral" w:eastAsiaTheme="minorEastAsia" w:cstheme="minorBidi"/>
          <w:sz w:val="22"/>
          <w:szCs w:val="22"/>
        </w:rPr>
      </w:pPr>
    </w:p>
    <w:p w:rsidRPr="0098245C" w:rsidR="0945FCD1" w:rsidP="00570080" w:rsidRDefault="0945FCD1" w14:paraId="488CDFB8" w14:textId="51C1D347">
      <w:pPr>
        <w:jc w:val="both"/>
        <w:rPr>
          <w:rFonts w:ascii="Spectral" w:hAnsi="Spectral" w:eastAsiaTheme="minorEastAsia" w:cstheme="minorBidi"/>
          <w:sz w:val="22"/>
          <w:szCs w:val="22"/>
        </w:rPr>
      </w:pPr>
      <w:r w:rsidRPr="0098245C">
        <w:rPr>
          <w:rFonts w:ascii="Spectral" w:hAnsi="Spectral" w:eastAsiaTheme="minorEastAsia" w:cstheme="minorBidi"/>
          <w:sz w:val="22"/>
          <w:szCs w:val="22"/>
        </w:rPr>
        <w:t xml:space="preserve">You can read the university policy on Gender Identity and Gender Expression here: </w:t>
      </w:r>
      <w:hyperlink r:id="rId58">
        <w:r w:rsidRPr="0098245C">
          <w:rPr>
            <w:rStyle w:val="Hyperlink"/>
            <w:rFonts w:ascii="Spectral" w:hAnsi="Spectral" w:eastAsiaTheme="minorEastAsia" w:cstheme="minorBidi"/>
            <w:sz w:val="22"/>
            <w:szCs w:val="22"/>
          </w:rPr>
          <w:t>https://www.universityofgalway.ie/equalityanddiversity/</w:t>
        </w:r>
      </w:hyperlink>
    </w:p>
    <w:p w:rsidRPr="0098245C" w:rsidR="2E62BE66" w:rsidP="00570080" w:rsidRDefault="2E62BE66" w14:paraId="31D90686" w14:textId="66DAB71F">
      <w:pPr>
        <w:jc w:val="both"/>
        <w:rPr>
          <w:rFonts w:ascii="Spectral" w:hAnsi="Spectral" w:eastAsiaTheme="minorEastAsia" w:cstheme="minorBidi"/>
          <w:sz w:val="22"/>
          <w:szCs w:val="22"/>
        </w:rPr>
      </w:pPr>
    </w:p>
    <w:p w:rsidRPr="0098245C" w:rsidR="005B4D6A" w:rsidP="4B7D48EC" w:rsidRDefault="60D745ED" w14:paraId="40F8ABBD" w14:textId="6146C284">
      <w:pPr>
        <w:jc w:val="both"/>
        <w:rPr>
          <w:rFonts w:ascii="Spectral" w:hAnsi="Spectral" w:eastAsiaTheme="minorEastAsia" w:cstheme="minorBidi"/>
          <w:sz w:val="22"/>
          <w:szCs w:val="22"/>
        </w:rPr>
      </w:pPr>
      <w:r w:rsidRPr="4B7D48EC">
        <w:rPr>
          <w:rFonts w:ascii="Spectral" w:hAnsi="Spectral" w:eastAsiaTheme="minorEastAsia" w:cstheme="minorBidi"/>
          <w:sz w:val="22"/>
          <w:szCs w:val="22"/>
        </w:rPr>
        <w:t xml:space="preserve">Please be aware that unless the record is changed centrally, your programme/discipline may not have notice of your correct </w:t>
      </w:r>
      <w:bookmarkStart w:name="_Int_QjLakJTV" w:id="88"/>
      <w:r w:rsidRPr="4B7D48EC">
        <w:rPr>
          <w:rFonts w:ascii="Spectral" w:hAnsi="Spectral" w:eastAsiaTheme="minorEastAsia" w:cstheme="minorBidi"/>
          <w:sz w:val="22"/>
          <w:szCs w:val="22"/>
        </w:rPr>
        <w:t>name</w:t>
      </w:r>
      <w:bookmarkEnd w:id="88"/>
      <w:r w:rsidRPr="4B7D48EC">
        <w:rPr>
          <w:rFonts w:ascii="Spectral" w:hAnsi="Spectral" w:eastAsiaTheme="minorEastAsia" w:cstheme="minorBidi"/>
          <w:sz w:val="22"/>
          <w:szCs w:val="22"/>
        </w:rPr>
        <w:t xml:space="preserve"> and you may need to liaise with lecturers/head of programme. </w:t>
      </w:r>
    </w:p>
    <w:p w:rsidRPr="0098245C" w:rsidR="00442EF8" w:rsidP="00570080" w:rsidRDefault="00442EF8" w14:paraId="1F29D16F" w14:textId="6FA52B5E">
      <w:pPr>
        <w:jc w:val="both"/>
        <w:rPr>
          <w:rFonts w:ascii="Spectral" w:hAnsi="Spectral" w:cstheme="minorHAnsi"/>
          <w:b/>
        </w:rPr>
      </w:pPr>
    </w:p>
    <w:p w:rsidRPr="0098245C" w:rsidR="000D2460" w:rsidP="0E2FDE24" w:rsidRDefault="48E7B098" w14:paraId="26195FCC" w14:textId="765AE8B4">
      <w:pPr>
        <w:pStyle w:val="Heading2"/>
        <w:jc w:val="both"/>
        <w:rPr>
          <w:rFonts w:cstheme="minorBidi"/>
          <w:lang w:eastAsia="zh-CN"/>
        </w:rPr>
      </w:pPr>
      <w:bookmarkStart w:name="_Toc229643342" w:id="89"/>
      <w:bookmarkEnd w:id="14"/>
      <w:bookmarkEnd w:id="15"/>
      <w:bookmarkEnd w:id="16"/>
      <w:bookmarkEnd w:id="17"/>
      <w:r w:rsidRPr="0E2FDE24">
        <w:rPr>
          <w:rFonts w:cstheme="minorBidi"/>
          <w:lang w:eastAsia="zh-CN"/>
        </w:rPr>
        <w:t>Plagiarism</w:t>
      </w:r>
      <w:bookmarkEnd w:id="89"/>
    </w:p>
    <w:p w:rsidR="007F6EB4" w:rsidP="00570080" w:rsidRDefault="007F6EB4" w14:paraId="4B3621A3" w14:textId="77777777">
      <w:pPr>
        <w:jc w:val="both"/>
        <w:rPr>
          <w:rFonts w:ascii="Spectral" w:hAnsi="Spectral" w:cstheme="minorBidi"/>
          <w:b/>
          <w:bCs/>
          <w:color w:val="000000" w:themeColor="text1"/>
          <w:sz w:val="22"/>
          <w:szCs w:val="22"/>
        </w:rPr>
      </w:pPr>
    </w:p>
    <w:p w:rsidRPr="0098245C" w:rsidR="00FA140F" w:rsidP="00570080" w:rsidRDefault="00FA140F" w14:paraId="1000FFFA" w14:textId="4899B15D">
      <w:pPr>
        <w:jc w:val="both"/>
        <w:rPr>
          <w:rFonts w:ascii="Spectral" w:hAnsi="Spectral" w:cstheme="minorHAnsi"/>
          <w:b/>
          <w:bCs/>
          <w:color w:val="000000" w:themeColor="text1"/>
          <w:sz w:val="22"/>
          <w:szCs w:val="22"/>
          <w:lang w:val="en-US"/>
        </w:rPr>
      </w:pPr>
      <w:r w:rsidRPr="0098245C">
        <w:rPr>
          <w:rFonts w:ascii="Spectral" w:hAnsi="Spectral" w:cstheme="minorBidi"/>
          <w:b/>
          <w:bCs/>
          <w:color w:val="000000" w:themeColor="text1"/>
          <w:sz w:val="22"/>
          <w:szCs w:val="22"/>
        </w:rPr>
        <w:t>Definition:</w:t>
      </w:r>
    </w:p>
    <w:p w:rsidRPr="0098245C" w:rsidR="00FA140F" w:rsidP="4B7D48EC" w:rsidRDefault="00FA140F" w14:paraId="1168D850" w14:textId="76A3F3D5">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Plagiarism means presenting the words of another writer as if they were your own. It refers to stealing, without acknowledgement, from any other writer, including fellow students. Copying another student’s essay is as serious a problem as plagiarising a literary critic. This is a serious matter, and if it is detected in your essay it may result in an automatic failure mark. The way to avoid plagiarism is </w:t>
      </w:r>
      <w:r w:rsidRPr="4B7D48EC" w:rsidR="08A9101C">
        <w:rPr>
          <w:rFonts w:ascii="Spectral" w:hAnsi="Spectral" w:cstheme="minorBidi"/>
          <w:color w:val="000000" w:themeColor="text1"/>
          <w:sz w:val="22"/>
          <w:szCs w:val="22"/>
        </w:rPr>
        <w:t>quite simple</w:t>
      </w:r>
      <w:r w:rsidRPr="4B7D48EC">
        <w:rPr>
          <w:rFonts w:ascii="Spectral" w:hAnsi="Spectral" w:cstheme="minorBidi"/>
          <w:color w:val="000000" w:themeColor="text1"/>
          <w:sz w:val="22"/>
          <w:szCs w:val="22"/>
        </w:rPr>
        <w:t xml:space="preserve">: always put quotation marks around someone else’s words, credit them to their source, and discuss in your view their merits. If you borrow ideas from another writer, say so. In this way you can impress an examiner by showing that you have done some research. </w:t>
      </w:r>
    </w:p>
    <w:p w:rsidRPr="0098245C" w:rsidR="00FA140F" w:rsidP="00570080" w:rsidRDefault="00FA140F" w14:paraId="7E3F3B44" w14:textId="77777777">
      <w:pPr>
        <w:jc w:val="both"/>
        <w:rPr>
          <w:rFonts w:ascii="Spectral" w:hAnsi="Spectral" w:cstheme="minorHAnsi"/>
          <w:b/>
          <w:color w:val="000000" w:themeColor="text1"/>
          <w:sz w:val="22"/>
          <w:szCs w:val="22"/>
        </w:rPr>
      </w:pPr>
    </w:p>
    <w:p w:rsidRPr="0098245C" w:rsidR="00FA140F" w:rsidP="00570080" w:rsidRDefault="00FA140F" w14:paraId="5AD1A779" w14:textId="77777777">
      <w:pPr>
        <w:jc w:val="both"/>
        <w:rPr>
          <w:rFonts w:ascii="Spectral" w:hAnsi="Spectral" w:cstheme="minorHAnsi"/>
          <w:b/>
          <w:bCs/>
          <w:color w:val="000000" w:themeColor="text1"/>
          <w:sz w:val="22"/>
          <w:szCs w:val="22"/>
        </w:rPr>
      </w:pPr>
      <w:r w:rsidRPr="0098245C">
        <w:rPr>
          <w:rFonts w:ascii="Spectral" w:hAnsi="Spectral" w:cstheme="minorHAnsi"/>
          <w:b/>
          <w:bCs/>
          <w:color w:val="000000" w:themeColor="text1"/>
          <w:sz w:val="22"/>
          <w:szCs w:val="22"/>
        </w:rPr>
        <w:t>Best Practice to Avoid Plagiarism</w:t>
      </w:r>
    </w:p>
    <w:p w:rsidRPr="0098245C" w:rsidR="00FA140F" w:rsidP="00570080" w:rsidRDefault="00FA140F" w14:paraId="3F5928FD" w14:textId="77777777">
      <w:pPr>
        <w:numPr>
          <w:ilvl w:val="0"/>
          <w:numId w:val="13"/>
        </w:numPr>
        <w:overflowPunct/>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When making notes, always use quotation marks to distinguish between your own notes and the words of the writer you are reading. Additionally, always keep a record of the page number, publication details, etc.</w:t>
      </w:r>
    </w:p>
    <w:p w:rsidRPr="0098245C" w:rsidR="00FA140F" w:rsidP="00570080" w:rsidRDefault="00FA140F" w14:paraId="5A863F9C" w14:textId="77777777">
      <w:pPr>
        <w:jc w:val="both"/>
        <w:rPr>
          <w:rFonts w:ascii="Spectral" w:hAnsi="Spectral" w:cstheme="minorHAnsi"/>
          <w:color w:val="000000" w:themeColor="text1"/>
          <w:sz w:val="22"/>
          <w:szCs w:val="22"/>
        </w:rPr>
      </w:pPr>
    </w:p>
    <w:p w:rsidRPr="0098245C" w:rsidR="00FA140F" w:rsidP="4B7D48EC" w:rsidRDefault="00FA140F" w14:paraId="6B432B5F" w14:textId="2F005969">
      <w:pPr>
        <w:numPr>
          <w:ilvl w:val="0"/>
          <w:numId w:val="13"/>
        </w:numPr>
        <w:overflowPunct/>
        <w:jc w:val="both"/>
        <w:textAlignment w:val="auto"/>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Inform yourself about the submission dates for your written </w:t>
      </w:r>
      <w:r w:rsidRPr="4B7D48EC" w:rsidR="6C903AB5">
        <w:rPr>
          <w:rFonts w:ascii="Spectral" w:hAnsi="Spectral" w:cstheme="minorBidi"/>
          <w:color w:val="000000" w:themeColor="text1"/>
          <w:sz w:val="22"/>
          <w:szCs w:val="22"/>
        </w:rPr>
        <w:t>work and</w:t>
      </w:r>
      <w:r w:rsidRPr="4B7D48EC">
        <w:rPr>
          <w:rFonts w:ascii="Spectral" w:hAnsi="Spectral" w:cstheme="minorBidi"/>
          <w:color w:val="000000" w:themeColor="text1"/>
          <w:sz w:val="22"/>
          <w:szCs w:val="22"/>
        </w:rPr>
        <w:t xml:space="preserve"> leave yourself time to do the work yourself.</w:t>
      </w:r>
    </w:p>
    <w:p w:rsidRPr="0098245C" w:rsidR="00FA140F" w:rsidP="00570080" w:rsidRDefault="00FA140F" w14:paraId="0AE3C457" w14:textId="77777777">
      <w:pPr>
        <w:jc w:val="both"/>
        <w:rPr>
          <w:rFonts w:ascii="Spectral" w:hAnsi="Spectral" w:cstheme="minorHAnsi"/>
          <w:color w:val="000000" w:themeColor="text1"/>
          <w:sz w:val="22"/>
          <w:szCs w:val="22"/>
        </w:rPr>
      </w:pPr>
    </w:p>
    <w:p w:rsidRPr="0098245C" w:rsidR="00FA140F" w:rsidP="00570080" w:rsidRDefault="00FA140F" w14:paraId="5EEFF593" w14:textId="77777777">
      <w:pPr>
        <w:numPr>
          <w:ilvl w:val="0"/>
          <w:numId w:val="13"/>
        </w:numPr>
        <w:overflowPunct/>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When correctly acknowledging the words of another writer, engage with what that writer is saying or arguing, rather than using them as a substitute for your own argument.</w:t>
      </w:r>
    </w:p>
    <w:p w:rsidRPr="0098245C" w:rsidR="00FA140F" w:rsidP="00570080" w:rsidRDefault="00FA140F" w14:paraId="36ACFC8B" w14:textId="77777777">
      <w:pPr>
        <w:ind w:left="720"/>
        <w:jc w:val="both"/>
        <w:rPr>
          <w:rFonts w:ascii="Spectral" w:hAnsi="Spectral" w:cstheme="minorHAnsi"/>
          <w:color w:val="000000" w:themeColor="text1"/>
          <w:sz w:val="22"/>
          <w:szCs w:val="22"/>
        </w:rPr>
      </w:pPr>
    </w:p>
    <w:p w:rsidRPr="0098245C" w:rsidR="00FA140F" w:rsidP="00570080" w:rsidRDefault="00FA140F" w14:paraId="256128CE" w14:textId="77777777">
      <w:pPr>
        <w:numPr>
          <w:ilvl w:val="0"/>
          <w:numId w:val="13"/>
        </w:numPr>
        <w:overflowPunct/>
        <w:jc w:val="both"/>
        <w:textAlignment w:val="auto"/>
        <w:rPr>
          <w:rFonts w:ascii="Spectral" w:hAnsi="Spectral" w:cstheme="minorHAnsi"/>
          <w:b/>
          <w:color w:val="000000" w:themeColor="text1"/>
          <w:sz w:val="22"/>
          <w:szCs w:val="22"/>
        </w:rPr>
      </w:pPr>
      <w:r w:rsidRPr="0098245C">
        <w:rPr>
          <w:rFonts w:ascii="Spectral" w:hAnsi="Spectral" w:cstheme="minorHAnsi"/>
          <w:b/>
          <w:color w:val="000000" w:themeColor="text1"/>
          <w:sz w:val="22"/>
          <w:szCs w:val="22"/>
        </w:rPr>
        <w:t>Ask your lecturer for advice if you are uncertain about any aspect of referencing or plagiarism.</w:t>
      </w:r>
    </w:p>
    <w:p w:rsidRPr="0098245C" w:rsidR="00FA140F" w:rsidP="00570080" w:rsidRDefault="00FA140F" w14:paraId="43C6747E" w14:textId="764DC3C3">
      <w:pPr>
        <w:jc w:val="both"/>
        <w:rPr>
          <w:rFonts w:ascii="Spectral" w:hAnsi="Spectral" w:cstheme="minorHAnsi"/>
          <w:b/>
          <w:color w:val="365F91" w:themeColor="accent1" w:themeShade="BF"/>
          <w:sz w:val="22"/>
          <w:szCs w:val="22"/>
          <w:lang w:eastAsia="en-GB"/>
        </w:rPr>
      </w:pPr>
    </w:p>
    <w:p w:rsidRPr="0098245C" w:rsidR="00E938A3" w:rsidP="00570080" w:rsidRDefault="00E938A3" w14:paraId="205BFEA9" w14:textId="77777777">
      <w:pPr>
        <w:jc w:val="both"/>
        <w:rPr>
          <w:rFonts w:ascii="Spectral" w:hAnsi="Spectral" w:cstheme="minorHAnsi"/>
          <w:b/>
          <w:color w:val="365F91" w:themeColor="accent1" w:themeShade="BF"/>
          <w:sz w:val="22"/>
          <w:szCs w:val="22"/>
          <w:lang w:eastAsia="en-GB"/>
        </w:rPr>
      </w:pPr>
    </w:p>
    <w:p w:rsidRPr="0098245C" w:rsidR="00E938A3" w:rsidP="00570080" w:rsidRDefault="00E938A3" w14:paraId="0D0F19E5" w14:textId="77777777">
      <w:pPr>
        <w:jc w:val="both"/>
        <w:rPr>
          <w:rFonts w:ascii="Spectral" w:hAnsi="Spectral" w:cstheme="minorHAnsi"/>
          <w:b/>
          <w:color w:val="000000" w:themeColor="text1"/>
          <w:sz w:val="22"/>
          <w:szCs w:val="22"/>
          <w:lang w:val="en-US"/>
        </w:rPr>
      </w:pPr>
      <w:r w:rsidRPr="0098245C">
        <w:rPr>
          <w:rFonts w:ascii="Spectral" w:hAnsi="Spectral" w:cstheme="minorHAnsi"/>
          <w:b/>
          <w:color w:val="000000" w:themeColor="text1"/>
          <w:sz w:val="22"/>
          <w:szCs w:val="22"/>
        </w:rPr>
        <w:t>Is it Plagiarism?</w:t>
      </w:r>
    </w:p>
    <w:p w:rsidRPr="0098245C" w:rsidR="00E938A3" w:rsidP="00570080" w:rsidRDefault="00E938A3" w14:paraId="1761133A" w14:textId="77777777">
      <w:pPr>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A Quick Guide for Students</w:t>
      </w:r>
    </w:p>
    <w:p w:rsidRPr="0098245C" w:rsidR="00FA140F" w:rsidP="00570080" w:rsidRDefault="00FA140F" w14:paraId="1D6420D0" w14:textId="780E077F">
      <w:pPr>
        <w:jc w:val="both"/>
        <w:rPr>
          <w:rFonts w:ascii="Spectral" w:hAnsi="Spectral" w:cstheme="minorHAnsi"/>
          <w:b/>
          <w:color w:val="365F91" w:themeColor="accent1" w:themeShade="BF"/>
          <w:sz w:val="22"/>
          <w:szCs w:val="22"/>
          <w:lang w:eastAsia="en-GB"/>
        </w:rPr>
      </w:pPr>
    </w:p>
    <w:p w:rsidRPr="0098245C" w:rsidR="00FA140F" w:rsidP="00570080" w:rsidRDefault="00FA140F" w14:paraId="5DEBDC76" w14:textId="682E4B5A">
      <w:pPr>
        <w:jc w:val="both"/>
        <w:rPr>
          <w:rFonts w:ascii="Spectral" w:hAnsi="Spectral" w:cstheme="minorHAnsi"/>
          <w:b/>
          <w:color w:val="365F91" w:themeColor="accent1" w:themeShade="BF"/>
          <w:sz w:val="22"/>
          <w:szCs w:val="22"/>
          <w:lang w:eastAsia="en-GB"/>
        </w:rPr>
      </w:pPr>
    </w:p>
    <w:tbl>
      <w:tblPr>
        <w:tblW w:w="10275"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5533"/>
        <w:gridCol w:w="1697"/>
        <w:gridCol w:w="3045"/>
      </w:tblGrid>
      <w:tr w:rsidRPr="0098245C" w:rsidR="00E938A3" w:rsidTr="4B7D48EC" w14:paraId="59021177" w14:textId="77777777">
        <w:trPr>
          <w:tblHeader/>
        </w:trPr>
        <w:tc>
          <w:tcPr>
            <w:tcW w:w="5533" w:type="dxa"/>
            <w:tcBorders>
              <w:top w:val="single" w:color="auto" w:sz="4" w:space="0"/>
              <w:left w:val="single" w:color="auto" w:sz="4" w:space="0"/>
              <w:bottom w:val="single" w:color="auto" w:sz="4" w:space="0"/>
              <w:right w:val="single" w:color="auto" w:sz="4" w:space="0"/>
            </w:tcBorders>
            <w:vAlign w:val="center"/>
            <w:hideMark/>
          </w:tcPr>
          <w:p w:rsidRPr="0098245C" w:rsidR="00E938A3" w:rsidP="00570080" w:rsidRDefault="00E938A3" w14:paraId="4FBBF8A5" w14:textId="3F8F4E41">
            <w:pPr>
              <w:ind w:left="153"/>
              <w:jc w:val="both"/>
              <w:rPr>
                <w:rFonts w:ascii="Spectral" w:hAnsi="Spectral" w:cstheme="minorHAnsi"/>
                <w:b/>
                <w:smallCaps/>
                <w:color w:val="000000" w:themeColor="text1"/>
                <w:lang w:val="en-US"/>
              </w:rPr>
            </w:pPr>
            <w:r w:rsidRPr="0098245C">
              <w:rPr>
                <w:rFonts w:ascii="Spectral" w:hAnsi="Spectral" w:cstheme="minorHAnsi"/>
                <w:b/>
                <w:color w:val="365F91" w:themeColor="accent1" w:themeShade="BF"/>
                <w:lang w:eastAsia="en-GB"/>
              </w:rPr>
              <w:br w:type="page"/>
            </w:r>
            <w:r w:rsidRPr="0098245C">
              <w:rPr>
                <w:rFonts w:ascii="Spectral" w:hAnsi="Spectral" w:cstheme="minorHAnsi"/>
                <w:b/>
                <w:smallCaps/>
                <w:color w:val="000000" w:themeColor="text1"/>
              </w:rPr>
              <w:t>EXAMPLE</w:t>
            </w:r>
          </w:p>
        </w:tc>
        <w:tc>
          <w:tcPr>
            <w:tcW w:w="1697" w:type="dxa"/>
            <w:tcBorders>
              <w:top w:val="single" w:color="auto" w:sz="4" w:space="0"/>
              <w:left w:val="single" w:color="auto" w:sz="4" w:space="0"/>
              <w:bottom w:val="single" w:color="auto" w:sz="4" w:space="0"/>
              <w:right w:val="single" w:color="auto" w:sz="4" w:space="0"/>
            </w:tcBorders>
            <w:vAlign w:val="center"/>
            <w:hideMark/>
          </w:tcPr>
          <w:p w:rsidRPr="0098245C" w:rsidR="00E938A3" w:rsidP="002B7E25" w:rsidRDefault="00E938A3" w14:paraId="793EB24C" w14:textId="77777777">
            <w:pPr>
              <w:ind w:left="153"/>
              <w:rPr>
                <w:rFonts w:ascii="Spectral" w:hAnsi="Spectral" w:cstheme="minorHAnsi"/>
                <w:b/>
                <w:smallCaps/>
                <w:color w:val="000000" w:themeColor="text1"/>
              </w:rPr>
            </w:pPr>
            <w:r w:rsidRPr="0098245C">
              <w:rPr>
                <w:rFonts w:ascii="Spectral" w:hAnsi="Spectral" w:cstheme="minorHAnsi"/>
                <w:b/>
                <w:smallCaps/>
                <w:color w:val="000000" w:themeColor="text1"/>
              </w:rPr>
              <w:t>Is it Plagiarism?</w:t>
            </w:r>
          </w:p>
        </w:tc>
        <w:tc>
          <w:tcPr>
            <w:tcW w:w="3045" w:type="dxa"/>
            <w:tcBorders>
              <w:top w:val="single" w:color="auto" w:sz="4" w:space="0"/>
              <w:left w:val="single" w:color="auto" w:sz="4" w:space="0"/>
              <w:bottom w:val="single" w:color="auto" w:sz="4" w:space="0"/>
              <w:right w:val="single" w:color="auto" w:sz="4" w:space="0"/>
            </w:tcBorders>
            <w:vAlign w:val="center"/>
            <w:hideMark/>
          </w:tcPr>
          <w:p w:rsidRPr="0098245C" w:rsidR="00E938A3" w:rsidP="00570080" w:rsidRDefault="00E938A3" w14:paraId="754AFE13" w14:textId="77777777">
            <w:pPr>
              <w:ind w:left="153"/>
              <w:jc w:val="both"/>
              <w:rPr>
                <w:rFonts w:ascii="Spectral" w:hAnsi="Spectral" w:cstheme="minorHAnsi"/>
                <w:b/>
                <w:smallCaps/>
                <w:color w:val="000000" w:themeColor="text1"/>
              </w:rPr>
            </w:pPr>
            <w:r w:rsidRPr="0098245C">
              <w:rPr>
                <w:rFonts w:ascii="Spectral" w:hAnsi="Spectral" w:cstheme="minorHAnsi"/>
                <w:b/>
                <w:smallCaps/>
                <w:color w:val="000000" w:themeColor="text1"/>
              </w:rPr>
              <w:t>Notes</w:t>
            </w:r>
          </w:p>
        </w:tc>
      </w:tr>
      <w:tr w:rsidRPr="0098245C" w:rsidR="00E938A3" w:rsidTr="4B7D48EC" w14:paraId="730C0AA2" w14:textId="77777777">
        <w:tc>
          <w:tcPr>
            <w:tcW w:w="5533" w:type="dxa"/>
            <w:tcBorders>
              <w:top w:val="single" w:color="auto" w:sz="4" w:space="0"/>
              <w:left w:val="single" w:color="auto" w:sz="4" w:space="0"/>
              <w:bottom w:val="single" w:color="auto" w:sz="4" w:space="0"/>
              <w:right w:val="single" w:color="auto" w:sz="4" w:space="0"/>
            </w:tcBorders>
          </w:tcPr>
          <w:p w:rsidRPr="0098245C" w:rsidR="00E938A3" w:rsidP="00570080" w:rsidRDefault="00E938A3" w14:paraId="3F64F818" w14:textId="77777777">
            <w:pPr>
              <w:jc w:val="both"/>
              <w:rPr>
                <w:rFonts w:ascii="Spectral" w:hAnsi="Spectral" w:cstheme="minorHAnsi"/>
                <w:color w:val="000000" w:themeColor="text1"/>
              </w:rPr>
            </w:pPr>
            <w:r w:rsidRPr="0098245C">
              <w:rPr>
                <w:rFonts w:ascii="Spectral" w:hAnsi="Spectral" w:cstheme="minorHAnsi"/>
                <w:color w:val="000000" w:themeColor="text1"/>
              </w:rPr>
              <w:t>SparkNotes says:</w:t>
            </w:r>
          </w:p>
          <w:p w:rsidRPr="0098245C" w:rsidR="00E938A3" w:rsidP="00570080" w:rsidRDefault="00E938A3" w14:paraId="1F8E7FD8" w14:textId="77777777">
            <w:pPr>
              <w:ind w:left="489"/>
              <w:jc w:val="both"/>
              <w:rPr>
                <w:rFonts w:ascii="Spectral" w:hAnsi="Spectral" w:cstheme="minorHAnsi"/>
                <w:color w:val="000000" w:themeColor="text1"/>
              </w:rPr>
            </w:pPr>
          </w:p>
          <w:p w:rsidRPr="0098245C" w:rsidR="00E938A3" w:rsidP="00570080" w:rsidRDefault="00E938A3" w14:paraId="38CB541E" w14:textId="77777777">
            <w:pPr>
              <w:jc w:val="both"/>
              <w:rPr>
                <w:rFonts w:ascii="Spectral" w:hAnsi="Spectral" w:cstheme="minorHAnsi"/>
                <w:color w:val="000000" w:themeColor="text1"/>
                <w:shd w:val="clear" w:color="auto" w:fill="FFFFFF"/>
              </w:rPr>
            </w:pPr>
            <w:r w:rsidRPr="0098245C">
              <w:rPr>
                <w:rFonts w:ascii="Spectral" w:hAnsi="Spectral" w:cstheme="minorHAnsi"/>
                <w:color w:val="000000" w:themeColor="text1"/>
                <w:shd w:val="clear" w:color="auto" w:fill="FFFFFF"/>
              </w:rPr>
              <w:t xml:space="preserve">A university student whose studies are interrupted by his father’s death, Hamlet is extremely philosophical and contemplative. </w:t>
            </w:r>
          </w:p>
          <w:p w:rsidRPr="0098245C" w:rsidR="00E938A3" w:rsidP="00570080" w:rsidRDefault="00E938A3" w14:paraId="6B66C3C9" w14:textId="77777777">
            <w:pPr>
              <w:ind w:left="489"/>
              <w:jc w:val="both"/>
              <w:rPr>
                <w:rFonts w:ascii="Spectral" w:hAnsi="Spectral" w:cstheme="minorHAnsi"/>
                <w:color w:val="000000" w:themeColor="text1"/>
                <w:shd w:val="clear" w:color="auto" w:fill="FFFFFF"/>
              </w:rPr>
            </w:pPr>
          </w:p>
          <w:p w:rsidRPr="0098245C" w:rsidR="00E938A3" w:rsidP="4B7D48EC" w:rsidRDefault="00E938A3" w14:paraId="6071DB65" w14:textId="77777777">
            <w:pPr>
              <w:jc w:val="both"/>
              <w:rPr>
                <w:rFonts w:ascii="Spectral" w:hAnsi="Spectral" w:cstheme="minorBidi"/>
                <w:color w:val="000000" w:themeColor="text1"/>
                <w:shd w:val="clear" w:color="auto" w:fill="FFFFFF"/>
              </w:rPr>
            </w:pPr>
            <w:r w:rsidRPr="4B7D48EC">
              <w:rPr>
                <w:rFonts w:ascii="Spectral" w:hAnsi="Spectral" w:cstheme="minorBidi"/>
                <w:color w:val="000000" w:themeColor="text1"/>
                <w:shd w:val="clear" w:color="auto" w:fill="FFFFFF"/>
              </w:rPr>
              <w:t xml:space="preserve">Sam </w:t>
            </w:r>
            <w:bookmarkStart w:name="_Int_eUuqjUvU" w:id="90"/>
            <w:r w:rsidRPr="4B7D48EC">
              <w:rPr>
                <w:rFonts w:ascii="Spectral" w:hAnsi="Spectral" w:cstheme="minorBidi"/>
                <w:color w:val="000000" w:themeColor="text1"/>
              </w:rPr>
              <w:t>writes</w:t>
            </w:r>
            <w:bookmarkEnd w:id="90"/>
            <w:r w:rsidRPr="4B7D48EC">
              <w:rPr>
                <w:rFonts w:ascii="Spectral" w:hAnsi="Spectral" w:cstheme="minorBidi"/>
                <w:color w:val="000000" w:themeColor="text1"/>
              </w:rPr>
              <w:t xml:space="preserve"> an essay that says:</w:t>
            </w:r>
          </w:p>
          <w:p w:rsidRPr="0098245C" w:rsidR="00E938A3" w:rsidP="00570080" w:rsidRDefault="00E938A3" w14:paraId="0AFAA8C2" w14:textId="77777777">
            <w:pPr>
              <w:ind w:left="489"/>
              <w:jc w:val="both"/>
              <w:rPr>
                <w:rFonts w:ascii="Spectral" w:hAnsi="Spectral" w:cstheme="minorHAnsi"/>
                <w:color w:val="000000" w:themeColor="text1"/>
                <w:shd w:val="clear" w:color="auto" w:fill="FFFFFF"/>
              </w:rPr>
            </w:pPr>
          </w:p>
          <w:p w:rsidRPr="0098245C" w:rsidR="00E938A3" w:rsidP="00570080" w:rsidRDefault="00E938A3" w14:paraId="4D28BFA4" w14:textId="77777777">
            <w:pPr>
              <w:jc w:val="both"/>
              <w:rPr>
                <w:rFonts w:ascii="Spectral" w:hAnsi="Spectral" w:cstheme="minorHAnsi"/>
                <w:color w:val="000000" w:themeColor="text1"/>
                <w:shd w:val="clear" w:color="auto" w:fill="FFFFFF"/>
              </w:rPr>
            </w:pPr>
            <w:r w:rsidRPr="0098245C">
              <w:rPr>
                <w:rFonts w:ascii="Spectral" w:hAnsi="Spectral" w:cstheme="minorHAnsi"/>
                <w:color w:val="000000" w:themeColor="text1"/>
                <w:shd w:val="clear" w:color="auto" w:fill="FFFFFF"/>
              </w:rPr>
              <w:t xml:space="preserve">A university student whose studies are interrupted by his father’s death, Hamlet is extremely philosophical and contemplative. </w:t>
            </w:r>
          </w:p>
        </w:tc>
        <w:tc>
          <w:tcPr>
            <w:tcW w:w="1697" w:type="dxa"/>
            <w:tcBorders>
              <w:top w:val="single" w:color="auto" w:sz="4" w:space="0"/>
              <w:left w:val="single" w:color="auto" w:sz="4" w:space="0"/>
              <w:bottom w:val="single" w:color="auto" w:sz="4" w:space="0"/>
              <w:right w:val="single" w:color="auto" w:sz="4" w:space="0"/>
            </w:tcBorders>
            <w:vAlign w:val="center"/>
            <w:hideMark/>
          </w:tcPr>
          <w:p w:rsidRPr="0098245C" w:rsidR="00E938A3" w:rsidP="00570080" w:rsidRDefault="00E938A3" w14:paraId="2F4CD404" w14:textId="77777777">
            <w:pPr>
              <w:jc w:val="both"/>
              <w:rPr>
                <w:rFonts w:ascii="Spectral" w:hAnsi="Spectral" w:cstheme="minorHAnsi"/>
                <w:color w:val="000000" w:themeColor="text1"/>
              </w:rPr>
            </w:pPr>
            <w:r w:rsidRPr="0098245C">
              <w:rPr>
                <w:rFonts w:ascii="Spectral" w:hAnsi="Spectral" w:cstheme="minorHAnsi"/>
                <w:color w:val="000000" w:themeColor="text1"/>
              </w:rPr>
              <w:t>Yes!</w:t>
            </w:r>
          </w:p>
        </w:tc>
        <w:tc>
          <w:tcPr>
            <w:tcW w:w="3045" w:type="dxa"/>
            <w:tcBorders>
              <w:top w:val="single" w:color="auto" w:sz="4" w:space="0"/>
              <w:left w:val="single" w:color="auto" w:sz="4" w:space="0"/>
              <w:bottom w:val="single" w:color="auto" w:sz="4" w:space="0"/>
              <w:right w:val="single" w:color="auto" w:sz="4" w:space="0"/>
            </w:tcBorders>
            <w:hideMark/>
          </w:tcPr>
          <w:p w:rsidRPr="0098245C" w:rsidR="00E938A3" w:rsidP="00570080" w:rsidRDefault="00E938A3" w14:paraId="316E6456" w14:textId="77777777">
            <w:pPr>
              <w:jc w:val="both"/>
              <w:rPr>
                <w:rFonts w:ascii="Spectral" w:hAnsi="Spectral" w:cstheme="minorHAnsi"/>
                <w:color w:val="000000" w:themeColor="text1"/>
              </w:rPr>
            </w:pPr>
            <w:r w:rsidRPr="0098245C">
              <w:rPr>
                <w:rFonts w:ascii="Spectral" w:hAnsi="Spectral" w:cstheme="minorHAnsi"/>
                <w:color w:val="000000" w:themeColor="text1"/>
              </w:rPr>
              <w:t xml:space="preserve">It is never acceptable to incorporate online (or any other) materials in your essays without crediting the original source. Even if Sam lists SparkNotes as a source on his Bibliography/Works Cited page, his failure to put this sentence in quotation marks still means that he has plagiarised. Remember: just one sentence in your essay that is uncredited could mean that you risk failing the entire assignment. </w:t>
            </w:r>
          </w:p>
        </w:tc>
      </w:tr>
      <w:tr w:rsidRPr="0098245C" w:rsidR="00E938A3" w:rsidTr="4B7D48EC" w14:paraId="33B201B8" w14:textId="77777777">
        <w:tc>
          <w:tcPr>
            <w:tcW w:w="5533" w:type="dxa"/>
            <w:tcBorders>
              <w:top w:val="single" w:color="auto" w:sz="4" w:space="0"/>
              <w:left w:val="single" w:color="auto" w:sz="4" w:space="0"/>
              <w:bottom w:val="single" w:color="auto" w:sz="4" w:space="0"/>
              <w:right w:val="single" w:color="auto" w:sz="4" w:space="0"/>
            </w:tcBorders>
          </w:tcPr>
          <w:p w:rsidRPr="0098245C" w:rsidR="00E938A3" w:rsidP="00570080" w:rsidRDefault="00E938A3" w14:paraId="3000EF6D" w14:textId="77777777">
            <w:pPr>
              <w:jc w:val="both"/>
              <w:rPr>
                <w:rFonts w:ascii="Spectral" w:hAnsi="Spectral" w:cstheme="minorHAnsi"/>
                <w:color w:val="000000" w:themeColor="text1"/>
              </w:rPr>
            </w:pPr>
            <w:r w:rsidRPr="0098245C">
              <w:rPr>
                <w:rFonts w:ascii="Spectral" w:hAnsi="Spectral" w:cstheme="minorHAnsi"/>
                <w:color w:val="000000" w:themeColor="text1"/>
              </w:rPr>
              <w:t>SparkNotes says:</w:t>
            </w:r>
          </w:p>
          <w:p w:rsidRPr="0098245C" w:rsidR="00E938A3" w:rsidP="00570080" w:rsidRDefault="00E938A3" w14:paraId="2EEDE4C4" w14:textId="77777777">
            <w:pPr>
              <w:jc w:val="both"/>
              <w:rPr>
                <w:rFonts w:ascii="Spectral" w:hAnsi="Spectral" w:cstheme="minorHAnsi"/>
                <w:color w:val="000000" w:themeColor="text1"/>
              </w:rPr>
            </w:pPr>
          </w:p>
          <w:p w:rsidRPr="0098245C" w:rsidR="00E938A3" w:rsidP="00570080" w:rsidRDefault="00E938A3" w14:paraId="776E0792" w14:textId="77777777">
            <w:pPr>
              <w:jc w:val="both"/>
              <w:rPr>
                <w:rFonts w:ascii="Spectral" w:hAnsi="Spectral" w:cstheme="minorHAnsi"/>
                <w:color w:val="000000" w:themeColor="text1"/>
                <w:shd w:val="clear" w:color="auto" w:fill="FFFFFF"/>
              </w:rPr>
            </w:pPr>
            <w:r w:rsidRPr="0098245C">
              <w:rPr>
                <w:rFonts w:ascii="Spectral" w:hAnsi="Spectral" w:cstheme="minorHAnsi"/>
                <w:color w:val="000000" w:themeColor="text1"/>
                <w:shd w:val="clear" w:color="auto" w:fill="FFFFFF"/>
              </w:rPr>
              <w:t>Faced with evidence that his uncle murdered his father, evidence that any other character in a play would believe, Hamlet becomes obsessed with proving his uncle’s guilt before trying to act.</w:t>
            </w:r>
          </w:p>
          <w:p w:rsidRPr="0098245C" w:rsidR="00E938A3" w:rsidP="00570080" w:rsidRDefault="00E938A3" w14:paraId="53255A1C" w14:textId="77777777">
            <w:pPr>
              <w:jc w:val="both"/>
              <w:rPr>
                <w:rFonts w:ascii="Spectral" w:hAnsi="Spectral" w:cstheme="minorHAnsi"/>
                <w:color w:val="000000" w:themeColor="text1"/>
                <w:shd w:val="clear" w:color="auto" w:fill="FFFFFF"/>
              </w:rPr>
            </w:pPr>
          </w:p>
          <w:p w:rsidRPr="0098245C" w:rsidR="00E938A3" w:rsidP="4B7D48EC" w:rsidRDefault="00E938A3" w14:paraId="5AFEB791" w14:textId="77777777">
            <w:pPr>
              <w:jc w:val="both"/>
              <w:rPr>
                <w:rFonts w:ascii="Spectral" w:hAnsi="Spectral" w:cstheme="minorBidi"/>
                <w:color w:val="000000" w:themeColor="text1"/>
                <w:shd w:val="clear" w:color="auto" w:fill="FFFFFF"/>
              </w:rPr>
            </w:pPr>
            <w:r w:rsidRPr="4B7D48EC">
              <w:rPr>
                <w:rFonts w:ascii="Spectral" w:hAnsi="Spectral" w:cstheme="minorBidi"/>
                <w:color w:val="000000" w:themeColor="text1"/>
                <w:shd w:val="clear" w:color="auto" w:fill="FFFFFF"/>
              </w:rPr>
              <w:t xml:space="preserve">Sam </w:t>
            </w:r>
            <w:bookmarkStart w:name="_Int_RZqldCkn" w:id="91"/>
            <w:r w:rsidRPr="4B7D48EC">
              <w:rPr>
                <w:rFonts w:ascii="Spectral" w:hAnsi="Spectral" w:cstheme="minorBidi"/>
                <w:color w:val="000000" w:themeColor="text1"/>
              </w:rPr>
              <w:t>writes</w:t>
            </w:r>
            <w:bookmarkEnd w:id="91"/>
            <w:r w:rsidRPr="4B7D48EC">
              <w:rPr>
                <w:rFonts w:ascii="Spectral" w:hAnsi="Spectral" w:cstheme="minorBidi"/>
                <w:color w:val="000000" w:themeColor="text1"/>
              </w:rPr>
              <w:t xml:space="preserve"> an essay that says:</w:t>
            </w:r>
          </w:p>
          <w:p w:rsidRPr="0098245C" w:rsidR="00E938A3" w:rsidP="00570080" w:rsidRDefault="00E938A3" w14:paraId="78D515E1" w14:textId="77777777">
            <w:pPr>
              <w:jc w:val="both"/>
              <w:rPr>
                <w:rFonts w:ascii="Spectral" w:hAnsi="Spectral" w:cstheme="minorHAnsi"/>
                <w:color w:val="000000" w:themeColor="text1"/>
                <w:shd w:val="clear" w:color="auto" w:fill="FFFFFF"/>
              </w:rPr>
            </w:pPr>
          </w:p>
          <w:p w:rsidRPr="0098245C" w:rsidR="00E938A3" w:rsidP="00570080" w:rsidRDefault="00E938A3" w14:paraId="21B561A2" w14:textId="77777777">
            <w:pPr>
              <w:jc w:val="both"/>
              <w:rPr>
                <w:rFonts w:ascii="Spectral" w:hAnsi="Spectral" w:cstheme="minorHAnsi"/>
                <w:color w:val="000000" w:themeColor="text1"/>
              </w:rPr>
            </w:pPr>
            <w:r w:rsidRPr="0098245C">
              <w:rPr>
                <w:rFonts w:ascii="Spectral" w:hAnsi="Spectral" w:cstheme="minorHAnsi"/>
                <w:color w:val="000000" w:themeColor="text1"/>
                <w:shd w:val="clear" w:color="auto" w:fill="FFFFFF"/>
              </w:rPr>
              <w:t>Hamlet is cautious when it comes to interpreting this evidence, evidence that any other character in a play would believe.</w:t>
            </w:r>
          </w:p>
        </w:tc>
        <w:tc>
          <w:tcPr>
            <w:tcW w:w="1697" w:type="dxa"/>
            <w:tcBorders>
              <w:top w:val="single" w:color="auto" w:sz="4" w:space="0"/>
              <w:left w:val="single" w:color="auto" w:sz="4" w:space="0"/>
              <w:bottom w:val="single" w:color="auto" w:sz="4" w:space="0"/>
              <w:right w:val="single" w:color="auto" w:sz="4" w:space="0"/>
            </w:tcBorders>
            <w:vAlign w:val="center"/>
            <w:hideMark/>
          </w:tcPr>
          <w:p w:rsidRPr="0098245C" w:rsidR="00E938A3" w:rsidP="00570080" w:rsidRDefault="00E938A3" w14:paraId="466F584C" w14:textId="77777777">
            <w:pPr>
              <w:jc w:val="both"/>
              <w:rPr>
                <w:rFonts w:ascii="Spectral" w:hAnsi="Spectral" w:cstheme="minorHAnsi"/>
                <w:color w:val="000000" w:themeColor="text1"/>
              </w:rPr>
            </w:pPr>
            <w:r w:rsidRPr="0098245C">
              <w:rPr>
                <w:rFonts w:ascii="Spectral" w:hAnsi="Spectral" w:cstheme="minorHAnsi"/>
                <w:color w:val="000000" w:themeColor="text1"/>
              </w:rPr>
              <w:t>Yes!</w:t>
            </w:r>
          </w:p>
        </w:tc>
        <w:tc>
          <w:tcPr>
            <w:tcW w:w="3045" w:type="dxa"/>
            <w:tcBorders>
              <w:top w:val="single" w:color="auto" w:sz="4" w:space="0"/>
              <w:left w:val="single" w:color="auto" w:sz="4" w:space="0"/>
              <w:bottom w:val="single" w:color="auto" w:sz="4" w:space="0"/>
              <w:right w:val="single" w:color="auto" w:sz="4" w:space="0"/>
            </w:tcBorders>
            <w:hideMark/>
          </w:tcPr>
          <w:p w:rsidRPr="0098245C" w:rsidR="00E938A3" w:rsidP="00570080" w:rsidRDefault="00E938A3" w14:paraId="389B2A49" w14:textId="77777777">
            <w:pPr>
              <w:jc w:val="both"/>
              <w:rPr>
                <w:rFonts w:ascii="Spectral" w:hAnsi="Spectral" w:cstheme="minorHAnsi"/>
                <w:color w:val="000000" w:themeColor="text1"/>
              </w:rPr>
            </w:pPr>
            <w:r w:rsidRPr="0098245C">
              <w:rPr>
                <w:rFonts w:ascii="Spectral" w:hAnsi="Spectral" w:cstheme="minorHAnsi"/>
                <w:color w:val="000000" w:themeColor="text1"/>
              </w:rPr>
              <w:t xml:space="preserve">It still counts as plagiarism if Sam has copied a </w:t>
            </w:r>
            <w:r w:rsidRPr="0098245C">
              <w:rPr>
                <w:rFonts w:ascii="Spectral" w:hAnsi="Spectral" w:cstheme="minorHAnsi"/>
                <w:i/>
                <w:color w:val="000000" w:themeColor="text1"/>
              </w:rPr>
              <w:t>unique</w:t>
            </w:r>
            <w:r w:rsidRPr="0098245C">
              <w:rPr>
                <w:rFonts w:ascii="Spectral" w:hAnsi="Spectral" w:cstheme="minorHAnsi"/>
                <w:color w:val="000000" w:themeColor="text1"/>
              </w:rPr>
              <w:t xml:space="preserve"> phrase (i.e. less than an entire sentence, or, in this example: ‘</w:t>
            </w:r>
            <w:r w:rsidRPr="0098245C">
              <w:rPr>
                <w:rFonts w:ascii="Spectral" w:hAnsi="Spectral" w:cstheme="minorHAnsi"/>
                <w:color w:val="000000" w:themeColor="text1"/>
                <w:shd w:val="clear" w:color="auto" w:fill="FFFFFF"/>
              </w:rPr>
              <w:t>evidence that any other character in a play would believe’</w:t>
            </w:r>
            <w:r w:rsidRPr="0098245C">
              <w:rPr>
                <w:rFonts w:ascii="Spectral" w:hAnsi="Spectral" w:cstheme="minorHAnsi"/>
                <w:color w:val="000000" w:themeColor="text1"/>
              </w:rPr>
              <w:t>) from a source without using quotation marks properly crediting that source. How do you know if a phrase is unique? Try googling ‘</w:t>
            </w:r>
            <w:r w:rsidRPr="0098245C">
              <w:rPr>
                <w:rFonts w:ascii="Spectral" w:hAnsi="Spectral" w:cstheme="minorHAnsi"/>
                <w:color w:val="000000" w:themeColor="text1"/>
                <w:shd w:val="clear" w:color="auto" w:fill="FFFFFF"/>
              </w:rPr>
              <w:t>evidence that any other character in a play would believe’—it takes you straight back to SparkNotes.</w:t>
            </w:r>
          </w:p>
        </w:tc>
      </w:tr>
      <w:tr w:rsidRPr="0098245C" w:rsidR="00E938A3" w:rsidTr="4B7D48EC" w14:paraId="4B6D1598" w14:textId="77777777">
        <w:tc>
          <w:tcPr>
            <w:tcW w:w="5533" w:type="dxa"/>
            <w:tcBorders>
              <w:top w:val="single" w:color="auto" w:sz="4" w:space="0"/>
              <w:left w:val="single" w:color="auto" w:sz="4" w:space="0"/>
              <w:bottom w:val="single" w:color="auto" w:sz="4" w:space="0"/>
              <w:right w:val="single" w:color="auto" w:sz="4" w:space="0"/>
            </w:tcBorders>
          </w:tcPr>
          <w:p w:rsidRPr="0098245C" w:rsidR="00E938A3" w:rsidP="4B7D48EC" w:rsidRDefault="00E938A3" w14:paraId="4EF8C975" w14:textId="77777777">
            <w:pPr>
              <w:jc w:val="both"/>
              <w:rPr>
                <w:rFonts w:ascii="Spectral" w:hAnsi="Spectral" w:cstheme="minorBidi"/>
                <w:color w:val="000000" w:themeColor="text1"/>
              </w:rPr>
            </w:pPr>
            <w:r w:rsidRPr="4B7D48EC">
              <w:rPr>
                <w:rFonts w:ascii="Spectral" w:hAnsi="Spectral" w:cstheme="minorBidi"/>
                <w:color w:val="000000" w:themeColor="text1"/>
              </w:rPr>
              <w:t>In an article called ‘</w:t>
            </w:r>
            <w:r w:rsidRPr="4B7D48EC">
              <w:rPr>
                <w:rFonts w:ascii="Spectral" w:hAnsi="Spectral" w:cstheme="minorBidi"/>
                <w:color w:val="000000" w:themeColor="text1"/>
                <w:shd w:val="clear" w:color="auto" w:fill="FFFFFF"/>
              </w:rPr>
              <w:t xml:space="preserve">“Thy State Is the More Gracious”: Courtly Space and Social Mobility in </w:t>
            </w:r>
            <w:r w:rsidRPr="4B7D48EC">
              <w:rPr>
                <w:rFonts w:ascii="Spectral" w:hAnsi="Spectral" w:cstheme="minorBidi"/>
                <w:i/>
                <w:iCs/>
                <w:color w:val="000000" w:themeColor="text1"/>
                <w:shd w:val="clear" w:color="auto" w:fill="FFFFFF"/>
              </w:rPr>
              <w:t>Hamlet</w:t>
            </w:r>
            <w:r w:rsidRPr="4B7D48EC">
              <w:rPr>
                <w:rFonts w:ascii="Spectral" w:hAnsi="Spectral" w:cstheme="minorBidi"/>
                <w:color w:val="000000" w:themeColor="text1"/>
                <w:shd w:val="clear" w:color="auto" w:fill="FFFFFF"/>
              </w:rPr>
              <w:t xml:space="preserve"> and Early Modern Culture</w:t>
            </w:r>
            <w:bookmarkStart w:name="_Int_g0qxQcPD" w:id="92"/>
            <w:r w:rsidRPr="4B7D48EC">
              <w:rPr>
                <w:rFonts w:ascii="Spectral" w:hAnsi="Spectral" w:cstheme="minorBidi"/>
                <w:color w:val="000000" w:themeColor="text1"/>
              </w:rPr>
              <w:t>’,</w:t>
            </w:r>
            <w:bookmarkEnd w:id="92"/>
            <w:r w:rsidRPr="4B7D48EC">
              <w:rPr>
                <w:rFonts w:ascii="Spectral" w:hAnsi="Spectral" w:cstheme="minorBidi"/>
                <w:color w:val="000000" w:themeColor="text1"/>
              </w:rPr>
              <w:t xml:space="preserve"> Peter Sillitoe argues:</w:t>
            </w:r>
          </w:p>
          <w:p w:rsidRPr="0098245C" w:rsidR="00E938A3" w:rsidP="00570080" w:rsidRDefault="00E938A3" w14:paraId="395570A3" w14:textId="77777777">
            <w:pPr>
              <w:jc w:val="both"/>
              <w:rPr>
                <w:rFonts w:ascii="Spectral" w:hAnsi="Spectral" w:cstheme="minorHAnsi"/>
                <w:color w:val="000000" w:themeColor="text1"/>
              </w:rPr>
            </w:pPr>
          </w:p>
          <w:p w:rsidRPr="0098245C" w:rsidR="00E938A3" w:rsidP="4B7D48EC" w:rsidRDefault="00E938A3" w14:paraId="1DCEDC9B" w14:textId="5562E6BE">
            <w:pPr>
              <w:jc w:val="both"/>
              <w:rPr>
                <w:rFonts w:ascii="Spectral" w:hAnsi="Spectral" w:cstheme="minorBidi"/>
                <w:color w:val="000000" w:themeColor="text1"/>
                <w:shd w:val="clear" w:color="auto" w:fill="FFFFFF"/>
              </w:rPr>
            </w:pPr>
            <w:r w:rsidRPr="4B7D48EC">
              <w:rPr>
                <w:rFonts w:ascii="Spectral" w:hAnsi="Spectral" w:cstheme="minorBidi"/>
                <w:i/>
                <w:iCs/>
                <w:color w:val="000000" w:themeColor="text1"/>
                <w:shd w:val="clear" w:color="auto" w:fill="FFFFFF"/>
              </w:rPr>
              <w:t>Hamlet</w:t>
            </w:r>
            <w:r w:rsidRPr="4B7D48EC">
              <w:rPr>
                <w:rFonts w:ascii="Spectral" w:hAnsi="Spectral" w:cstheme="minorBidi"/>
                <w:color w:val="000000" w:themeColor="text1"/>
                <w:shd w:val="clear" w:color="auto" w:fill="FFFFFF"/>
              </w:rPr>
              <w:t xml:space="preserve"> (1601) depicts hierarchy and social mobility because the play focuses its attention onto a royal court. </w:t>
            </w:r>
            <w:bookmarkStart w:name="_Int_oLBYGL24" w:id="93"/>
            <w:r w:rsidRPr="4B7D48EC">
              <w:rPr>
                <w:rFonts w:ascii="Spectral" w:hAnsi="Spectral" w:cstheme="minorBidi"/>
                <w:color w:val="000000" w:themeColor="text1"/>
              </w:rPr>
              <w:t>Clearly, this</w:t>
            </w:r>
            <w:bookmarkEnd w:id="93"/>
            <w:r w:rsidRPr="4B7D48EC">
              <w:rPr>
                <w:rFonts w:ascii="Spectral" w:hAnsi="Spectral" w:cstheme="minorBidi"/>
                <w:color w:val="000000" w:themeColor="text1"/>
              </w:rPr>
              <w:t xml:space="preserve"> approach could be applied to many </w:t>
            </w:r>
            <w:r w:rsidRPr="4B7D48EC" w:rsidR="57AB5A85">
              <w:rPr>
                <w:rFonts w:ascii="Spectral" w:hAnsi="Spectral" w:cstheme="minorBidi"/>
                <w:color w:val="000000" w:themeColor="text1"/>
              </w:rPr>
              <w:t>plays,</w:t>
            </w:r>
            <w:r w:rsidRPr="4B7D48EC">
              <w:rPr>
                <w:rFonts w:ascii="Spectral" w:hAnsi="Spectral" w:cstheme="minorBidi"/>
                <w:color w:val="000000" w:themeColor="text1"/>
              </w:rPr>
              <w:t xml:space="preserve"> but </w:t>
            </w:r>
            <w:r w:rsidRPr="4B7D48EC">
              <w:rPr>
                <w:rFonts w:ascii="Spectral" w:hAnsi="Spectral" w:cstheme="minorBidi"/>
                <w:i/>
                <w:iCs/>
                <w:color w:val="000000" w:themeColor="text1"/>
              </w:rPr>
              <w:t>Hamlet</w:t>
            </w:r>
            <w:r w:rsidRPr="4B7D48EC">
              <w:rPr>
                <w:rFonts w:ascii="Spectral" w:hAnsi="Spectral" w:cstheme="minorBidi"/>
                <w:color w:val="000000" w:themeColor="text1"/>
              </w:rPr>
              <w:t xml:space="preserve"> takes things much further with its emphasis on role-play and confused social identities. Crucially, the major characters are either nobles or the socially mobile, and the play highlights the workings of courtly power and the social challenge of the revenger in light of this. </w:t>
            </w:r>
          </w:p>
          <w:p w:rsidRPr="0098245C" w:rsidR="00E938A3" w:rsidP="00570080" w:rsidRDefault="00E938A3" w14:paraId="23F1F369" w14:textId="77777777">
            <w:pPr>
              <w:jc w:val="both"/>
              <w:rPr>
                <w:rFonts w:ascii="Spectral" w:hAnsi="Spectral" w:cstheme="minorHAnsi"/>
                <w:color w:val="000000" w:themeColor="text1"/>
                <w:shd w:val="clear" w:color="auto" w:fill="FFFFFF"/>
              </w:rPr>
            </w:pPr>
          </w:p>
          <w:p w:rsidRPr="0098245C" w:rsidR="00E938A3" w:rsidP="4B7D48EC" w:rsidRDefault="00E938A3" w14:paraId="1413D977" w14:textId="77777777">
            <w:pPr>
              <w:jc w:val="both"/>
              <w:rPr>
                <w:rFonts w:ascii="Spectral" w:hAnsi="Spectral" w:cstheme="minorBidi"/>
                <w:color w:val="000000" w:themeColor="text1"/>
                <w:shd w:val="clear" w:color="auto" w:fill="FFFFFF"/>
              </w:rPr>
            </w:pPr>
            <w:r w:rsidRPr="4B7D48EC">
              <w:rPr>
                <w:rFonts w:ascii="Spectral" w:hAnsi="Spectral" w:cstheme="minorBidi"/>
                <w:color w:val="000000" w:themeColor="text1"/>
                <w:shd w:val="clear" w:color="auto" w:fill="FFFFFF"/>
              </w:rPr>
              <w:t xml:space="preserve">Sam </w:t>
            </w:r>
            <w:bookmarkStart w:name="_Int_reH85XHU" w:id="94"/>
            <w:r w:rsidRPr="4B7D48EC">
              <w:rPr>
                <w:rFonts w:ascii="Spectral" w:hAnsi="Spectral" w:cstheme="minorBidi"/>
                <w:color w:val="000000" w:themeColor="text1"/>
              </w:rPr>
              <w:t>writes</w:t>
            </w:r>
            <w:bookmarkEnd w:id="94"/>
            <w:r w:rsidRPr="4B7D48EC">
              <w:rPr>
                <w:rFonts w:ascii="Spectral" w:hAnsi="Spectral" w:cstheme="minorBidi"/>
                <w:color w:val="000000" w:themeColor="text1"/>
              </w:rPr>
              <w:t xml:space="preserve"> an essay that says:</w:t>
            </w:r>
          </w:p>
          <w:p w:rsidRPr="0098245C" w:rsidR="00E938A3" w:rsidP="00570080" w:rsidRDefault="00E938A3" w14:paraId="588A674C" w14:textId="77777777">
            <w:pPr>
              <w:jc w:val="both"/>
              <w:rPr>
                <w:rFonts w:ascii="Spectral" w:hAnsi="Spectral" w:cstheme="minorHAnsi"/>
                <w:color w:val="000000" w:themeColor="text1"/>
                <w:shd w:val="clear" w:color="auto" w:fill="FFFFFF"/>
              </w:rPr>
            </w:pPr>
          </w:p>
          <w:p w:rsidRPr="0098245C" w:rsidR="00E938A3" w:rsidP="4B7D48EC" w:rsidRDefault="00E938A3" w14:paraId="50A9A9DF" w14:textId="479B259F">
            <w:pPr>
              <w:jc w:val="both"/>
              <w:rPr>
                <w:rFonts w:ascii="Spectral" w:hAnsi="Spectral" w:cstheme="minorBidi"/>
                <w:color w:val="000000" w:themeColor="text1"/>
                <w:shd w:val="clear" w:color="auto" w:fill="FFFFFF"/>
              </w:rPr>
            </w:pPr>
            <w:r w:rsidRPr="4B7D48EC">
              <w:rPr>
                <w:rFonts w:ascii="Spectral" w:hAnsi="Spectral" w:cstheme="minorBidi"/>
                <w:i/>
                <w:iCs/>
                <w:color w:val="000000" w:themeColor="text1"/>
                <w:shd w:val="clear" w:color="auto" w:fill="FFFFFF"/>
              </w:rPr>
              <w:t>Hamlet</w:t>
            </w:r>
            <w:r w:rsidRPr="4B7D48EC">
              <w:rPr>
                <w:rFonts w:ascii="Spectral" w:hAnsi="Spectral" w:cstheme="minorBidi"/>
                <w:color w:val="000000" w:themeColor="text1"/>
                <w:shd w:val="clear" w:color="auto" w:fill="FFFFFF"/>
              </w:rPr>
              <w:t xml:space="preserve"> portrays chains of command and social movement because the drama focuses its concentration onto an imperial court. </w:t>
            </w:r>
            <w:bookmarkStart w:name="_Int_AmLWDlxV" w:id="95"/>
            <w:r w:rsidRPr="4B7D48EC">
              <w:rPr>
                <w:rFonts w:ascii="Spectral" w:hAnsi="Spectral" w:cstheme="minorBidi"/>
                <w:color w:val="000000" w:themeColor="text1"/>
              </w:rPr>
              <w:t>Evidently, this</w:t>
            </w:r>
            <w:bookmarkEnd w:id="95"/>
            <w:r w:rsidRPr="4B7D48EC">
              <w:rPr>
                <w:rFonts w:ascii="Spectral" w:hAnsi="Spectral" w:cstheme="minorBidi"/>
                <w:color w:val="000000" w:themeColor="text1"/>
              </w:rPr>
              <w:t xml:space="preserve"> approach could be useful to numerous </w:t>
            </w:r>
            <w:r w:rsidRPr="4B7D48EC" w:rsidR="43724EA9">
              <w:rPr>
                <w:rFonts w:ascii="Spectral" w:hAnsi="Spectral" w:cstheme="minorBidi"/>
                <w:color w:val="000000" w:themeColor="text1"/>
              </w:rPr>
              <w:t>plays,</w:t>
            </w:r>
            <w:r w:rsidRPr="4B7D48EC">
              <w:rPr>
                <w:rFonts w:ascii="Spectral" w:hAnsi="Spectral" w:cstheme="minorBidi"/>
                <w:color w:val="000000" w:themeColor="text1"/>
              </w:rPr>
              <w:t xml:space="preserve"> but </w:t>
            </w:r>
            <w:r w:rsidRPr="4B7D48EC">
              <w:rPr>
                <w:rFonts w:ascii="Spectral" w:hAnsi="Spectral" w:cstheme="minorBidi"/>
                <w:i/>
                <w:iCs/>
                <w:color w:val="000000" w:themeColor="text1"/>
              </w:rPr>
              <w:t>Hamlet</w:t>
            </w:r>
            <w:r w:rsidRPr="4B7D48EC">
              <w:rPr>
                <w:rFonts w:ascii="Spectral" w:hAnsi="Spectral" w:cstheme="minorBidi"/>
                <w:color w:val="000000" w:themeColor="text1"/>
              </w:rPr>
              <w:t xml:space="preserve"> takes belongings much further with its highlighting on role-play and perplexed</w:t>
            </w:r>
          </w:p>
          <w:p w:rsidRPr="0098245C" w:rsidR="00E938A3" w:rsidP="4B7D48EC" w:rsidRDefault="00E938A3" w14:paraId="17E6B2FF" w14:textId="77777777">
            <w:pPr>
              <w:jc w:val="both"/>
              <w:rPr>
                <w:rFonts w:ascii="Spectral" w:hAnsi="Spectral" w:cstheme="minorBidi"/>
                <w:color w:val="000000" w:themeColor="text1"/>
                <w:shd w:val="clear" w:color="auto" w:fill="FFFFFF"/>
              </w:rPr>
            </w:pPr>
            <w:r w:rsidRPr="4B7D48EC">
              <w:rPr>
                <w:rFonts w:ascii="Spectral" w:hAnsi="Spectral" w:cstheme="minorBidi"/>
                <w:color w:val="000000" w:themeColor="text1"/>
                <w:shd w:val="clear" w:color="auto" w:fill="FFFFFF"/>
              </w:rPr>
              <w:t xml:space="preserve">community-based identities. Vitally, the chief characters are either aristocracy or the socially itinerant, and the drama </w:t>
            </w:r>
            <w:bookmarkStart w:name="_Int_U0TXpi3P" w:id="96"/>
            <w:r w:rsidRPr="4B7D48EC">
              <w:rPr>
                <w:rFonts w:ascii="Spectral" w:hAnsi="Spectral" w:cstheme="minorBidi"/>
                <w:color w:val="000000" w:themeColor="text1"/>
              </w:rPr>
              <w:t>showcases</w:t>
            </w:r>
            <w:bookmarkEnd w:id="96"/>
            <w:r w:rsidRPr="4B7D48EC">
              <w:rPr>
                <w:rFonts w:ascii="Spectral" w:hAnsi="Spectral" w:cstheme="minorBidi"/>
                <w:color w:val="000000" w:themeColor="text1"/>
              </w:rPr>
              <w:t xml:space="preserve"> the machinery of courtly authority and the social test of the revenger in illumination of this.</w:t>
            </w:r>
          </w:p>
        </w:tc>
        <w:tc>
          <w:tcPr>
            <w:tcW w:w="1697" w:type="dxa"/>
            <w:tcBorders>
              <w:top w:val="single" w:color="auto" w:sz="4" w:space="0"/>
              <w:left w:val="single" w:color="auto" w:sz="4" w:space="0"/>
              <w:bottom w:val="single" w:color="auto" w:sz="4" w:space="0"/>
              <w:right w:val="single" w:color="auto" w:sz="4" w:space="0"/>
            </w:tcBorders>
            <w:vAlign w:val="center"/>
            <w:hideMark/>
          </w:tcPr>
          <w:p w:rsidRPr="0098245C" w:rsidR="00E938A3" w:rsidP="00570080" w:rsidRDefault="00E938A3" w14:paraId="086D9218" w14:textId="77777777">
            <w:pPr>
              <w:jc w:val="both"/>
              <w:rPr>
                <w:rFonts w:ascii="Spectral" w:hAnsi="Spectral" w:cstheme="minorHAnsi"/>
                <w:color w:val="000000" w:themeColor="text1"/>
              </w:rPr>
            </w:pPr>
            <w:r w:rsidRPr="0098245C">
              <w:rPr>
                <w:rFonts w:ascii="Spectral" w:hAnsi="Spectral" w:cstheme="minorHAnsi"/>
                <w:color w:val="000000" w:themeColor="text1"/>
              </w:rPr>
              <w:t>Yes!</w:t>
            </w:r>
          </w:p>
        </w:tc>
        <w:tc>
          <w:tcPr>
            <w:tcW w:w="3045" w:type="dxa"/>
            <w:tcBorders>
              <w:top w:val="single" w:color="auto" w:sz="4" w:space="0"/>
              <w:left w:val="single" w:color="auto" w:sz="4" w:space="0"/>
              <w:bottom w:val="single" w:color="auto" w:sz="4" w:space="0"/>
              <w:right w:val="single" w:color="auto" w:sz="4" w:space="0"/>
            </w:tcBorders>
            <w:hideMark/>
          </w:tcPr>
          <w:p w:rsidRPr="0098245C" w:rsidR="00E938A3" w:rsidP="00570080" w:rsidRDefault="00E938A3" w14:paraId="6E8A51B2" w14:textId="77777777">
            <w:pPr>
              <w:jc w:val="both"/>
              <w:rPr>
                <w:rFonts w:ascii="Spectral" w:hAnsi="Spectral" w:cstheme="minorHAnsi"/>
                <w:color w:val="000000" w:themeColor="text1"/>
              </w:rPr>
            </w:pPr>
            <w:r w:rsidRPr="0098245C">
              <w:rPr>
                <w:rFonts w:ascii="Spectral" w:hAnsi="Spectral" w:cstheme="minorHAnsi"/>
                <w:color w:val="000000" w:themeColor="text1"/>
              </w:rPr>
              <w:t xml:space="preserve">This phenomenon has recently become known as ‘Rogeting’ (in fact, you can read a humorous article about this phenomenon here: </w:t>
            </w:r>
            <w:hyperlink w:history="1" r:id="rId59">
              <w:r w:rsidRPr="0098245C">
                <w:rPr>
                  <w:rStyle w:val="Hyperlink"/>
                  <w:rFonts w:ascii="Spectral" w:hAnsi="Spectral" w:cstheme="minorHAnsi"/>
                  <w:color w:val="000000" w:themeColor="text1"/>
                </w:rPr>
                <w:t>http://www.theguardian.com/education/shortcuts/2014/aug/08/rogeting-sinister-buttocks-students-essays-plagiarising-thesaurus</w:t>
              </w:r>
            </w:hyperlink>
            <w:r w:rsidRPr="0098245C">
              <w:rPr>
                <w:rFonts w:ascii="Spectral" w:hAnsi="Spectral" w:cstheme="minorHAnsi"/>
                <w:color w:val="000000" w:themeColor="text1"/>
              </w:rPr>
              <w:t xml:space="preserve">). It is not acceptable to cut and paste from a source and then use a thesaurus to simply insert synonyms for the words. Moreover, the results are often </w:t>
            </w:r>
            <w:r w:rsidRPr="0098245C">
              <w:rPr>
                <w:rFonts w:ascii="Spectral" w:hAnsi="Spectral" w:cstheme="minorHAnsi"/>
                <w:color w:val="000000" w:themeColor="text1"/>
              </w:rPr>
              <w:t>nonsensical when students do this!</w:t>
            </w:r>
          </w:p>
        </w:tc>
      </w:tr>
      <w:tr w:rsidRPr="0098245C" w:rsidR="00E938A3" w:rsidTr="4B7D48EC" w14:paraId="3EFD6150" w14:textId="77777777">
        <w:tc>
          <w:tcPr>
            <w:tcW w:w="5533" w:type="dxa"/>
            <w:tcBorders>
              <w:top w:val="single" w:color="auto" w:sz="4" w:space="0"/>
              <w:left w:val="single" w:color="auto" w:sz="4" w:space="0"/>
              <w:bottom w:val="single" w:color="auto" w:sz="4" w:space="0"/>
              <w:right w:val="single" w:color="auto" w:sz="4" w:space="0"/>
            </w:tcBorders>
          </w:tcPr>
          <w:p w:rsidRPr="0098245C" w:rsidR="00E938A3" w:rsidP="00570080" w:rsidRDefault="00E938A3" w14:paraId="32E252D8" w14:textId="77777777">
            <w:pPr>
              <w:jc w:val="both"/>
              <w:rPr>
                <w:rFonts w:ascii="Spectral" w:hAnsi="Spectral" w:cstheme="minorHAnsi"/>
                <w:color w:val="000000" w:themeColor="text1"/>
              </w:rPr>
            </w:pPr>
            <w:r w:rsidRPr="0098245C">
              <w:rPr>
                <w:rFonts w:ascii="Spectral" w:hAnsi="Spectral" w:cstheme="minorHAnsi"/>
                <w:color w:val="000000" w:themeColor="text1"/>
              </w:rPr>
              <w:t xml:space="preserve">A blog post found online at </w:t>
            </w:r>
            <w:hyperlink w:history="1" r:id="rId60">
              <w:r w:rsidRPr="0098245C">
                <w:rPr>
                  <w:rStyle w:val="Hyperlink"/>
                  <w:rFonts w:ascii="Spectral" w:hAnsi="Spectral" w:cstheme="minorHAnsi"/>
                  <w:color w:val="000000" w:themeColor="text1"/>
                </w:rPr>
                <w:t>http://warustudiotk.blogspot.ie/2011/04/political-and-social-themes-in-hamlet.html</w:t>
              </w:r>
            </w:hyperlink>
            <w:r w:rsidRPr="0098245C">
              <w:rPr>
                <w:rFonts w:ascii="Spectral" w:hAnsi="Spectral" w:cstheme="minorHAnsi"/>
                <w:color w:val="000000" w:themeColor="text1"/>
              </w:rPr>
              <w:t xml:space="preserve"> says:</w:t>
            </w:r>
          </w:p>
          <w:p w:rsidRPr="0098245C" w:rsidR="00E938A3" w:rsidP="00570080" w:rsidRDefault="00E938A3" w14:paraId="2F90EE27" w14:textId="77777777">
            <w:pPr>
              <w:jc w:val="both"/>
              <w:rPr>
                <w:rFonts w:ascii="Spectral" w:hAnsi="Spectral" w:cstheme="minorHAnsi"/>
                <w:color w:val="000000" w:themeColor="text1"/>
              </w:rPr>
            </w:pPr>
          </w:p>
          <w:p w:rsidRPr="0098245C" w:rsidR="00E938A3" w:rsidP="4B7D48EC" w:rsidRDefault="00E938A3" w14:paraId="660D2528" w14:textId="0F301789">
            <w:pPr>
              <w:jc w:val="both"/>
              <w:rPr>
                <w:rFonts w:ascii="Spectral" w:hAnsi="Spectral" w:cstheme="minorBidi"/>
                <w:color w:val="000000" w:themeColor="text1"/>
                <w:shd w:val="clear" w:color="auto" w:fill="FFFFFF"/>
              </w:rPr>
            </w:pPr>
            <w:r w:rsidRPr="4B7D48EC">
              <w:rPr>
                <w:rFonts w:ascii="Spectral" w:hAnsi="Spectral" w:cstheme="minorBidi"/>
                <w:color w:val="000000" w:themeColor="text1"/>
                <w:shd w:val="clear" w:color="auto" w:fill="FFFFFF"/>
              </w:rPr>
              <w:t xml:space="preserve">The men throughout the play fall into two categories. There are those like Claudius and Polonius, as Hamlet states about Polonius, which is true also for Claudius, “A man of words.” And then there are those like Hamlet, Fortinbras and Laertes who are </w:t>
            </w:r>
            <w:bookmarkStart w:name="_Int_fQ4AGhLn" w:id="97"/>
            <w:r w:rsidRPr="4B7D48EC">
              <w:rPr>
                <w:rFonts w:ascii="Spectral" w:hAnsi="Spectral" w:cstheme="minorBidi"/>
                <w:color w:val="000000" w:themeColor="text1"/>
              </w:rPr>
              <w:t>men of action</w:t>
            </w:r>
            <w:bookmarkEnd w:id="97"/>
            <w:r w:rsidRPr="4B7D48EC">
              <w:rPr>
                <w:rFonts w:ascii="Spectral" w:hAnsi="Spectral" w:cstheme="minorBidi"/>
                <w:color w:val="000000" w:themeColor="text1"/>
              </w:rPr>
              <w:t xml:space="preserve">. Claudius is more of a politician </w:t>
            </w:r>
            <w:bookmarkStart w:name="_Int_FgkYZDLY" w:id="98"/>
            <w:proofErr w:type="gramStart"/>
            <w:r w:rsidRPr="4B7D48EC">
              <w:rPr>
                <w:rFonts w:ascii="Spectral" w:hAnsi="Spectral" w:cstheme="minorBidi"/>
                <w:color w:val="000000" w:themeColor="text1"/>
              </w:rPr>
              <w:t>king,</w:t>
            </w:r>
            <w:bookmarkEnd w:id="98"/>
            <w:proofErr w:type="gramEnd"/>
            <w:r w:rsidRPr="4B7D48EC">
              <w:rPr>
                <w:rFonts w:ascii="Spectral" w:hAnsi="Spectral" w:cstheme="minorBidi"/>
                <w:color w:val="000000" w:themeColor="text1"/>
              </w:rPr>
              <w:t xml:space="preserve"> he has a way with words. This is vastly apparent </w:t>
            </w:r>
            <w:r w:rsidRPr="4B7D48EC" w:rsidR="3DF3740F">
              <w:rPr>
                <w:rFonts w:ascii="Spectral" w:hAnsi="Spectral" w:cstheme="minorBidi"/>
                <w:color w:val="000000" w:themeColor="text1"/>
              </w:rPr>
              <w:t>throughout</w:t>
            </w:r>
            <w:r w:rsidRPr="4B7D48EC">
              <w:rPr>
                <w:rFonts w:ascii="Spectral" w:hAnsi="Spectral" w:cstheme="minorBidi"/>
                <w:color w:val="000000" w:themeColor="text1"/>
              </w:rPr>
              <w:t xml:space="preserve"> the play, but more so at the beginning </w:t>
            </w:r>
            <w:r w:rsidRPr="4B7D48EC" w:rsidR="091BB718">
              <w:rPr>
                <w:rFonts w:ascii="Spectral" w:hAnsi="Spectral" w:cstheme="minorBidi"/>
                <w:color w:val="000000" w:themeColor="text1"/>
              </w:rPr>
              <w:t>and</w:t>
            </w:r>
            <w:r w:rsidRPr="4B7D48EC">
              <w:rPr>
                <w:rFonts w:ascii="Spectral" w:hAnsi="Spectral" w:cstheme="minorBidi"/>
                <w:color w:val="000000" w:themeColor="text1"/>
              </w:rPr>
              <w:t xml:space="preserve"> near the end.</w:t>
            </w:r>
          </w:p>
          <w:p w:rsidRPr="0098245C" w:rsidR="00E938A3" w:rsidP="00570080" w:rsidRDefault="00E938A3" w14:paraId="21576B51" w14:textId="77777777">
            <w:pPr>
              <w:jc w:val="both"/>
              <w:rPr>
                <w:rFonts w:ascii="Spectral" w:hAnsi="Spectral" w:cstheme="minorHAnsi"/>
                <w:color w:val="000000" w:themeColor="text1"/>
                <w:shd w:val="clear" w:color="auto" w:fill="FFFFFF"/>
              </w:rPr>
            </w:pPr>
            <w:r w:rsidRPr="0098245C">
              <w:rPr>
                <w:rFonts w:ascii="Spectral" w:hAnsi="Spectral" w:cstheme="minorHAnsi"/>
                <w:color w:val="000000" w:themeColor="text1"/>
                <w:shd w:val="clear" w:color="auto" w:fill="FFFFFF"/>
              </w:rPr>
              <w:t>[Note that this blog post contains words that are spelled incorrectly and that Sam inadvertently improves the quality of the writing.]</w:t>
            </w:r>
          </w:p>
          <w:p w:rsidRPr="0098245C" w:rsidR="00E938A3" w:rsidP="00570080" w:rsidRDefault="00E938A3" w14:paraId="31BCB89A" w14:textId="77777777">
            <w:pPr>
              <w:jc w:val="both"/>
              <w:rPr>
                <w:rFonts w:ascii="Spectral" w:hAnsi="Spectral" w:cstheme="minorHAnsi"/>
                <w:color w:val="000000" w:themeColor="text1"/>
                <w:shd w:val="clear" w:color="auto" w:fill="FFFFFF"/>
              </w:rPr>
            </w:pPr>
          </w:p>
          <w:p w:rsidRPr="0098245C" w:rsidR="00E938A3" w:rsidP="4B7D48EC" w:rsidRDefault="00E938A3" w14:paraId="3002ABEF" w14:textId="77777777">
            <w:pPr>
              <w:jc w:val="both"/>
              <w:rPr>
                <w:rFonts w:ascii="Spectral" w:hAnsi="Spectral" w:cstheme="minorBidi"/>
                <w:color w:val="000000" w:themeColor="text1"/>
                <w:shd w:val="clear" w:color="auto" w:fill="FFFFFF"/>
              </w:rPr>
            </w:pPr>
            <w:r w:rsidRPr="4B7D48EC">
              <w:rPr>
                <w:rFonts w:ascii="Spectral" w:hAnsi="Spectral" w:cstheme="minorBidi"/>
                <w:color w:val="000000" w:themeColor="text1"/>
                <w:shd w:val="clear" w:color="auto" w:fill="FFFFFF"/>
              </w:rPr>
              <w:t xml:space="preserve">Sam </w:t>
            </w:r>
            <w:bookmarkStart w:name="_Int_p7ZR2cJT" w:id="99"/>
            <w:r w:rsidRPr="4B7D48EC">
              <w:rPr>
                <w:rFonts w:ascii="Spectral" w:hAnsi="Spectral" w:cstheme="minorBidi"/>
                <w:color w:val="000000" w:themeColor="text1"/>
              </w:rPr>
              <w:t>writes</w:t>
            </w:r>
            <w:bookmarkEnd w:id="99"/>
            <w:r w:rsidRPr="4B7D48EC">
              <w:rPr>
                <w:rFonts w:ascii="Spectral" w:hAnsi="Spectral" w:cstheme="minorBidi"/>
                <w:color w:val="000000" w:themeColor="text1"/>
              </w:rPr>
              <w:t xml:space="preserve"> an essay that says:</w:t>
            </w:r>
          </w:p>
          <w:p w:rsidRPr="0098245C" w:rsidR="00E938A3" w:rsidP="00570080" w:rsidRDefault="00E938A3" w14:paraId="718ACE4E" w14:textId="77777777">
            <w:pPr>
              <w:jc w:val="both"/>
              <w:rPr>
                <w:rFonts w:ascii="Spectral" w:hAnsi="Spectral" w:cstheme="minorHAnsi"/>
                <w:color w:val="000000" w:themeColor="text1"/>
                <w:shd w:val="clear" w:color="auto" w:fill="FFFFFF"/>
              </w:rPr>
            </w:pPr>
          </w:p>
          <w:p w:rsidRPr="0098245C" w:rsidR="00E938A3" w:rsidP="4B7D48EC" w:rsidRDefault="00E938A3" w14:paraId="75198869" w14:textId="77777777">
            <w:pPr>
              <w:jc w:val="both"/>
              <w:rPr>
                <w:rFonts w:ascii="Spectral" w:hAnsi="Spectral" w:cstheme="minorBidi"/>
                <w:color w:val="000000" w:themeColor="text1"/>
                <w:shd w:val="clear" w:color="auto" w:fill="FFFFFF"/>
              </w:rPr>
            </w:pPr>
            <w:r w:rsidRPr="4B7D48EC">
              <w:rPr>
                <w:rFonts w:ascii="Spectral" w:hAnsi="Spectral" w:cstheme="minorBidi"/>
                <w:color w:val="000000" w:themeColor="text1"/>
                <w:shd w:val="clear" w:color="auto" w:fill="FFFFFF"/>
              </w:rPr>
              <w:t xml:space="preserve">There are two categories of men in </w:t>
            </w:r>
            <w:r w:rsidRPr="4B7D48EC">
              <w:rPr>
                <w:rFonts w:ascii="Spectral" w:hAnsi="Spectral" w:cstheme="minorBidi"/>
                <w:i/>
                <w:iCs/>
                <w:color w:val="000000" w:themeColor="text1"/>
                <w:shd w:val="clear" w:color="auto" w:fill="FFFFFF"/>
              </w:rPr>
              <w:t>Hamlet</w:t>
            </w:r>
            <w:r w:rsidRPr="4B7D48EC">
              <w:rPr>
                <w:rFonts w:ascii="Spectral" w:hAnsi="Spectral" w:cstheme="minorBidi"/>
                <w:color w:val="000000" w:themeColor="text1"/>
                <w:shd w:val="clear" w:color="auto" w:fill="FFFFFF"/>
              </w:rPr>
              <w:t xml:space="preserve">: men of words (as Hamlet describes Polonius) and </w:t>
            </w:r>
            <w:bookmarkStart w:name="_Int_1ujYSZyB" w:id="100"/>
            <w:r w:rsidRPr="4B7D48EC">
              <w:rPr>
                <w:rFonts w:ascii="Spectral" w:hAnsi="Spectral" w:cstheme="minorBidi"/>
                <w:color w:val="000000" w:themeColor="text1"/>
              </w:rPr>
              <w:t>men of action</w:t>
            </w:r>
            <w:bookmarkEnd w:id="100"/>
            <w:r w:rsidRPr="4B7D48EC">
              <w:rPr>
                <w:rFonts w:ascii="Spectral" w:hAnsi="Spectral" w:cstheme="minorBidi"/>
                <w:color w:val="000000" w:themeColor="text1"/>
              </w:rPr>
              <w:t>. Claudius and Polonius fall into the first group, whereas Hamlet, Fortinbras and Laertes all fall into the second. It is apparent throughout the play—particularly at the beginning and near the end—that Claudius is a political creature who has a way with words.</w:t>
            </w:r>
          </w:p>
        </w:tc>
        <w:tc>
          <w:tcPr>
            <w:tcW w:w="1697" w:type="dxa"/>
            <w:tcBorders>
              <w:top w:val="single" w:color="auto" w:sz="4" w:space="0"/>
              <w:left w:val="single" w:color="auto" w:sz="4" w:space="0"/>
              <w:bottom w:val="single" w:color="auto" w:sz="4" w:space="0"/>
              <w:right w:val="single" w:color="auto" w:sz="4" w:space="0"/>
            </w:tcBorders>
            <w:vAlign w:val="center"/>
            <w:hideMark/>
          </w:tcPr>
          <w:p w:rsidRPr="0098245C" w:rsidR="00E938A3" w:rsidP="00570080" w:rsidRDefault="00E938A3" w14:paraId="6F930A92" w14:textId="77777777">
            <w:pPr>
              <w:jc w:val="both"/>
              <w:rPr>
                <w:rFonts w:ascii="Spectral" w:hAnsi="Spectral" w:cstheme="minorHAnsi"/>
                <w:color w:val="000000" w:themeColor="text1"/>
              </w:rPr>
            </w:pPr>
            <w:r w:rsidRPr="0098245C">
              <w:rPr>
                <w:rFonts w:ascii="Spectral" w:hAnsi="Spectral" w:cstheme="minorHAnsi"/>
                <w:color w:val="000000" w:themeColor="text1"/>
              </w:rPr>
              <w:t>Yes!</w:t>
            </w:r>
          </w:p>
        </w:tc>
        <w:tc>
          <w:tcPr>
            <w:tcW w:w="3045" w:type="dxa"/>
            <w:tcBorders>
              <w:top w:val="single" w:color="auto" w:sz="4" w:space="0"/>
              <w:left w:val="single" w:color="auto" w:sz="4" w:space="0"/>
              <w:bottom w:val="single" w:color="auto" w:sz="4" w:space="0"/>
              <w:right w:val="single" w:color="auto" w:sz="4" w:space="0"/>
            </w:tcBorders>
            <w:hideMark/>
          </w:tcPr>
          <w:p w:rsidRPr="0098245C" w:rsidR="00E938A3" w:rsidP="00570080" w:rsidRDefault="00E938A3" w14:paraId="77096890" w14:textId="77777777">
            <w:pPr>
              <w:jc w:val="both"/>
              <w:rPr>
                <w:rFonts w:ascii="Spectral" w:hAnsi="Spectral" w:cstheme="minorHAnsi"/>
                <w:color w:val="000000" w:themeColor="text1"/>
              </w:rPr>
            </w:pPr>
            <w:r w:rsidRPr="0098245C">
              <w:rPr>
                <w:rFonts w:ascii="Spectral" w:hAnsi="Spectral" w:cstheme="minorHAnsi"/>
                <w:color w:val="000000" w:themeColor="text1"/>
              </w:rPr>
              <w:t xml:space="preserve">It is never acceptable to cut, paste and then slightly reword online (or any other) materials in your essays—even if it is ‘just’ plot summary that you are using. Even if Sam lists blog post as a source on his Bibliography/Works Cited page, his failure to cite this material correctly in the body of his essay still means that he has plagiarised. </w:t>
            </w:r>
          </w:p>
        </w:tc>
      </w:tr>
      <w:tr w:rsidRPr="0098245C" w:rsidR="00E938A3" w:rsidTr="4B7D48EC" w14:paraId="5AB7FFBC" w14:textId="77777777">
        <w:tc>
          <w:tcPr>
            <w:tcW w:w="5533" w:type="dxa"/>
            <w:tcBorders>
              <w:top w:val="single" w:color="auto" w:sz="4" w:space="0"/>
              <w:left w:val="single" w:color="auto" w:sz="4" w:space="0"/>
              <w:bottom w:val="single" w:color="auto" w:sz="4" w:space="0"/>
              <w:right w:val="single" w:color="auto" w:sz="4" w:space="0"/>
            </w:tcBorders>
          </w:tcPr>
          <w:p w:rsidRPr="0098245C" w:rsidR="00E938A3" w:rsidP="00570080" w:rsidRDefault="00E938A3" w14:paraId="198AFD6D" w14:textId="77777777">
            <w:pPr>
              <w:jc w:val="both"/>
              <w:rPr>
                <w:rFonts w:ascii="Spectral" w:hAnsi="Spectral" w:cstheme="minorHAnsi"/>
                <w:color w:val="000000" w:themeColor="text1"/>
              </w:rPr>
            </w:pPr>
            <w:r w:rsidRPr="0098245C">
              <w:rPr>
                <w:rFonts w:ascii="Spectral" w:hAnsi="Spectral" w:cstheme="minorHAnsi"/>
                <w:color w:val="000000" w:themeColor="text1"/>
              </w:rPr>
              <w:t xml:space="preserve">Ann Thompson and Neil Taylor’s introduction to the Arden edition of </w:t>
            </w:r>
            <w:r w:rsidRPr="0098245C">
              <w:rPr>
                <w:rFonts w:ascii="Spectral" w:hAnsi="Spectral" w:cstheme="minorHAnsi"/>
                <w:i/>
                <w:color w:val="000000" w:themeColor="text1"/>
              </w:rPr>
              <w:t>Hamlet</w:t>
            </w:r>
            <w:r w:rsidRPr="0098245C">
              <w:rPr>
                <w:rFonts w:ascii="Spectral" w:hAnsi="Spectral" w:cstheme="minorHAnsi"/>
                <w:color w:val="000000" w:themeColor="text1"/>
              </w:rPr>
              <w:t xml:space="preserve"> says:</w:t>
            </w:r>
          </w:p>
          <w:p w:rsidRPr="0098245C" w:rsidR="00E938A3" w:rsidP="00570080" w:rsidRDefault="00E938A3" w14:paraId="0428FD64" w14:textId="77777777">
            <w:pPr>
              <w:jc w:val="both"/>
              <w:rPr>
                <w:rFonts w:ascii="Spectral" w:hAnsi="Spectral" w:cstheme="minorHAnsi"/>
                <w:color w:val="000000" w:themeColor="text1"/>
              </w:rPr>
            </w:pPr>
          </w:p>
          <w:p w:rsidRPr="0098245C" w:rsidR="00E938A3" w:rsidP="00570080" w:rsidRDefault="00E938A3" w14:paraId="338DA10C" w14:textId="77777777">
            <w:pPr>
              <w:jc w:val="both"/>
              <w:rPr>
                <w:rFonts w:ascii="Spectral" w:hAnsi="Spectral" w:cstheme="minorHAnsi"/>
                <w:color w:val="000000" w:themeColor="text1"/>
                <w:shd w:val="clear" w:color="auto" w:fill="FFFFFF"/>
              </w:rPr>
            </w:pPr>
            <w:r w:rsidRPr="0098245C">
              <w:rPr>
                <w:rFonts w:ascii="Spectral" w:hAnsi="Spectral" w:cstheme="minorHAnsi"/>
                <w:color w:val="000000" w:themeColor="text1"/>
                <w:shd w:val="clear" w:color="auto" w:fill="FFFFFF"/>
              </w:rPr>
              <w:t>Unsurprisingly, feminist critics have expressed difficulties with the play, deploring both the stereotypes of women depicted in it and the readiness of earlier critics to accept Hamlet’s view of the Queen and Ophelia without questioning whether the overall view taken by the play (or its author) might be different.</w:t>
            </w:r>
          </w:p>
          <w:p w:rsidRPr="0098245C" w:rsidR="00E938A3" w:rsidP="00570080" w:rsidRDefault="00E938A3" w14:paraId="5B681A48" w14:textId="77777777">
            <w:pPr>
              <w:jc w:val="both"/>
              <w:rPr>
                <w:rFonts w:ascii="Spectral" w:hAnsi="Spectral" w:cstheme="minorHAnsi"/>
                <w:color w:val="000000" w:themeColor="text1"/>
                <w:shd w:val="clear" w:color="auto" w:fill="FFFFFF"/>
              </w:rPr>
            </w:pPr>
          </w:p>
          <w:p w:rsidRPr="0098245C" w:rsidR="00E938A3" w:rsidP="4B7D48EC" w:rsidRDefault="00E938A3" w14:paraId="43C51C97" w14:textId="77777777">
            <w:pPr>
              <w:jc w:val="both"/>
              <w:rPr>
                <w:rFonts w:ascii="Spectral" w:hAnsi="Spectral" w:cstheme="minorBidi"/>
                <w:color w:val="000000" w:themeColor="text1"/>
                <w:shd w:val="clear" w:color="auto" w:fill="FFFFFF"/>
              </w:rPr>
            </w:pPr>
            <w:r w:rsidRPr="4B7D48EC">
              <w:rPr>
                <w:rFonts w:ascii="Spectral" w:hAnsi="Spectral" w:cstheme="minorBidi"/>
                <w:color w:val="000000" w:themeColor="text1"/>
                <w:shd w:val="clear" w:color="auto" w:fill="FFFFFF"/>
              </w:rPr>
              <w:t xml:space="preserve">Sam </w:t>
            </w:r>
            <w:bookmarkStart w:name="_Int_7jfAWsUc" w:id="101"/>
            <w:r w:rsidRPr="4B7D48EC">
              <w:rPr>
                <w:rFonts w:ascii="Spectral" w:hAnsi="Spectral" w:cstheme="minorBidi"/>
                <w:color w:val="000000" w:themeColor="text1"/>
              </w:rPr>
              <w:t>writes</w:t>
            </w:r>
            <w:bookmarkEnd w:id="101"/>
            <w:r w:rsidRPr="4B7D48EC">
              <w:rPr>
                <w:rFonts w:ascii="Spectral" w:hAnsi="Spectral" w:cstheme="minorBidi"/>
                <w:color w:val="000000" w:themeColor="text1"/>
              </w:rPr>
              <w:t xml:space="preserve"> an essay that says:</w:t>
            </w:r>
          </w:p>
          <w:p w:rsidRPr="0098245C" w:rsidR="00E938A3" w:rsidP="00570080" w:rsidRDefault="00E938A3" w14:paraId="7BE69DED" w14:textId="77777777">
            <w:pPr>
              <w:jc w:val="both"/>
              <w:rPr>
                <w:rFonts w:ascii="Spectral" w:hAnsi="Spectral" w:cstheme="minorHAnsi"/>
                <w:color w:val="000000" w:themeColor="text1"/>
                <w:shd w:val="clear" w:color="auto" w:fill="FFFFFF"/>
              </w:rPr>
            </w:pPr>
          </w:p>
          <w:p w:rsidRPr="0098245C" w:rsidR="00E938A3" w:rsidP="00570080" w:rsidRDefault="00E938A3" w14:paraId="59457B77" w14:textId="77777777">
            <w:pPr>
              <w:jc w:val="both"/>
              <w:rPr>
                <w:rFonts w:ascii="Spectral" w:hAnsi="Spectral" w:cstheme="minorHAnsi"/>
                <w:color w:val="000000" w:themeColor="text1"/>
                <w:shd w:val="clear" w:color="auto" w:fill="FFFFFF"/>
              </w:rPr>
            </w:pPr>
            <w:r w:rsidRPr="0098245C">
              <w:rPr>
                <w:rFonts w:ascii="Spectral" w:hAnsi="Spectral" w:cstheme="minorHAnsi"/>
                <w:color w:val="000000" w:themeColor="text1"/>
                <w:shd w:val="clear" w:color="auto" w:fill="FFFFFF"/>
              </w:rPr>
              <w:t>Unsurprisingly, feminist critics have expressed difficulties with the play, deploring both the stereotypes of women depicted in it and the readiness of earlier critics to accept Hamlet’s view of the Queen and Ophelia without questioning whether the overall view taken by the play (or its author) might be different (Thompson and Taylor 35).</w:t>
            </w:r>
          </w:p>
        </w:tc>
        <w:tc>
          <w:tcPr>
            <w:tcW w:w="1697" w:type="dxa"/>
            <w:tcBorders>
              <w:top w:val="single" w:color="auto" w:sz="4" w:space="0"/>
              <w:left w:val="single" w:color="auto" w:sz="4" w:space="0"/>
              <w:bottom w:val="single" w:color="auto" w:sz="4" w:space="0"/>
              <w:right w:val="single" w:color="auto" w:sz="4" w:space="0"/>
            </w:tcBorders>
            <w:vAlign w:val="center"/>
            <w:hideMark/>
          </w:tcPr>
          <w:p w:rsidRPr="0098245C" w:rsidR="00E938A3" w:rsidP="00570080" w:rsidRDefault="00E938A3" w14:paraId="599E737F" w14:textId="77777777">
            <w:pPr>
              <w:jc w:val="both"/>
              <w:rPr>
                <w:rFonts w:ascii="Spectral" w:hAnsi="Spectral" w:cstheme="minorHAnsi"/>
                <w:color w:val="000000" w:themeColor="text1"/>
              </w:rPr>
            </w:pPr>
            <w:r w:rsidRPr="0098245C">
              <w:rPr>
                <w:rFonts w:ascii="Spectral" w:hAnsi="Spectral" w:cstheme="minorHAnsi"/>
                <w:color w:val="000000" w:themeColor="text1"/>
              </w:rPr>
              <w:t>Yes!</w:t>
            </w:r>
          </w:p>
        </w:tc>
        <w:tc>
          <w:tcPr>
            <w:tcW w:w="3045" w:type="dxa"/>
            <w:tcBorders>
              <w:top w:val="single" w:color="auto" w:sz="4" w:space="0"/>
              <w:left w:val="single" w:color="auto" w:sz="4" w:space="0"/>
              <w:bottom w:val="single" w:color="auto" w:sz="4" w:space="0"/>
              <w:right w:val="single" w:color="auto" w:sz="4" w:space="0"/>
            </w:tcBorders>
            <w:hideMark/>
          </w:tcPr>
          <w:p w:rsidRPr="0098245C" w:rsidR="00E938A3" w:rsidP="00570080" w:rsidRDefault="00E938A3" w14:paraId="2EC1C53A" w14:textId="77777777">
            <w:pPr>
              <w:jc w:val="both"/>
              <w:rPr>
                <w:rFonts w:ascii="Spectral" w:hAnsi="Spectral" w:cstheme="minorHAnsi"/>
                <w:color w:val="000000" w:themeColor="text1"/>
              </w:rPr>
            </w:pPr>
            <w:r w:rsidRPr="0098245C">
              <w:rPr>
                <w:rFonts w:ascii="Spectral" w:hAnsi="Spectral" w:cstheme="minorHAnsi"/>
                <w:color w:val="000000" w:themeColor="text1"/>
              </w:rPr>
              <w:t>Whenever you take sentences and phrases directly from a source, you must indicate that the words are not your own by using quotation marks. Even if Sam includes a parenthetical citation at the end of a sentence or paragraph that he has reproduced from another source (as in this example), this is not enough on its own!</w:t>
            </w:r>
          </w:p>
        </w:tc>
      </w:tr>
      <w:tr w:rsidRPr="0098245C" w:rsidR="00E938A3" w:rsidTr="4B7D48EC" w14:paraId="5141842D" w14:textId="77777777">
        <w:tc>
          <w:tcPr>
            <w:tcW w:w="5533" w:type="dxa"/>
            <w:tcBorders>
              <w:top w:val="single" w:color="auto" w:sz="4" w:space="0"/>
              <w:left w:val="single" w:color="auto" w:sz="4" w:space="0"/>
              <w:bottom w:val="single" w:color="auto" w:sz="4" w:space="0"/>
              <w:right w:val="single" w:color="auto" w:sz="4" w:space="0"/>
            </w:tcBorders>
            <w:hideMark/>
          </w:tcPr>
          <w:p w:rsidRPr="0098245C" w:rsidR="00E938A3" w:rsidP="4B7D48EC" w:rsidRDefault="00E938A3" w14:paraId="5FDABBF1" w14:textId="2CEFC065">
            <w:pPr>
              <w:jc w:val="both"/>
              <w:rPr>
                <w:rFonts w:ascii="Spectral" w:hAnsi="Spectral" w:cstheme="minorBidi"/>
                <w:color w:val="000000" w:themeColor="text1"/>
              </w:rPr>
            </w:pPr>
            <w:r w:rsidRPr="4B7D48EC">
              <w:rPr>
                <w:rFonts w:ascii="Spectral" w:hAnsi="Spectral" w:cstheme="minorBidi"/>
                <w:color w:val="000000" w:themeColor="text1"/>
              </w:rPr>
              <w:t xml:space="preserve">Sam is a good student who has high marks in </w:t>
            </w:r>
            <w:r w:rsidRPr="4B7D48EC" w:rsidR="6F4A6E8E">
              <w:rPr>
                <w:rFonts w:ascii="Spectral" w:hAnsi="Spectral" w:cstheme="minorBidi"/>
                <w:color w:val="000000" w:themeColor="text1"/>
              </w:rPr>
              <w:t>all</w:t>
            </w:r>
            <w:r w:rsidRPr="4B7D48EC">
              <w:rPr>
                <w:rFonts w:ascii="Spectral" w:hAnsi="Spectral" w:cstheme="minorBidi"/>
                <w:color w:val="000000" w:themeColor="text1"/>
              </w:rPr>
              <w:t xml:space="preserve"> his other </w:t>
            </w:r>
            <w:r w:rsidRPr="4B7D48EC" w:rsidR="5738D925">
              <w:rPr>
                <w:rFonts w:ascii="Spectral" w:hAnsi="Spectral" w:cstheme="minorBidi"/>
                <w:color w:val="000000" w:themeColor="text1"/>
              </w:rPr>
              <w:t>modules but</w:t>
            </w:r>
            <w:r w:rsidRPr="4B7D48EC">
              <w:rPr>
                <w:rFonts w:ascii="Spectral" w:hAnsi="Spectral" w:cstheme="minorBidi"/>
                <w:color w:val="000000" w:themeColor="text1"/>
              </w:rPr>
              <w:t xml:space="preserve"> was found plagiarising just three sentences in one essay that he submitted this year.</w:t>
            </w:r>
          </w:p>
        </w:tc>
        <w:tc>
          <w:tcPr>
            <w:tcW w:w="1697" w:type="dxa"/>
            <w:tcBorders>
              <w:top w:val="single" w:color="auto" w:sz="4" w:space="0"/>
              <w:left w:val="single" w:color="auto" w:sz="4" w:space="0"/>
              <w:bottom w:val="single" w:color="auto" w:sz="4" w:space="0"/>
              <w:right w:val="single" w:color="auto" w:sz="4" w:space="0"/>
            </w:tcBorders>
            <w:vAlign w:val="center"/>
            <w:hideMark/>
          </w:tcPr>
          <w:p w:rsidRPr="0098245C" w:rsidR="00E938A3" w:rsidP="00570080" w:rsidRDefault="00E938A3" w14:paraId="6568F4ED" w14:textId="77777777">
            <w:pPr>
              <w:jc w:val="both"/>
              <w:rPr>
                <w:rFonts w:ascii="Spectral" w:hAnsi="Spectral" w:cstheme="minorHAnsi"/>
                <w:color w:val="000000" w:themeColor="text1"/>
              </w:rPr>
            </w:pPr>
            <w:r w:rsidRPr="0098245C">
              <w:rPr>
                <w:rFonts w:ascii="Spectral" w:hAnsi="Spectral" w:cstheme="minorHAnsi"/>
                <w:color w:val="000000" w:themeColor="text1"/>
              </w:rPr>
              <w:t>Yes!</w:t>
            </w:r>
          </w:p>
        </w:tc>
        <w:tc>
          <w:tcPr>
            <w:tcW w:w="3045" w:type="dxa"/>
            <w:tcBorders>
              <w:top w:val="single" w:color="auto" w:sz="4" w:space="0"/>
              <w:left w:val="single" w:color="auto" w:sz="4" w:space="0"/>
              <w:bottom w:val="single" w:color="auto" w:sz="4" w:space="0"/>
              <w:right w:val="single" w:color="auto" w:sz="4" w:space="0"/>
            </w:tcBorders>
            <w:hideMark/>
          </w:tcPr>
          <w:p w:rsidRPr="0098245C" w:rsidR="00E938A3" w:rsidP="4B7D48EC" w:rsidRDefault="00E938A3" w14:paraId="068902EA" w14:textId="44BB03D0">
            <w:pPr>
              <w:jc w:val="both"/>
              <w:rPr>
                <w:rFonts w:ascii="Spectral" w:hAnsi="Spectral" w:cstheme="minorBidi"/>
                <w:color w:val="000000" w:themeColor="text1"/>
              </w:rPr>
            </w:pPr>
            <w:r w:rsidRPr="4B7D48EC">
              <w:rPr>
                <w:rFonts w:ascii="Spectral" w:hAnsi="Spectral" w:cstheme="minorBidi"/>
                <w:color w:val="000000" w:themeColor="text1"/>
              </w:rPr>
              <w:t xml:space="preserve">When plagiarism cases are being considered, it is impossible for lecturers to </w:t>
            </w:r>
            <w:r w:rsidRPr="4B7D48EC" w:rsidR="33D20897">
              <w:rPr>
                <w:rFonts w:ascii="Spectral" w:hAnsi="Spectral" w:cstheme="minorBidi"/>
                <w:color w:val="000000" w:themeColor="text1"/>
              </w:rPr>
              <w:t>consider</w:t>
            </w:r>
            <w:r w:rsidRPr="4B7D48EC">
              <w:rPr>
                <w:rFonts w:ascii="Spectral" w:hAnsi="Spectral" w:cstheme="minorBidi"/>
                <w:color w:val="000000" w:themeColor="text1"/>
              </w:rPr>
              <w:t xml:space="preserve"> a student’s overall academic performance or marks in other modules. </w:t>
            </w:r>
          </w:p>
        </w:tc>
      </w:tr>
      <w:tr w:rsidRPr="0098245C" w:rsidR="00E938A3" w:rsidTr="4B7D48EC" w14:paraId="75F065F9" w14:textId="77777777">
        <w:trPr>
          <w:trHeight w:val="1124"/>
        </w:trPr>
        <w:tc>
          <w:tcPr>
            <w:tcW w:w="5533" w:type="dxa"/>
            <w:tcBorders>
              <w:top w:val="single" w:color="auto" w:sz="4" w:space="0"/>
              <w:left w:val="single" w:color="auto" w:sz="4" w:space="0"/>
              <w:bottom w:val="single" w:color="auto" w:sz="4" w:space="0"/>
              <w:right w:val="single" w:color="auto" w:sz="4" w:space="0"/>
            </w:tcBorders>
            <w:hideMark/>
          </w:tcPr>
          <w:p w:rsidRPr="0098245C" w:rsidR="00E938A3" w:rsidP="00570080" w:rsidRDefault="00E938A3" w14:paraId="5978A2E4" w14:textId="77777777">
            <w:pPr>
              <w:jc w:val="both"/>
              <w:rPr>
                <w:rFonts w:ascii="Spectral" w:hAnsi="Spectral" w:cstheme="minorHAnsi"/>
                <w:color w:val="000000" w:themeColor="text1"/>
              </w:rPr>
            </w:pPr>
            <w:r w:rsidRPr="0098245C">
              <w:rPr>
                <w:rFonts w:ascii="Spectral" w:hAnsi="Spectral" w:cstheme="minorHAnsi"/>
                <w:color w:val="000000" w:themeColor="text1"/>
              </w:rPr>
              <w:t>Sam and Charlie are good friends who are taking the same module. They submit two copies of the same essay, on which they collaborated.</w:t>
            </w:r>
          </w:p>
        </w:tc>
        <w:tc>
          <w:tcPr>
            <w:tcW w:w="1697" w:type="dxa"/>
            <w:tcBorders>
              <w:top w:val="single" w:color="auto" w:sz="4" w:space="0"/>
              <w:left w:val="single" w:color="auto" w:sz="4" w:space="0"/>
              <w:bottom w:val="single" w:color="auto" w:sz="4" w:space="0"/>
              <w:right w:val="single" w:color="auto" w:sz="4" w:space="0"/>
            </w:tcBorders>
            <w:vAlign w:val="center"/>
            <w:hideMark/>
          </w:tcPr>
          <w:p w:rsidRPr="0098245C" w:rsidR="00E938A3" w:rsidP="00570080" w:rsidRDefault="00E938A3" w14:paraId="040DD7ED" w14:textId="77777777">
            <w:pPr>
              <w:jc w:val="both"/>
              <w:rPr>
                <w:rFonts w:ascii="Spectral" w:hAnsi="Spectral" w:cstheme="minorHAnsi"/>
                <w:color w:val="000000" w:themeColor="text1"/>
              </w:rPr>
            </w:pPr>
            <w:r w:rsidRPr="0098245C">
              <w:rPr>
                <w:rFonts w:ascii="Spectral" w:hAnsi="Spectral" w:cstheme="minorHAnsi"/>
                <w:color w:val="000000" w:themeColor="text1"/>
              </w:rPr>
              <w:t>Yes!</w:t>
            </w:r>
          </w:p>
        </w:tc>
        <w:tc>
          <w:tcPr>
            <w:tcW w:w="3045" w:type="dxa"/>
            <w:tcBorders>
              <w:top w:val="single" w:color="auto" w:sz="4" w:space="0"/>
              <w:left w:val="single" w:color="auto" w:sz="4" w:space="0"/>
              <w:bottom w:val="single" w:color="auto" w:sz="4" w:space="0"/>
              <w:right w:val="single" w:color="auto" w:sz="4" w:space="0"/>
            </w:tcBorders>
            <w:hideMark/>
          </w:tcPr>
          <w:p w:rsidRPr="0098245C" w:rsidR="00E938A3" w:rsidP="4B7D48EC" w:rsidRDefault="00E938A3" w14:paraId="2221636F" w14:textId="77777777">
            <w:pPr>
              <w:jc w:val="both"/>
              <w:rPr>
                <w:rFonts w:ascii="Spectral" w:hAnsi="Spectral" w:cstheme="minorBidi"/>
                <w:color w:val="000000" w:themeColor="text1"/>
              </w:rPr>
            </w:pPr>
            <w:r w:rsidRPr="4B7D48EC">
              <w:rPr>
                <w:rFonts w:ascii="Spectral" w:hAnsi="Spectral" w:cstheme="minorBidi"/>
                <w:color w:val="000000" w:themeColor="text1"/>
              </w:rPr>
              <w:t>This is a type of plagiarism called ‘collusion</w:t>
            </w:r>
            <w:bookmarkStart w:name="_Int_7Eg5RL33" w:id="102"/>
            <w:r w:rsidRPr="4B7D48EC">
              <w:rPr>
                <w:rFonts w:ascii="Spectral" w:hAnsi="Spectral" w:cstheme="minorBidi"/>
                <w:color w:val="000000" w:themeColor="text1"/>
              </w:rPr>
              <w:t>’,</w:t>
            </w:r>
            <w:bookmarkEnd w:id="102"/>
            <w:r w:rsidRPr="4B7D48EC">
              <w:rPr>
                <w:rFonts w:ascii="Spectral" w:hAnsi="Spectral" w:cstheme="minorBidi"/>
                <w:color w:val="000000" w:themeColor="text1"/>
              </w:rPr>
              <w:t xml:space="preserve"> which means that students are collaborating in an unauthorised manner on work that they are both submitting for credit.</w:t>
            </w:r>
          </w:p>
        </w:tc>
      </w:tr>
      <w:tr w:rsidRPr="0098245C" w:rsidR="00E938A3" w:rsidTr="4B7D48EC" w14:paraId="6030FCD3" w14:textId="77777777">
        <w:trPr>
          <w:trHeight w:val="870"/>
        </w:trPr>
        <w:tc>
          <w:tcPr>
            <w:tcW w:w="5533" w:type="dxa"/>
            <w:tcBorders>
              <w:top w:val="single" w:color="auto" w:sz="4" w:space="0"/>
              <w:left w:val="single" w:color="auto" w:sz="4" w:space="0"/>
              <w:bottom w:val="single" w:color="auto" w:sz="4" w:space="0"/>
              <w:right w:val="single" w:color="auto" w:sz="4" w:space="0"/>
            </w:tcBorders>
            <w:hideMark/>
          </w:tcPr>
          <w:p w:rsidRPr="0098245C" w:rsidR="00E938A3" w:rsidP="00570080" w:rsidRDefault="00E938A3" w14:paraId="2284FAB1" w14:textId="77777777">
            <w:pPr>
              <w:jc w:val="both"/>
              <w:rPr>
                <w:rFonts w:ascii="Spectral" w:hAnsi="Spectral" w:cstheme="minorHAnsi"/>
                <w:color w:val="000000" w:themeColor="text1"/>
              </w:rPr>
            </w:pPr>
            <w:r w:rsidRPr="0098245C">
              <w:rPr>
                <w:rFonts w:ascii="Spectral" w:hAnsi="Spectral" w:cstheme="minorHAnsi"/>
                <w:color w:val="000000" w:themeColor="text1"/>
              </w:rPr>
              <w:t>Sam and Charlie are good friends who are taking the same module. They submit essays that have distinct arguments, yet incorporate many of the same sentences, phrases, or paragraphs.</w:t>
            </w:r>
          </w:p>
        </w:tc>
        <w:tc>
          <w:tcPr>
            <w:tcW w:w="1697" w:type="dxa"/>
            <w:tcBorders>
              <w:top w:val="single" w:color="auto" w:sz="4" w:space="0"/>
              <w:left w:val="single" w:color="auto" w:sz="4" w:space="0"/>
              <w:bottom w:val="single" w:color="auto" w:sz="4" w:space="0"/>
              <w:right w:val="single" w:color="auto" w:sz="4" w:space="0"/>
            </w:tcBorders>
            <w:vAlign w:val="center"/>
            <w:hideMark/>
          </w:tcPr>
          <w:p w:rsidRPr="0098245C" w:rsidR="00E938A3" w:rsidP="00570080" w:rsidRDefault="00E938A3" w14:paraId="62922E3E" w14:textId="77777777">
            <w:pPr>
              <w:jc w:val="both"/>
              <w:rPr>
                <w:rFonts w:ascii="Spectral" w:hAnsi="Spectral" w:cstheme="minorHAnsi"/>
                <w:color w:val="000000" w:themeColor="text1"/>
              </w:rPr>
            </w:pPr>
            <w:r w:rsidRPr="0098245C">
              <w:rPr>
                <w:rFonts w:ascii="Spectral" w:hAnsi="Spectral" w:cstheme="minorHAnsi"/>
                <w:color w:val="000000" w:themeColor="text1"/>
              </w:rPr>
              <w:t>Yes!</w:t>
            </w:r>
          </w:p>
        </w:tc>
        <w:tc>
          <w:tcPr>
            <w:tcW w:w="3045" w:type="dxa"/>
            <w:tcBorders>
              <w:top w:val="single" w:color="auto" w:sz="4" w:space="0"/>
              <w:left w:val="single" w:color="auto" w:sz="4" w:space="0"/>
              <w:bottom w:val="single" w:color="auto" w:sz="4" w:space="0"/>
              <w:right w:val="single" w:color="auto" w:sz="4" w:space="0"/>
            </w:tcBorders>
            <w:hideMark/>
          </w:tcPr>
          <w:p w:rsidRPr="0098245C" w:rsidR="00E938A3" w:rsidP="00570080" w:rsidRDefault="00E938A3" w14:paraId="1D04E77A" w14:textId="77777777">
            <w:pPr>
              <w:jc w:val="both"/>
              <w:rPr>
                <w:rFonts w:ascii="Spectral" w:hAnsi="Spectral" w:cstheme="minorHAnsi"/>
                <w:color w:val="000000" w:themeColor="text1"/>
              </w:rPr>
            </w:pPr>
            <w:r w:rsidRPr="0098245C">
              <w:rPr>
                <w:rFonts w:ascii="Spectral" w:hAnsi="Spectral" w:cstheme="minorHAnsi"/>
                <w:color w:val="000000" w:themeColor="text1"/>
              </w:rPr>
              <w:t>This is still collusion, even if the entire essay is not identical (see the example above).</w:t>
            </w:r>
          </w:p>
        </w:tc>
      </w:tr>
      <w:tr w:rsidRPr="0098245C" w:rsidR="00E938A3" w:rsidTr="4B7D48EC" w14:paraId="515425BB" w14:textId="77777777">
        <w:trPr>
          <w:trHeight w:val="326"/>
        </w:trPr>
        <w:tc>
          <w:tcPr>
            <w:tcW w:w="5533" w:type="dxa"/>
            <w:tcBorders>
              <w:top w:val="single" w:color="auto" w:sz="4" w:space="0"/>
              <w:left w:val="single" w:color="auto" w:sz="4" w:space="0"/>
              <w:bottom w:val="single" w:color="auto" w:sz="4" w:space="0"/>
              <w:right w:val="single" w:color="auto" w:sz="4" w:space="0"/>
            </w:tcBorders>
            <w:hideMark/>
          </w:tcPr>
          <w:p w:rsidRPr="0098245C" w:rsidR="00E938A3" w:rsidP="4B7D48EC" w:rsidRDefault="00E938A3" w14:paraId="52600BC2" w14:textId="77777777">
            <w:pPr>
              <w:jc w:val="both"/>
              <w:rPr>
                <w:rFonts w:ascii="Spectral" w:hAnsi="Spectral" w:cstheme="minorBidi"/>
                <w:color w:val="000000" w:themeColor="text1"/>
              </w:rPr>
            </w:pPr>
            <w:r w:rsidRPr="4B7D48EC">
              <w:rPr>
                <w:rFonts w:ascii="Spectral" w:hAnsi="Spectral" w:cstheme="minorBidi"/>
                <w:color w:val="000000" w:themeColor="text1"/>
              </w:rPr>
              <w:t xml:space="preserve">Sam hires Charlie to </w:t>
            </w:r>
            <w:bookmarkStart w:name="_Int_RvRJR0Ry" w:id="103"/>
            <w:r w:rsidRPr="4B7D48EC">
              <w:rPr>
                <w:rFonts w:ascii="Spectral" w:hAnsi="Spectral" w:cstheme="minorBidi"/>
                <w:color w:val="000000" w:themeColor="text1"/>
              </w:rPr>
              <w:t>write</w:t>
            </w:r>
            <w:bookmarkEnd w:id="103"/>
            <w:r w:rsidRPr="4B7D48EC">
              <w:rPr>
                <w:rFonts w:ascii="Spectral" w:hAnsi="Spectral" w:cstheme="minorBidi"/>
                <w:color w:val="000000" w:themeColor="text1"/>
              </w:rPr>
              <w:t xml:space="preserve"> his essay for him.</w:t>
            </w:r>
          </w:p>
        </w:tc>
        <w:tc>
          <w:tcPr>
            <w:tcW w:w="1697" w:type="dxa"/>
            <w:tcBorders>
              <w:top w:val="single" w:color="auto" w:sz="4" w:space="0"/>
              <w:left w:val="single" w:color="auto" w:sz="4" w:space="0"/>
              <w:bottom w:val="single" w:color="auto" w:sz="4" w:space="0"/>
              <w:right w:val="single" w:color="auto" w:sz="4" w:space="0"/>
            </w:tcBorders>
            <w:vAlign w:val="center"/>
            <w:hideMark/>
          </w:tcPr>
          <w:p w:rsidRPr="0098245C" w:rsidR="00E938A3" w:rsidP="00570080" w:rsidRDefault="00E938A3" w14:paraId="49AFFAE7" w14:textId="77777777">
            <w:pPr>
              <w:jc w:val="both"/>
              <w:rPr>
                <w:rFonts w:ascii="Spectral" w:hAnsi="Spectral" w:cstheme="minorHAnsi"/>
                <w:color w:val="000000" w:themeColor="text1"/>
              </w:rPr>
            </w:pPr>
            <w:r w:rsidRPr="0098245C">
              <w:rPr>
                <w:rFonts w:ascii="Spectral" w:hAnsi="Spectral" w:cstheme="minorHAnsi"/>
                <w:color w:val="000000" w:themeColor="text1"/>
              </w:rPr>
              <w:t>Yes!</w:t>
            </w:r>
          </w:p>
        </w:tc>
        <w:tc>
          <w:tcPr>
            <w:tcW w:w="3045" w:type="dxa"/>
            <w:tcBorders>
              <w:top w:val="single" w:color="auto" w:sz="4" w:space="0"/>
              <w:left w:val="single" w:color="auto" w:sz="4" w:space="0"/>
              <w:bottom w:val="single" w:color="auto" w:sz="4" w:space="0"/>
              <w:right w:val="single" w:color="auto" w:sz="4" w:space="0"/>
            </w:tcBorders>
            <w:hideMark/>
          </w:tcPr>
          <w:p w:rsidRPr="0098245C" w:rsidR="00E938A3" w:rsidP="00570080" w:rsidRDefault="00E938A3" w14:paraId="7F393932" w14:textId="77777777">
            <w:pPr>
              <w:jc w:val="both"/>
              <w:rPr>
                <w:rFonts w:ascii="Spectral" w:hAnsi="Spectral" w:cstheme="minorHAnsi"/>
                <w:color w:val="000000" w:themeColor="text1"/>
              </w:rPr>
            </w:pPr>
            <w:r w:rsidRPr="0098245C">
              <w:rPr>
                <w:rFonts w:ascii="Spectral" w:hAnsi="Spectral" w:cstheme="minorHAnsi"/>
                <w:color w:val="000000" w:themeColor="text1"/>
              </w:rPr>
              <w:t>Any essays you submit must be your own work.</w:t>
            </w:r>
          </w:p>
        </w:tc>
      </w:tr>
      <w:tr w:rsidRPr="0098245C" w:rsidR="00E938A3" w:rsidTr="4B7D48EC" w14:paraId="1E70437D" w14:textId="77777777">
        <w:trPr>
          <w:trHeight w:val="1124"/>
        </w:trPr>
        <w:tc>
          <w:tcPr>
            <w:tcW w:w="5533" w:type="dxa"/>
            <w:tcBorders>
              <w:top w:val="single" w:color="auto" w:sz="4" w:space="0"/>
              <w:left w:val="single" w:color="auto" w:sz="4" w:space="0"/>
              <w:bottom w:val="single" w:color="auto" w:sz="4" w:space="0"/>
              <w:right w:val="single" w:color="auto" w:sz="4" w:space="0"/>
            </w:tcBorders>
            <w:hideMark/>
          </w:tcPr>
          <w:p w:rsidRPr="0098245C" w:rsidR="00E938A3" w:rsidP="4B7D48EC" w:rsidRDefault="00E938A3" w14:paraId="2438466F" w14:textId="77777777">
            <w:pPr>
              <w:jc w:val="both"/>
              <w:rPr>
                <w:rFonts w:ascii="Spectral" w:hAnsi="Spectral" w:cstheme="minorBidi"/>
                <w:color w:val="000000" w:themeColor="text1"/>
              </w:rPr>
            </w:pPr>
            <w:r w:rsidRPr="4B7D48EC">
              <w:rPr>
                <w:rFonts w:ascii="Spectral" w:hAnsi="Spectral" w:cstheme="minorBidi"/>
                <w:color w:val="000000" w:themeColor="text1"/>
              </w:rPr>
              <w:t xml:space="preserve">Charlie </w:t>
            </w:r>
            <w:bookmarkStart w:name="_Int_vpAXNSXQ" w:id="104"/>
            <w:r w:rsidRPr="4B7D48EC">
              <w:rPr>
                <w:rFonts w:ascii="Spectral" w:hAnsi="Spectral" w:cstheme="minorBidi"/>
                <w:color w:val="000000" w:themeColor="text1"/>
              </w:rPr>
              <w:t>writes</w:t>
            </w:r>
            <w:bookmarkEnd w:id="104"/>
            <w:r w:rsidRPr="4B7D48EC">
              <w:rPr>
                <w:rFonts w:ascii="Spectral" w:hAnsi="Spectral" w:cstheme="minorBidi"/>
                <w:color w:val="000000" w:themeColor="text1"/>
              </w:rPr>
              <w:t xml:space="preserve"> an essay for his English seminar and reuses portions that he earlier wrote for an essay due in one of his lecture modules.</w:t>
            </w:r>
          </w:p>
        </w:tc>
        <w:tc>
          <w:tcPr>
            <w:tcW w:w="1697" w:type="dxa"/>
            <w:tcBorders>
              <w:top w:val="single" w:color="auto" w:sz="4" w:space="0"/>
              <w:left w:val="single" w:color="auto" w:sz="4" w:space="0"/>
              <w:bottom w:val="single" w:color="auto" w:sz="4" w:space="0"/>
              <w:right w:val="single" w:color="auto" w:sz="4" w:space="0"/>
            </w:tcBorders>
            <w:vAlign w:val="center"/>
            <w:hideMark/>
          </w:tcPr>
          <w:p w:rsidRPr="0098245C" w:rsidR="00E938A3" w:rsidP="00570080" w:rsidRDefault="00E938A3" w14:paraId="1DF2DF73" w14:textId="77777777">
            <w:pPr>
              <w:jc w:val="both"/>
              <w:rPr>
                <w:rFonts w:ascii="Spectral" w:hAnsi="Spectral" w:cstheme="minorHAnsi"/>
                <w:color w:val="000000" w:themeColor="text1"/>
              </w:rPr>
            </w:pPr>
            <w:r w:rsidRPr="0098245C">
              <w:rPr>
                <w:rFonts w:ascii="Spectral" w:hAnsi="Spectral" w:cstheme="minorHAnsi"/>
                <w:color w:val="000000" w:themeColor="text1"/>
              </w:rPr>
              <w:t>Yes!</w:t>
            </w:r>
          </w:p>
        </w:tc>
        <w:tc>
          <w:tcPr>
            <w:tcW w:w="3045" w:type="dxa"/>
            <w:tcBorders>
              <w:top w:val="single" w:color="auto" w:sz="4" w:space="0"/>
              <w:left w:val="single" w:color="auto" w:sz="4" w:space="0"/>
              <w:bottom w:val="single" w:color="auto" w:sz="4" w:space="0"/>
              <w:right w:val="single" w:color="auto" w:sz="4" w:space="0"/>
            </w:tcBorders>
            <w:hideMark/>
          </w:tcPr>
          <w:p w:rsidRPr="0098245C" w:rsidR="00E938A3" w:rsidP="4B7D48EC" w:rsidRDefault="00E938A3" w14:paraId="0973116D" w14:textId="77777777">
            <w:pPr>
              <w:jc w:val="both"/>
              <w:rPr>
                <w:rFonts w:ascii="Spectral" w:hAnsi="Spectral" w:cstheme="minorBidi"/>
                <w:color w:val="000000" w:themeColor="text1"/>
              </w:rPr>
            </w:pPr>
            <w:r w:rsidRPr="4B7D48EC">
              <w:rPr>
                <w:rFonts w:ascii="Spectral" w:hAnsi="Spectral" w:cstheme="minorBidi"/>
                <w:color w:val="000000" w:themeColor="text1"/>
              </w:rPr>
              <w:t>This is called ‘self-plagiarism’ or ‘auto-plagiarism</w:t>
            </w:r>
            <w:bookmarkStart w:name="_Int_UkrgFeLs" w:id="105"/>
            <w:r w:rsidRPr="4B7D48EC">
              <w:rPr>
                <w:rFonts w:ascii="Spectral" w:hAnsi="Spectral" w:cstheme="minorBidi"/>
                <w:color w:val="000000" w:themeColor="text1"/>
              </w:rPr>
              <w:t>’.</w:t>
            </w:r>
            <w:bookmarkEnd w:id="105"/>
            <w:r w:rsidRPr="4B7D48EC">
              <w:rPr>
                <w:rFonts w:ascii="Spectral" w:hAnsi="Spectral" w:cstheme="minorBidi"/>
                <w:color w:val="000000" w:themeColor="text1"/>
              </w:rPr>
              <w:t xml:space="preserve"> It is forbidden to reuse materials that you have already (or simultaneously) submitted for credit in another module.</w:t>
            </w:r>
          </w:p>
        </w:tc>
      </w:tr>
      <w:tr w:rsidRPr="0098245C" w:rsidR="00E938A3" w:rsidTr="4B7D48EC" w14:paraId="5608B042" w14:textId="77777777">
        <w:trPr>
          <w:trHeight w:val="1124"/>
        </w:trPr>
        <w:tc>
          <w:tcPr>
            <w:tcW w:w="5533" w:type="dxa"/>
            <w:tcBorders>
              <w:top w:val="single" w:color="auto" w:sz="4" w:space="0"/>
              <w:left w:val="single" w:color="auto" w:sz="4" w:space="0"/>
              <w:bottom w:val="single" w:color="auto" w:sz="4" w:space="0"/>
              <w:right w:val="single" w:color="auto" w:sz="4" w:space="0"/>
            </w:tcBorders>
            <w:hideMark/>
          </w:tcPr>
          <w:p w:rsidRPr="0098245C" w:rsidR="00E938A3" w:rsidP="4B7D48EC" w:rsidRDefault="00E938A3" w14:paraId="53D9D16D" w14:textId="036C91E7">
            <w:pPr>
              <w:jc w:val="both"/>
              <w:rPr>
                <w:rFonts w:ascii="Spectral" w:hAnsi="Spectral" w:cstheme="minorBidi"/>
                <w:color w:val="000000" w:themeColor="text1"/>
              </w:rPr>
            </w:pPr>
            <w:r w:rsidRPr="4B7D48EC">
              <w:rPr>
                <w:rFonts w:ascii="Spectral" w:hAnsi="Spectral" w:cstheme="minorBidi"/>
                <w:color w:val="000000" w:themeColor="text1"/>
              </w:rPr>
              <w:t xml:space="preserve">Last year, Charlie submitted </w:t>
            </w:r>
            <w:r w:rsidRPr="4B7D48EC" w:rsidR="0457240C">
              <w:rPr>
                <w:rFonts w:ascii="Spectral" w:hAnsi="Spectral" w:cstheme="minorBidi"/>
                <w:color w:val="000000" w:themeColor="text1"/>
              </w:rPr>
              <w:t>several</w:t>
            </w:r>
            <w:r w:rsidRPr="4B7D48EC">
              <w:rPr>
                <w:rFonts w:ascii="Spectral" w:hAnsi="Spectral" w:cstheme="minorBidi"/>
                <w:color w:val="000000" w:themeColor="text1"/>
              </w:rPr>
              <w:t xml:space="preserve"> essays that incorporated passages of reworded information that </w:t>
            </w:r>
            <w:r w:rsidRPr="4B7D48EC" w:rsidR="73EF9C8D">
              <w:rPr>
                <w:rFonts w:ascii="Spectral" w:hAnsi="Spectral" w:cstheme="minorBidi"/>
                <w:color w:val="000000" w:themeColor="text1"/>
              </w:rPr>
              <w:t>he had</w:t>
            </w:r>
            <w:r w:rsidRPr="4B7D48EC">
              <w:rPr>
                <w:rFonts w:ascii="Spectral" w:hAnsi="Spectral" w:cstheme="minorBidi"/>
                <w:color w:val="000000" w:themeColor="text1"/>
              </w:rPr>
              <w:t xml:space="preserve"> cut and pasted from online sources, but </w:t>
            </w:r>
            <w:r w:rsidRPr="4B7D48EC" w:rsidR="5362B6D4">
              <w:rPr>
                <w:rFonts w:ascii="Spectral" w:hAnsi="Spectral" w:cstheme="minorBidi"/>
                <w:color w:val="000000" w:themeColor="text1"/>
              </w:rPr>
              <w:t>he has</w:t>
            </w:r>
            <w:r w:rsidRPr="4B7D48EC">
              <w:rPr>
                <w:rFonts w:ascii="Spectral" w:hAnsi="Spectral" w:cstheme="minorBidi"/>
                <w:color w:val="000000" w:themeColor="text1"/>
              </w:rPr>
              <w:t xml:space="preserve"> never been accused of ‘plagiarising’ before.</w:t>
            </w:r>
          </w:p>
        </w:tc>
        <w:tc>
          <w:tcPr>
            <w:tcW w:w="1697" w:type="dxa"/>
            <w:tcBorders>
              <w:top w:val="single" w:color="auto" w:sz="4" w:space="0"/>
              <w:left w:val="single" w:color="auto" w:sz="4" w:space="0"/>
              <w:bottom w:val="single" w:color="auto" w:sz="4" w:space="0"/>
              <w:right w:val="single" w:color="auto" w:sz="4" w:space="0"/>
            </w:tcBorders>
            <w:vAlign w:val="center"/>
            <w:hideMark/>
          </w:tcPr>
          <w:p w:rsidRPr="0098245C" w:rsidR="00E938A3" w:rsidP="00570080" w:rsidRDefault="00E938A3" w14:paraId="66441338" w14:textId="77777777">
            <w:pPr>
              <w:jc w:val="both"/>
              <w:rPr>
                <w:rFonts w:ascii="Spectral" w:hAnsi="Spectral" w:cstheme="minorHAnsi"/>
                <w:color w:val="000000" w:themeColor="text1"/>
              </w:rPr>
            </w:pPr>
            <w:r w:rsidRPr="0098245C">
              <w:rPr>
                <w:rFonts w:ascii="Spectral" w:hAnsi="Spectral" w:cstheme="minorHAnsi"/>
                <w:color w:val="000000" w:themeColor="text1"/>
              </w:rPr>
              <w:t>Yes!</w:t>
            </w:r>
          </w:p>
        </w:tc>
        <w:tc>
          <w:tcPr>
            <w:tcW w:w="3045" w:type="dxa"/>
            <w:tcBorders>
              <w:top w:val="single" w:color="auto" w:sz="4" w:space="0"/>
              <w:left w:val="single" w:color="auto" w:sz="4" w:space="0"/>
              <w:bottom w:val="single" w:color="auto" w:sz="4" w:space="0"/>
              <w:right w:val="single" w:color="auto" w:sz="4" w:space="0"/>
            </w:tcBorders>
            <w:hideMark/>
          </w:tcPr>
          <w:p w:rsidRPr="0098245C" w:rsidR="00E938A3" w:rsidP="4B7D48EC" w:rsidRDefault="00E938A3" w14:paraId="5CA23644" w14:textId="63460F6D">
            <w:pPr>
              <w:jc w:val="both"/>
              <w:rPr>
                <w:rFonts w:ascii="Spectral" w:hAnsi="Spectral" w:cstheme="minorBidi"/>
                <w:color w:val="000000" w:themeColor="text1"/>
              </w:rPr>
            </w:pPr>
            <w:r w:rsidRPr="4B7D48EC">
              <w:rPr>
                <w:rFonts w:ascii="Spectral" w:hAnsi="Spectral" w:cstheme="minorBidi"/>
                <w:color w:val="000000" w:themeColor="text1"/>
              </w:rPr>
              <w:t xml:space="preserve">If you have been doing this sort of thing habitually but never lost points for it, count yourself lucky that you </w:t>
            </w:r>
            <w:r w:rsidRPr="4B7D48EC" w:rsidR="4706257C">
              <w:rPr>
                <w:rFonts w:ascii="Spectral" w:hAnsi="Spectral" w:cstheme="minorBidi"/>
                <w:color w:val="000000" w:themeColor="text1"/>
              </w:rPr>
              <w:t>have not</w:t>
            </w:r>
            <w:r w:rsidRPr="4B7D48EC">
              <w:rPr>
                <w:rFonts w:ascii="Spectral" w:hAnsi="Spectral" w:cstheme="minorBidi"/>
                <w:color w:val="000000" w:themeColor="text1"/>
              </w:rPr>
              <w:t xml:space="preserve"> been caught yet, and change your writing habits immediately!</w:t>
            </w:r>
          </w:p>
        </w:tc>
      </w:tr>
      <w:tr w:rsidRPr="0098245C" w:rsidR="00E938A3" w:rsidTr="4B7D48EC" w14:paraId="62CC7C2F" w14:textId="77777777">
        <w:trPr>
          <w:trHeight w:val="1124"/>
        </w:trPr>
        <w:tc>
          <w:tcPr>
            <w:tcW w:w="5533" w:type="dxa"/>
            <w:tcBorders>
              <w:top w:val="single" w:color="auto" w:sz="4" w:space="0"/>
              <w:left w:val="single" w:color="auto" w:sz="4" w:space="0"/>
              <w:bottom w:val="single" w:color="auto" w:sz="4" w:space="0"/>
              <w:right w:val="single" w:color="auto" w:sz="4" w:space="0"/>
            </w:tcBorders>
            <w:hideMark/>
          </w:tcPr>
          <w:p w:rsidRPr="0098245C" w:rsidR="00E938A3" w:rsidP="00570080" w:rsidRDefault="00E938A3" w14:paraId="265EC0D9" w14:textId="77777777">
            <w:pPr>
              <w:jc w:val="both"/>
              <w:rPr>
                <w:rFonts w:ascii="Spectral" w:hAnsi="Spectral" w:cstheme="minorHAnsi"/>
                <w:color w:val="000000" w:themeColor="text1"/>
              </w:rPr>
            </w:pPr>
            <w:r w:rsidRPr="0098245C">
              <w:rPr>
                <w:rFonts w:ascii="Spectral" w:hAnsi="Spectral" w:cstheme="minorHAnsi"/>
                <w:color w:val="000000" w:themeColor="text1"/>
              </w:rPr>
              <w:t>Turnitin says that Charlie’s essay is only 3% ‘unoriginal’.</w:t>
            </w:r>
          </w:p>
        </w:tc>
        <w:tc>
          <w:tcPr>
            <w:tcW w:w="1697" w:type="dxa"/>
            <w:tcBorders>
              <w:top w:val="single" w:color="auto" w:sz="4" w:space="0"/>
              <w:left w:val="single" w:color="auto" w:sz="4" w:space="0"/>
              <w:bottom w:val="single" w:color="auto" w:sz="4" w:space="0"/>
              <w:right w:val="single" w:color="auto" w:sz="4" w:space="0"/>
            </w:tcBorders>
            <w:vAlign w:val="center"/>
            <w:hideMark/>
          </w:tcPr>
          <w:p w:rsidRPr="0098245C" w:rsidR="00E938A3" w:rsidP="4B7D48EC" w:rsidRDefault="22200486" w14:paraId="1C191BC0" w14:textId="01123ABD">
            <w:pPr>
              <w:jc w:val="both"/>
              <w:rPr>
                <w:rFonts w:ascii="Spectral" w:hAnsi="Spectral" w:cstheme="minorBidi"/>
                <w:color w:val="000000" w:themeColor="text1"/>
              </w:rPr>
            </w:pPr>
            <w:r w:rsidRPr="4B7D48EC">
              <w:rPr>
                <w:rFonts w:ascii="Spectral" w:hAnsi="Spectral" w:cstheme="minorBidi"/>
                <w:color w:val="000000" w:themeColor="text1"/>
              </w:rPr>
              <w:t xml:space="preserve">Maybe, </w:t>
            </w:r>
            <w:bookmarkStart w:name="_Int_wfsQ1TbL" w:id="106"/>
            <w:proofErr w:type="gramStart"/>
            <w:r w:rsidRPr="4B7D48EC">
              <w:rPr>
                <w:rFonts w:ascii="Spectral" w:hAnsi="Spectral" w:cstheme="minorBidi"/>
                <w:color w:val="000000" w:themeColor="text1"/>
              </w:rPr>
              <w:t>Maybe</w:t>
            </w:r>
            <w:bookmarkEnd w:id="106"/>
            <w:proofErr w:type="gramEnd"/>
            <w:r w:rsidRPr="4B7D48EC" w:rsidR="00E938A3">
              <w:rPr>
                <w:rFonts w:ascii="Spectral" w:hAnsi="Spectral" w:cstheme="minorBidi"/>
                <w:color w:val="000000" w:themeColor="text1"/>
              </w:rPr>
              <w:t xml:space="preserve"> not!</w:t>
            </w:r>
          </w:p>
        </w:tc>
        <w:tc>
          <w:tcPr>
            <w:tcW w:w="3045" w:type="dxa"/>
            <w:tcBorders>
              <w:top w:val="single" w:color="auto" w:sz="4" w:space="0"/>
              <w:left w:val="single" w:color="auto" w:sz="4" w:space="0"/>
              <w:bottom w:val="single" w:color="auto" w:sz="4" w:space="0"/>
              <w:right w:val="single" w:color="auto" w:sz="4" w:space="0"/>
            </w:tcBorders>
            <w:hideMark/>
          </w:tcPr>
          <w:p w:rsidRPr="0098245C" w:rsidR="00E938A3" w:rsidP="4B7D48EC" w:rsidRDefault="00E938A3" w14:paraId="0A4A6334" w14:textId="77777777">
            <w:pPr>
              <w:jc w:val="both"/>
              <w:rPr>
                <w:rFonts w:ascii="Spectral" w:hAnsi="Spectral" w:cstheme="minorBidi"/>
                <w:color w:val="000000" w:themeColor="text1"/>
              </w:rPr>
            </w:pPr>
            <w:r w:rsidRPr="4B7D48EC">
              <w:rPr>
                <w:rFonts w:ascii="Spectral" w:hAnsi="Spectral" w:cstheme="minorBidi"/>
                <w:color w:val="000000" w:themeColor="text1"/>
              </w:rPr>
              <w:t xml:space="preserve">Turnitin is merely a guide that your lecturers use to help identify problematic essays. The number that it produces is not </w:t>
            </w:r>
            <w:bookmarkStart w:name="_Int_EPjwmlbi" w:id="107"/>
            <w:r w:rsidRPr="4B7D48EC">
              <w:rPr>
                <w:rFonts w:ascii="Spectral" w:hAnsi="Spectral" w:cstheme="minorBidi"/>
                <w:color w:val="000000" w:themeColor="text1"/>
              </w:rPr>
              <w:t>really meaningful</w:t>
            </w:r>
            <w:bookmarkEnd w:id="107"/>
            <w:r w:rsidRPr="4B7D48EC">
              <w:rPr>
                <w:rFonts w:ascii="Spectral" w:hAnsi="Spectral" w:cstheme="minorBidi"/>
                <w:color w:val="000000" w:themeColor="text1"/>
              </w:rPr>
              <w:t xml:space="preserve"> in and of itself. It is possible to have a low number returned for an essay that does, in fact, plagiarise sources.</w:t>
            </w:r>
          </w:p>
        </w:tc>
      </w:tr>
      <w:tr w:rsidRPr="0098245C" w:rsidR="00E938A3" w:rsidTr="4B7D48EC" w14:paraId="12658119" w14:textId="77777777">
        <w:trPr>
          <w:trHeight w:val="1124"/>
        </w:trPr>
        <w:tc>
          <w:tcPr>
            <w:tcW w:w="5533" w:type="dxa"/>
            <w:tcBorders>
              <w:top w:val="single" w:color="auto" w:sz="4" w:space="0"/>
              <w:left w:val="single" w:color="auto" w:sz="4" w:space="0"/>
              <w:bottom w:val="single" w:color="auto" w:sz="4" w:space="0"/>
              <w:right w:val="single" w:color="auto" w:sz="4" w:space="0"/>
            </w:tcBorders>
            <w:hideMark/>
          </w:tcPr>
          <w:p w:rsidRPr="0098245C" w:rsidR="00E938A3" w:rsidP="00570080" w:rsidRDefault="00E938A3" w14:paraId="59C4FD0D" w14:textId="77777777">
            <w:pPr>
              <w:jc w:val="both"/>
              <w:rPr>
                <w:rFonts w:ascii="Spectral" w:hAnsi="Spectral" w:cstheme="minorHAnsi"/>
                <w:color w:val="000000" w:themeColor="text1"/>
              </w:rPr>
            </w:pPr>
            <w:r w:rsidRPr="0098245C">
              <w:rPr>
                <w:rFonts w:ascii="Spectral" w:hAnsi="Spectral" w:cstheme="minorHAnsi"/>
                <w:color w:val="000000" w:themeColor="text1"/>
              </w:rPr>
              <w:t>Turnitin says that Charlie’s essay is 46% ‘unoriginal’.</w:t>
            </w:r>
          </w:p>
        </w:tc>
        <w:tc>
          <w:tcPr>
            <w:tcW w:w="1697" w:type="dxa"/>
            <w:tcBorders>
              <w:top w:val="single" w:color="auto" w:sz="4" w:space="0"/>
              <w:left w:val="single" w:color="auto" w:sz="4" w:space="0"/>
              <w:bottom w:val="single" w:color="auto" w:sz="4" w:space="0"/>
              <w:right w:val="single" w:color="auto" w:sz="4" w:space="0"/>
            </w:tcBorders>
            <w:vAlign w:val="center"/>
            <w:hideMark/>
          </w:tcPr>
          <w:p w:rsidRPr="0098245C" w:rsidR="00E938A3" w:rsidP="4B7D48EC" w:rsidRDefault="00E938A3" w14:paraId="752CBDBA" w14:textId="77777777">
            <w:pPr>
              <w:jc w:val="both"/>
              <w:rPr>
                <w:rFonts w:ascii="Spectral" w:hAnsi="Spectral" w:cstheme="minorBidi"/>
                <w:color w:val="000000" w:themeColor="text1"/>
              </w:rPr>
            </w:pPr>
            <w:bookmarkStart w:name="_Int_7R0nkSr1" w:id="108"/>
            <w:r w:rsidRPr="4B7D48EC">
              <w:rPr>
                <w:rFonts w:ascii="Spectral" w:hAnsi="Spectral" w:cstheme="minorBidi"/>
                <w:color w:val="000000" w:themeColor="text1"/>
              </w:rPr>
              <w:t>Maybe, maybe</w:t>
            </w:r>
            <w:bookmarkEnd w:id="108"/>
            <w:r w:rsidRPr="4B7D48EC">
              <w:rPr>
                <w:rFonts w:ascii="Spectral" w:hAnsi="Spectral" w:cstheme="minorBidi"/>
                <w:color w:val="000000" w:themeColor="text1"/>
              </w:rPr>
              <w:t xml:space="preserve"> not!</w:t>
            </w:r>
          </w:p>
        </w:tc>
        <w:tc>
          <w:tcPr>
            <w:tcW w:w="3045" w:type="dxa"/>
            <w:tcBorders>
              <w:top w:val="single" w:color="auto" w:sz="4" w:space="0"/>
              <w:left w:val="single" w:color="auto" w:sz="4" w:space="0"/>
              <w:bottom w:val="single" w:color="auto" w:sz="4" w:space="0"/>
              <w:right w:val="single" w:color="auto" w:sz="4" w:space="0"/>
            </w:tcBorders>
            <w:hideMark/>
          </w:tcPr>
          <w:p w:rsidRPr="0098245C" w:rsidR="00E938A3" w:rsidP="00570080" w:rsidRDefault="00E938A3" w14:paraId="507778E3" w14:textId="77777777">
            <w:pPr>
              <w:jc w:val="both"/>
              <w:rPr>
                <w:rFonts w:ascii="Spectral" w:hAnsi="Spectral" w:cstheme="minorHAnsi"/>
                <w:color w:val="000000" w:themeColor="text1"/>
              </w:rPr>
            </w:pPr>
            <w:r w:rsidRPr="0098245C">
              <w:rPr>
                <w:rFonts w:ascii="Spectral" w:hAnsi="Spectral" w:cstheme="minorHAnsi"/>
                <w:color w:val="000000" w:themeColor="text1"/>
              </w:rPr>
              <w:t>It is possible to have a high number returned on Turnitin for an essay that does not, in fact, plagiarise any sources and has properly credited all quotations.</w:t>
            </w:r>
          </w:p>
        </w:tc>
      </w:tr>
      <w:tr w:rsidRPr="0098245C" w:rsidR="00E938A3" w:rsidTr="4B7D48EC" w14:paraId="72FC6B83" w14:textId="77777777">
        <w:trPr>
          <w:trHeight w:val="1124"/>
        </w:trPr>
        <w:tc>
          <w:tcPr>
            <w:tcW w:w="5533" w:type="dxa"/>
            <w:tcBorders>
              <w:top w:val="single" w:color="auto" w:sz="4" w:space="0"/>
              <w:left w:val="single" w:color="auto" w:sz="4" w:space="0"/>
              <w:bottom w:val="single" w:color="auto" w:sz="4" w:space="0"/>
              <w:right w:val="single" w:color="auto" w:sz="4" w:space="0"/>
            </w:tcBorders>
            <w:hideMark/>
          </w:tcPr>
          <w:p w:rsidRPr="0098245C" w:rsidR="00E938A3" w:rsidP="00570080" w:rsidRDefault="00E938A3" w14:paraId="5B164D62" w14:textId="77777777">
            <w:pPr>
              <w:jc w:val="both"/>
              <w:rPr>
                <w:rFonts w:ascii="Spectral" w:hAnsi="Spectral" w:cstheme="minorHAnsi"/>
                <w:color w:val="000000" w:themeColor="text1"/>
              </w:rPr>
            </w:pPr>
            <w:r w:rsidRPr="0098245C">
              <w:rPr>
                <w:rFonts w:ascii="Spectral" w:hAnsi="Spectral" w:cstheme="minorHAnsi"/>
                <w:color w:val="000000" w:themeColor="text1"/>
              </w:rPr>
              <w:t>Charlie writes an essay in which he uses quotation marks appropriately and cites everything parenthetically. However, he does not attach a Bibliography/Works Cited page, as required in MLA format.</w:t>
            </w:r>
          </w:p>
        </w:tc>
        <w:tc>
          <w:tcPr>
            <w:tcW w:w="1697" w:type="dxa"/>
            <w:tcBorders>
              <w:top w:val="single" w:color="auto" w:sz="4" w:space="0"/>
              <w:left w:val="single" w:color="auto" w:sz="4" w:space="0"/>
              <w:bottom w:val="single" w:color="auto" w:sz="4" w:space="0"/>
              <w:right w:val="single" w:color="auto" w:sz="4" w:space="0"/>
            </w:tcBorders>
            <w:vAlign w:val="center"/>
            <w:hideMark/>
          </w:tcPr>
          <w:p w:rsidRPr="0098245C" w:rsidR="00E938A3" w:rsidP="00570080" w:rsidRDefault="00E938A3" w14:paraId="01A39660" w14:textId="77777777">
            <w:pPr>
              <w:jc w:val="both"/>
              <w:rPr>
                <w:rFonts w:ascii="Spectral" w:hAnsi="Spectral" w:cstheme="minorHAnsi"/>
                <w:color w:val="000000" w:themeColor="text1"/>
              </w:rPr>
            </w:pPr>
            <w:r w:rsidRPr="0098245C">
              <w:rPr>
                <w:rFonts w:ascii="Spectral" w:hAnsi="Spectral" w:cstheme="minorHAnsi"/>
                <w:color w:val="000000" w:themeColor="text1"/>
              </w:rPr>
              <w:t>Perhaps not exactly, but it’s not a good idea!</w:t>
            </w:r>
          </w:p>
        </w:tc>
        <w:tc>
          <w:tcPr>
            <w:tcW w:w="3045" w:type="dxa"/>
            <w:tcBorders>
              <w:top w:val="single" w:color="auto" w:sz="4" w:space="0"/>
              <w:left w:val="single" w:color="auto" w:sz="4" w:space="0"/>
              <w:bottom w:val="single" w:color="auto" w:sz="4" w:space="0"/>
              <w:right w:val="single" w:color="auto" w:sz="4" w:space="0"/>
            </w:tcBorders>
            <w:hideMark/>
          </w:tcPr>
          <w:p w:rsidRPr="0098245C" w:rsidR="00E938A3" w:rsidP="00570080" w:rsidRDefault="00E938A3" w14:paraId="7BCC9852" w14:textId="77777777">
            <w:pPr>
              <w:jc w:val="both"/>
              <w:rPr>
                <w:rFonts w:ascii="Spectral" w:hAnsi="Spectral" w:cstheme="minorHAnsi"/>
                <w:color w:val="000000" w:themeColor="text1"/>
              </w:rPr>
            </w:pPr>
            <w:r w:rsidRPr="0098245C">
              <w:rPr>
                <w:rFonts w:ascii="Spectral" w:hAnsi="Spectral" w:cstheme="minorHAnsi"/>
                <w:color w:val="000000" w:themeColor="text1"/>
              </w:rPr>
              <w:t>Attaching a Bibliography/Works Cited is never optional (even in those cases where you may only have used one primary source in your essay and no secondary sources at all). You will lose marks on your essay for failing to attach a Bibliography/Works Cited page.</w:t>
            </w:r>
          </w:p>
        </w:tc>
      </w:tr>
      <w:tr w:rsidRPr="0098245C" w:rsidR="00E938A3" w:rsidTr="4B7D48EC" w14:paraId="508637AF" w14:textId="77777777">
        <w:trPr>
          <w:trHeight w:val="1124"/>
        </w:trPr>
        <w:tc>
          <w:tcPr>
            <w:tcW w:w="5533" w:type="dxa"/>
            <w:tcBorders>
              <w:top w:val="single" w:color="auto" w:sz="4" w:space="0"/>
              <w:left w:val="single" w:color="auto" w:sz="4" w:space="0"/>
              <w:bottom w:val="single" w:color="auto" w:sz="4" w:space="0"/>
              <w:right w:val="single" w:color="auto" w:sz="4" w:space="0"/>
            </w:tcBorders>
            <w:hideMark/>
          </w:tcPr>
          <w:p w:rsidRPr="0098245C" w:rsidR="00E938A3" w:rsidP="00570080" w:rsidRDefault="00E938A3" w14:paraId="58B5715B" w14:textId="77777777">
            <w:pPr>
              <w:jc w:val="both"/>
              <w:rPr>
                <w:rFonts w:ascii="Spectral" w:hAnsi="Spectral" w:cstheme="minorHAnsi"/>
                <w:color w:val="000000" w:themeColor="text1"/>
              </w:rPr>
            </w:pPr>
            <w:r w:rsidRPr="0098245C">
              <w:rPr>
                <w:rFonts w:ascii="Spectral" w:hAnsi="Spectral" w:cstheme="minorHAnsi"/>
                <w:color w:val="000000" w:themeColor="text1"/>
              </w:rPr>
              <w:t>Charlie writes an essay and attaches a Bibliography/Works Cited page listing all of the secondary sources that he consulted. He puts everything that he has quoted directly from these secondary sources in quotation marks to indicate it’s not his own words, but he doesn’t bother putting any parenthetical citations in the body of his essay to show the source of each individual quotation.</w:t>
            </w:r>
          </w:p>
        </w:tc>
        <w:tc>
          <w:tcPr>
            <w:tcW w:w="1697" w:type="dxa"/>
            <w:tcBorders>
              <w:top w:val="single" w:color="auto" w:sz="4" w:space="0"/>
              <w:left w:val="single" w:color="auto" w:sz="4" w:space="0"/>
              <w:bottom w:val="single" w:color="auto" w:sz="4" w:space="0"/>
              <w:right w:val="single" w:color="auto" w:sz="4" w:space="0"/>
            </w:tcBorders>
            <w:vAlign w:val="center"/>
            <w:hideMark/>
          </w:tcPr>
          <w:p w:rsidRPr="0098245C" w:rsidR="00E938A3" w:rsidP="00570080" w:rsidRDefault="00E938A3" w14:paraId="43CA9822" w14:textId="77777777">
            <w:pPr>
              <w:jc w:val="both"/>
              <w:rPr>
                <w:rFonts w:ascii="Spectral" w:hAnsi="Spectral" w:cstheme="minorHAnsi"/>
                <w:color w:val="000000" w:themeColor="text1"/>
              </w:rPr>
            </w:pPr>
            <w:r w:rsidRPr="0098245C">
              <w:rPr>
                <w:rFonts w:ascii="Spectral" w:hAnsi="Spectral" w:cstheme="minorHAnsi"/>
                <w:color w:val="000000" w:themeColor="text1"/>
              </w:rPr>
              <w:t>Perhaps not exactly, but it’s not a good idea!</w:t>
            </w:r>
          </w:p>
        </w:tc>
        <w:tc>
          <w:tcPr>
            <w:tcW w:w="3045" w:type="dxa"/>
            <w:tcBorders>
              <w:top w:val="single" w:color="auto" w:sz="4" w:space="0"/>
              <w:left w:val="single" w:color="auto" w:sz="4" w:space="0"/>
              <w:bottom w:val="single" w:color="auto" w:sz="4" w:space="0"/>
              <w:right w:val="single" w:color="auto" w:sz="4" w:space="0"/>
            </w:tcBorders>
            <w:hideMark/>
          </w:tcPr>
          <w:p w:rsidRPr="0098245C" w:rsidR="00E938A3" w:rsidP="00570080" w:rsidRDefault="00E938A3" w14:paraId="4E3B35A7" w14:textId="77777777">
            <w:pPr>
              <w:jc w:val="both"/>
              <w:rPr>
                <w:rFonts w:ascii="Spectral" w:hAnsi="Spectral" w:cstheme="minorHAnsi"/>
                <w:color w:val="000000" w:themeColor="text1"/>
              </w:rPr>
            </w:pPr>
            <w:r w:rsidRPr="0098245C">
              <w:rPr>
                <w:rFonts w:ascii="Spectral" w:hAnsi="Spectral" w:cstheme="minorHAnsi"/>
                <w:color w:val="000000" w:themeColor="text1"/>
              </w:rPr>
              <w:t>Even if you put quoted material in quotation marks, if you fail to give your reader an indication of where each quotation is from, it’s still not properly cited. You will lose marks on your essay for failing to cite your sources parenthetically.</w:t>
            </w:r>
          </w:p>
        </w:tc>
      </w:tr>
      <w:tr w:rsidRPr="0098245C" w:rsidR="00E938A3" w:rsidTr="4B7D48EC" w14:paraId="0E0ACB76" w14:textId="77777777">
        <w:trPr>
          <w:trHeight w:val="1124"/>
        </w:trPr>
        <w:tc>
          <w:tcPr>
            <w:tcW w:w="5533" w:type="dxa"/>
            <w:tcBorders>
              <w:top w:val="single" w:color="auto" w:sz="4" w:space="0"/>
              <w:left w:val="single" w:color="auto" w:sz="4" w:space="0"/>
              <w:bottom w:val="single" w:color="auto" w:sz="4" w:space="0"/>
              <w:right w:val="single" w:color="auto" w:sz="4" w:space="0"/>
            </w:tcBorders>
          </w:tcPr>
          <w:p w:rsidRPr="0098245C" w:rsidR="00E938A3" w:rsidP="00570080" w:rsidRDefault="00E938A3" w14:paraId="4813239E" w14:textId="77777777">
            <w:pPr>
              <w:jc w:val="both"/>
              <w:rPr>
                <w:rFonts w:ascii="Spectral" w:hAnsi="Spectral" w:cstheme="minorHAnsi"/>
                <w:color w:val="000000" w:themeColor="text1"/>
              </w:rPr>
            </w:pPr>
            <w:r w:rsidRPr="0098245C">
              <w:rPr>
                <w:rFonts w:ascii="Spectral" w:hAnsi="Spectral" w:cstheme="minorHAnsi"/>
                <w:color w:val="000000" w:themeColor="text1"/>
              </w:rPr>
              <w:t>Sam writes an essay that uses his secondary reading to help him position his own argument. He writes:</w:t>
            </w:r>
          </w:p>
          <w:p w:rsidRPr="0098245C" w:rsidR="00E938A3" w:rsidP="00570080" w:rsidRDefault="00E938A3" w14:paraId="214A4595" w14:textId="77777777">
            <w:pPr>
              <w:jc w:val="both"/>
              <w:rPr>
                <w:rFonts w:ascii="Spectral" w:hAnsi="Spectral" w:cstheme="minorHAnsi"/>
                <w:color w:val="000000" w:themeColor="text1"/>
              </w:rPr>
            </w:pPr>
          </w:p>
          <w:p w:rsidRPr="0098245C" w:rsidR="00E938A3" w:rsidP="00570080" w:rsidRDefault="00E938A3" w14:paraId="395C2F29" w14:textId="77777777">
            <w:pPr>
              <w:jc w:val="both"/>
              <w:rPr>
                <w:rFonts w:ascii="Spectral" w:hAnsi="Spectral" w:cstheme="minorHAnsi"/>
                <w:color w:val="000000" w:themeColor="text1"/>
              </w:rPr>
            </w:pPr>
            <w:r w:rsidRPr="0098245C">
              <w:rPr>
                <w:rFonts w:ascii="Spectral" w:hAnsi="Spectral" w:cstheme="minorHAnsi"/>
                <w:i/>
                <w:color w:val="000000" w:themeColor="text1"/>
              </w:rPr>
              <w:t>Hamlet</w:t>
            </w:r>
            <w:r w:rsidRPr="0098245C">
              <w:rPr>
                <w:rFonts w:ascii="Spectral" w:hAnsi="Spectral" w:cstheme="minorHAnsi"/>
                <w:color w:val="000000" w:themeColor="text1"/>
              </w:rPr>
              <w:t xml:space="preserve"> can be interpreted as a play that is focused on social class and that reinforces the patriarchal views of its time. Peter Sillitoe, for example, argues that the play ‘highlights the workings of courtly power and the social challenge of the revenger’ (Sillitoe 208). Thompson and Taylor, on the other hand, consider feminist approaches to the play, which have challenged ‘the stereotypes of women depicted in it and the readiness of earlier critics to accept Hamlet’s view of the Queen and Ophelia’ (Thompson and Taylor 35). What unites these interpretations is their attention to the play’s social </w:t>
            </w:r>
            <w:r w:rsidRPr="0098245C">
              <w:rPr>
                <w:rFonts w:ascii="Spectral" w:hAnsi="Spectral" w:cstheme="minorHAnsi"/>
                <w:color w:val="000000" w:themeColor="text1"/>
              </w:rPr>
              <w:t>dimensions. This essay argues that Shakespeare’s play explores social structures – both class and gender – in order to critique Elizabethan society.</w:t>
            </w:r>
          </w:p>
          <w:p w:rsidRPr="0098245C" w:rsidR="00E938A3" w:rsidP="00570080" w:rsidRDefault="00E938A3" w14:paraId="2089FD0E" w14:textId="77777777">
            <w:pPr>
              <w:jc w:val="both"/>
              <w:rPr>
                <w:rFonts w:ascii="Spectral" w:hAnsi="Spectral" w:cstheme="minorHAnsi"/>
                <w:color w:val="000000" w:themeColor="text1"/>
              </w:rPr>
            </w:pPr>
          </w:p>
          <w:p w:rsidRPr="0098245C" w:rsidR="00E938A3" w:rsidP="00570080" w:rsidRDefault="00E938A3" w14:paraId="68BDCEA9" w14:textId="77777777">
            <w:pPr>
              <w:jc w:val="both"/>
              <w:rPr>
                <w:rFonts w:ascii="Spectral" w:hAnsi="Spectral" w:cstheme="minorHAnsi"/>
                <w:b/>
                <w:color w:val="000000" w:themeColor="text1"/>
              </w:rPr>
            </w:pPr>
            <w:r w:rsidRPr="0098245C">
              <w:rPr>
                <w:rFonts w:ascii="Spectral" w:hAnsi="Spectral" w:cstheme="minorHAnsi"/>
                <w:b/>
                <w:color w:val="000000" w:themeColor="text1"/>
              </w:rPr>
              <w:t>Bibliography</w:t>
            </w:r>
          </w:p>
          <w:p w:rsidRPr="0098245C" w:rsidR="00E938A3" w:rsidP="00570080" w:rsidRDefault="00E938A3" w14:paraId="54AE1BA9" w14:textId="77777777">
            <w:pPr>
              <w:jc w:val="both"/>
              <w:rPr>
                <w:rFonts w:ascii="Spectral" w:hAnsi="Spectral" w:cstheme="minorHAnsi"/>
                <w:color w:val="000000" w:themeColor="text1"/>
              </w:rPr>
            </w:pPr>
            <w:r w:rsidRPr="0098245C">
              <w:rPr>
                <w:rFonts w:ascii="Spectral" w:hAnsi="Spectral" w:cstheme="minorHAnsi"/>
                <w:color w:val="000000" w:themeColor="text1"/>
              </w:rPr>
              <w:t xml:space="preserve">Shakespeare, William. </w:t>
            </w:r>
            <w:r w:rsidRPr="0098245C">
              <w:rPr>
                <w:rFonts w:ascii="Spectral" w:hAnsi="Spectral" w:cstheme="minorHAnsi"/>
                <w:i/>
                <w:color w:val="000000" w:themeColor="text1"/>
              </w:rPr>
              <w:t>Hamlet</w:t>
            </w:r>
            <w:r w:rsidRPr="0098245C">
              <w:rPr>
                <w:rFonts w:ascii="Spectral" w:hAnsi="Spectral" w:cstheme="minorHAnsi"/>
                <w:color w:val="000000" w:themeColor="text1"/>
              </w:rPr>
              <w:t>. Ed. Ann Thompson and Neil Taylor. London: Arden Shakespeare, 2010. Print.</w:t>
            </w:r>
          </w:p>
          <w:p w:rsidRPr="0098245C" w:rsidR="00E938A3" w:rsidP="4B7D48EC" w:rsidRDefault="00E938A3" w14:paraId="3667FC4F" w14:textId="77777777">
            <w:pPr>
              <w:jc w:val="both"/>
              <w:rPr>
                <w:rFonts w:ascii="Spectral" w:hAnsi="Spectral" w:cstheme="minorBidi"/>
                <w:color w:val="000000" w:themeColor="text1"/>
              </w:rPr>
            </w:pPr>
            <w:r w:rsidRPr="4B7D48EC">
              <w:rPr>
                <w:rFonts w:ascii="Spectral" w:hAnsi="Spectral" w:cstheme="minorBidi"/>
                <w:color w:val="000000" w:themeColor="text1"/>
              </w:rPr>
              <w:t xml:space="preserve">Sillitoe, Peter. </w:t>
            </w:r>
            <w:bookmarkStart w:name="_Int_zEwBcwNN" w:id="109"/>
            <w:proofErr w:type="gramStart"/>
            <w:r w:rsidRPr="4B7D48EC">
              <w:rPr>
                <w:rFonts w:ascii="Spectral" w:hAnsi="Spectral" w:cstheme="minorBidi"/>
                <w:color w:val="000000" w:themeColor="text1"/>
              </w:rPr>
              <w:t>“ ‘</w:t>
            </w:r>
            <w:bookmarkEnd w:id="109"/>
            <w:proofErr w:type="gramEnd"/>
            <w:r w:rsidRPr="4B7D48EC">
              <w:rPr>
                <w:rFonts w:ascii="Spectral" w:hAnsi="Spectral" w:cstheme="minorBidi"/>
                <w:color w:val="000000" w:themeColor="text1"/>
                <w:shd w:val="clear" w:color="auto" w:fill="FFFFFF"/>
              </w:rPr>
              <w:t xml:space="preserve">Thy State Is the More Gracious’: Courtly Space and Social Mobility in </w:t>
            </w:r>
            <w:r w:rsidRPr="4B7D48EC">
              <w:rPr>
                <w:rFonts w:ascii="Spectral" w:hAnsi="Spectral" w:cstheme="minorBidi"/>
                <w:i/>
                <w:iCs/>
                <w:color w:val="000000" w:themeColor="text1"/>
                <w:shd w:val="clear" w:color="auto" w:fill="FFFFFF"/>
              </w:rPr>
              <w:t>Hamlet</w:t>
            </w:r>
            <w:r w:rsidRPr="4B7D48EC">
              <w:rPr>
                <w:rFonts w:ascii="Spectral" w:hAnsi="Spectral" w:cstheme="minorBidi"/>
                <w:color w:val="000000" w:themeColor="text1"/>
                <w:shd w:val="clear" w:color="auto" w:fill="FFFFFF"/>
              </w:rPr>
              <w:t xml:space="preserve"> and Early Modern Culture.” </w:t>
            </w:r>
            <w:r w:rsidRPr="4B7D48EC">
              <w:rPr>
                <w:rFonts w:ascii="Spectral" w:hAnsi="Spectral" w:cstheme="minorBidi"/>
                <w:i/>
                <w:iCs/>
                <w:color w:val="000000" w:themeColor="text1"/>
                <w:shd w:val="clear" w:color="auto" w:fill="FFFFFF"/>
              </w:rPr>
              <w:t>Shakespeare</w:t>
            </w:r>
            <w:r w:rsidRPr="4B7D48EC">
              <w:rPr>
                <w:rFonts w:ascii="Spectral" w:hAnsi="Spectral" w:cstheme="minorBidi"/>
                <w:color w:val="000000" w:themeColor="text1"/>
                <w:shd w:val="clear" w:color="auto" w:fill="FFFFFF"/>
              </w:rPr>
              <w:t xml:space="preserve"> 9 (2013): 204-19. Print. </w:t>
            </w:r>
          </w:p>
          <w:p w:rsidRPr="0098245C" w:rsidR="00E938A3" w:rsidP="00570080" w:rsidRDefault="00E938A3" w14:paraId="4E473B57" w14:textId="77777777">
            <w:pPr>
              <w:jc w:val="both"/>
              <w:rPr>
                <w:rFonts w:ascii="Spectral" w:hAnsi="Spectral" w:cstheme="minorHAnsi"/>
                <w:color w:val="000000" w:themeColor="text1"/>
              </w:rPr>
            </w:pPr>
          </w:p>
          <w:p w:rsidRPr="0098245C" w:rsidR="00E938A3" w:rsidP="00570080" w:rsidRDefault="00E938A3" w14:paraId="1DBC4DE0" w14:textId="77777777">
            <w:pPr>
              <w:jc w:val="both"/>
              <w:rPr>
                <w:rFonts w:ascii="Spectral" w:hAnsi="Spectral" w:cstheme="minorHAnsi"/>
                <w:color w:val="000000" w:themeColor="text1"/>
              </w:rPr>
            </w:pPr>
          </w:p>
        </w:tc>
        <w:tc>
          <w:tcPr>
            <w:tcW w:w="1697" w:type="dxa"/>
            <w:tcBorders>
              <w:top w:val="single" w:color="auto" w:sz="4" w:space="0"/>
              <w:left w:val="single" w:color="auto" w:sz="4" w:space="0"/>
              <w:bottom w:val="single" w:color="auto" w:sz="4" w:space="0"/>
              <w:right w:val="single" w:color="auto" w:sz="4" w:space="0"/>
            </w:tcBorders>
            <w:vAlign w:val="center"/>
            <w:hideMark/>
          </w:tcPr>
          <w:p w:rsidRPr="0098245C" w:rsidR="00E938A3" w:rsidP="00570080" w:rsidRDefault="00E938A3" w14:paraId="5C0458F9" w14:textId="77777777">
            <w:pPr>
              <w:jc w:val="both"/>
              <w:rPr>
                <w:rFonts w:ascii="Spectral" w:hAnsi="Spectral" w:cstheme="minorHAnsi"/>
                <w:color w:val="000000" w:themeColor="text1"/>
              </w:rPr>
            </w:pPr>
            <w:r w:rsidRPr="0098245C">
              <w:rPr>
                <w:rFonts w:ascii="Spectral" w:hAnsi="Spectral" w:cstheme="minorHAnsi"/>
                <w:color w:val="000000" w:themeColor="text1"/>
              </w:rPr>
              <w:t>No!</w:t>
            </w:r>
          </w:p>
        </w:tc>
        <w:tc>
          <w:tcPr>
            <w:tcW w:w="3045" w:type="dxa"/>
            <w:tcBorders>
              <w:top w:val="single" w:color="auto" w:sz="4" w:space="0"/>
              <w:left w:val="single" w:color="auto" w:sz="4" w:space="0"/>
              <w:bottom w:val="single" w:color="auto" w:sz="4" w:space="0"/>
              <w:right w:val="single" w:color="auto" w:sz="4" w:space="0"/>
            </w:tcBorders>
            <w:hideMark/>
          </w:tcPr>
          <w:p w:rsidRPr="0098245C" w:rsidR="00E938A3" w:rsidP="00570080" w:rsidRDefault="00E938A3" w14:paraId="2DD6370D" w14:textId="77777777">
            <w:pPr>
              <w:jc w:val="both"/>
              <w:rPr>
                <w:rFonts w:ascii="Spectral" w:hAnsi="Spectral" w:cstheme="minorHAnsi"/>
                <w:color w:val="000000" w:themeColor="text1"/>
              </w:rPr>
            </w:pPr>
            <w:r w:rsidRPr="0098245C">
              <w:rPr>
                <w:rFonts w:ascii="Spectral" w:hAnsi="Spectral" w:cstheme="minorHAnsi"/>
                <w:color w:val="000000" w:themeColor="text1"/>
              </w:rPr>
              <w:t>Sam has used his reading of criticism about the play in order to develop his ideas about its representation of society. He has engaged with this reading in order to formulate a new argument. He acknowledges the fact that these sources have informed his argument by quoting from them directly and citing them correctly. He has also cited them in his Bibliography/Works Cited page.</w:t>
            </w:r>
          </w:p>
        </w:tc>
      </w:tr>
    </w:tbl>
    <w:p w:rsidRPr="0098245C" w:rsidR="00E938A3" w:rsidP="00570080" w:rsidRDefault="00E938A3" w14:paraId="430C1576" w14:textId="4A3BE0B6">
      <w:pPr>
        <w:jc w:val="both"/>
        <w:rPr>
          <w:rFonts w:ascii="Spectral" w:hAnsi="Spectral" w:cstheme="minorHAnsi"/>
          <w:iCs/>
          <w:sz w:val="22"/>
          <w:szCs w:val="22"/>
          <w:lang w:eastAsia="en-GB"/>
        </w:rPr>
      </w:pPr>
    </w:p>
    <w:p w:rsidRPr="0098245C" w:rsidR="00E938A3" w:rsidP="00570080" w:rsidRDefault="00E938A3" w14:paraId="762871F1" w14:textId="3E088E8A">
      <w:pPr>
        <w:jc w:val="both"/>
        <w:rPr>
          <w:rFonts w:ascii="Spectral" w:hAnsi="Spectral" w:cstheme="minorHAnsi"/>
          <w:iCs/>
          <w:sz w:val="22"/>
          <w:szCs w:val="22"/>
          <w:lang w:eastAsia="en-GB"/>
        </w:rPr>
      </w:pPr>
    </w:p>
    <w:p w:rsidR="6BA19CF6" w:rsidP="6BA19CF6" w:rsidRDefault="6BA19CF6" w14:paraId="44436ED2" w14:textId="40DF582B">
      <w:pPr>
        <w:pStyle w:val="Heading2"/>
        <w:jc w:val="both"/>
        <w:rPr>
          <w:rFonts w:cstheme="minorBidi"/>
          <w:lang w:eastAsia="zh-CN"/>
        </w:rPr>
      </w:pPr>
    </w:p>
    <w:p w:rsidR="6BA19CF6" w:rsidP="6BA19CF6" w:rsidRDefault="6BA19CF6" w14:paraId="48093B4E" w14:textId="29E99013">
      <w:pPr>
        <w:pStyle w:val="Heading2"/>
        <w:jc w:val="both"/>
        <w:rPr>
          <w:rFonts w:cstheme="minorBidi"/>
          <w:lang w:eastAsia="zh-CN"/>
        </w:rPr>
      </w:pPr>
    </w:p>
    <w:p w:rsidR="6BA19CF6" w:rsidP="6BA19CF6" w:rsidRDefault="6BA19CF6" w14:paraId="30C462E4" w14:textId="578E4F98">
      <w:pPr>
        <w:pStyle w:val="Heading2"/>
        <w:jc w:val="both"/>
        <w:rPr>
          <w:rFonts w:cstheme="minorBidi"/>
          <w:lang w:eastAsia="zh-CN"/>
        </w:rPr>
      </w:pPr>
    </w:p>
    <w:p w:rsidR="6BA19CF6" w:rsidP="6BA19CF6" w:rsidRDefault="6BA19CF6" w14:paraId="7319684F" w14:textId="6FBCE495">
      <w:pPr>
        <w:pStyle w:val="Heading2"/>
        <w:jc w:val="both"/>
        <w:rPr>
          <w:rFonts w:cstheme="minorBidi"/>
          <w:lang w:eastAsia="zh-CN"/>
        </w:rPr>
      </w:pPr>
    </w:p>
    <w:p w:rsidR="6BA19CF6" w:rsidP="6BA19CF6" w:rsidRDefault="6BA19CF6" w14:paraId="0CB336CF" w14:textId="7DF4923D">
      <w:pPr>
        <w:pStyle w:val="Heading2"/>
        <w:jc w:val="both"/>
        <w:rPr>
          <w:rFonts w:cstheme="minorBidi"/>
          <w:lang w:eastAsia="zh-CN"/>
        </w:rPr>
      </w:pPr>
    </w:p>
    <w:p w:rsidR="6BA19CF6" w:rsidP="6BA19CF6" w:rsidRDefault="6BA19CF6" w14:paraId="04EE488F" w14:textId="362F2DFC">
      <w:pPr>
        <w:pStyle w:val="Heading2"/>
        <w:jc w:val="both"/>
        <w:rPr>
          <w:rFonts w:cstheme="minorBidi"/>
          <w:lang w:eastAsia="zh-CN"/>
        </w:rPr>
      </w:pPr>
    </w:p>
    <w:p w:rsidR="6BA19CF6" w:rsidP="6BA19CF6" w:rsidRDefault="6BA19CF6" w14:paraId="1EB3343F" w14:textId="37FD0D42">
      <w:pPr>
        <w:pStyle w:val="Heading2"/>
        <w:jc w:val="both"/>
        <w:rPr>
          <w:rFonts w:cstheme="minorBidi"/>
          <w:lang w:eastAsia="zh-CN"/>
        </w:rPr>
      </w:pPr>
    </w:p>
    <w:p w:rsidR="6BA19CF6" w:rsidP="6BA19CF6" w:rsidRDefault="6BA19CF6" w14:paraId="149CF97C" w14:textId="1E4D5627">
      <w:pPr>
        <w:pStyle w:val="Heading2"/>
        <w:jc w:val="both"/>
        <w:rPr>
          <w:rFonts w:cstheme="minorBidi"/>
          <w:lang w:eastAsia="zh-CN"/>
        </w:rPr>
      </w:pPr>
    </w:p>
    <w:p w:rsidR="6BA19CF6" w:rsidP="6BA19CF6" w:rsidRDefault="6BA19CF6" w14:paraId="24F67EC6" w14:textId="36955FDC">
      <w:pPr>
        <w:pStyle w:val="Heading2"/>
        <w:jc w:val="both"/>
        <w:rPr>
          <w:rFonts w:cstheme="minorBidi"/>
          <w:lang w:eastAsia="zh-CN"/>
        </w:rPr>
      </w:pPr>
    </w:p>
    <w:p w:rsidR="6BA19CF6" w:rsidP="6BA19CF6" w:rsidRDefault="6BA19CF6" w14:paraId="0A2D0F7D" w14:textId="50F405B1">
      <w:pPr>
        <w:pStyle w:val="Heading2"/>
        <w:jc w:val="both"/>
        <w:rPr>
          <w:rFonts w:cstheme="minorBidi"/>
          <w:lang w:eastAsia="zh-CN"/>
        </w:rPr>
      </w:pPr>
    </w:p>
    <w:p w:rsidR="6BA19CF6" w:rsidP="6BA19CF6" w:rsidRDefault="6BA19CF6" w14:paraId="558F7E4A" w14:textId="36C2996E">
      <w:pPr>
        <w:pStyle w:val="Heading2"/>
        <w:jc w:val="both"/>
        <w:rPr>
          <w:rFonts w:cstheme="minorBidi"/>
          <w:lang w:eastAsia="zh-CN"/>
        </w:rPr>
      </w:pPr>
    </w:p>
    <w:p w:rsidR="6BA19CF6" w:rsidP="6BA19CF6" w:rsidRDefault="6BA19CF6" w14:paraId="4D96248C" w14:textId="00A4A92B">
      <w:pPr>
        <w:pStyle w:val="Heading2"/>
        <w:jc w:val="both"/>
        <w:rPr>
          <w:rFonts w:cstheme="minorBidi"/>
          <w:lang w:eastAsia="zh-CN"/>
        </w:rPr>
      </w:pPr>
    </w:p>
    <w:p w:rsidR="6BA19CF6" w:rsidP="6BA19CF6" w:rsidRDefault="6BA19CF6" w14:paraId="43D4980F" w14:textId="6983E63D">
      <w:pPr>
        <w:pStyle w:val="Heading2"/>
        <w:jc w:val="both"/>
        <w:rPr>
          <w:rFonts w:cstheme="minorBidi"/>
          <w:lang w:eastAsia="zh-CN"/>
        </w:rPr>
      </w:pPr>
    </w:p>
    <w:p w:rsidR="6BA19CF6" w:rsidP="6BA19CF6" w:rsidRDefault="6BA19CF6" w14:paraId="3EAD3ACE" w14:textId="6923C3E6">
      <w:pPr>
        <w:pStyle w:val="Heading2"/>
        <w:jc w:val="both"/>
        <w:rPr>
          <w:rFonts w:cstheme="minorBidi"/>
          <w:lang w:eastAsia="zh-CN"/>
        </w:rPr>
      </w:pPr>
    </w:p>
    <w:p w:rsidR="6BA19CF6" w:rsidP="6BA19CF6" w:rsidRDefault="6BA19CF6" w14:paraId="20D807A5" w14:textId="5215F8A1">
      <w:pPr>
        <w:pStyle w:val="Heading2"/>
        <w:jc w:val="both"/>
        <w:rPr>
          <w:rFonts w:cstheme="minorBidi"/>
          <w:lang w:eastAsia="zh-CN"/>
        </w:rPr>
      </w:pPr>
    </w:p>
    <w:p w:rsidR="6BA19CF6" w:rsidP="6BA19CF6" w:rsidRDefault="6BA19CF6" w14:paraId="4CBBAA91" w14:textId="5704759C">
      <w:pPr>
        <w:pStyle w:val="Heading2"/>
        <w:jc w:val="both"/>
        <w:rPr>
          <w:rFonts w:cstheme="minorBidi"/>
          <w:lang w:eastAsia="zh-CN"/>
        </w:rPr>
      </w:pPr>
    </w:p>
    <w:p w:rsidR="6BA19CF6" w:rsidP="6BA19CF6" w:rsidRDefault="6BA19CF6" w14:paraId="1D8C9734" w14:textId="08F25082">
      <w:pPr>
        <w:pStyle w:val="Heading2"/>
        <w:jc w:val="both"/>
        <w:rPr>
          <w:rFonts w:cstheme="minorBidi"/>
          <w:lang w:eastAsia="zh-CN"/>
        </w:rPr>
      </w:pPr>
    </w:p>
    <w:p w:rsidR="6BA19CF6" w:rsidP="6BA19CF6" w:rsidRDefault="6BA19CF6" w14:paraId="37AB85CC" w14:textId="560A572B">
      <w:pPr>
        <w:pStyle w:val="Heading2"/>
        <w:jc w:val="both"/>
        <w:rPr>
          <w:rFonts w:cstheme="minorBidi"/>
          <w:lang w:eastAsia="zh-CN"/>
        </w:rPr>
      </w:pPr>
    </w:p>
    <w:p w:rsidR="6BA19CF6" w:rsidP="6BA19CF6" w:rsidRDefault="6BA19CF6" w14:paraId="43943583" w14:textId="665273F7">
      <w:pPr>
        <w:pStyle w:val="Heading2"/>
        <w:jc w:val="both"/>
        <w:rPr>
          <w:rFonts w:cstheme="minorBidi"/>
          <w:lang w:eastAsia="zh-CN"/>
        </w:rPr>
      </w:pPr>
    </w:p>
    <w:p w:rsidR="6BA19CF6" w:rsidP="6BA19CF6" w:rsidRDefault="6BA19CF6" w14:paraId="237CA693" w14:textId="391AAC3E">
      <w:pPr>
        <w:pStyle w:val="Heading2"/>
        <w:jc w:val="both"/>
        <w:rPr>
          <w:rFonts w:cstheme="minorBidi"/>
          <w:lang w:eastAsia="zh-CN"/>
        </w:rPr>
      </w:pPr>
    </w:p>
    <w:p w:rsidR="6BA19CF6" w:rsidP="6BA19CF6" w:rsidRDefault="6BA19CF6" w14:paraId="1891F212" w14:textId="430CBE78">
      <w:pPr>
        <w:pStyle w:val="Heading2"/>
        <w:jc w:val="both"/>
        <w:rPr>
          <w:rFonts w:cstheme="minorBidi"/>
          <w:lang w:eastAsia="zh-CN"/>
        </w:rPr>
      </w:pPr>
    </w:p>
    <w:p w:rsidR="6BA19CF6" w:rsidP="6BA19CF6" w:rsidRDefault="6BA19CF6" w14:paraId="1305F454" w14:textId="6B8CEAF4">
      <w:pPr>
        <w:pStyle w:val="Heading2"/>
        <w:jc w:val="both"/>
        <w:rPr>
          <w:rFonts w:cstheme="minorBidi"/>
          <w:lang w:eastAsia="zh-CN"/>
        </w:rPr>
      </w:pPr>
    </w:p>
    <w:p w:rsidR="6BA19CF6" w:rsidP="6BA19CF6" w:rsidRDefault="6BA19CF6" w14:paraId="089196C0" w14:textId="7EA790A8">
      <w:pPr>
        <w:pStyle w:val="Heading2"/>
        <w:jc w:val="both"/>
        <w:rPr>
          <w:rFonts w:cstheme="minorBidi"/>
          <w:lang w:eastAsia="zh-CN"/>
        </w:rPr>
      </w:pPr>
    </w:p>
    <w:p w:rsidR="6BA19CF6" w:rsidP="6BA19CF6" w:rsidRDefault="6BA19CF6" w14:paraId="5189FCEC" w14:textId="4D9ED1F6">
      <w:pPr>
        <w:pStyle w:val="Heading2"/>
        <w:jc w:val="both"/>
        <w:rPr>
          <w:rFonts w:cstheme="minorBidi"/>
          <w:lang w:eastAsia="zh-CN"/>
        </w:rPr>
      </w:pPr>
    </w:p>
    <w:p w:rsidR="6BA19CF6" w:rsidP="6BA19CF6" w:rsidRDefault="6BA19CF6" w14:paraId="3206378C" w14:textId="08425094">
      <w:pPr>
        <w:pStyle w:val="Heading2"/>
        <w:jc w:val="both"/>
        <w:rPr>
          <w:rFonts w:cstheme="minorBidi"/>
          <w:lang w:eastAsia="zh-CN"/>
        </w:rPr>
      </w:pPr>
    </w:p>
    <w:p w:rsidR="6BA19CF6" w:rsidP="6BA19CF6" w:rsidRDefault="6BA19CF6" w14:paraId="2465BC14" w14:textId="1D3D0FF6">
      <w:pPr>
        <w:pStyle w:val="Heading2"/>
        <w:jc w:val="both"/>
        <w:rPr>
          <w:rFonts w:cstheme="minorBidi"/>
          <w:lang w:eastAsia="zh-CN"/>
        </w:rPr>
      </w:pPr>
    </w:p>
    <w:p w:rsidR="6BA19CF6" w:rsidP="6BA19CF6" w:rsidRDefault="6BA19CF6" w14:paraId="705521AD" w14:textId="1E209E2D">
      <w:pPr>
        <w:pStyle w:val="Heading2"/>
        <w:jc w:val="both"/>
        <w:rPr>
          <w:rFonts w:cstheme="minorBidi"/>
          <w:lang w:eastAsia="zh-CN"/>
        </w:rPr>
      </w:pPr>
    </w:p>
    <w:p w:rsidR="6BA19CF6" w:rsidP="6BA19CF6" w:rsidRDefault="6BA19CF6" w14:paraId="4D32056A" w14:textId="0364740F">
      <w:pPr>
        <w:pStyle w:val="Heading2"/>
        <w:jc w:val="both"/>
        <w:rPr>
          <w:rFonts w:cstheme="minorBidi"/>
          <w:lang w:eastAsia="zh-CN"/>
        </w:rPr>
      </w:pPr>
    </w:p>
    <w:p w:rsidR="6BA19CF6" w:rsidP="6BA19CF6" w:rsidRDefault="6BA19CF6" w14:paraId="7E6EE12B" w14:textId="0DDC5107">
      <w:pPr>
        <w:pStyle w:val="Heading2"/>
        <w:jc w:val="both"/>
        <w:rPr>
          <w:rFonts w:cstheme="minorBidi"/>
          <w:lang w:eastAsia="zh-CN"/>
        </w:rPr>
      </w:pPr>
    </w:p>
    <w:p w:rsidR="6BA19CF6" w:rsidP="6BA19CF6" w:rsidRDefault="6BA19CF6" w14:paraId="10F3EEE6" w14:textId="73A56145">
      <w:pPr>
        <w:pStyle w:val="Heading2"/>
        <w:jc w:val="both"/>
        <w:rPr>
          <w:rFonts w:cstheme="minorBidi"/>
          <w:lang w:eastAsia="zh-CN"/>
        </w:rPr>
      </w:pPr>
    </w:p>
    <w:p w:rsidRPr="0098245C" w:rsidR="00E938A3" w:rsidP="0E2FDE24" w:rsidRDefault="35E00343" w14:paraId="7F5EC60F" w14:textId="2F94F210">
      <w:pPr>
        <w:pStyle w:val="Heading2"/>
        <w:jc w:val="both"/>
        <w:rPr>
          <w:rFonts w:cstheme="minorBidi"/>
          <w:lang w:eastAsia="zh-CN"/>
        </w:rPr>
      </w:pPr>
      <w:bookmarkStart w:name="_Toc1947076004" w:id="110"/>
      <w:r w:rsidRPr="0E2FDE24">
        <w:rPr>
          <w:rFonts w:cstheme="minorBidi"/>
          <w:lang w:eastAsia="zh-CN"/>
        </w:rPr>
        <w:t>Marking Criteria for</w:t>
      </w:r>
      <w:r w:rsidRPr="0E2FDE24" w:rsidR="20D8C3CE">
        <w:rPr>
          <w:rFonts w:cstheme="minorBidi"/>
          <w:lang w:eastAsia="zh-CN"/>
        </w:rPr>
        <w:t xml:space="preserve"> Written Work</w:t>
      </w:r>
      <w:bookmarkEnd w:id="110"/>
    </w:p>
    <w:p w:rsidRPr="0098245C" w:rsidR="2E62BE66" w:rsidP="00570080" w:rsidRDefault="2E62BE66" w14:paraId="387ACE3C" w14:textId="0DB5FCBB">
      <w:pPr>
        <w:jc w:val="both"/>
        <w:rPr>
          <w:rFonts w:ascii="Spectral" w:hAnsi="Spectral"/>
          <w:lang w:val="en-IE"/>
        </w:rPr>
      </w:pPr>
    </w:p>
    <w:p w:rsidRPr="0098245C" w:rsidR="71AD3626" w:rsidP="00570080" w:rsidRDefault="71AD3626" w14:paraId="547D9C9E" w14:textId="460E7D80">
      <w:pPr>
        <w:jc w:val="both"/>
        <w:rPr>
          <w:rFonts w:ascii="Spectral" w:hAnsi="Spectral" w:eastAsiaTheme="minorEastAsia" w:cstheme="minorBidi"/>
          <w:sz w:val="22"/>
          <w:szCs w:val="22"/>
          <w:lang w:val="en-IE"/>
        </w:rPr>
      </w:pPr>
      <w:r w:rsidRPr="0098245C">
        <w:rPr>
          <w:rFonts w:ascii="Spectral" w:hAnsi="Spectral" w:eastAsiaTheme="minorEastAsia" w:cstheme="minorBidi"/>
          <w:sz w:val="22"/>
          <w:szCs w:val="22"/>
          <w:lang w:val="en-IE"/>
        </w:rPr>
        <w:t xml:space="preserve">This is an overall summary of grade bands for written work.  Review your module materials on Canvas as individual assignments may have more specific marking rubrics/criteria. </w:t>
      </w:r>
    </w:p>
    <w:p w:rsidRPr="0098245C" w:rsidR="00E938A3" w:rsidP="00570080" w:rsidRDefault="00E938A3" w14:paraId="71E1301F" w14:textId="77777777">
      <w:pPr>
        <w:jc w:val="both"/>
        <w:rPr>
          <w:rFonts w:ascii="Spectral" w:hAnsi="Spectral" w:cstheme="minorHAnsi"/>
          <w:iCs/>
          <w:sz w:val="22"/>
          <w:szCs w:val="22"/>
          <w:lang w:eastAsia="en-GB"/>
        </w:rPr>
      </w:pPr>
    </w:p>
    <w:p w:rsidRPr="0098245C" w:rsidR="00406781" w:rsidP="00570080" w:rsidRDefault="00406781" w14:paraId="2BF193CC" w14:textId="77777777">
      <w:pPr>
        <w:jc w:val="both"/>
        <w:rPr>
          <w:rFonts w:ascii="Spectral" w:hAnsi="Spectral" w:cstheme="minorHAnsi"/>
          <w:b/>
          <w:color w:val="000000" w:themeColor="text1"/>
          <w:sz w:val="22"/>
          <w:szCs w:val="22"/>
          <w:lang w:val="en-US"/>
        </w:rPr>
      </w:pPr>
      <w:r w:rsidRPr="0098245C">
        <w:rPr>
          <w:rFonts w:ascii="Spectral" w:hAnsi="Spectral" w:cstheme="minorHAnsi"/>
          <w:b/>
          <w:color w:val="000000" w:themeColor="text1"/>
          <w:sz w:val="22"/>
          <w:szCs w:val="22"/>
        </w:rPr>
        <w:t>Grade Bands</w:t>
      </w:r>
    </w:p>
    <w:p w:rsidRPr="0098245C" w:rsidR="00406781" w:rsidP="00570080" w:rsidRDefault="00406781" w14:paraId="6DBFD1AC" w14:textId="77777777">
      <w:pPr>
        <w:jc w:val="both"/>
        <w:rPr>
          <w:rFonts w:ascii="Spectral" w:hAnsi="Spectral" w:cstheme="minorHAnsi"/>
          <w:b/>
          <w:color w:val="000000" w:themeColor="text1"/>
          <w:sz w:val="22"/>
          <w:szCs w:val="22"/>
        </w:rPr>
      </w:pPr>
      <w:r w:rsidRPr="0098245C">
        <w:rPr>
          <w:rFonts w:ascii="Spectral" w:hAnsi="Spectral" w:cstheme="minorHAnsi"/>
          <w:b/>
          <w:color w:val="000000" w:themeColor="text1"/>
          <w:sz w:val="22"/>
          <w:szCs w:val="22"/>
        </w:rPr>
        <w:t>SUMMARY</w:t>
      </w:r>
    </w:p>
    <w:p w:rsidRPr="0098245C" w:rsidR="00406781" w:rsidP="00570080" w:rsidRDefault="00406781" w14:paraId="3A16AA4D" w14:textId="1A6E80A2">
      <w:pPr>
        <w:jc w:val="both"/>
        <w:rPr>
          <w:rFonts w:ascii="Spectral" w:hAnsi="Spectral" w:cstheme="minorHAnsi"/>
          <w:sz w:val="22"/>
          <w:szCs w:val="22"/>
          <w:lang w:val="en-IE" w:eastAsia="zh-CN"/>
        </w:rPr>
      </w:pPr>
    </w:p>
    <w:p w:rsidRPr="0098245C" w:rsidR="002F6ADD" w:rsidP="00570080" w:rsidRDefault="002F6ADD" w14:paraId="419F7015" w14:textId="77777777">
      <w:pPr>
        <w:spacing w:before="240"/>
        <w:ind w:left="112" w:right="162"/>
        <w:jc w:val="both"/>
        <w:rPr>
          <w:rFonts w:ascii="Spectral" w:hAnsi="Spectral" w:cstheme="minorHAnsi"/>
        </w:rPr>
      </w:pPr>
      <w:r w:rsidRPr="0098245C">
        <w:rPr>
          <w:rFonts w:ascii="Spectral" w:hAnsi="Spectral" w:cstheme="minorHAnsi"/>
          <w:b/>
          <w:i/>
          <w:spacing w:val="-1"/>
        </w:rPr>
        <w:t>H1</w:t>
      </w:r>
      <w:r w:rsidRPr="0098245C">
        <w:rPr>
          <w:rFonts w:ascii="Spectral" w:hAnsi="Spectral" w:cstheme="minorHAnsi"/>
          <w:b/>
          <w:i/>
        </w:rPr>
        <w:t xml:space="preserve"> </w:t>
      </w:r>
      <w:r w:rsidRPr="0098245C">
        <w:rPr>
          <w:rFonts w:ascii="Spectral" w:hAnsi="Spectral" w:cstheme="minorHAnsi"/>
          <w:b/>
          <w:i/>
          <w:spacing w:val="-1"/>
        </w:rPr>
        <w:t xml:space="preserve">70% </w:t>
      </w:r>
      <w:r w:rsidRPr="0098245C">
        <w:rPr>
          <w:rFonts w:ascii="Spectral" w:hAnsi="Spectral" w:cstheme="minorHAnsi"/>
          <w:b/>
          <w:i/>
        </w:rPr>
        <w:t>+</w:t>
      </w:r>
    </w:p>
    <w:p w:rsidRPr="0098245C" w:rsidR="002F6ADD" w:rsidP="00570080" w:rsidRDefault="002F6ADD" w14:paraId="1C9BB6E3" w14:textId="77777777">
      <w:pPr>
        <w:spacing w:before="11" w:line="60" w:lineRule="exact"/>
        <w:jc w:val="both"/>
        <w:rPr>
          <w:rFonts w:ascii="Spectral" w:hAnsi="Spectral" w:cstheme="minorHAnsi"/>
        </w:rPr>
      </w:pPr>
    </w:p>
    <w:tbl>
      <w:tblPr>
        <w:tblW w:w="0" w:type="auto"/>
        <w:tblInd w:w="93" w:type="dxa"/>
        <w:tblLayout w:type="fixed"/>
        <w:tblCellMar>
          <w:left w:w="0" w:type="dxa"/>
          <w:right w:w="0" w:type="dxa"/>
        </w:tblCellMar>
        <w:tblLook w:val="01E0" w:firstRow="1" w:lastRow="1" w:firstColumn="1" w:lastColumn="1" w:noHBand="0" w:noVBand="0"/>
      </w:tblPr>
      <w:tblGrid>
        <w:gridCol w:w="2246"/>
        <w:gridCol w:w="7415"/>
      </w:tblGrid>
      <w:tr w:rsidRPr="0098245C" w:rsidR="002F6ADD" w:rsidTr="4B7D48EC" w14:paraId="0CB86D05" w14:textId="77777777">
        <w:trPr>
          <w:trHeight w:val="1791" w:hRule="exact"/>
        </w:trPr>
        <w:tc>
          <w:tcPr>
            <w:tcW w:w="2246" w:type="dxa"/>
            <w:tcBorders>
              <w:top w:val="single" w:color="ACA899" w:sz="6" w:space="0"/>
              <w:left w:val="single" w:color="ECE9D8" w:sz="6" w:space="0"/>
              <w:bottom w:val="single" w:color="ECE9D8" w:sz="12" w:space="0"/>
              <w:right w:val="single" w:color="ACA899" w:sz="6" w:space="0"/>
            </w:tcBorders>
          </w:tcPr>
          <w:p w:rsidRPr="0098245C" w:rsidR="002F6ADD" w:rsidP="00213093" w:rsidRDefault="002F6ADD" w14:paraId="1CC3F377" w14:textId="77777777">
            <w:pPr>
              <w:pStyle w:val="TableParagraph"/>
              <w:spacing w:line="252" w:lineRule="exact"/>
              <w:ind w:left="2"/>
              <w:rPr>
                <w:rFonts w:ascii="Spectral" w:hAnsi="Spectral" w:cstheme="minorHAnsi"/>
              </w:rPr>
            </w:pPr>
            <w:r w:rsidRPr="0098245C">
              <w:rPr>
                <w:rFonts w:ascii="Spectral" w:hAnsi="Spectral" w:eastAsia="Times New Roman" w:cstheme="minorHAnsi"/>
                <w:spacing w:val="-2"/>
              </w:rPr>
              <w:t>CONTENT</w:t>
            </w:r>
          </w:p>
        </w:tc>
        <w:tc>
          <w:tcPr>
            <w:tcW w:w="7415" w:type="dxa"/>
            <w:tcBorders>
              <w:top w:val="single" w:color="ACA899" w:sz="6" w:space="0"/>
              <w:left w:val="single" w:color="ACA899" w:sz="6" w:space="0"/>
              <w:bottom w:val="single" w:color="ECE9D8" w:sz="12" w:space="0"/>
              <w:right w:val="single" w:color="ACA899" w:sz="6" w:space="0"/>
            </w:tcBorders>
          </w:tcPr>
          <w:p w:rsidR="002F6ADD" w:rsidP="4B7D48EC" w:rsidRDefault="002F6ADD" w14:paraId="31A0ED70" w14:textId="0D75531D">
            <w:pPr>
              <w:pStyle w:val="TableParagraph"/>
              <w:ind w:left="7" w:right="152"/>
              <w:jc w:val="both"/>
              <w:rPr>
                <w:rFonts w:ascii="Spectral" w:hAnsi="Spectral" w:eastAsia="Times New Roman" w:cstheme="minorBidi"/>
                <w:spacing w:val="-1"/>
              </w:rPr>
            </w:pPr>
            <w:r w:rsidRPr="4B7D48EC">
              <w:rPr>
                <w:rFonts w:ascii="Spectral" w:hAnsi="Spectral" w:eastAsia="Times New Roman" w:cstheme="minorBidi"/>
                <w:spacing w:val="-1"/>
              </w:rPr>
              <w:t>Extremely</w:t>
            </w:r>
            <w:r w:rsidRPr="4B7D48EC">
              <w:rPr>
                <w:rFonts w:ascii="Spectral" w:hAnsi="Spectral" w:eastAsia="Times New Roman" w:cstheme="minorBidi"/>
                <w:spacing w:val="-3"/>
              </w:rPr>
              <w:t xml:space="preserve"> </w:t>
            </w:r>
            <w:r w:rsidRPr="4B7D48EC">
              <w:rPr>
                <w:rFonts w:ascii="Spectral" w:hAnsi="Spectral" w:eastAsia="Times New Roman" w:cstheme="minorBidi"/>
              </w:rPr>
              <w:t>well</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focused.</w:t>
            </w:r>
            <w:r w:rsidRPr="4B7D48EC">
              <w:rPr>
                <w:rFonts w:ascii="Spectral" w:hAnsi="Spectral" w:eastAsia="Times New Roman" w:cstheme="minorBidi"/>
                <w:spacing w:val="52"/>
              </w:rPr>
              <w:t xml:space="preserve"> </w:t>
            </w:r>
            <w:r w:rsidRPr="4B7D48EC">
              <w:rPr>
                <w:rFonts w:ascii="Spectral" w:hAnsi="Spectral" w:eastAsia="Times New Roman" w:cstheme="minorBidi"/>
                <w:spacing w:val="-1"/>
              </w:rPr>
              <w:t>Excellent</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arguments/</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analysis,</w:t>
            </w:r>
            <w:r w:rsidRPr="4B7D48EC">
              <w:rPr>
                <w:rFonts w:ascii="Spectral" w:hAnsi="Spectral" w:eastAsia="Times New Roman" w:cstheme="minorBidi"/>
              </w:rPr>
              <w:t xml:space="preserve"> </w:t>
            </w:r>
            <w:r w:rsidRPr="4B7D48EC">
              <w:rPr>
                <w:rFonts w:ascii="Spectral" w:hAnsi="Spectral" w:eastAsia="Times New Roman" w:cstheme="minorBidi"/>
                <w:spacing w:val="-1"/>
              </w:rPr>
              <w:t>relevant</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supporting</w:t>
            </w:r>
            <w:r w:rsidRPr="4B7D48EC">
              <w:rPr>
                <w:rFonts w:ascii="Spectral" w:hAnsi="Spectral" w:eastAsia="Times New Roman" w:cstheme="minorBidi"/>
                <w:spacing w:val="51"/>
              </w:rPr>
              <w:t xml:space="preserve"> </w:t>
            </w:r>
            <w:r w:rsidRPr="4B7D48EC">
              <w:rPr>
                <w:rFonts w:ascii="Spectral" w:hAnsi="Spectral" w:eastAsia="Times New Roman" w:cstheme="minorBidi"/>
                <w:spacing w:val="-1"/>
              </w:rPr>
              <w:t>material</w:t>
            </w:r>
            <w:r w:rsidRPr="4B7D48EC">
              <w:rPr>
                <w:rFonts w:ascii="Spectral" w:hAnsi="Spectral" w:eastAsia="Times New Roman" w:cstheme="minorBidi"/>
                <w:spacing w:val="1"/>
              </w:rPr>
              <w:t xml:space="preserve"> </w:t>
            </w:r>
            <w:r w:rsidRPr="4B7D48EC">
              <w:rPr>
                <w:rFonts w:ascii="Spectral" w:hAnsi="Spectral" w:eastAsia="Times New Roman" w:cstheme="minorBidi"/>
              </w:rPr>
              <w:t>&amp;</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examples</w:t>
            </w:r>
            <w:r w:rsidRPr="4B7D48EC">
              <w:rPr>
                <w:rFonts w:ascii="Spectral" w:hAnsi="Spectral" w:eastAsia="Times New Roman" w:cstheme="minorBidi"/>
                <w:spacing w:val="-2"/>
              </w:rPr>
              <w:t xml:space="preserve"> </w:t>
            </w:r>
            <w:r w:rsidRPr="4B7D48EC">
              <w:rPr>
                <w:rFonts w:ascii="Spectral" w:hAnsi="Spectral" w:eastAsia="Times New Roman" w:cstheme="minorBidi"/>
              </w:rPr>
              <w:t>used</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throughout</w:t>
            </w:r>
            <w:r w:rsidRPr="4B7D48EC">
              <w:rPr>
                <w:rFonts w:ascii="Spectral" w:hAnsi="Spectral" w:eastAsia="Times New Roman" w:cstheme="minorBidi"/>
                <w:spacing w:val="-2"/>
              </w:rPr>
              <w:t xml:space="preserve"> </w:t>
            </w:r>
            <w:r w:rsidRPr="4B7D48EC">
              <w:rPr>
                <w:rFonts w:ascii="Spectral" w:hAnsi="Spectral" w:eastAsia="Times New Roman" w:cstheme="minorBidi"/>
              </w:rPr>
              <w:t>the</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essay</w:t>
            </w:r>
            <w:r w:rsidRPr="4B7D48EC">
              <w:rPr>
                <w:rFonts w:ascii="Spectral" w:hAnsi="Spectral" w:eastAsia="Times New Roman" w:cstheme="minorBidi"/>
                <w:spacing w:val="-3"/>
              </w:rPr>
              <w:t xml:space="preserve"> </w:t>
            </w:r>
            <w:r w:rsidRPr="4B7D48EC">
              <w:rPr>
                <w:rFonts w:ascii="Spectral" w:hAnsi="Spectral" w:eastAsia="Times New Roman" w:cstheme="minorBidi"/>
              </w:rPr>
              <w:t xml:space="preserve">with </w:t>
            </w:r>
            <w:r w:rsidRPr="4B7D48EC">
              <w:rPr>
                <w:rFonts w:ascii="Spectral" w:hAnsi="Spectral" w:eastAsia="Times New Roman" w:cstheme="minorBidi"/>
                <w:spacing w:val="-1"/>
              </w:rPr>
              <w:t>sources</w:t>
            </w:r>
            <w:r w:rsidRPr="4B7D48EC">
              <w:rPr>
                <w:rFonts w:ascii="Spectral" w:hAnsi="Spectral" w:eastAsia="Times New Roman" w:cstheme="minorBidi"/>
              </w:rPr>
              <w:t xml:space="preserve"> </w:t>
            </w:r>
            <w:r w:rsidRPr="4B7D48EC">
              <w:rPr>
                <w:rFonts w:ascii="Spectral" w:hAnsi="Spectral" w:eastAsia="Times New Roman" w:cstheme="minorBidi"/>
                <w:spacing w:val="-1"/>
              </w:rPr>
              <w:t>incorporated</w:t>
            </w:r>
            <w:r w:rsidRPr="4B7D48EC">
              <w:rPr>
                <w:rFonts w:ascii="Spectral" w:hAnsi="Spectral" w:eastAsia="Times New Roman" w:cstheme="minorBidi"/>
              </w:rPr>
              <w:t xml:space="preserve"> </w:t>
            </w:r>
            <w:r w:rsidRPr="4B7D48EC">
              <w:rPr>
                <w:rFonts w:ascii="Spectral" w:hAnsi="Spectral" w:eastAsia="Times New Roman" w:cstheme="minorBidi"/>
                <w:spacing w:val="-1"/>
              </w:rPr>
              <w:t>well</w:t>
            </w:r>
            <w:r w:rsidRPr="4B7D48EC">
              <w:rPr>
                <w:rFonts w:ascii="Spectral" w:hAnsi="Spectral" w:eastAsia="Times New Roman" w:cstheme="minorBidi"/>
                <w:spacing w:val="1"/>
              </w:rPr>
              <w:t xml:space="preserve"> </w:t>
            </w:r>
            <w:r w:rsidRPr="4B7D48EC">
              <w:rPr>
                <w:rFonts w:ascii="Spectral" w:hAnsi="Spectral" w:eastAsia="Times New Roman" w:cstheme="minorBidi"/>
              </w:rPr>
              <w:t>&amp;</w:t>
            </w:r>
            <w:r w:rsidRPr="4B7D48EC">
              <w:rPr>
                <w:rFonts w:ascii="Spectral" w:hAnsi="Spectral" w:eastAsia="Times New Roman" w:cstheme="minorBidi"/>
                <w:spacing w:val="51"/>
              </w:rPr>
              <w:t xml:space="preserve"> </w:t>
            </w:r>
            <w:r w:rsidRPr="4B7D48EC">
              <w:rPr>
                <w:rFonts w:ascii="Spectral" w:hAnsi="Spectral" w:eastAsia="Times New Roman" w:cstheme="minorBidi"/>
                <w:spacing w:val="-1"/>
              </w:rPr>
              <w:t>appropriately</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acknowledged</w:t>
            </w:r>
            <w:r w:rsidRPr="4B7D48EC">
              <w:rPr>
                <w:rFonts w:ascii="Spectral" w:hAnsi="Spectral" w:eastAsia="Times New Roman" w:cstheme="minorBidi"/>
              </w:rPr>
              <w:t xml:space="preserve">.  </w:t>
            </w:r>
            <w:r w:rsidRPr="4B7D48EC">
              <w:rPr>
                <w:rFonts w:ascii="Spectral" w:hAnsi="Spectral" w:eastAsia="Times New Roman" w:cstheme="minorBidi"/>
                <w:spacing w:val="-1"/>
              </w:rPr>
              <w:t>Excellent</w:t>
            </w:r>
            <w:r w:rsidRPr="4B7D48EC">
              <w:rPr>
                <w:rFonts w:ascii="Spectral" w:hAnsi="Spectral" w:eastAsia="Times New Roman" w:cstheme="minorBidi"/>
                <w:spacing w:val="-2"/>
              </w:rPr>
              <w:t xml:space="preserve"> </w:t>
            </w:r>
            <w:r w:rsidRPr="4B7D48EC">
              <w:rPr>
                <w:rFonts w:ascii="Spectral" w:hAnsi="Spectral" w:eastAsia="Times New Roman" w:cstheme="minorBidi"/>
              </w:rPr>
              <w:t xml:space="preserve">use </w:t>
            </w:r>
            <w:r w:rsidRPr="4B7D48EC">
              <w:rPr>
                <w:rFonts w:ascii="Spectral" w:hAnsi="Spectral" w:eastAsia="Times New Roman" w:cstheme="minorBidi"/>
                <w:spacing w:val="-2"/>
              </w:rPr>
              <w:t>of</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direct</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quotations,</w:t>
            </w:r>
            <w:r w:rsidRPr="4B7D48EC">
              <w:rPr>
                <w:rFonts w:ascii="Spectral" w:hAnsi="Spectral" w:eastAsia="Times New Roman" w:cstheme="minorBidi"/>
              </w:rPr>
              <w:t xml:space="preserve"> </w:t>
            </w:r>
            <w:r w:rsidRPr="4B7D48EC">
              <w:rPr>
                <w:rFonts w:ascii="Spectral" w:hAnsi="Spectral" w:eastAsia="Times New Roman" w:cstheme="minorBidi"/>
                <w:spacing w:val="-1"/>
              </w:rPr>
              <w:t>which</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follow</w:t>
            </w:r>
            <w:r w:rsidRPr="4B7D48EC">
              <w:rPr>
                <w:rFonts w:ascii="Spectral" w:hAnsi="Spectral" w:eastAsia="Times New Roman" w:cstheme="minorBidi"/>
                <w:spacing w:val="59"/>
              </w:rPr>
              <w:t xml:space="preserve"> </w:t>
            </w:r>
            <w:r w:rsidRPr="4B7D48EC">
              <w:rPr>
                <w:rFonts w:ascii="Spectral" w:hAnsi="Spectral" w:eastAsia="Times New Roman" w:cstheme="minorBidi"/>
                <w:spacing w:val="-1"/>
              </w:rPr>
              <w:t>conventions</w:t>
            </w:r>
            <w:r w:rsidRPr="4B7D48EC">
              <w:rPr>
                <w:rFonts w:ascii="Spectral" w:hAnsi="Spectral" w:eastAsia="Times New Roman" w:cstheme="minorBidi"/>
              </w:rPr>
              <w:t xml:space="preserve">.  </w:t>
            </w:r>
            <w:r w:rsidRPr="4B7D48EC">
              <w:rPr>
                <w:rFonts w:ascii="Spectral" w:hAnsi="Spectral" w:eastAsia="Times New Roman" w:cstheme="minorBidi"/>
                <w:spacing w:val="-1"/>
              </w:rPr>
              <w:t>Evidence</w:t>
            </w:r>
            <w:r w:rsidRPr="4B7D48EC">
              <w:rPr>
                <w:rFonts w:ascii="Spectral" w:hAnsi="Spectral" w:eastAsia="Times New Roman" w:cstheme="minorBidi"/>
              </w:rPr>
              <w:t xml:space="preserve"> </w:t>
            </w:r>
            <w:r w:rsidRPr="4B7D48EC">
              <w:rPr>
                <w:rFonts w:ascii="Spectral" w:hAnsi="Spectral" w:eastAsia="Times New Roman" w:cstheme="minorBidi"/>
                <w:spacing w:val="-2"/>
              </w:rPr>
              <w:t xml:space="preserve">of </w:t>
            </w:r>
            <w:r w:rsidRPr="4B7D48EC" w:rsidR="0451B560">
              <w:rPr>
                <w:rFonts w:ascii="Spectral" w:hAnsi="Spectral" w:eastAsia="Times New Roman" w:cstheme="minorBidi"/>
                <w:spacing w:val="-1"/>
              </w:rPr>
              <w:t>a wide</w:t>
            </w:r>
            <w:r w:rsidRPr="4B7D48EC">
              <w:rPr>
                <w:rFonts w:ascii="Spectral" w:hAnsi="Spectral" w:eastAsia="Times New Roman" w:cstheme="minorBidi"/>
              </w:rPr>
              <w:t xml:space="preserve"> range of reading &amp; research &amp; the ability to use this effectively.</w:t>
            </w:r>
          </w:p>
          <w:p w:rsidR="00213093" w:rsidP="00570080" w:rsidRDefault="00213093" w14:paraId="739A6358" w14:textId="77777777">
            <w:pPr>
              <w:pStyle w:val="TableParagraph"/>
              <w:ind w:left="7" w:right="152"/>
              <w:jc w:val="both"/>
              <w:rPr>
                <w:rFonts w:ascii="Spectral" w:hAnsi="Spectral" w:eastAsia="Times New Roman" w:cstheme="minorHAnsi"/>
                <w:spacing w:val="-1"/>
              </w:rPr>
            </w:pPr>
          </w:p>
          <w:p w:rsidRPr="0098245C" w:rsidR="00213093" w:rsidP="00570080" w:rsidRDefault="00213093" w14:paraId="245FDD45" w14:textId="77777777">
            <w:pPr>
              <w:pStyle w:val="TableParagraph"/>
              <w:ind w:left="7" w:right="152"/>
              <w:jc w:val="both"/>
              <w:rPr>
                <w:rFonts w:ascii="Spectral" w:hAnsi="Spectral" w:cstheme="minorHAnsi"/>
              </w:rPr>
            </w:pPr>
          </w:p>
        </w:tc>
      </w:tr>
      <w:tr w:rsidRPr="0098245C" w:rsidR="002F6ADD" w:rsidTr="4B7D48EC" w14:paraId="57F6FA41" w14:textId="77777777">
        <w:trPr>
          <w:trHeight w:val="1577" w:hRule="exact"/>
        </w:trPr>
        <w:tc>
          <w:tcPr>
            <w:tcW w:w="2246" w:type="dxa"/>
            <w:tcBorders>
              <w:top w:val="single" w:color="ECE9D8" w:sz="12" w:space="0"/>
              <w:left w:val="single" w:color="ECE9D8" w:sz="6" w:space="0"/>
              <w:bottom w:val="single" w:color="ECE9D8" w:sz="12" w:space="0"/>
              <w:right w:val="single" w:color="ACA899" w:sz="6" w:space="0"/>
            </w:tcBorders>
          </w:tcPr>
          <w:p w:rsidRPr="0098245C" w:rsidR="002F6ADD" w:rsidP="00213093" w:rsidRDefault="002F6ADD" w14:paraId="1A3B2133" w14:textId="77777777">
            <w:pPr>
              <w:pStyle w:val="TableParagraph"/>
              <w:spacing w:line="239" w:lineRule="auto"/>
              <w:ind w:left="2"/>
              <w:rPr>
                <w:rFonts w:ascii="Spectral" w:hAnsi="Spectral" w:cstheme="minorHAnsi"/>
              </w:rPr>
            </w:pPr>
            <w:r w:rsidRPr="0098245C">
              <w:rPr>
                <w:rFonts w:ascii="Spectral" w:hAnsi="Spectral" w:eastAsia="Times New Roman" w:cstheme="minorHAnsi"/>
                <w:spacing w:val="-1"/>
              </w:rPr>
              <w:t xml:space="preserve">ORGANISATION </w:t>
            </w:r>
            <w:r w:rsidRPr="0098245C">
              <w:rPr>
                <w:rFonts w:ascii="Spectral" w:hAnsi="Spectral" w:eastAsia="Times New Roman" w:cstheme="minorHAnsi"/>
              </w:rPr>
              <w:t>&amp;</w:t>
            </w:r>
            <w:r w:rsidRPr="0098245C">
              <w:rPr>
                <w:rFonts w:ascii="Spectral" w:hAnsi="Spectral" w:eastAsia="Times New Roman" w:cstheme="minorHAnsi"/>
                <w:spacing w:val="21"/>
              </w:rPr>
              <w:t xml:space="preserve"> </w:t>
            </w:r>
            <w:r w:rsidRPr="0098245C">
              <w:rPr>
                <w:rFonts w:ascii="Spectral" w:hAnsi="Spectral" w:eastAsia="Times New Roman" w:cstheme="minorHAnsi"/>
                <w:spacing w:val="-2"/>
              </w:rPr>
              <w:t>COHESION</w:t>
            </w:r>
          </w:p>
        </w:tc>
        <w:tc>
          <w:tcPr>
            <w:tcW w:w="7415" w:type="dxa"/>
            <w:tcBorders>
              <w:top w:val="single" w:color="ECE9D8" w:sz="12" w:space="0"/>
              <w:left w:val="single" w:color="ACA899" w:sz="6" w:space="0"/>
              <w:bottom w:val="single" w:color="ECE9D8" w:sz="12" w:space="0"/>
              <w:right w:val="single" w:color="ACA899" w:sz="6" w:space="0"/>
            </w:tcBorders>
          </w:tcPr>
          <w:p w:rsidRPr="0098245C" w:rsidR="002F6ADD" w:rsidP="4B7D48EC" w:rsidRDefault="002F6ADD" w14:paraId="697566D5" w14:textId="77777777">
            <w:pPr>
              <w:pStyle w:val="TableParagraph"/>
              <w:spacing w:line="239" w:lineRule="auto"/>
              <w:ind w:left="7" w:right="11"/>
              <w:jc w:val="both"/>
              <w:rPr>
                <w:rFonts w:ascii="Spectral" w:hAnsi="Spectral" w:cstheme="minorBidi"/>
              </w:rPr>
            </w:pPr>
            <w:r w:rsidRPr="4B7D48EC">
              <w:rPr>
                <w:rFonts w:ascii="Spectral" w:hAnsi="Spectral" w:eastAsia="Times New Roman" w:cstheme="minorBidi"/>
                <w:spacing w:val="-1"/>
              </w:rPr>
              <w:t>Excellent</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attention</w:t>
            </w:r>
            <w:r w:rsidRPr="4B7D48EC">
              <w:rPr>
                <w:rFonts w:ascii="Spectral" w:hAnsi="Spectral" w:eastAsia="Times New Roman" w:cstheme="minorBidi"/>
              </w:rPr>
              <w:t xml:space="preserve"> </w:t>
            </w:r>
            <w:r w:rsidRPr="4B7D48EC">
              <w:rPr>
                <w:rFonts w:ascii="Spectral" w:hAnsi="Spectral" w:eastAsia="Times New Roman" w:cstheme="minorBidi"/>
                <w:spacing w:val="-1"/>
              </w:rPr>
              <w:t>paid</w:t>
            </w:r>
            <w:r w:rsidRPr="4B7D48EC">
              <w:rPr>
                <w:rFonts w:ascii="Spectral" w:hAnsi="Spectral" w:eastAsia="Times New Roman" w:cstheme="minorBidi"/>
                <w:spacing w:val="-3"/>
              </w:rPr>
              <w:t xml:space="preserve"> </w:t>
            </w:r>
            <w:r w:rsidRPr="4B7D48EC">
              <w:rPr>
                <w:rFonts w:ascii="Spectral" w:hAnsi="Spectral" w:eastAsia="Times New Roman" w:cstheme="minorBidi"/>
              </w:rPr>
              <w:t>to</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guiding</w:t>
            </w:r>
            <w:r w:rsidRPr="4B7D48EC">
              <w:rPr>
                <w:rFonts w:ascii="Spectral" w:hAnsi="Spectral" w:eastAsia="Times New Roman" w:cstheme="minorBidi"/>
                <w:spacing w:val="-3"/>
              </w:rPr>
              <w:t xml:space="preserve"> </w:t>
            </w:r>
            <w:r w:rsidRPr="4B7D48EC">
              <w:rPr>
                <w:rFonts w:ascii="Spectral" w:hAnsi="Spectral" w:eastAsia="Times New Roman" w:cstheme="minorBidi"/>
              </w:rPr>
              <w:t>the</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reader.</w:t>
            </w:r>
            <w:r w:rsidRPr="4B7D48EC">
              <w:rPr>
                <w:rFonts w:ascii="Spectral" w:hAnsi="Spectral" w:eastAsia="Times New Roman" w:cstheme="minorBidi"/>
              </w:rPr>
              <w:t xml:space="preserve"> </w:t>
            </w:r>
            <w:r w:rsidRPr="4B7D48EC">
              <w:rPr>
                <w:rFonts w:ascii="Spectral" w:hAnsi="Spectral" w:eastAsia="Times New Roman" w:cstheme="minorBidi"/>
                <w:spacing w:val="-1"/>
              </w:rPr>
              <w:t>Excellent</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overall</w:t>
            </w:r>
            <w:r w:rsidRPr="4B7D48EC">
              <w:rPr>
                <w:rFonts w:ascii="Spectral" w:hAnsi="Spectral" w:eastAsia="Times New Roman" w:cstheme="minorBidi"/>
                <w:spacing w:val="1"/>
              </w:rPr>
              <w:t xml:space="preserve"> </w:t>
            </w:r>
            <w:bookmarkStart w:name="_Int_OQfaohjX" w:id="111"/>
            <w:r w:rsidRPr="4B7D48EC">
              <w:rPr>
                <w:rFonts w:ascii="Spectral" w:hAnsi="Spectral" w:eastAsia="Times New Roman" w:cstheme="minorBidi"/>
                <w:spacing w:val="-1"/>
              </w:rPr>
              <w:t>organisation</w:t>
            </w:r>
            <w:bookmarkEnd w:id="111"/>
            <w:r w:rsidRPr="4B7D48EC">
              <w:rPr>
                <w:rFonts w:ascii="Spectral" w:hAnsi="Spectral" w:eastAsia="Times New Roman" w:cstheme="minorBidi"/>
              </w:rPr>
              <w:t xml:space="preserve"> </w:t>
            </w:r>
            <w:r w:rsidRPr="4B7D48EC">
              <w:rPr>
                <w:rFonts w:ascii="Spectral" w:hAnsi="Spectral" w:eastAsia="Times New Roman" w:cstheme="minorBidi"/>
                <w:spacing w:val="-1"/>
              </w:rPr>
              <w:t>with</w:t>
            </w:r>
            <w:r w:rsidRPr="4B7D48EC">
              <w:rPr>
                <w:rFonts w:ascii="Spectral" w:hAnsi="Spectral" w:eastAsia="Times New Roman" w:cstheme="minorBidi"/>
                <w:spacing w:val="-3"/>
              </w:rPr>
              <w:t xml:space="preserve"> </w:t>
            </w:r>
            <w:r w:rsidRPr="4B7D48EC">
              <w:rPr>
                <w:rFonts w:ascii="Spectral" w:hAnsi="Spectral" w:eastAsia="Times New Roman" w:cstheme="minorBidi"/>
              </w:rPr>
              <w:t>a</w:t>
            </w:r>
            <w:r w:rsidRPr="4B7D48EC">
              <w:rPr>
                <w:rFonts w:ascii="Spectral" w:hAnsi="Spectral" w:eastAsia="Times New Roman" w:cstheme="minorBidi"/>
                <w:spacing w:val="63"/>
              </w:rPr>
              <w:t xml:space="preserve"> </w:t>
            </w:r>
            <w:r w:rsidRPr="4B7D48EC">
              <w:rPr>
                <w:rFonts w:ascii="Spectral" w:hAnsi="Spectral" w:eastAsia="Times New Roman" w:cstheme="minorBidi"/>
                <w:spacing w:val="-1"/>
              </w:rPr>
              <w:t>clear</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introduction</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including</w:t>
            </w:r>
            <w:r w:rsidRPr="4B7D48EC">
              <w:rPr>
                <w:rFonts w:ascii="Spectral" w:hAnsi="Spectral" w:eastAsia="Times New Roman" w:cstheme="minorBidi"/>
                <w:spacing w:val="-3"/>
              </w:rPr>
              <w:t xml:space="preserve"> </w:t>
            </w:r>
            <w:r w:rsidRPr="4B7D48EC">
              <w:rPr>
                <w:rFonts w:ascii="Spectral" w:hAnsi="Spectral" w:eastAsia="Times New Roman" w:cstheme="minorBidi"/>
              </w:rPr>
              <w:t xml:space="preserve">a </w:t>
            </w:r>
            <w:r w:rsidRPr="4B7D48EC">
              <w:rPr>
                <w:rFonts w:ascii="Spectral" w:hAnsi="Spectral" w:eastAsia="Times New Roman" w:cstheme="minorBidi"/>
                <w:spacing w:val="-1"/>
              </w:rPr>
              <w:t>thesis</w:t>
            </w:r>
            <w:r w:rsidRPr="4B7D48EC">
              <w:rPr>
                <w:rFonts w:ascii="Spectral" w:hAnsi="Spectral" w:eastAsia="Times New Roman" w:cstheme="minorBidi"/>
              </w:rPr>
              <w:t xml:space="preserve"> </w:t>
            </w:r>
            <w:r w:rsidRPr="4B7D48EC">
              <w:rPr>
                <w:rFonts w:ascii="Spectral" w:hAnsi="Spectral" w:eastAsia="Times New Roman" w:cstheme="minorBidi"/>
                <w:spacing w:val="-1"/>
              </w:rPr>
              <w:t>statement,</w:t>
            </w:r>
            <w:r w:rsidRPr="4B7D48EC">
              <w:rPr>
                <w:rFonts w:ascii="Spectral" w:hAnsi="Spectral" w:eastAsia="Times New Roman" w:cstheme="minorBidi"/>
              </w:rPr>
              <w:t xml:space="preserve"> a </w:t>
            </w:r>
            <w:r w:rsidRPr="4B7D48EC">
              <w:rPr>
                <w:rFonts w:ascii="Spectral" w:hAnsi="Spectral" w:eastAsia="Times New Roman" w:cstheme="minorBidi"/>
                <w:spacing w:val="-1"/>
              </w:rPr>
              <w:t>main</w:t>
            </w:r>
            <w:r w:rsidRPr="4B7D48EC">
              <w:rPr>
                <w:rFonts w:ascii="Spectral" w:hAnsi="Spectral" w:eastAsia="Times New Roman" w:cstheme="minorBidi"/>
                <w:spacing w:val="-3"/>
              </w:rPr>
              <w:t xml:space="preserve"> </w:t>
            </w:r>
            <w:r w:rsidRPr="4B7D48EC">
              <w:rPr>
                <w:rFonts w:ascii="Spectral" w:hAnsi="Spectral" w:eastAsia="Times New Roman" w:cstheme="minorBidi"/>
              </w:rPr>
              <w:t>body</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clearly</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divided</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into</w:t>
            </w:r>
            <w:r w:rsidRPr="4B7D48EC">
              <w:rPr>
                <w:rFonts w:ascii="Spectral" w:hAnsi="Spectral" w:eastAsia="Times New Roman" w:cstheme="minorBidi"/>
                <w:spacing w:val="77"/>
              </w:rPr>
              <w:t xml:space="preserve"> </w:t>
            </w:r>
            <w:r w:rsidRPr="4B7D48EC">
              <w:rPr>
                <w:rFonts w:ascii="Spectral" w:hAnsi="Spectral" w:eastAsia="Times New Roman" w:cstheme="minorBidi"/>
                <w:spacing w:val="-1"/>
              </w:rPr>
              <w:t>sections</w:t>
            </w:r>
            <w:r w:rsidRPr="4B7D48EC">
              <w:rPr>
                <w:rFonts w:ascii="Spectral" w:hAnsi="Spectral" w:eastAsia="Times New Roman" w:cstheme="minorBidi"/>
              </w:rPr>
              <w:t xml:space="preserve"> </w:t>
            </w:r>
            <w:r w:rsidRPr="4B7D48EC">
              <w:rPr>
                <w:rFonts w:ascii="Spectral" w:hAnsi="Spectral" w:eastAsia="Times New Roman" w:cstheme="minorBidi"/>
                <w:spacing w:val="-1"/>
              </w:rPr>
              <w:t>with</w:t>
            </w:r>
            <w:r w:rsidRPr="4B7D48EC">
              <w:rPr>
                <w:rFonts w:ascii="Spectral" w:hAnsi="Spectral" w:eastAsia="Times New Roman" w:cstheme="minorBidi"/>
              </w:rPr>
              <w:t xml:space="preserve"> </w:t>
            </w:r>
            <w:r w:rsidRPr="4B7D48EC">
              <w:rPr>
                <w:rFonts w:ascii="Spectral" w:hAnsi="Spectral" w:eastAsia="Times New Roman" w:cstheme="minorBidi"/>
                <w:spacing w:val="-1"/>
              </w:rPr>
              <w:t>suitable</w:t>
            </w:r>
            <w:r w:rsidRPr="4B7D48EC">
              <w:rPr>
                <w:rFonts w:ascii="Spectral" w:hAnsi="Spectral" w:eastAsia="Times New Roman" w:cstheme="minorBidi"/>
              </w:rPr>
              <w:t xml:space="preserve"> </w:t>
            </w:r>
            <w:r w:rsidRPr="4B7D48EC">
              <w:rPr>
                <w:rFonts w:ascii="Spectral" w:hAnsi="Spectral" w:eastAsia="Times New Roman" w:cstheme="minorBidi"/>
                <w:spacing w:val="-1"/>
              </w:rPr>
              <w:t>paragraphing</w:t>
            </w:r>
            <w:r w:rsidRPr="4B7D48EC">
              <w:rPr>
                <w:rFonts w:ascii="Spectral" w:hAnsi="Spectral" w:eastAsia="Times New Roman" w:cstheme="minorBidi"/>
                <w:spacing w:val="-3"/>
              </w:rPr>
              <w:t xml:space="preserve"> </w:t>
            </w:r>
            <w:r w:rsidRPr="4B7D48EC">
              <w:rPr>
                <w:rFonts w:ascii="Spectral" w:hAnsi="Spectral" w:eastAsia="Times New Roman" w:cstheme="minorBidi"/>
              </w:rPr>
              <w:t>&amp;</w:t>
            </w:r>
            <w:r w:rsidRPr="4B7D48EC">
              <w:rPr>
                <w:rFonts w:ascii="Spectral" w:hAnsi="Spectral" w:eastAsia="Times New Roman" w:cstheme="minorBidi"/>
                <w:spacing w:val="-2"/>
              </w:rPr>
              <w:t xml:space="preserve"> </w:t>
            </w:r>
            <w:r w:rsidRPr="4B7D48EC">
              <w:rPr>
                <w:rFonts w:ascii="Spectral" w:hAnsi="Spectral" w:eastAsia="Times New Roman" w:cstheme="minorBidi"/>
              </w:rPr>
              <w:t xml:space="preserve">a </w:t>
            </w:r>
            <w:r w:rsidRPr="4B7D48EC">
              <w:rPr>
                <w:rFonts w:ascii="Spectral" w:hAnsi="Spectral" w:eastAsia="Times New Roman" w:cstheme="minorBidi"/>
                <w:spacing w:val="-1"/>
              </w:rPr>
              <w:t>clear</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conclusion.</w:t>
            </w:r>
            <w:r w:rsidRPr="4B7D48EC">
              <w:rPr>
                <w:rFonts w:ascii="Spectral" w:hAnsi="Spectral" w:eastAsia="Times New Roman" w:cstheme="minorBidi"/>
                <w:spacing w:val="54"/>
              </w:rPr>
              <w:t xml:space="preserve"> </w:t>
            </w:r>
            <w:r w:rsidRPr="4B7D48EC">
              <w:rPr>
                <w:rFonts w:ascii="Spectral" w:hAnsi="Spectral" w:eastAsia="Times New Roman" w:cstheme="minorBidi"/>
                <w:spacing w:val="-1"/>
              </w:rPr>
              <w:t>Use</w:t>
            </w:r>
            <w:r w:rsidRPr="4B7D48EC">
              <w:rPr>
                <w:rFonts w:ascii="Spectral" w:hAnsi="Spectral" w:eastAsia="Times New Roman" w:cstheme="minorBidi"/>
              </w:rPr>
              <w:t xml:space="preserve"> </w:t>
            </w:r>
            <w:r w:rsidRPr="4B7D48EC">
              <w:rPr>
                <w:rFonts w:ascii="Spectral" w:hAnsi="Spectral" w:eastAsia="Times New Roman" w:cstheme="minorBidi"/>
                <w:spacing w:val="-2"/>
              </w:rPr>
              <w:t>of</w:t>
            </w:r>
            <w:r w:rsidRPr="4B7D48EC">
              <w:rPr>
                <w:rFonts w:ascii="Spectral" w:hAnsi="Spectral" w:eastAsia="Times New Roman" w:cstheme="minorBidi"/>
                <w:spacing w:val="1"/>
              </w:rPr>
              <w:t xml:space="preserve"> </w:t>
            </w:r>
            <w:bookmarkStart w:name="_Int_YeEjNpvw" w:id="112"/>
            <w:r w:rsidRPr="4B7D48EC">
              <w:rPr>
                <w:rFonts w:ascii="Spectral" w:hAnsi="Spectral" w:eastAsia="Times New Roman" w:cstheme="minorBidi"/>
                <w:spacing w:val="-1"/>
              </w:rPr>
              <w:t>sub-headings</w:t>
            </w:r>
            <w:bookmarkEnd w:id="112"/>
            <w:r w:rsidRPr="4B7D48EC">
              <w:rPr>
                <w:rFonts w:ascii="Spectral" w:hAnsi="Spectral" w:eastAsia="Times New Roman" w:cstheme="minorBidi"/>
                <w:spacing w:val="59"/>
              </w:rPr>
              <w:t xml:space="preserve"> </w:t>
            </w:r>
            <w:r w:rsidRPr="4B7D48EC">
              <w:rPr>
                <w:rFonts w:ascii="Spectral" w:hAnsi="Spectral" w:eastAsia="Times New Roman" w:cstheme="minorBidi"/>
                <w:spacing w:val="-1"/>
              </w:rPr>
              <w:t>where</w:t>
            </w:r>
            <w:r w:rsidRPr="4B7D48EC">
              <w:rPr>
                <w:rFonts w:ascii="Spectral" w:hAnsi="Spectral" w:eastAsia="Times New Roman" w:cstheme="minorBidi"/>
              </w:rPr>
              <w:t xml:space="preserve"> </w:t>
            </w:r>
            <w:r w:rsidRPr="4B7D48EC">
              <w:rPr>
                <w:rFonts w:ascii="Spectral" w:hAnsi="Spectral" w:eastAsia="Times New Roman" w:cstheme="minorBidi"/>
                <w:spacing w:val="-1"/>
              </w:rPr>
              <w:t>appropriate</w:t>
            </w:r>
            <w:r w:rsidRPr="4B7D48EC">
              <w:rPr>
                <w:rFonts w:ascii="Spectral" w:hAnsi="Spectral" w:eastAsia="Times New Roman" w:cstheme="minorBidi"/>
              </w:rPr>
              <w:t xml:space="preserve"> &amp;</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excellent</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use</w:t>
            </w:r>
            <w:r w:rsidRPr="4B7D48EC">
              <w:rPr>
                <w:rFonts w:ascii="Spectral" w:hAnsi="Spectral" w:eastAsia="Times New Roman" w:cstheme="minorBidi"/>
              </w:rPr>
              <w:t xml:space="preserve"> </w:t>
            </w:r>
            <w:r w:rsidRPr="4B7D48EC">
              <w:rPr>
                <w:rFonts w:ascii="Spectral" w:hAnsi="Spectral" w:eastAsia="Times New Roman" w:cstheme="minorBidi"/>
                <w:spacing w:val="-2"/>
              </w:rPr>
              <w:t>of</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linking</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devices.</w:t>
            </w:r>
          </w:p>
        </w:tc>
      </w:tr>
      <w:tr w:rsidRPr="0098245C" w:rsidR="002F6ADD" w:rsidTr="4B7D48EC" w14:paraId="002896AB" w14:textId="77777777">
        <w:trPr>
          <w:trHeight w:val="1968" w:hRule="exact"/>
        </w:trPr>
        <w:tc>
          <w:tcPr>
            <w:tcW w:w="2246" w:type="dxa"/>
            <w:tcBorders>
              <w:top w:val="single" w:color="ECE9D8" w:sz="12" w:space="0"/>
              <w:left w:val="single" w:color="ECE9D8" w:sz="6" w:space="0"/>
              <w:bottom w:val="single" w:color="ECE9D8" w:sz="12" w:space="0"/>
              <w:right w:val="single" w:color="ACA899" w:sz="6" w:space="0"/>
            </w:tcBorders>
          </w:tcPr>
          <w:p w:rsidRPr="0098245C" w:rsidR="002F6ADD" w:rsidP="00213093" w:rsidRDefault="002F6ADD" w14:paraId="38EB79A3" w14:textId="77777777">
            <w:pPr>
              <w:pStyle w:val="TableParagraph"/>
              <w:spacing w:line="239" w:lineRule="auto"/>
              <w:ind w:left="2" w:right="333"/>
              <w:rPr>
                <w:rFonts w:ascii="Spectral" w:hAnsi="Spectral" w:cstheme="minorHAnsi"/>
              </w:rPr>
            </w:pPr>
            <w:r w:rsidRPr="0098245C">
              <w:rPr>
                <w:rFonts w:ascii="Spectral" w:hAnsi="Spectral" w:eastAsia="Times New Roman" w:cstheme="minorHAnsi"/>
                <w:spacing w:val="-2"/>
              </w:rPr>
              <w:t>COMMUNICATIVE</w:t>
            </w:r>
            <w:r w:rsidRPr="0098245C">
              <w:rPr>
                <w:rFonts w:ascii="Spectral" w:hAnsi="Spectral" w:eastAsia="Times New Roman" w:cstheme="minorHAnsi"/>
                <w:spacing w:val="25"/>
              </w:rPr>
              <w:t xml:space="preserve"> </w:t>
            </w:r>
            <w:r w:rsidRPr="0098245C">
              <w:rPr>
                <w:rFonts w:ascii="Spectral" w:hAnsi="Spectral" w:eastAsia="Times New Roman" w:cstheme="minorHAnsi"/>
                <w:spacing w:val="-1"/>
              </w:rPr>
              <w:t>COMPETENCE</w:t>
            </w:r>
          </w:p>
        </w:tc>
        <w:tc>
          <w:tcPr>
            <w:tcW w:w="7415" w:type="dxa"/>
            <w:tcBorders>
              <w:top w:val="single" w:color="ECE9D8" w:sz="12" w:space="0"/>
              <w:left w:val="single" w:color="ACA899" w:sz="6" w:space="0"/>
              <w:bottom w:val="single" w:color="ECE9D8" w:sz="12" w:space="0"/>
              <w:right w:val="single" w:color="ACA899" w:sz="6" w:space="0"/>
            </w:tcBorders>
          </w:tcPr>
          <w:p w:rsidRPr="0098245C" w:rsidR="002F6ADD" w:rsidP="4B7D48EC" w:rsidRDefault="002F6ADD" w14:paraId="3CA63CE1" w14:textId="77777777">
            <w:pPr>
              <w:pStyle w:val="TableParagraph"/>
              <w:spacing w:line="239" w:lineRule="auto"/>
              <w:ind w:left="7" w:right="11"/>
              <w:jc w:val="both"/>
              <w:rPr>
                <w:rFonts w:ascii="Spectral" w:hAnsi="Spectral" w:cstheme="minorBidi"/>
              </w:rPr>
            </w:pPr>
            <w:r w:rsidRPr="4B7D48EC">
              <w:rPr>
                <w:rFonts w:ascii="Spectral" w:hAnsi="Spectral" w:eastAsia="Times New Roman" w:cstheme="minorBidi"/>
                <w:spacing w:val="-1"/>
              </w:rPr>
              <w:t>Excellent</w:t>
            </w:r>
            <w:r w:rsidRPr="4B7D48EC">
              <w:rPr>
                <w:rFonts w:ascii="Spectral" w:hAnsi="Spectral" w:eastAsia="Times New Roman" w:cstheme="minorBidi"/>
                <w:spacing w:val="1"/>
              </w:rPr>
              <w:t xml:space="preserve"> </w:t>
            </w:r>
            <w:bookmarkStart w:name="_Int_dLZID1Gv" w:id="113"/>
            <w:r w:rsidRPr="4B7D48EC">
              <w:rPr>
                <w:rFonts w:ascii="Spectral" w:hAnsi="Spectral" w:eastAsia="Times New Roman" w:cstheme="minorBidi"/>
                <w:spacing w:val="-1"/>
              </w:rPr>
              <w:t>communicative</w:t>
            </w:r>
            <w:bookmarkEnd w:id="113"/>
            <w:r w:rsidRPr="4B7D48EC">
              <w:rPr>
                <w:rFonts w:ascii="Spectral" w:hAnsi="Spectral" w:eastAsia="Times New Roman" w:cstheme="minorBidi"/>
              </w:rPr>
              <w:t xml:space="preserve"> </w:t>
            </w:r>
            <w:r w:rsidRPr="4B7D48EC">
              <w:rPr>
                <w:rFonts w:ascii="Spectral" w:hAnsi="Spectral" w:eastAsia="Times New Roman" w:cstheme="minorBidi"/>
                <w:spacing w:val="-1"/>
              </w:rPr>
              <w:t>competence. Full</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command</w:t>
            </w:r>
            <w:r w:rsidRPr="4B7D48EC">
              <w:rPr>
                <w:rFonts w:ascii="Spectral" w:hAnsi="Spectral" w:eastAsia="Times New Roman" w:cstheme="minorBidi"/>
              </w:rPr>
              <w:t xml:space="preserve"> of</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academic</w:t>
            </w:r>
            <w:r w:rsidRPr="4B7D48EC">
              <w:rPr>
                <w:rFonts w:ascii="Spectral" w:hAnsi="Spectral" w:eastAsia="Times New Roman" w:cstheme="minorBidi"/>
              </w:rPr>
              <w:t xml:space="preserve"> </w:t>
            </w:r>
            <w:r w:rsidRPr="4B7D48EC">
              <w:rPr>
                <w:rFonts w:ascii="Spectral" w:hAnsi="Spectral" w:eastAsia="Times New Roman" w:cstheme="minorBidi"/>
                <w:spacing w:val="-1"/>
              </w:rPr>
              <w:t>language</w:t>
            </w:r>
            <w:r w:rsidRPr="4B7D48EC">
              <w:rPr>
                <w:rFonts w:ascii="Spectral" w:hAnsi="Spectral" w:eastAsia="Times New Roman" w:cstheme="minorBidi"/>
              </w:rPr>
              <w:t xml:space="preserve"> with</w:t>
            </w:r>
            <w:r w:rsidRPr="4B7D48EC">
              <w:rPr>
                <w:rFonts w:ascii="Spectral" w:hAnsi="Spectral" w:eastAsia="Times New Roman" w:cstheme="minorBidi"/>
                <w:spacing w:val="-3"/>
              </w:rPr>
              <w:t xml:space="preserve"> </w:t>
            </w:r>
            <w:r w:rsidRPr="4B7D48EC">
              <w:rPr>
                <w:rFonts w:ascii="Spectral" w:hAnsi="Spectral" w:eastAsia="Times New Roman" w:cstheme="minorBidi"/>
              </w:rPr>
              <w:t>a</w:t>
            </w:r>
            <w:r w:rsidRPr="4B7D48EC">
              <w:rPr>
                <w:rFonts w:ascii="Spectral" w:hAnsi="Spectral" w:eastAsia="Times New Roman" w:cstheme="minorBidi"/>
                <w:spacing w:val="39"/>
              </w:rPr>
              <w:t xml:space="preserve"> </w:t>
            </w:r>
            <w:r w:rsidRPr="4B7D48EC">
              <w:rPr>
                <w:rFonts w:ascii="Spectral" w:hAnsi="Spectral" w:eastAsia="Times New Roman" w:cstheme="minorBidi"/>
              </w:rPr>
              <w:t>wide &amp;</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excellent</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use</w:t>
            </w:r>
            <w:r w:rsidRPr="4B7D48EC">
              <w:rPr>
                <w:rFonts w:ascii="Spectral" w:hAnsi="Spectral" w:eastAsia="Times New Roman" w:cstheme="minorBidi"/>
              </w:rPr>
              <w:t xml:space="preserve"> of</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appropriate</w:t>
            </w:r>
            <w:r w:rsidRPr="4B7D48EC">
              <w:rPr>
                <w:rFonts w:ascii="Spectral" w:hAnsi="Spectral" w:eastAsia="Times New Roman" w:cstheme="minorBidi"/>
              </w:rPr>
              <w:t xml:space="preserve"> </w:t>
            </w:r>
            <w:r w:rsidRPr="4B7D48EC">
              <w:rPr>
                <w:rFonts w:ascii="Spectral" w:hAnsi="Spectral" w:eastAsia="Times New Roman" w:cstheme="minorBidi"/>
                <w:spacing w:val="-1"/>
              </w:rPr>
              <w:t>vocabulary</w:t>
            </w:r>
            <w:r w:rsidRPr="4B7D48EC">
              <w:rPr>
                <w:rFonts w:ascii="Spectral" w:hAnsi="Spectral" w:eastAsia="Times New Roman" w:cstheme="minorBidi"/>
                <w:spacing w:val="-3"/>
              </w:rPr>
              <w:t xml:space="preserve"> </w:t>
            </w:r>
            <w:r w:rsidRPr="4B7D48EC">
              <w:rPr>
                <w:rFonts w:ascii="Spectral" w:hAnsi="Spectral" w:eastAsia="Times New Roman" w:cstheme="minorBidi"/>
              </w:rPr>
              <w:t>&amp;</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grammatical</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structures.</w:t>
            </w:r>
          </w:p>
          <w:p w:rsidRPr="0098245C" w:rsidR="002F6ADD" w:rsidP="4B7D48EC" w:rsidRDefault="002F6ADD" w14:paraId="507A5556" w14:textId="77777777">
            <w:pPr>
              <w:pStyle w:val="TableParagraph"/>
              <w:spacing w:before="1"/>
              <w:ind w:left="7" w:right="152"/>
              <w:jc w:val="both"/>
              <w:rPr>
                <w:rFonts w:ascii="Spectral" w:hAnsi="Spectral" w:cstheme="minorBidi"/>
              </w:rPr>
            </w:pPr>
            <w:r w:rsidRPr="4B7D48EC">
              <w:rPr>
                <w:rFonts w:ascii="Spectral" w:hAnsi="Spectral" w:eastAsia="Times New Roman" w:cstheme="minorBidi"/>
                <w:spacing w:val="-1"/>
              </w:rPr>
              <w:t>Excellent</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use</w:t>
            </w:r>
            <w:r w:rsidRPr="4B7D48EC">
              <w:rPr>
                <w:rFonts w:ascii="Spectral" w:hAnsi="Spectral" w:eastAsia="Times New Roman" w:cstheme="minorBidi"/>
              </w:rPr>
              <w:t xml:space="preserve"> of</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academic</w:t>
            </w:r>
            <w:r w:rsidRPr="4B7D48EC">
              <w:rPr>
                <w:rFonts w:ascii="Spectral" w:hAnsi="Spectral" w:eastAsia="Times New Roman" w:cstheme="minorBidi"/>
              </w:rPr>
              <w:t xml:space="preserve"> </w:t>
            </w:r>
            <w:r w:rsidRPr="4B7D48EC">
              <w:rPr>
                <w:rFonts w:ascii="Spectral" w:hAnsi="Spectral" w:eastAsia="Times New Roman" w:cstheme="minorBidi"/>
                <w:spacing w:val="-1"/>
              </w:rPr>
              <w:t>register</w:t>
            </w:r>
            <w:r w:rsidRPr="4B7D48EC">
              <w:rPr>
                <w:rFonts w:ascii="Spectral" w:hAnsi="Spectral" w:eastAsia="Times New Roman" w:cstheme="minorBidi"/>
                <w:spacing w:val="1"/>
              </w:rPr>
              <w:t xml:space="preserve"> </w:t>
            </w:r>
            <w:r w:rsidRPr="4B7D48EC">
              <w:rPr>
                <w:rFonts w:ascii="Spectral" w:hAnsi="Spectral" w:eastAsia="Times New Roman" w:cstheme="minorBidi"/>
              </w:rPr>
              <w:t>and</w:t>
            </w:r>
            <w:r w:rsidRPr="4B7D48EC">
              <w:rPr>
                <w:rFonts w:ascii="Spectral" w:hAnsi="Spectral" w:eastAsia="Times New Roman" w:cstheme="minorBidi"/>
                <w:spacing w:val="-3"/>
              </w:rPr>
              <w:t xml:space="preserve"> </w:t>
            </w:r>
            <w:bookmarkStart w:name="_Int_UQCoKaHv" w:id="114"/>
            <w:r w:rsidRPr="4B7D48EC">
              <w:rPr>
                <w:rFonts w:ascii="Spectral" w:hAnsi="Spectral" w:eastAsia="Times New Roman" w:cstheme="minorBidi"/>
                <w:spacing w:val="-1"/>
              </w:rPr>
              <w:t>personalisation</w:t>
            </w:r>
            <w:bookmarkEnd w:id="114"/>
            <w:r w:rsidRPr="4B7D48EC">
              <w:rPr>
                <w:rFonts w:ascii="Spectral" w:hAnsi="Spectral" w:eastAsia="Times New Roman" w:cstheme="minorBidi"/>
                <w:spacing w:val="-5"/>
              </w:rPr>
              <w:t xml:space="preserve"> </w:t>
            </w:r>
            <w:r w:rsidRPr="4B7D48EC">
              <w:rPr>
                <w:rFonts w:ascii="Spectral" w:hAnsi="Spectral" w:eastAsia="Times New Roman" w:cstheme="minorBidi"/>
                <w:spacing w:val="-1"/>
              </w:rPr>
              <w:t>where</w:t>
            </w:r>
            <w:r w:rsidRPr="4B7D48EC">
              <w:rPr>
                <w:rFonts w:ascii="Spectral" w:hAnsi="Spectral" w:eastAsia="Times New Roman" w:cstheme="minorBidi"/>
              </w:rPr>
              <w:t xml:space="preserve"> </w:t>
            </w:r>
            <w:r w:rsidRPr="4B7D48EC">
              <w:rPr>
                <w:rFonts w:ascii="Spectral" w:hAnsi="Spectral" w:eastAsia="Times New Roman" w:cstheme="minorBidi"/>
                <w:spacing w:val="-1"/>
              </w:rPr>
              <w:t>appropriate.</w:t>
            </w:r>
            <w:r w:rsidRPr="4B7D48EC">
              <w:rPr>
                <w:rFonts w:ascii="Spectral" w:hAnsi="Spectral" w:eastAsia="Times New Roman" w:cstheme="minorBidi"/>
              </w:rPr>
              <w:t xml:space="preserve"> </w:t>
            </w:r>
            <w:r w:rsidRPr="4B7D48EC">
              <w:rPr>
                <w:rFonts w:ascii="Spectral" w:hAnsi="Spectral" w:eastAsia="Times New Roman" w:cstheme="minorBidi"/>
                <w:spacing w:val="-1"/>
              </w:rPr>
              <w:t>Possible</w:t>
            </w:r>
            <w:r w:rsidRPr="4B7D48EC">
              <w:rPr>
                <w:rFonts w:ascii="Spectral" w:hAnsi="Spectral" w:eastAsia="Times New Roman" w:cstheme="minorBidi"/>
                <w:spacing w:val="57"/>
              </w:rPr>
              <w:t xml:space="preserve"> </w:t>
            </w:r>
            <w:r w:rsidRPr="4B7D48EC">
              <w:rPr>
                <w:rFonts w:ascii="Spectral" w:hAnsi="Spectral" w:eastAsia="Times New Roman" w:cstheme="minorBidi"/>
                <w:spacing w:val="-1"/>
              </w:rPr>
              <w:t>minor</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slips</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that</w:t>
            </w:r>
            <w:r w:rsidRPr="4B7D48EC">
              <w:rPr>
                <w:rFonts w:ascii="Spectral" w:hAnsi="Spectral" w:eastAsia="Times New Roman" w:cstheme="minorBidi"/>
                <w:spacing w:val="1"/>
              </w:rPr>
              <w:t xml:space="preserve"> </w:t>
            </w:r>
            <w:r w:rsidRPr="4B7D48EC">
              <w:rPr>
                <w:rFonts w:ascii="Spectral" w:hAnsi="Spectral" w:eastAsia="Times New Roman" w:cstheme="minorBidi"/>
              </w:rPr>
              <w:t xml:space="preserve">do </w:t>
            </w:r>
            <w:r w:rsidRPr="4B7D48EC">
              <w:rPr>
                <w:rFonts w:ascii="Spectral" w:hAnsi="Spectral" w:eastAsia="Times New Roman" w:cstheme="minorBidi"/>
                <w:spacing w:val="-1"/>
              </w:rPr>
              <w:t>not</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impede</w:t>
            </w:r>
            <w:r w:rsidRPr="4B7D48EC">
              <w:rPr>
                <w:rFonts w:ascii="Spectral" w:hAnsi="Spectral" w:eastAsia="Times New Roman" w:cstheme="minorBidi"/>
              </w:rPr>
              <w:t xml:space="preserve"> </w:t>
            </w:r>
            <w:r w:rsidRPr="4B7D48EC">
              <w:rPr>
                <w:rFonts w:ascii="Spectral" w:hAnsi="Spectral" w:eastAsia="Times New Roman" w:cstheme="minorBidi"/>
                <w:spacing w:val="-1"/>
              </w:rPr>
              <w:t>communication.</w:t>
            </w:r>
          </w:p>
        </w:tc>
      </w:tr>
      <w:tr w:rsidRPr="0098245C" w:rsidR="002F6ADD" w:rsidTr="4B7D48EC" w14:paraId="1344C453" w14:textId="77777777">
        <w:trPr>
          <w:trHeight w:val="1428" w:hRule="exact"/>
        </w:trPr>
        <w:tc>
          <w:tcPr>
            <w:tcW w:w="2246" w:type="dxa"/>
            <w:tcBorders>
              <w:top w:val="single" w:color="ECE9D8" w:sz="12" w:space="0"/>
              <w:left w:val="single" w:color="ECE9D8" w:sz="6" w:space="0"/>
              <w:bottom w:val="single" w:color="ACA899" w:sz="12" w:space="0"/>
              <w:right w:val="single" w:color="ACA899" w:sz="6" w:space="0"/>
            </w:tcBorders>
          </w:tcPr>
          <w:p w:rsidRPr="0098245C" w:rsidR="002F6ADD" w:rsidP="00213093" w:rsidRDefault="002F6ADD" w14:paraId="3028CA1B" w14:textId="77777777">
            <w:pPr>
              <w:pStyle w:val="TableParagraph"/>
              <w:spacing w:line="246" w:lineRule="exact"/>
              <w:ind w:left="2"/>
              <w:rPr>
                <w:rFonts w:ascii="Spectral" w:hAnsi="Spectral" w:cstheme="minorHAnsi"/>
              </w:rPr>
            </w:pPr>
            <w:r w:rsidRPr="0098245C">
              <w:rPr>
                <w:rFonts w:ascii="Spectral" w:hAnsi="Spectral" w:eastAsia="Times New Roman" w:cstheme="minorHAnsi"/>
                <w:spacing w:val="-1"/>
              </w:rPr>
              <w:t>PRESENTATION</w:t>
            </w:r>
          </w:p>
        </w:tc>
        <w:tc>
          <w:tcPr>
            <w:tcW w:w="7415" w:type="dxa"/>
            <w:tcBorders>
              <w:top w:val="single" w:color="ECE9D8" w:sz="12" w:space="0"/>
              <w:left w:val="single" w:color="ACA899" w:sz="6" w:space="0"/>
              <w:bottom w:val="single" w:color="ACA899" w:sz="6" w:space="0"/>
              <w:right w:val="single" w:color="ACA899" w:sz="6" w:space="0"/>
            </w:tcBorders>
          </w:tcPr>
          <w:p w:rsidRPr="0098245C" w:rsidR="002F6ADD" w:rsidP="4B7D48EC" w:rsidRDefault="002F6ADD" w14:paraId="27DE3931" w14:textId="67491D23">
            <w:pPr>
              <w:pStyle w:val="TableParagraph"/>
              <w:ind w:left="7" w:right="152"/>
              <w:jc w:val="both"/>
              <w:rPr>
                <w:rFonts w:ascii="Spectral" w:hAnsi="Spectral" w:cstheme="minorBidi"/>
              </w:rPr>
            </w:pPr>
            <w:r w:rsidRPr="4B7D48EC">
              <w:rPr>
                <w:rFonts w:ascii="Spectral" w:hAnsi="Spectral" w:eastAsia="Times New Roman" w:cstheme="minorBidi"/>
                <w:spacing w:val="-1"/>
              </w:rPr>
              <w:t>Excellently</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presented</w:t>
            </w:r>
            <w:r w:rsidRPr="4B7D48EC">
              <w:rPr>
                <w:rFonts w:ascii="Spectral" w:hAnsi="Spectral" w:eastAsia="Times New Roman" w:cstheme="minorBidi"/>
              </w:rPr>
              <w:t xml:space="preserve"> </w:t>
            </w:r>
            <w:r w:rsidRPr="4B7D48EC">
              <w:rPr>
                <w:rFonts w:ascii="Spectral" w:hAnsi="Spectral" w:eastAsia="Times New Roman" w:cstheme="minorBidi"/>
                <w:spacing w:val="-1"/>
              </w:rPr>
              <w:t>with</w:t>
            </w:r>
            <w:r w:rsidRPr="4B7D48EC">
              <w:rPr>
                <w:rFonts w:ascii="Spectral" w:hAnsi="Spectral" w:eastAsia="Times New Roman" w:cstheme="minorBidi"/>
                <w:spacing w:val="-5"/>
              </w:rPr>
              <w:t xml:space="preserve"> </w:t>
            </w:r>
            <w:r w:rsidRPr="4B7D48EC">
              <w:rPr>
                <w:rFonts w:ascii="Spectral" w:hAnsi="Spectral" w:eastAsia="Times New Roman" w:cstheme="minorBidi"/>
                <w:spacing w:val="-1"/>
              </w:rPr>
              <w:t>attention</w:t>
            </w:r>
            <w:r w:rsidRPr="4B7D48EC">
              <w:rPr>
                <w:rFonts w:ascii="Spectral" w:hAnsi="Spectral" w:eastAsia="Times New Roman" w:cstheme="minorBidi"/>
                <w:spacing w:val="-3"/>
              </w:rPr>
              <w:t xml:space="preserve"> </w:t>
            </w:r>
            <w:r w:rsidRPr="4B7D48EC">
              <w:rPr>
                <w:rFonts w:ascii="Spectral" w:hAnsi="Spectral" w:eastAsia="Times New Roman" w:cstheme="minorBidi"/>
              </w:rPr>
              <w:t xml:space="preserve">to </w:t>
            </w:r>
            <w:r w:rsidRPr="4B7D48EC">
              <w:rPr>
                <w:rFonts w:ascii="Spectral" w:hAnsi="Spectral" w:eastAsia="Times New Roman" w:cstheme="minorBidi"/>
                <w:spacing w:val="-1"/>
              </w:rPr>
              <w:t>detail</w:t>
            </w:r>
            <w:r w:rsidRPr="4B7D48EC">
              <w:rPr>
                <w:rFonts w:ascii="Spectral" w:hAnsi="Spectral" w:eastAsia="Times New Roman" w:cstheme="minorBidi"/>
                <w:spacing w:val="-2"/>
              </w:rPr>
              <w:t xml:space="preserve"> </w:t>
            </w:r>
            <w:r w:rsidRPr="4B7D48EC">
              <w:rPr>
                <w:rFonts w:ascii="Spectral" w:hAnsi="Spectral" w:eastAsia="Times New Roman" w:cstheme="minorBidi"/>
              </w:rPr>
              <w:t>of</w:t>
            </w:r>
            <w:r w:rsidRPr="4B7D48EC">
              <w:rPr>
                <w:rFonts w:ascii="Spectral" w:hAnsi="Spectral" w:eastAsia="Times New Roman" w:cstheme="minorBidi"/>
                <w:spacing w:val="-2"/>
              </w:rPr>
              <w:t xml:space="preserve"> </w:t>
            </w:r>
            <w:r w:rsidRPr="4B7D48EC">
              <w:rPr>
                <w:rFonts w:ascii="Spectral" w:hAnsi="Spectral" w:eastAsia="Times New Roman" w:cstheme="minorBidi"/>
              </w:rPr>
              <w:t>the</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conventions</w:t>
            </w:r>
            <w:r w:rsidRPr="4B7D48EC">
              <w:rPr>
                <w:rFonts w:ascii="Spectral" w:hAnsi="Spectral" w:eastAsia="Times New Roman" w:cstheme="minorBidi"/>
              </w:rPr>
              <w:t xml:space="preserve"> of</w:t>
            </w:r>
            <w:r w:rsidRPr="4B7D48EC">
              <w:rPr>
                <w:rFonts w:ascii="Spectral" w:hAnsi="Spectral" w:eastAsia="Times New Roman" w:cstheme="minorBidi"/>
                <w:spacing w:val="-2"/>
              </w:rPr>
              <w:t xml:space="preserve"> </w:t>
            </w:r>
            <w:r w:rsidRPr="4B7D48EC">
              <w:rPr>
                <w:rFonts w:ascii="Spectral" w:hAnsi="Spectral" w:eastAsia="Times New Roman" w:cstheme="minorBidi"/>
              </w:rPr>
              <w:t>the</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title</w:t>
            </w:r>
            <w:r w:rsidRPr="4B7D48EC">
              <w:rPr>
                <w:rFonts w:ascii="Spectral" w:hAnsi="Spectral" w:eastAsia="Times New Roman" w:cstheme="minorBidi"/>
              </w:rPr>
              <w:t xml:space="preserve"> </w:t>
            </w:r>
            <w:r w:rsidRPr="4B7D48EC">
              <w:rPr>
                <w:rFonts w:ascii="Spectral" w:hAnsi="Spectral" w:eastAsia="Times New Roman" w:cstheme="minorBidi"/>
                <w:spacing w:val="-1"/>
              </w:rPr>
              <w:t>page,</w:t>
            </w:r>
            <w:r w:rsidRPr="4B7D48EC">
              <w:rPr>
                <w:rFonts w:ascii="Spectral" w:hAnsi="Spectral" w:eastAsia="Times New Roman" w:cstheme="minorBidi"/>
                <w:spacing w:val="73"/>
              </w:rPr>
              <w:t xml:space="preserve"> </w:t>
            </w:r>
            <w:r w:rsidRPr="4B7D48EC">
              <w:rPr>
                <w:rFonts w:ascii="Spectral" w:hAnsi="Spectral" w:eastAsia="Times New Roman" w:cstheme="minorBidi"/>
                <w:spacing w:val="-1"/>
              </w:rPr>
              <w:t>footnotes,</w:t>
            </w:r>
            <w:r w:rsidRPr="4B7D48EC">
              <w:rPr>
                <w:rFonts w:ascii="Spectral" w:hAnsi="Spectral" w:eastAsia="Times New Roman" w:cstheme="minorBidi"/>
              </w:rPr>
              <w:t xml:space="preserve"> </w:t>
            </w:r>
            <w:r w:rsidRPr="4B7D48EC">
              <w:rPr>
                <w:rFonts w:ascii="Spectral" w:hAnsi="Spectral" w:eastAsia="Times New Roman" w:cstheme="minorBidi"/>
                <w:spacing w:val="-1"/>
              </w:rPr>
              <w:t>bibliography,</w:t>
            </w:r>
            <w:r w:rsidRPr="4B7D48EC">
              <w:rPr>
                <w:rFonts w:ascii="Spectral" w:hAnsi="Spectral" w:eastAsia="Times New Roman" w:cstheme="minorBidi"/>
              </w:rPr>
              <w:t xml:space="preserve"> </w:t>
            </w:r>
            <w:r w:rsidRPr="4B7D48EC">
              <w:rPr>
                <w:rFonts w:ascii="Spectral" w:hAnsi="Spectral" w:eastAsia="Times New Roman" w:cstheme="minorBidi"/>
                <w:spacing w:val="-1"/>
              </w:rPr>
              <w:t>appendices,</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page</w:t>
            </w:r>
            <w:r w:rsidRPr="4B7D48EC">
              <w:rPr>
                <w:rFonts w:ascii="Spectral" w:hAnsi="Spectral" w:eastAsia="Times New Roman" w:cstheme="minorBidi"/>
              </w:rPr>
              <w:t xml:space="preserve"> </w:t>
            </w:r>
            <w:r w:rsidRPr="4B7D48EC">
              <w:rPr>
                <w:rFonts w:ascii="Spectral" w:hAnsi="Spectral" w:eastAsia="Times New Roman" w:cstheme="minorBidi"/>
                <w:spacing w:val="-1"/>
              </w:rPr>
              <w:t>numbers</w:t>
            </w:r>
            <w:r w:rsidRPr="4B7D48EC">
              <w:rPr>
                <w:rFonts w:ascii="Spectral" w:hAnsi="Spectral" w:eastAsia="Times New Roman" w:cstheme="minorBidi"/>
              </w:rPr>
              <w:t xml:space="preserve"> &amp;</w:t>
            </w:r>
            <w:r w:rsidRPr="4B7D48EC">
              <w:rPr>
                <w:rFonts w:ascii="Spectral" w:hAnsi="Spectral" w:eastAsia="Times New Roman" w:cstheme="minorBidi"/>
                <w:spacing w:val="-4"/>
              </w:rPr>
              <w:t xml:space="preserve"> </w:t>
            </w:r>
            <w:r w:rsidRPr="4B7D48EC">
              <w:rPr>
                <w:rFonts w:ascii="Spectral" w:hAnsi="Spectral" w:eastAsia="Times New Roman" w:cstheme="minorBidi"/>
                <w:spacing w:val="-1"/>
              </w:rPr>
              <w:t>overall</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layout.</w:t>
            </w:r>
            <w:r w:rsidRPr="4B7D48EC">
              <w:rPr>
                <w:rFonts w:ascii="Spectral" w:hAnsi="Spectral" w:eastAsia="Times New Roman" w:cstheme="minorBidi"/>
                <w:spacing w:val="55"/>
              </w:rPr>
              <w:t xml:space="preserve"> </w:t>
            </w:r>
            <w:r w:rsidRPr="4B7D48EC">
              <w:rPr>
                <w:rFonts w:ascii="Spectral" w:hAnsi="Spectral" w:eastAsia="Times New Roman" w:cstheme="minorBidi"/>
                <w:spacing w:val="-1"/>
              </w:rPr>
              <w:t>Appropriate</w:t>
            </w:r>
            <w:r w:rsidRPr="4B7D48EC">
              <w:rPr>
                <w:rFonts w:ascii="Spectral" w:hAnsi="Spectral" w:eastAsia="Times New Roman" w:cstheme="minorBidi"/>
                <w:spacing w:val="65"/>
              </w:rPr>
              <w:t xml:space="preserve"> </w:t>
            </w:r>
            <w:r w:rsidRPr="4B7D48EC">
              <w:rPr>
                <w:rFonts w:ascii="Spectral" w:hAnsi="Spectral" w:eastAsia="Times New Roman" w:cstheme="minorBidi"/>
                <w:spacing w:val="-1"/>
              </w:rPr>
              <w:t>length</w:t>
            </w:r>
            <w:r w:rsidRPr="4B7D48EC">
              <w:rPr>
                <w:rFonts w:ascii="Spectral" w:hAnsi="Spectral" w:eastAsia="Times New Roman" w:cstheme="minorBidi"/>
              </w:rPr>
              <w:t xml:space="preserve"> </w:t>
            </w:r>
            <w:r w:rsidRPr="4B7D48EC">
              <w:rPr>
                <w:rFonts w:ascii="Spectral" w:hAnsi="Spectral" w:eastAsia="Times New Roman" w:cstheme="minorBidi"/>
                <w:spacing w:val="-1"/>
              </w:rPr>
              <w:t>with</w:t>
            </w:r>
            <w:r w:rsidRPr="4B7D48EC">
              <w:rPr>
                <w:rFonts w:ascii="Spectral" w:hAnsi="Spectral" w:eastAsia="Times New Roman" w:cstheme="minorBidi"/>
              </w:rPr>
              <w:t xml:space="preserve"> </w:t>
            </w:r>
            <w:r w:rsidRPr="4B7D48EC">
              <w:rPr>
                <w:rFonts w:ascii="Spectral" w:hAnsi="Spectral" w:eastAsia="Times New Roman" w:cstheme="minorBidi"/>
                <w:spacing w:val="-1"/>
              </w:rPr>
              <w:t>excellent</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spelling</w:t>
            </w:r>
            <w:r w:rsidRPr="4B7D48EC">
              <w:rPr>
                <w:rFonts w:ascii="Spectral" w:hAnsi="Spectral" w:eastAsia="Times New Roman" w:cstheme="minorBidi"/>
                <w:spacing w:val="-3"/>
              </w:rPr>
              <w:t xml:space="preserve"> </w:t>
            </w:r>
            <w:r w:rsidRPr="4B7D48EC" w:rsidR="31BA3859">
              <w:rPr>
                <w:rFonts w:ascii="Spectral" w:hAnsi="Spectral" w:eastAsia="Times New Roman" w:cstheme="minorBidi"/>
              </w:rPr>
              <w:t>and punctuation</w:t>
            </w:r>
            <w:r w:rsidRPr="4B7D48EC">
              <w:rPr>
                <w:rFonts w:ascii="Spectral" w:hAnsi="Spectral" w:eastAsia="Times New Roman" w:cstheme="minorBidi"/>
              </w:rPr>
              <w:t xml:space="preserve"> demonstrated throughout.</w:t>
            </w:r>
          </w:p>
        </w:tc>
      </w:tr>
    </w:tbl>
    <w:p w:rsidRPr="0098245C" w:rsidR="002F6ADD" w:rsidP="00570080" w:rsidRDefault="002F6ADD" w14:paraId="502C6E7B" w14:textId="77777777">
      <w:pPr>
        <w:spacing w:line="200" w:lineRule="exact"/>
        <w:jc w:val="both"/>
        <w:rPr>
          <w:rFonts w:ascii="Spectral" w:hAnsi="Spectral" w:cstheme="minorHAnsi"/>
          <w:sz w:val="22"/>
          <w:szCs w:val="22"/>
        </w:rPr>
      </w:pPr>
    </w:p>
    <w:p w:rsidRPr="0098245C" w:rsidR="002F6ADD" w:rsidP="6BA19CF6" w:rsidRDefault="002F6ADD" w14:paraId="539745B7" w14:textId="77777777">
      <w:pPr>
        <w:spacing w:before="19" w:line="200" w:lineRule="exact"/>
        <w:jc w:val="both"/>
        <w:rPr>
          <w:rFonts w:ascii="Spectral" w:hAnsi="Spectral" w:cstheme="minorBidi"/>
          <w:sz w:val="22"/>
          <w:szCs w:val="22"/>
        </w:rPr>
      </w:pPr>
    </w:p>
    <w:p w:rsidR="6BA19CF6" w:rsidP="6BA19CF6" w:rsidRDefault="6BA19CF6" w14:paraId="3041D01E" w14:textId="6908A996">
      <w:pPr>
        <w:spacing w:before="19" w:line="200" w:lineRule="exact"/>
        <w:jc w:val="both"/>
        <w:rPr>
          <w:rFonts w:ascii="Spectral" w:hAnsi="Spectral" w:cstheme="minorBidi"/>
          <w:sz w:val="22"/>
          <w:szCs w:val="22"/>
        </w:rPr>
      </w:pPr>
    </w:p>
    <w:p w:rsidR="6BA19CF6" w:rsidP="6BA19CF6" w:rsidRDefault="6BA19CF6" w14:paraId="2969EAEE" w14:textId="3B67044B">
      <w:pPr>
        <w:spacing w:before="19" w:line="200" w:lineRule="exact"/>
        <w:jc w:val="both"/>
        <w:rPr>
          <w:rFonts w:ascii="Spectral" w:hAnsi="Spectral" w:cstheme="minorBidi"/>
          <w:sz w:val="22"/>
          <w:szCs w:val="22"/>
        </w:rPr>
      </w:pPr>
    </w:p>
    <w:p w:rsidR="6BA19CF6" w:rsidP="6BA19CF6" w:rsidRDefault="6BA19CF6" w14:paraId="21DC13D9" w14:textId="3BB1B1EF">
      <w:pPr>
        <w:spacing w:before="19" w:line="200" w:lineRule="exact"/>
        <w:jc w:val="both"/>
        <w:rPr>
          <w:rFonts w:ascii="Spectral" w:hAnsi="Spectral" w:cstheme="minorBidi"/>
          <w:sz w:val="22"/>
          <w:szCs w:val="22"/>
        </w:rPr>
      </w:pPr>
    </w:p>
    <w:p w:rsidR="6BA19CF6" w:rsidP="6BA19CF6" w:rsidRDefault="6BA19CF6" w14:paraId="5B0D169A" w14:textId="3A1D58AC">
      <w:pPr>
        <w:spacing w:before="19" w:line="200" w:lineRule="exact"/>
        <w:jc w:val="both"/>
        <w:rPr>
          <w:rFonts w:ascii="Spectral" w:hAnsi="Spectral" w:cstheme="minorBidi"/>
          <w:sz w:val="22"/>
          <w:szCs w:val="22"/>
        </w:rPr>
      </w:pPr>
    </w:p>
    <w:p w:rsidR="6BA19CF6" w:rsidP="6BA19CF6" w:rsidRDefault="6BA19CF6" w14:paraId="40D7C875" w14:textId="64071F6B">
      <w:pPr>
        <w:spacing w:before="19" w:line="200" w:lineRule="exact"/>
        <w:jc w:val="both"/>
        <w:rPr>
          <w:rFonts w:ascii="Spectral" w:hAnsi="Spectral" w:cstheme="minorBidi"/>
          <w:sz w:val="22"/>
          <w:szCs w:val="22"/>
        </w:rPr>
      </w:pPr>
    </w:p>
    <w:p w:rsidR="6BA19CF6" w:rsidP="6BA19CF6" w:rsidRDefault="6BA19CF6" w14:paraId="4CE0D9C9" w14:textId="328BE4FA">
      <w:pPr>
        <w:spacing w:before="19" w:line="200" w:lineRule="exact"/>
        <w:jc w:val="both"/>
        <w:rPr>
          <w:rFonts w:ascii="Spectral" w:hAnsi="Spectral" w:cstheme="minorBidi"/>
          <w:sz w:val="22"/>
          <w:szCs w:val="22"/>
        </w:rPr>
      </w:pPr>
    </w:p>
    <w:p w:rsidR="6BA19CF6" w:rsidP="6BA19CF6" w:rsidRDefault="6BA19CF6" w14:paraId="22B6E26E" w14:textId="1A41EC46">
      <w:pPr>
        <w:spacing w:before="19" w:line="200" w:lineRule="exact"/>
        <w:jc w:val="both"/>
        <w:rPr>
          <w:rFonts w:ascii="Spectral" w:hAnsi="Spectral" w:cstheme="minorBidi"/>
          <w:sz w:val="22"/>
          <w:szCs w:val="22"/>
        </w:rPr>
      </w:pPr>
    </w:p>
    <w:p w:rsidR="6BA19CF6" w:rsidP="6BA19CF6" w:rsidRDefault="6BA19CF6" w14:paraId="6060B607" w14:textId="6BC53C15">
      <w:pPr>
        <w:spacing w:before="19" w:line="200" w:lineRule="exact"/>
        <w:jc w:val="both"/>
        <w:rPr>
          <w:rFonts w:ascii="Spectral" w:hAnsi="Spectral" w:cstheme="minorBidi"/>
          <w:sz w:val="22"/>
          <w:szCs w:val="22"/>
        </w:rPr>
      </w:pPr>
    </w:p>
    <w:p w:rsidR="6BA19CF6" w:rsidP="6BA19CF6" w:rsidRDefault="6BA19CF6" w14:paraId="32DEA8FE" w14:textId="54117FC1">
      <w:pPr>
        <w:spacing w:before="19" w:line="200" w:lineRule="exact"/>
        <w:jc w:val="both"/>
        <w:rPr>
          <w:rFonts w:ascii="Spectral" w:hAnsi="Spectral" w:cstheme="minorBidi"/>
          <w:sz w:val="22"/>
          <w:szCs w:val="22"/>
        </w:rPr>
      </w:pPr>
    </w:p>
    <w:p w:rsidR="6BA19CF6" w:rsidP="6BA19CF6" w:rsidRDefault="6BA19CF6" w14:paraId="5C6F150B" w14:textId="37221ECD">
      <w:pPr>
        <w:spacing w:before="19" w:line="200" w:lineRule="exact"/>
        <w:jc w:val="both"/>
        <w:rPr>
          <w:rFonts w:ascii="Spectral" w:hAnsi="Spectral" w:cstheme="minorBidi"/>
          <w:sz w:val="22"/>
          <w:szCs w:val="22"/>
        </w:rPr>
      </w:pPr>
    </w:p>
    <w:p w:rsidR="6BA19CF6" w:rsidP="6BA19CF6" w:rsidRDefault="6BA19CF6" w14:paraId="47FD6B65" w14:textId="727CF409">
      <w:pPr>
        <w:spacing w:before="19" w:line="200" w:lineRule="exact"/>
        <w:jc w:val="both"/>
        <w:rPr>
          <w:rFonts w:ascii="Spectral" w:hAnsi="Spectral" w:cstheme="minorBidi"/>
          <w:sz w:val="22"/>
          <w:szCs w:val="22"/>
        </w:rPr>
      </w:pPr>
    </w:p>
    <w:p w:rsidR="6BA19CF6" w:rsidP="6BA19CF6" w:rsidRDefault="6BA19CF6" w14:paraId="3C8B6724" w14:textId="5A4F7B13">
      <w:pPr>
        <w:spacing w:before="19" w:line="200" w:lineRule="exact"/>
        <w:jc w:val="both"/>
        <w:rPr>
          <w:rFonts w:ascii="Spectral" w:hAnsi="Spectral" w:cstheme="minorBidi"/>
          <w:sz w:val="22"/>
          <w:szCs w:val="22"/>
        </w:rPr>
      </w:pPr>
    </w:p>
    <w:p w:rsidR="6BA19CF6" w:rsidP="6BA19CF6" w:rsidRDefault="6BA19CF6" w14:paraId="3C755C17" w14:textId="4ADF973F">
      <w:pPr>
        <w:spacing w:before="19" w:line="200" w:lineRule="exact"/>
        <w:jc w:val="both"/>
        <w:rPr>
          <w:rFonts w:ascii="Spectral" w:hAnsi="Spectral" w:cstheme="minorBidi"/>
          <w:sz w:val="22"/>
          <w:szCs w:val="22"/>
        </w:rPr>
      </w:pPr>
    </w:p>
    <w:p w:rsidR="6BA19CF6" w:rsidP="6BA19CF6" w:rsidRDefault="6BA19CF6" w14:paraId="2D571BE7" w14:textId="51419EA1">
      <w:pPr>
        <w:spacing w:before="19" w:line="200" w:lineRule="exact"/>
        <w:jc w:val="both"/>
        <w:rPr>
          <w:rFonts w:ascii="Spectral" w:hAnsi="Spectral" w:cstheme="minorBidi"/>
          <w:sz w:val="22"/>
          <w:szCs w:val="22"/>
        </w:rPr>
      </w:pPr>
    </w:p>
    <w:p w:rsidRPr="0098245C" w:rsidR="002F6ADD" w:rsidP="00570080" w:rsidRDefault="002F6ADD" w14:paraId="6D5A5FEF" w14:textId="77777777">
      <w:pPr>
        <w:spacing w:before="72"/>
        <w:ind w:left="112" w:right="162"/>
        <w:jc w:val="both"/>
        <w:rPr>
          <w:rFonts w:ascii="Spectral" w:hAnsi="Spectral" w:cstheme="minorHAnsi"/>
          <w:sz w:val="22"/>
          <w:szCs w:val="22"/>
        </w:rPr>
      </w:pPr>
      <w:bookmarkStart w:name="H21_60-69%" w:id="115"/>
      <w:bookmarkEnd w:id="115"/>
      <w:r w:rsidRPr="0098245C">
        <w:rPr>
          <w:rFonts w:ascii="Spectral" w:hAnsi="Spectral" w:cstheme="minorHAnsi"/>
          <w:b/>
          <w:i/>
          <w:spacing w:val="-1"/>
          <w:sz w:val="22"/>
          <w:szCs w:val="22"/>
        </w:rPr>
        <w:t>H21</w:t>
      </w:r>
      <w:r w:rsidRPr="0098245C">
        <w:rPr>
          <w:rFonts w:ascii="Spectral" w:hAnsi="Spectral" w:cstheme="minorHAnsi"/>
          <w:b/>
          <w:i/>
          <w:sz w:val="22"/>
          <w:szCs w:val="22"/>
        </w:rPr>
        <w:t xml:space="preserve"> </w:t>
      </w:r>
      <w:r w:rsidRPr="0098245C">
        <w:rPr>
          <w:rFonts w:ascii="Spectral" w:hAnsi="Spectral" w:cstheme="minorHAnsi"/>
          <w:b/>
          <w:i/>
          <w:spacing w:val="-1"/>
          <w:sz w:val="22"/>
          <w:szCs w:val="22"/>
        </w:rPr>
        <w:t>60-69%</w:t>
      </w:r>
    </w:p>
    <w:p w:rsidRPr="0098245C" w:rsidR="002F6ADD" w:rsidP="00570080" w:rsidRDefault="002F6ADD" w14:paraId="3F1F4797" w14:textId="77777777">
      <w:pPr>
        <w:spacing w:before="9" w:line="60" w:lineRule="exact"/>
        <w:jc w:val="both"/>
        <w:rPr>
          <w:rFonts w:ascii="Spectral" w:hAnsi="Spectral" w:cstheme="minorHAnsi"/>
          <w:sz w:val="22"/>
          <w:szCs w:val="22"/>
        </w:rPr>
      </w:pPr>
    </w:p>
    <w:tbl>
      <w:tblPr>
        <w:tblW w:w="0" w:type="auto"/>
        <w:tblInd w:w="93" w:type="dxa"/>
        <w:tblLayout w:type="fixed"/>
        <w:tblCellMar>
          <w:left w:w="0" w:type="dxa"/>
          <w:right w:w="0" w:type="dxa"/>
        </w:tblCellMar>
        <w:tblLook w:val="01E0" w:firstRow="1" w:lastRow="1" w:firstColumn="1" w:lastColumn="1" w:noHBand="0" w:noVBand="0"/>
      </w:tblPr>
      <w:tblGrid>
        <w:gridCol w:w="2233"/>
        <w:gridCol w:w="7428"/>
      </w:tblGrid>
      <w:tr w:rsidRPr="0098245C" w:rsidR="002F6ADD" w:rsidTr="4B7D48EC" w14:paraId="6BFEBFF7" w14:textId="77777777">
        <w:trPr>
          <w:trHeight w:val="1525" w:hRule="exact"/>
        </w:trPr>
        <w:tc>
          <w:tcPr>
            <w:tcW w:w="2233" w:type="dxa"/>
            <w:tcBorders>
              <w:top w:val="single" w:color="ACA899" w:sz="6" w:space="0"/>
              <w:left w:val="single" w:color="ECE9D8" w:sz="6" w:space="0"/>
              <w:bottom w:val="single" w:color="ACA899" w:sz="12" w:space="0"/>
              <w:right w:val="single" w:color="ACA899" w:sz="6" w:space="0"/>
            </w:tcBorders>
          </w:tcPr>
          <w:p w:rsidRPr="0098245C" w:rsidR="002F6ADD" w:rsidP="00570080" w:rsidRDefault="002F6ADD" w14:paraId="2E0A37C2" w14:textId="77777777">
            <w:pPr>
              <w:pStyle w:val="TableParagraph"/>
              <w:spacing w:before="1"/>
              <w:ind w:left="2"/>
              <w:jc w:val="both"/>
              <w:rPr>
                <w:rFonts w:ascii="Spectral" w:hAnsi="Spectral" w:cstheme="minorHAnsi"/>
              </w:rPr>
            </w:pPr>
            <w:r w:rsidRPr="0098245C">
              <w:rPr>
                <w:rFonts w:ascii="Spectral" w:hAnsi="Spectral" w:eastAsia="Times New Roman" w:cstheme="minorHAnsi"/>
                <w:spacing w:val="-2"/>
              </w:rPr>
              <w:t>CONTENT</w:t>
            </w:r>
          </w:p>
        </w:tc>
        <w:tc>
          <w:tcPr>
            <w:tcW w:w="7428" w:type="dxa"/>
            <w:tcBorders>
              <w:top w:val="single" w:color="ACA899" w:sz="6" w:space="0"/>
              <w:left w:val="single" w:color="ACA899" w:sz="6" w:space="0"/>
              <w:bottom w:val="single" w:color="ECE9D8" w:sz="12" w:space="0"/>
              <w:right w:val="single" w:color="ACA899" w:sz="6" w:space="0"/>
            </w:tcBorders>
          </w:tcPr>
          <w:p w:rsidRPr="0098245C" w:rsidR="002F6ADD" w:rsidP="4B7D48EC" w:rsidRDefault="002F6ADD" w14:paraId="5909E764" w14:textId="6D669BC0">
            <w:pPr>
              <w:pStyle w:val="TableParagraph"/>
              <w:spacing w:before="1"/>
              <w:ind w:left="8" w:right="28"/>
              <w:jc w:val="both"/>
              <w:rPr>
                <w:rFonts w:ascii="Spectral" w:hAnsi="Spectral" w:cstheme="minorBidi"/>
              </w:rPr>
            </w:pPr>
            <w:bookmarkStart w:name="_Int_Se9xqrDy" w:id="116"/>
            <w:r w:rsidRPr="4B7D48EC">
              <w:rPr>
                <w:rFonts w:ascii="Spectral" w:hAnsi="Spectral" w:eastAsia="Times New Roman" w:cstheme="minorBidi"/>
                <w:spacing w:val="-1"/>
              </w:rPr>
              <w:t>Well-focused</w:t>
            </w:r>
            <w:bookmarkEnd w:id="116"/>
            <w:r w:rsidRPr="4B7D48EC">
              <w:rPr>
                <w:rFonts w:ascii="Spectral" w:hAnsi="Spectral" w:eastAsia="Times New Roman" w:cstheme="minorBidi"/>
              </w:rPr>
              <w:t xml:space="preserve">. </w:t>
            </w:r>
            <w:r w:rsidRPr="4B7D48EC">
              <w:rPr>
                <w:rFonts w:ascii="Spectral" w:hAnsi="Spectral" w:eastAsia="Times New Roman" w:cstheme="minorBidi"/>
                <w:spacing w:val="-1"/>
              </w:rPr>
              <w:t>Generally</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good</w:t>
            </w:r>
            <w:r w:rsidRPr="4B7D48EC">
              <w:rPr>
                <w:rFonts w:ascii="Spectral" w:hAnsi="Spectral" w:eastAsia="Times New Roman" w:cstheme="minorBidi"/>
              </w:rPr>
              <w:t xml:space="preserve"> </w:t>
            </w:r>
            <w:r w:rsidRPr="4B7D48EC">
              <w:rPr>
                <w:rFonts w:ascii="Spectral" w:hAnsi="Spectral" w:eastAsia="Times New Roman" w:cstheme="minorBidi"/>
                <w:spacing w:val="-1"/>
              </w:rPr>
              <w:t>arguments,</w:t>
            </w:r>
            <w:r w:rsidRPr="4B7D48EC">
              <w:rPr>
                <w:rFonts w:ascii="Spectral" w:hAnsi="Spectral" w:eastAsia="Times New Roman" w:cstheme="minorBidi"/>
              </w:rPr>
              <w:t xml:space="preserve"> </w:t>
            </w:r>
            <w:r w:rsidRPr="4B7D48EC">
              <w:rPr>
                <w:rFonts w:ascii="Spectral" w:hAnsi="Spectral" w:eastAsia="Times New Roman" w:cstheme="minorBidi"/>
                <w:spacing w:val="-1"/>
              </w:rPr>
              <w:t>relevant</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supporting</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material</w:t>
            </w:r>
            <w:r w:rsidRPr="4B7D48EC">
              <w:rPr>
                <w:rFonts w:ascii="Spectral" w:hAnsi="Spectral" w:eastAsia="Times New Roman" w:cstheme="minorBidi"/>
                <w:spacing w:val="1"/>
              </w:rPr>
              <w:t xml:space="preserve"> </w:t>
            </w:r>
            <w:r w:rsidRPr="4B7D48EC" w:rsidR="73D3E6CD">
              <w:rPr>
                <w:rFonts w:ascii="Spectral" w:hAnsi="Spectral" w:eastAsia="Times New Roman" w:cstheme="minorBidi"/>
              </w:rPr>
              <w:t>and examples</w:t>
            </w:r>
            <w:r w:rsidRPr="4B7D48EC">
              <w:rPr>
                <w:rFonts w:ascii="Spectral" w:hAnsi="Spectral" w:eastAsia="Times New Roman" w:cstheme="minorBidi"/>
              </w:rPr>
              <w:t xml:space="preserve"> used throughout with good use of sources which may have some minor errors of acknowledgement.  Good use of direct quotations which generally follow conventions.  Evidence of </w:t>
            </w:r>
            <w:r w:rsidRPr="4B7D48EC" w:rsidR="1F229BB8">
              <w:rPr>
                <w:rFonts w:ascii="Spectral" w:hAnsi="Spectral" w:eastAsia="Times New Roman" w:cstheme="minorBidi"/>
              </w:rPr>
              <w:t>a range</w:t>
            </w:r>
            <w:r w:rsidRPr="4B7D48EC">
              <w:rPr>
                <w:rFonts w:ascii="Spectral" w:hAnsi="Spectral" w:eastAsia="Times New Roman" w:cstheme="minorBidi"/>
              </w:rPr>
              <w:t xml:space="preserve"> of reading </w:t>
            </w:r>
            <w:r w:rsidRPr="4B7D48EC" w:rsidR="17336588">
              <w:rPr>
                <w:rFonts w:ascii="Spectral" w:hAnsi="Spectral" w:eastAsia="Times New Roman" w:cstheme="minorBidi"/>
              </w:rPr>
              <w:t>and</w:t>
            </w:r>
            <w:r w:rsidRPr="4B7D48EC">
              <w:rPr>
                <w:rFonts w:ascii="Spectral" w:hAnsi="Spectral" w:eastAsia="Times New Roman" w:cstheme="minorBidi"/>
              </w:rPr>
              <w:t xml:space="preserve"> research </w:t>
            </w:r>
            <w:r w:rsidRPr="4B7D48EC" w:rsidR="42C183BD">
              <w:rPr>
                <w:rFonts w:ascii="Spectral" w:hAnsi="Spectral" w:eastAsia="Times New Roman" w:cstheme="minorBidi"/>
              </w:rPr>
              <w:t>and</w:t>
            </w:r>
            <w:r w:rsidRPr="4B7D48EC">
              <w:rPr>
                <w:rFonts w:ascii="Spectral" w:hAnsi="Spectral" w:eastAsia="Times New Roman" w:cstheme="minorBidi"/>
              </w:rPr>
              <w:t xml:space="preserve"> the ability to use this reasonably well.</w:t>
            </w:r>
          </w:p>
        </w:tc>
      </w:tr>
      <w:tr w:rsidRPr="0098245C" w:rsidR="002F6ADD" w:rsidTr="4B7D48EC" w14:paraId="7EC255EF" w14:textId="77777777">
        <w:trPr>
          <w:trHeight w:val="1449" w:hRule="exact"/>
        </w:trPr>
        <w:tc>
          <w:tcPr>
            <w:tcW w:w="2233" w:type="dxa"/>
            <w:tcBorders>
              <w:top w:val="single" w:color="ACA899" w:sz="12" w:space="0"/>
              <w:left w:val="single" w:color="ECE9D8" w:sz="6" w:space="0"/>
              <w:bottom w:val="single" w:color="ACA899" w:sz="12" w:space="0"/>
              <w:right w:val="single" w:color="ACA899" w:sz="6" w:space="0"/>
            </w:tcBorders>
          </w:tcPr>
          <w:p w:rsidRPr="0098245C" w:rsidR="002F6ADD" w:rsidP="00570080" w:rsidRDefault="002F6ADD" w14:paraId="2717625D" w14:textId="77777777">
            <w:pPr>
              <w:pStyle w:val="TableParagraph"/>
              <w:spacing w:line="241" w:lineRule="auto"/>
              <w:ind w:left="2"/>
              <w:jc w:val="both"/>
              <w:rPr>
                <w:rFonts w:ascii="Spectral" w:hAnsi="Spectral" w:cstheme="minorHAnsi"/>
              </w:rPr>
            </w:pPr>
            <w:r w:rsidRPr="0098245C">
              <w:rPr>
                <w:rFonts w:ascii="Spectral" w:hAnsi="Spectral" w:eastAsia="Times New Roman" w:cstheme="minorHAnsi"/>
                <w:spacing w:val="-1"/>
              </w:rPr>
              <w:t xml:space="preserve">ORGANISATION </w:t>
            </w:r>
            <w:r w:rsidRPr="0098245C">
              <w:rPr>
                <w:rFonts w:ascii="Spectral" w:hAnsi="Spectral" w:eastAsia="Times New Roman" w:cstheme="minorHAnsi"/>
              </w:rPr>
              <w:t>&amp;</w:t>
            </w:r>
            <w:r w:rsidRPr="0098245C">
              <w:rPr>
                <w:rFonts w:ascii="Spectral" w:hAnsi="Spectral" w:eastAsia="Times New Roman" w:cstheme="minorHAnsi"/>
                <w:spacing w:val="21"/>
              </w:rPr>
              <w:t xml:space="preserve"> </w:t>
            </w:r>
            <w:r w:rsidRPr="0098245C">
              <w:rPr>
                <w:rFonts w:ascii="Spectral" w:hAnsi="Spectral" w:eastAsia="Times New Roman" w:cstheme="minorHAnsi"/>
                <w:spacing w:val="-2"/>
              </w:rPr>
              <w:t>COHESION</w:t>
            </w:r>
          </w:p>
        </w:tc>
        <w:tc>
          <w:tcPr>
            <w:tcW w:w="7428" w:type="dxa"/>
            <w:tcBorders>
              <w:top w:val="single" w:color="ECE9D8" w:sz="12" w:space="0"/>
              <w:left w:val="single" w:color="ACA899" w:sz="6" w:space="0"/>
              <w:bottom w:val="single" w:color="ECE9D8" w:sz="12" w:space="0"/>
              <w:right w:val="single" w:color="ACA899" w:sz="6" w:space="0"/>
            </w:tcBorders>
          </w:tcPr>
          <w:p w:rsidRPr="0098245C" w:rsidR="002F6ADD" w:rsidP="4B7D48EC" w:rsidRDefault="002F6ADD" w14:paraId="47255889" w14:textId="77777777">
            <w:pPr>
              <w:pStyle w:val="TableParagraph"/>
              <w:spacing w:line="239" w:lineRule="auto"/>
              <w:ind w:left="8" w:right="136"/>
              <w:jc w:val="both"/>
              <w:rPr>
                <w:rFonts w:ascii="Spectral" w:hAnsi="Spectral" w:cstheme="minorBidi"/>
              </w:rPr>
            </w:pPr>
            <w:r w:rsidRPr="4B7D48EC">
              <w:rPr>
                <w:rFonts w:ascii="Spectral" w:hAnsi="Spectral" w:eastAsia="Times New Roman" w:cstheme="minorBidi"/>
                <w:spacing w:val="-1"/>
              </w:rPr>
              <w:t>Good</w:t>
            </w:r>
            <w:r w:rsidRPr="4B7D48EC">
              <w:rPr>
                <w:rFonts w:ascii="Spectral" w:hAnsi="Spectral" w:eastAsia="Times New Roman" w:cstheme="minorBidi"/>
              </w:rPr>
              <w:t xml:space="preserve"> </w:t>
            </w:r>
            <w:r w:rsidRPr="4B7D48EC">
              <w:rPr>
                <w:rFonts w:ascii="Spectral" w:hAnsi="Spectral" w:eastAsia="Times New Roman" w:cstheme="minorBidi"/>
                <w:spacing w:val="-1"/>
              </w:rPr>
              <w:t>attention</w:t>
            </w:r>
            <w:r w:rsidRPr="4B7D48EC">
              <w:rPr>
                <w:rFonts w:ascii="Spectral" w:hAnsi="Spectral" w:eastAsia="Times New Roman" w:cstheme="minorBidi"/>
              </w:rPr>
              <w:t xml:space="preserve"> </w:t>
            </w:r>
            <w:r w:rsidRPr="4B7D48EC">
              <w:rPr>
                <w:rFonts w:ascii="Spectral" w:hAnsi="Spectral" w:eastAsia="Times New Roman" w:cstheme="minorBidi"/>
                <w:spacing w:val="-1"/>
              </w:rPr>
              <w:t>paid</w:t>
            </w:r>
            <w:r w:rsidRPr="4B7D48EC">
              <w:rPr>
                <w:rFonts w:ascii="Spectral" w:hAnsi="Spectral" w:eastAsia="Times New Roman" w:cstheme="minorBidi"/>
              </w:rPr>
              <w:t xml:space="preserve"> </w:t>
            </w:r>
            <w:r w:rsidRPr="4B7D48EC">
              <w:rPr>
                <w:rFonts w:ascii="Spectral" w:hAnsi="Spectral" w:eastAsia="Times New Roman" w:cstheme="minorBidi"/>
                <w:spacing w:val="-1"/>
              </w:rPr>
              <w:t>to</w:t>
            </w:r>
            <w:r w:rsidRPr="4B7D48EC">
              <w:rPr>
                <w:rFonts w:ascii="Spectral" w:hAnsi="Spectral" w:eastAsia="Times New Roman" w:cstheme="minorBidi"/>
              </w:rPr>
              <w:t xml:space="preserve"> </w:t>
            </w:r>
            <w:r w:rsidRPr="4B7D48EC">
              <w:rPr>
                <w:rFonts w:ascii="Spectral" w:hAnsi="Spectral" w:eastAsia="Times New Roman" w:cstheme="minorBidi"/>
                <w:spacing w:val="-1"/>
              </w:rPr>
              <w:t>guiding</w:t>
            </w:r>
            <w:r w:rsidRPr="4B7D48EC">
              <w:rPr>
                <w:rFonts w:ascii="Spectral" w:hAnsi="Spectral" w:eastAsia="Times New Roman" w:cstheme="minorBidi"/>
                <w:spacing w:val="-3"/>
              </w:rPr>
              <w:t xml:space="preserve"> </w:t>
            </w:r>
            <w:r w:rsidRPr="4B7D48EC">
              <w:rPr>
                <w:rFonts w:ascii="Spectral" w:hAnsi="Spectral" w:eastAsia="Times New Roman" w:cstheme="minorBidi"/>
              </w:rPr>
              <w:t xml:space="preserve">the </w:t>
            </w:r>
            <w:r w:rsidRPr="4B7D48EC">
              <w:rPr>
                <w:rFonts w:ascii="Spectral" w:hAnsi="Spectral" w:eastAsia="Times New Roman" w:cstheme="minorBidi"/>
                <w:spacing w:val="-1"/>
              </w:rPr>
              <w:t>reader.</w:t>
            </w:r>
            <w:r w:rsidRPr="4B7D48EC">
              <w:rPr>
                <w:rFonts w:ascii="Spectral" w:hAnsi="Spectral" w:eastAsia="Times New Roman" w:cstheme="minorBidi"/>
                <w:spacing w:val="55"/>
              </w:rPr>
              <w:t xml:space="preserve"> </w:t>
            </w:r>
            <w:r w:rsidRPr="4B7D48EC">
              <w:rPr>
                <w:rFonts w:ascii="Spectral" w:hAnsi="Spectral" w:eastAsia="Times New Roman" w:cstheme="minorBidi"/>
                <w:spacing w:val="-1"/>
              </w:rPr>
              <w:t>Generally</w:t>
            </w:r>
            <w:r w:rsidRPr="4B7D48EC">
              <w:rPr>
                <w:rFonts w:ascii="Spectral" w:hAnsi="Spectral" w:eastAsia="Times New Roman" w:cstheme="minorBidi"/>
                <w:spacing w:val="-3"/>
              </w:rPr>
              <w:t xml:space="preserve"> </w:t>
            </w:r>
            <w:r w:rsidRPr="4B7D48EC">
              <w:rPr>
                <w:rFonts w:ascii="Spectral" w:hAnsi="Spectral" w:eastAsia="Times New Roman" w:cstheme="minorBidi"/>
              </w:rPr>
              <w:t xml:space="preserve">good </w:t>
            </w:r>
            <w:r w:rsidRPr="4B7D48EC">
              <w:rPr>
                <w:rFonts w:ascii="Spectral" w:hAnsi="Spectral" w:eastAsia="Times New Roman" w:cstheme="minorBidi"/>
                <w:spacing w:val="-1"/>
              </w:rPr>
              <w:t>overall</w:t>
            </w:r>
            <w:r w:rsidRPr="4B7D48EC">
              <w:rPr>
                <w:rFonts w:ascii="Spectral" w:hAnsi="Spectral" w:eastAsia="Times New Roman" w:cstheme="minorBidi"/>
                <w:spacing w:val="1"/>
              </w:rPr>
              <w:t xml:space="preserve"> </w:t>
            </w:r>
            <w:bookmarkStart w:name="_Int_Htjzizf5" w:id="117"/>
            <w:r w:rsidRPr="4B7D48EC">
              <w:rPr>
                <w:rFonts w:ascii="Spectral" w:hAnsi="Spectral" w:eastAsia="Times New Roman" w:cstheme="minorBidi"/>
                <w:spacing w:val="-1"/>
              </w:rPr>
              <w:t>organisation</w:t>
            </w:r>
            <w:bookmarkEnd w:id="117"/>
            <w:r w:rsidRPr="4B7D48EC">
              <w:rPr>
                <w:rFonts w:ascii="Spectral" w:hAnsi="Spectral" w:eastAsia="Times New Roman" w:cstheme="minorBidi"/>
                <w:spacing w:val="47"/>
              </w:rPr>
              <w:t xml:space="preserve"> </w:t>
            </w:r>
            <w:r w:rsidRPr="4B7D48EC">
              <w:rPr>
                <w:rFonts w:ascii="Spectral" w:hAnsi="Spectral" w:eastAsia="Times New Roman" w:cstheme="minorBidi"/>
              </w:rPr>
              <w:t>with a</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clear</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introduction</w:t>
            </w:r>
            <w:r w:rsidRPr="4B7D48EC">
              <w:rPr>
                <w:rFonts w:ascii="Spectral" w:hAnsi="Spectral" w:eastAsia="Times New Roman" w:cstheme="minorBidi"/>
              </w:rPr>
              <w:t xml:space="preserve"> </w:t>
            </w:r>
            <w:r w:rsidRPr="4B7D48EC">
              <w:rPr>
                <w:rFonts w:ascii="Spectral" w:hAnsi="Spectral" w:eastAsia="Times New Roman" w:cstheme="minorBidi"/>
                <w:spacing w:val="-2"/>
              </w:rPr>
              <w:t>with</w:t>
            </w:r>
            <w:r w:rsidRPr="4B7D48EC">
              <w:rPr>
                <w:rFonts w:ascii="Spectral" w:hAnsi="Spectral" w:eastAsia="Times New Roman" w:cstheme="minorBidi"/>
              </w:rPr>
              <w:t xml:space="preserve"> a</w:t>
            </w:r>
            <w:r w:rsidRPr="4B7D48EC">
              <w:rPr>
                <w:rFonts w:ascii="Spectral" w:hAnsi="Spectral" w:eastAsia="Times New Roman" w:cstheme="minorBidi"/>
                <w:spacing w:val="-2"/>
              </w:rPr>
              <w:t xml:space="preserve"> </w:t>
            </w:r>
            <w:r w:rsidRPr="4B7D48EC">
              <w:rPr>
                <w:rFonts w:ascii="Spectral" w:hAnsi="Spectral" w:eastAsia="Times New Roman" w:cstheme="minorBidi"/>
              </w:rPr>
              <w:t>thesis</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statement,</w:t>
            </w:r>
            <w:r w:rsidRPr="4B7D48EC">
              <w:rPr>
                <w:rFonts w:ascii="Spectral" w:hAnsi="Spectral" w:eastAsia="Times New Roman" w:cstheme="minorBidi"/>
                <w:spacing w:val="-3"/>
              </w:rPr>
              <w:t xml:space="preserve"> </w:t>
            </w:r>
            <w:r w:rsidRPr="4B7D48EC">
              <w:rPr>
                <w:rFonts w:ascii="Spectral" w:hAnsi="Spectral" w:eastAsia="Times New Roman" w:cstheme="minorBidi"/>
              </w:rPr>
              <w:t xml:space="preserve">a </w:t>
            </w:r>
            <w:r w:rsidRPr="4B7D48EC">
              <w:rPr>
                <w:rFonts w:ascii="Spectral" w:hAnsi="Spectral" w:eastAsia="Times New Roman" w:cstheme="minorBidi"/>
                <w:spacing w:val="-1"/>
              </w:rPr>
              <w:t>main</w:t>
            </w:r>
            <w:r w:rsidRPr="4B7D48EC">
              <w:rPr>
                <w:rFonts w:ascii="Spectral" w:hAnsi="Spectral" w:eastAsia="Times New Roman" w:cstheme="minorBidi"/>
              </w:rPr>
              <w:t xml:space="preserve"> </w:t>
            </w:r>
            <w:r w:rsidRPr="4B7D48EC">
              <w:rPr>
                <w:rFonts w:ascii="Spectral" w:hAnsi="Spectral" w:eastAsia="Times New Roman" w:cstheme="minorBidi"/>
                <w:spacing w:val="-1"/>
              </w:rPr>
              <w:t>body</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clearly</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divided</w:t>
            </w:r>
            <w:r w:rsidRPr="4B7D48EC">
              <w:rPr>
                <w:rFonts w:ascii="Spectral" w:hAnsi="Spectral" w:eastAsia="Times New Roman" w:cstheme="minorBidi"/>
              </w:rPr>
              <w:t xml:space="preserve"> into</w:t>
            </w:r>
            <w:r w:rsidRPr="4B7D48EC">
              <w:rPr>
                <w:rFonts w:ascii="Spectral" w:hAnsi="Spectral" w:eastAsia="Times New Roman" w:cstheme="minorBidi"/>
                <w:spacing w:val="66"/>
              </w:rPr>
              <w:t xml:space="preserve"> </w:t>
            </w:r>
            <w:r w:rsidRPr="4B7D48EC">
              <w:rPr>
                <w:rFonts w:ascii="Spectral" w:hAnsi="Spectral" w:eastAsia="Times New Roman" w:cstheme="minorBidi"/>
                <w:spacing w:val="-1"/>
              </w:rPr>
              <w:t>sections</w:t>
            </w:r>
            <w:r w:rsidRPr="4B7D48EC">
              <w:rPr>
                <w:rFonts w:ascii="Spectral" w:hAnsi="Spectral" w:eastAsia="Times New Roman" w:cstheme="minorBidi"/>
              </w:rPr>
              <w:t xml:space="preserve"> </w:t>
            </w:r>
            <w:r w:rsidRPr="4B7D48EC">
              <w:rPr>
                <w:rFonts w:ascii="Spectral" w:hAnsi="Spectral" w:eastAsia="Times New Roman" w:cstheme="minorBidi"/>
                <w:spacing w:val="-1"/>
              </w:rPr>
              <w:t>with</w:t>
            </w:r>
            <w:r w:rsidRPr="4B7D48EC">
              <w:rPr>
                <w:rFonts w:ascii="Spectral" w:hAnsi="Spectral" w:eastAsia="Times New Roman" w:cstheme="minorBidi"/>
              </w:rPr>
              <w:t xml:space="preserve"> </w:t>
            </w:r>
            <w:r w:rsidRPr="4B7D48EC">
              <w:rPr>
                <w:rFonts w:ascii="Spectral" w:hAnsi="Spectral" w:eastAsia="Times New Roman" w:cstheme="minorBidi"/>
                <w:spacing w:val="-1"/>
              </w:rPr>
              <w:t>suitable</w:t>
            </w:r>
            <w:r w:rsidRPr="4B7D48EC">
              <w:rPr>
                <w:rFonts w:ascii="Spectral" w:hAnsi="Spectral" w:eastAsia="Times New Roman" w:cstheme="minorBidi"/>
              </w:rPr>
              <w:t xml:space="preserve"> </w:t>
            </w:r>
            <w:r w:rsidRPr="4B7D48EC">
              <w:rPr>
                <w:rFonts w:ascii="Spectral" w:hAnsi="Spectral" w:eastAsia="Times New Roman" w:cstheme="minorBidi"/>
                <w:spacing w:val="-1"/>
              </w:rPr>
              <w:t>paragraphing</w:t>
            </w:r>
            <w:r w:rsidRPr="4B7D48EC">
              <w:rPr>
                <w:rFonts w:ascii="Spectral" w:hAnsi="Spectral" w:eastAsia="Times New Roman" w:cstheme="minorBidi"/>
                <w:spacing w:val="-3"/>
              </w:rPr>
              <w:t xml:space="preserve"> </w:t>
            </w:r>
            <w:r w:rsidRPr="4B7D48EC">
              <w:rPr>
                <w:rFonts w:ascii="Spectral" w:hAnsi="Spectral" w:eastAsia="Times New Roman" w:cstheme="minorBidi"/>
              </w:rPr>
              <w:t>&amp;</w:t>
            </w:r>
            <w:r w:rsidRPr="4B7D48EC">
              <w:rPr>
                <w:rFonts w:ascii="Spectral" w:hAnsi="Spectral" w:eastAsia="Times New Roman" w:cstheme="minorBidi"/>
                <w:spacing w:val="-2"/>
              </w:rPr>
              <w:t xml:space="preserve"> </w:t>
            </w:r>
            <w:r w:rsidRPr="4B7D48EC">
              <w:rPr>
                <w:rFonts w:ascii="Spectral" w:hAnsi="Spectral" w:eastAsia="Times New Roman" w:cstheme="minorBidi"/>
              </w:rPr>
              <w:t xml:space="preserve">a </w:t>
            </w:r>
            <w:r w:rsidRPr="4B7D48EC">
              <w:rPr>
                <w:rFonts w:ascii="Spectral" w:hAnsi="Spectral" w:eastAsia="Times New Roman" w:cstheme="minorBidi"/>
                <w:spacing w:val="-1"/>
              </w:rPr>
              <w:t>clear</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conclusion.</w:t>
            </w:r>
            <w:r w:rsidRPr="4B7D48EC">
              <w:rPr>
                <w:rFonts w:ascii="Spectral" w:hAnsi="Spectral" w:eastAsia="Times New Roman" w:cstheme="minorBidi"/>
                <w:spacing w:val="54"/>
              </w:rPr>
              <w:t xml:space="preserve"> </w:t>
            </w:r>
            <w:r w:rsidRPr="4B7D48EC">
              <w:rPr>
                <w:rFonts w:ascii="Spectral" w:hAnsi="Spectral" w:eastAsia="Times New Roman" w:cstheme="minorBidi"/>
                <w:spacing w:val="-1"/>
              </w:rPr>
              <w:t>Use</w:t>
            </w:r>
            <w:r w:rsidRPr="4B7D48EC">
              <w:rPr>
                <w:rFonts w:ascii="Spectral" w:hAnsi="Spectral" w:eastAsia="Times New Roman" w:cstheme="minorBidi"/>
              </w:rPr>
              <w:t xml:space="preserve"> </w:t>
            </w:r>
            <w:r w:rsidRPr="4B7D48EC">
              <w:rPr>
                <w:rFonts w:ascii="Spectral" w:hAnsi="Spectral" w:eastAsia="Times New Roman" w:cstheme="minorBidi"/>
                <w:spacing w:val="-2"/>
              </w:rPr>
              <w:t>of</w:t>
            </w:r>
            <w:r w:rsidRPr="4B7D48EC">
              <w:rPr>
                <w:rFonts w:ascii="Spectral" w:hAnsi="Spectral" w:eastAsia="Times New Roman" w:cstheme="minorBidi"/>
                <w:spacing w:val="1"/>
              </w:rPr>
              <w:t xml:space="preserve"> </w:t>
            </w:r>
            <w:bookmarkStart w:name="_Int_IexU5ZMn" w:id="118"/>
            <w:r w:rsidRPr="4B7D48EC">
              <w:rPr>
                <w:rFonts w:ascii="Spectral" w:hAnsi="Spectral" w:eastAsia="Times New Roman" w:cstheme="minorBidi"/>
                <w:spacing w:val="-1"/>
              </w:rPr>
              <w:t>sub-headings</w:t>
            </w:r>
            <w:bookmarkEnd w:id="118"/>
            <w:r w:rsidRPr="4B7D48EC">
              <w:rPr>
                <w:rFonts w:ascii="Spectral" w:hAnsi="Spectral" w:eastAsia="Times New Roman" w:cstheme="minorBidi"/>
                <w:spacing w:val="59"/>
              </w:rPr>
              <w:t xml:space="preserve"> </w:t>
            </w:r>
            <w:r w:rsidRPr="4B7D48EC">
              <w:rPr>
                <w:rFonts w:ascii="Spectral" w:hAnsi="Spectral" w:eastAsia="Times New Roman" w:cstheme="minorBidi"/>
                <w:spacing w:val="-1"/>
              </w:rPr>
              <w:t>where</w:t>
            </w:r>
            <w:r w:rsidRPr="4B7D48EC">
              <w:rPr>
                <w:rFonts w:ascii="Spectral" w:hAnsi="Spectral" w:eastAsia="Times New Roman" w:cstheme="minorBidi"/>
              </w:rPr>
              <w:t xml:space="preserve"> </w:t>
            </w:r>
            <w:r w:rsidRPr="4B7D48EC">
              <w:rPr>
                <w:rFonts w:ascii="Spectral" w:hAnsi="Spectral" w:eastAsia="Times New Roman" w:cstheme="minorBidi"/>
                <w:spacing w:val="-1"/>
              </w:rPr>
              <w:t>appropriate</w:t>
            </w:r>
            <w:r w:rsidRPr="4B7D48EC">
              <w:rPr>
                <w:rFonts w:ascii="Spectral" w:hAnsi="Spectral" w:eastAsia="Times New Roman" w:cstheme="minorBidi"/>
              </w:rPr>
              <w:t xml:space="preserve"> &amp;</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good</w:t>
            </w:r>
            <w:r w:rsidRPr="4B7D48EC">
              <w:rPr>
                <w:rFonts w:ascii="Spectral" w:hAnsi="Spectral" w:eastAsia="Times New Roman" w:cstheme="minorBidi"/>
              </w:rPr>
              <w:t xml:space="preserve"> use </w:t>
            </w:r>
            <w:r w:rsidRPr="4B7D48EC">
              <w:rPr>
                <w:rFonts w:ascii="Spectral" w:hAnsi="Spectral" w:eastAsia="Times New Roman" w:cstheme="minorBidi"/>
                <w:spacing w:val="-2"/>
              </w:rPr>
              <w:t>of</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linking</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devices.</w:t>
            </w:r>
          </w:p>
        </w:tc>
      </w:tr>
      <w:tr w:rsidRPr="0098245C" w:rsidR="002F6ADD" w:rsidTr="4B7D48EC" w14:paraId="2FF66196" w14:textId="77777777">
        <w:trPr>
          <w:trHeight w:val="1541" w:hRule="exact"/>
        </w:trPr>
        <w:tc>
          <w:tcPr>
            <w:tcW w:w="2233" w:type="dxa"/>
            <w:tcBorders>
              <w:top w:val="single" w:color="ACA899" w:sz="12" w:space="0"/>
              <w:left w:val="single" w:color="ECE9D8" w:sz="6" w:space="0"/>
              <w:bottom w:val="single" w:color="ACA899" w:sz="12" w:space="0"/>
              <w:right w:val="single" w:color="ACA899" w:sz="6" w:space="0"/>
            </w:tcBorders>
          </w:tcPr>
          <w:p w:rsidRPr="0098245C" w:rsidR="002F6ADD" w:rsidP="00570080" w:rsidRDefault="002F6ADD" w14:paraId="0067ADAF" w14:textId="77777777">
            <w:pPr>
              <w:pStyle w:val="TableParagraph"/>
              <w:spacing w:line="241" w:lineRule="auto"/>
              <w:ind w:left="2"/>
              <w:jc w:val="both"/>
              <w:rPr>
                <w:rFonts w:ascii="Spectral" w:hAnsi="Spectral" w:cstheme="minorHAnsi"/>
              </w:rPr>
            </w:pPr>
            <w:r w:rsidRPr="0098245C">
              <w:rPr>
                <w:rFonts w:ascii="Spectral" w:hAnsi="Spectral" w:eastAsia="Times New Roman" w:cstheme="minorHAnsi"/>
                <w:spacing w:val="-2"/>
              </w:rPr>
              <w:t>COMMUNICATIVE</w:t>
            </w:r>
            <w:r w:rsidRPr="0098245C">
              <w:rPr>
                <w:rFonts w:ascii="Spectral" w:hAnsi="Spectral" w:eastAsia="Times New Roman" w:cstheme="minorHAnsi"/>
                <w:spacing w:val="25"/>
              </w:rPr>
              <w:t xml:space="preserve"> </w:t>
            </w:r>
            <w:r w:rsidRPr="0098245C">
              <w:rPr>
                <w:rFonts w:ascii="Spectral" w:hAnsi="Spectral" w:eastAsia="Times New Roman" w:cstheme="minorHAnsi"/>
                <w:spacing w:val="-1"/>
              </w:rPr>
              <w:t>COMPETENCE</w:t>
            </w:r>
          </w:p>
        </w:tc>
        <w:tc>
          <w:tcPr>
            <w:tcW w:w="7428" w:type="dxa"/>
            <w:tcBorders>
              <w:top w:val="single" w:color="ECE9D8" w:sz="12" w:space="0"/>
              <w:left w:val="single" w:color="ACA899" w:sz="6" w:space="0"/>
              <w:bottom w:val="single" w:color="ECE9D8" w:sz="12" w:space="0"/>
              <w:right w:val="single" w:color="ACA899" w:sz="6" w:space="0"/>
            </w:tcBorders>
          </w:tcPr>
          <w:p w:rsidRPr="0098245C" w:rsidR="002F6ADD" w:rsidP="4B7D48EC" w:rsidRDefault="002F6ADD" w14:paraId="247ECFCB" w14:textId="4BA7017D">
            <w:pPr>
              <w:pStyle w:val="TableParagraph"/>
              <w:ind w:left="8" w:right="136"/>
              <w:jc w:val="both"/>
              <w:rPr>
                <w:rFonts w:ascii="Spectral" w:hAnsi="Spectral" w:cstheme="minorBidi"/>
              </w:rPr>
            </w:pPr>
            <w:r w:rsidRPr="4B7D48EC">
              <w:rPr>
                <w:rFonts w:ascii="Spectral" w:hAnsi="Spectral" w:eastAsia="Times New Roman" w:cstheme="minorBidi"/>
                <w:spacing w:val="-1"/>
              </w:rPr>
              <w:t>Good</w:t>
            </w:r>
            <w:r w:rsidRPr="4B7D48EC">
              <w:rPr>
                <w:rFonts w:ascii="Spectral" w:hAnsi="Spectral" w:eastAsia="Times New Roman" w:cstheme="minorBidi"/>
              </w:rPr>
              <w:t xml:space="preserve"> </w:t>
            </w:r>
            <w:r w:rsidRPr="4B7D48EC">
              <w:rPr>
                <w:rFonts w:ascii="Spectral" w:hAnsi="Spectral" w:eastAsia="Times New Roman" w:cstheme="minorBidi"/>
                <w:spacing w:val="-1"/>
              </w:rPr>
              <w:t>communicative</w:t>
            </w:r>
            <w:r w:rsidRPr="4B7D48EC">
              <w:rPr>
                <w:rFonts w:ascii="Spectral" w:hAnsi="Spectral" w:eastAsia="Times New Roman" w:cstheme="minorBidi"/>
              </w:rPr>
              <w:t xml:space="preserve"> </w:t>
            </w:r>
            <w:r w:rsidRPr="4B7D48EC">
              <w:rPr>
                <w:rFonts w:ascii="Spectral" w:hAnsi="Spectral" w:eastAsia="Times New Roman" w:cstheme="minorBidi"/>
                <w:spacing w:val="-1"/>
              </w:rPr>
              <w:t>competence.</w:t>
            </w:r>
            <w:r w:rsidRPr="4B7D48EC">
              <w:rPr>
                <w:rFonts w:ascii="Spectral" w:hAnsi="Spectral" w:eastAsia="Times New Roman" w:cstheme="minorBidi"/>
              </w:rPr>
              <w:t xml:space="preserve"> </w:t>
            </w:r>
            <w:r w:rsidRPr="4B7D48EC">
              <w:rPr>
                <w:rFonts w:ascii="Spectral" w:hAnsi="Spectral" w:eastAsia="Times New Roman" w:cstheme="minorBidi"/>
                <w:spacing w:val="-1"/>
              </w:rPr>
              <w:t>Good</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command</w:t>
            </w:r>
            <w:r w:rsidRPr="4B7D48EC">
              <w:rPr>
                <w:rFonts w:ascii="Spectral" w:hAnsi="Spectral" w:eastAsia="Times New Roman" w:cstheme="minorBidi"/>
              </w:rPr>
              <w:t xml:space="preserve"> of</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academic</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language</w:t>
            </w:r>
            <w:r w:rsidRPr="4B7D48EC">
              <w:rPr>
                <w:rFonts w:ascii="Spectral" w:hAnsi="Spectral" w:eastAsia="Times New Roman" w:cstheme="minorBidi"/>
              </w:rPr>
              <w:t xml:space="preserve"> with</w:t>
            </w:r>
            <w:r w:rsidRPr="4B7D48EC">
              <w:rPr>
                <w:rFonts w:ascii="Spectral" w:hAnsi="Spectral" w:eastAsia="Times New Roman" w:cstheme="minorBidi"/>
                <w:spacing w:val="51"/>
              </w:rPr>
              <w:t xml:space="preserve"> </w:t>
            </w:r>
            <w:r w:rsidRPr="4B7D48EC" w:rsidR="71F39EE6">
              <w:rPr>
                <w:rFonts w:ascii="Spectral" w:hAnsi="Spectral" w:eastAsia="Times New Roman" w:cstheme="minorBidi"/>
                <w:spacing w:val="-1"/>
              </w:rPr>
              <w:t>a good</w:t>
            </w:r>
            <w:r w:rsidRPr="4B7D48EC">
              <w:rPr>
                <w:rFonts w:ascii="Spectral" w:hAnsi="Spectral" w:eastAsia="Times New Roman" w:cstheme="minorBidi"/>
              </w:rPr>
              <w:t xml:space="preserve"> range of appropriate grammatical structures </w:t>
            </w:r>
            <w:r w:rsidRPr="4B7D48EC" w:rsidR="613507A2">
              <w:rPr>
                <w:rFonts w:ascii="Spectral" w:hAnsi="Spectral" w:eastAsia="Times New Roman" w:cstheme="minorBidi"/>
              </w:rPr>
              <w:t>and</w:t>
            </w:r>
            <w:r w:rsidRPr="4B7D48EC">
              <w:rPr>
                <w:rFonts w:ascii="Spectral" w:hAnsi="Spectral" w:eastAsia="Times New Roman" w:cstheme="minorBidi"/>
              </w:rPr>
              <w:t xml:space="preserve"> vocabulary. Good use of academic </w:t>
            </w:r>
            <w:bookmarkStart w:name="_Int_sPL1c0o9" w:id="119"/>
            <w:r w:rsidRPr="4B7D48EC">
              <w:rPr>
                <w:rFonts w:ascii="Spectral" w:hAnsi="Spectral" w:eastAsia="Times New Roman" w:cstheme="minorBidi"/>
              </w:rPr>
              <w:t>register</w:t>
            </w:r>
            <w:bookmarkEnd w:id="119"/>
            <w:r w:rsidRPr="4B7D48EC">
              <w:rPr>
                <w:rFonts w:ascii="Spectral" w:hAnsi="Spectral" w:eastAsia="Times New Roman" w:cstheme="minorBidi"/>
              </w:rPr>
              <w:t xml:space="preserve"> and </w:t>
            </w:r>
            <w:bookmarkStart w:name="_Int_JQbAkOSP" w:id="120"/>
            <w:r w:rsidRPr="4B7D48EC">
              <w:rPr>
                <w:rFonts w:ascii="Spectral" w:hAnsi="Spectral" w:eastAsia="Times New Roman" w:cstheme="minorBidi"/>
              </w:rPr>
              <w:t>personalisation</w:t>
            </w:r>
            <w:bookmarkEnd w:id="120"/>
            <w:r w:rsidRPr="4B7D48EC">
              <w:rPr>
                <w:rFonts w:ascii="Spectral" w:hAnsi="Spectral" w:eastAsia="Times New Roman" w:cstheme="minorBidi"/>
              </w:rPr>
              <w:t xml:space="preserve"> where appropriate. Occasional difficulties for the reader &amp;/or some errors.</w:t>
            </w:r>
          </w:p>
        </w:tc>
      </w:tr>
      <w:tr w:rsidRPr="0098245C" w:rsidR="002F6ADD" w:rsidTr="4B7D48EC" w14:paraId="0020034B" w14:textId="77777777">
        <w:trPr>
          <w:trHeight w:val="1562" w:hRule="exact"/>
        </w:trPr>
        <w:tc>
          <w:tcPr>
            <w:tcW w:w="2233" w:type="dxa"/>
            <w:tcBorders>
              <w:top w:val="single" w:color="ACA899" w:sz="12" w:space="0"/>
              <w:left w:val="single" w:color="ECE9D8" w:sz="6" w:space="0"/>
              <w:bottom w:val="single" w:color="ACA899" w:sz="12" w:space="0"/>
              <w:right w:val="single" w:color="ACA899" w:sz="6" w:space="0"/>
            </w:tcBorders>
          </w:tcPr>
          <w:p w:rsidRPr="0098245C" w:rsidR="002F6ADD" w:rsidP="00570080" w:rsidRDefault="002F6ADD" w14:paraId="1A0A7A42" w14:textId="77777777">
            <w:pPr>
              <w:pStyle w:val="TableParagraph"/>
              <w:spacing w:line="246" w:lineRule="exact"/>
              <w:ind w:left="2"/>
              <w:jc w:val="both"/>
              <w:rPr>
                <w:rFonts w:ascii="Spectral" w:hAnsi="Spectral" w:cstheme="minorHAnsi"/>
              </w:rPr>
            </w:pPr>
            <w:r w:rsidRPr="0098245C">
              <w:rPr>
                <w:rFonts w:ascii="Spectral" w:hAnsi="Spectral" w:eastAsia="Times New Roman" w:cstheme="minorHAnsi"/>
                <w:spacing w:val="-1"/>
              </w:rPr>
              <w:t>PRESENTATION</w:t>
            </w:r>
          </w:p>
        </w:tc>
        <w:tc>
          <w:tcPr>
            <w:tcW w:w="7428" w:type="dxa"/>
            <w:tcBorders>
              <w:top w:val="single" w:color="ECE9D8" w:sz="12" w:space="0"/>
              <w:left w:val="single" w:color="ACA899" w:sz="6" w:space="0"/>
              <w:bottom w:val="single" w:color="ACA899" w:sz="6" w:space="0"/>
              <w:right w:val="single" w:color="ACA899" w:sz="6" w:space="0"/>
            </w:tcBorders>
          </w:tcPr>
          <w:p w:rsidRPr="0098245C" w:rsidR="002F6ADD" w:rsidP="4B7D48EC" w:rsidRDefault="002F6ADD" w14:paraId="1F00E363" w14:textId="0DC87010">
            <w:pPr>
              <w:pStyle w:val="TableParagraph"/>
              <w:ind w:left="8" w:right="28"/>
              <w:jc w:val="both"/>
              <w:rPr>
                <w:rFonts w:ascii="Spectral" w:hAnsi="Spectral" w:cstheme="minorBidi"/>
              </w:rPr>
            </w:pPr>
            <w:r w:rsidRPr="4B7D48EC">
              <w:rPr>
                <w:rFonts w:ascii="Spectral" w:hAnsi="Spectral" w:eastAsia="Times New Roman" w:cstheme="minorBidi"/>
                <w:spacing w:val="-1"/>
              </w:rPr>
              <w:t>Generally</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presented</w:t>
            </w:r>
            <w:r w:rsidRPr="4B7D48EC">
              <w:rPr>
                <w:rFonts w:ascii="Spectral" w:hAnsi="Spectral" w:eastAsia="Times New Roman" w:cstheme="minorBidi"/>
              </w:rPr>
              <w:t xml:space="preserve"> </w:t>
            </w:r>
            <w:r w:rsidRPr="4B7D48EC">
              <w:rPr>
                <w:rFonts w:ascii="Spectral" w:hAnsi="Spectral" w:eastAsia="Times New Roman" w:cstheme="minorBidi"/>
                <w:spacing w:val="-2"/>
              </w:rPr>
              <w:t>well</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with</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attention</w:t>
            </w:r>
            <w:r w:rsidRPr="4B7D48EC">
              <w:rPr>
                <w:rFonts w:ascii="Spectral" w:hAnsi="Spectral" w:eastAsia="Times New Roman" w:cstheme="minorBidi"/>
              </w:rPr>
              <w:t xml:space="preserve"> to</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detail</w:t>
            </w:r>
            <w:r w:rsidRPr="4B7D48EC">
              <w:rPr>
                <w:rFonts w:ascii="Spectral" w:hAnsi="Spectral" w:eastAsia="Times New Roman" w:cstheme="minorBidi"/>
                <w:spacing w:val="1"/>
              </w:rPr>
              <w:t xml:space="preserve"> </w:t>
            </w:r>
            <w:r w:rsidRPr="4B7D48EC">
              <w:rPr>
                <w:rFonts w:ascii="Spectral" w:hAnsi="Spectral" w:eastAsia="Times New Roman" w:cstheme="minorBidi"/>
              </w:rPr>
              <w:t>of</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the</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conventions</w:t>
            </w:r>
            <w:r w:rsidRPr="4B7D48EC">
              <w:rPr>
                <w:rFonts w:ascii="Spectral" w:hAnsi="Spectral" w:eastAsia="Times New Roman" w:cstheme="minorBidi"/>
              </w:rPr>
              <w:t xml:space="preserve"> </w:t>
            </w:r>
            <w:r w:rsidRPr="4B7D48EC">
              <w:rPr>
                <w:rFonts w:ascii="Spectral" w:hAnsi="Spectral" w:eastAsia="Times New Roman" w:cstheme="minorBidi"/>
                <w:spacing w:val="-2"/>
              </w:rPr>
              <w:t>of</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the</w:t>
            </w:r>
            <w:r w:rsidRPr="4B7D48EC">
              <w:rPr>
                <w:rFonts w:ascii="Spectral" w:hAnsi="Spectral" w:eastAsia="Times New Roman" w:cstheme="minorBidi"/>
              </w:rPr>
              <w:t xml:space="preserve"> </w:t>
            </w:r>
            <w:r w:rsidRPr="4B7D48EC" w:rsidR="2533CA58">
              <w:rPr>
                <w:rFonts w:ascii="Spectral" w:hAnsi="Spectral" w:eastAsia="Times New Roman" w:cstheme="minorBidi"/>
                <w:spacing w:val="-1"/>
              </w:rPr>
              <w:t>title page</w:t>
            </w:r>
            <w:r w:rsidRPr="4B7D48EC">
              <w:rPr>
                <w:rFonts w:ascii="Spectral" w:hAnsi="Spectral" w:eastAsia="Times New Roman" w:cstheme="minorBidi"/>
              </w:rPr>
              <w:t xml:space="preserve">, bibliography, appendices, page numbers &amp; overall layout with possible minor slips. Appropriate length with some possible spelling mistakes caused primarily by computer spelling </w:t>
            </w:r>
            <w:bookmarkStart w:name="_Int_aMaaQJiu" w:id="121"/>
            <w:r w:rsidRPr="4B7D48EC">
              <w:rPr>
                <w:rFonts w:ascii="Spectral" w:hAnsi="Spectral" w:eastAsia="Times New Roman" w:cstheme="minorBidi"/>
              </w:rPr>
              <w:t>checker</w:t>
            </w:r>
            <w:bookmarkEnd w:id="121"/>
            <w:r w:rsidRPr="4B7D48EC">
              <w:rPr>
                <w:rFonts w:ascii="Spectral" w:hAnsi="Spectral" w:eastAsia="Times New Roman" w:cstheme="minorBidi"/>
              </w:rPr>
              <w:t>. Good punctuation demonstrated throughout.</w:t>
            </w:r>
          </w:p>
        </w:tc>
      </w:tr>
    </w:tbl>
    <w:p w:rsidRPr="0098245C" w:rsidR="002F6ADD" w:rsidP="00570080" w:rsidRDefault="002F6ADD" w14:paraId="672AFBCE" w14:textId="77777777">
      <w:pPr>
        <w:spacing w:before="4" w:line="160" w:lineRule="exact"/>
        <w:jc w:val="both"/>
        <w:rPr>
          <w:rFonts w:ascii="Spectral" w:hAnsi="Spectral" w:cstheme="minorHAnsi"/>
          <w:sz w:val="22"/>
          <w:szCs w:val="22"/>
        </w:rPr>
      </w:pPr>
    </w:p>
    <w:p w:rsidRPr="0098245C" w:rsidR="002F6ADD" w:rsidP="00570080" w:rsidRDefault="002F6ADD" w14:paraId="770B0A71" w14:textId="77777777">
      <w:pPr>
        <w:spacing w:before="72"/>
        <w:ind w:left="112" w:right="162"/>
        <w:jc w:val="both"/>
        <w:rPr>
          <w:rFonts w:ascii="Spectral" w:hAnsi="Spectral" w:cstheme="minorHAnsi"/>
          <w:b/>
          <w:i/>
          <w:spacing w:val="-1"/>
          <w:sz w:val="22"/>
          <w:szCs w:val="22"/>
        </w:rPr>
      </w:pPr>
      <w:bookmarkStart w:name="H22_50-59%" w:id="122"/>
      <w:bookmarkEnd w:id="122"/>
    </w:p>
    <w:p w:rsidRPr="0098245C" w:rsidR="002F6ADD" w:rsidP="6BA19CF6" w:rsidRDefault="002F6ADD" w14:paraId="10E443D0" w14:textId="77777777">
      <w:pPr>
        <w:spacing w:before="72"/>
        <w:ind w:left="112" w:right="162"/>
        <w:jc w:val="both"/>
        <w:rPr>
          <w:rFonts w:ascii="Spectral" w:hAnsi="Spectral" w:cstheme="minorBidi"/>
          <w:b/>
          <w:bCs/>
          <w:i/>
          <w:iCs/>
          <w:spacing w:val="-1"/>
          <w:sz w:val="22"/>
          <w:szCs w:val="22"/>
        </w:rPr>
      </w:pPr>
    </w:p>
    <w:p w:rsidR="6BA19CF6" w:rsidP="6BA19CF6" w:rsidRDefault="6BA19CF6" w14:paraId="2954BD4B" w14:textId="3F6DE2FA">
      <w:pPr>
        <w:spacing w:before="72"/>
        <w:ind w:left="112" w:right="162"/>
        <w:jc w:val="both"/>
        <w:rPr>
          <w:rFonts w:ascii="Spectral" w:hAnsi="Spectral" w:cstheme="minorBidi"/>
          <w:b/>
          <w:bCs/>
          <w:i/>
          <w:iCs/>
          <w:sz w:val="22"/>
          <w:szCs w:val="22"/>
        </w:rPr>
      </w:pPr>
    </w:p>
    <w:p w:rsidR="6BA19CF6" w:rsidP="6BA19CF6" w:rsidRDefault="6BA19CF6" w14:paraId="238EF6F7" w14:textId="65F133CD">
      <w:pPr>
        <w:spacing w:before="72"/>
        <w:ind w:left="112" w:right="162"/>
        <w:jc w:val="both"/>
        <w:rPr>
          <w:rFonts w:ascii="Spectral" w:hAnsi="Spectral" w:cstheme="minorBidi"/>
          <w:b/>
          <w:bCs/>
          <w:i/>
          <w:iCs/>
          <w:sz w:val="22"/>
          <w:szCs w:val="22"/>
        </w:rPr>
      </w:pPr>
    </w:p>
    <w:p w:rsidR="6BA19CF6" w:rsidP="6BA19CF6" w:rsidRDefault="6BA19CF6" w14:paraId="4906FB4C" w14:textId="6BE645B5">
      <w:pPr>
        <w:spacing w:before="72"/>
        <w:ind w:left="112" w:right="162"/>
        <w:jc w:val="both"/>
        <w:rPr>
          <w:rFonts w:ascii="Spectral" w:hAnsi="Spectral" w:cstheme="minorBidi"/>
          <w:b/>
          <w:bCs/>
          <w:i/>
          <w:iCs/>
          <w:sz w:val="22"/>
          <w:szCs w:val="22"/>
        </w:rPr>
      </w:pPr>
    </w:p>
    <w:p w:rsidR="6BA19CF6" w:rsidP="6BA19CF6" w:rsidRDefault="6BA19CF6" w14:paraId="194A2CA2" w14:textId="0BF8F72E">
      <w:pPr>
        <w:spacing w:before="72"/>
        <w:ind w:left="112" w:right="162"/>
        <w:jc w:val="both"/>
        <w:rPr>
          <w:rFonts w:ascii="Spectral" w:hAnsi="Spectral" w:cstheme="minorBidi"/>
          <w:b/>
          <w:bCs/>
          <w:i/>
          <w:iCs/>
          <w:sz w:val="22"/>
          <w:szCs w:val="22"/>
        </w:rPr>
      </w:pPr>
    </w:p>
    <w:p w:rsidR="6BA19CF6" w:rsidP="6BA19CF6" w:rsidRDefault="6BA19CF6" w14:paraId="27DA00BA" w14:textId="63F690FF">
      <w:pPr>
        <w:spacing w:before="72"/>
        <w:ind w:left="112" w:right="162"/>
        <w:jc w:val="both"/>
        <w:rPr>
          <w:rFonts w:ascii="Spectral" w:hAnsi="Spectral" w:cstheme="minorBidi"/>
          <w:b/>
          <w:bCs/>
          <w:i/>
          <w:iCs/>
          <w:sz w:val="22"/>
          <w:szCs w:val="22"/>
        </w:rPr>
      </w:pPr>
    </w:p>
    <w:p w:rsidR="6BA19CF6" w:rsidP="6BA19CF6" w:rsidRDefault="6BA19CF6" w14:paraId="2CD97E4D" w14:textId="2191DF22">
      <w:pPr>
        <w:spacing w:before="72"/>
        <w:ind w:left="112" w:right="162"/>
        <w:jc w:val="both"/>
        <w:rPr>
          <w:rFonts w:ascii="Spectral" w:hAnsi="Spectral" w:cstheme="minorBidi"/>
          <w:b/>
          <w:bCs/>
          <w:i/>
          <w:iCs/>
          <w:sz w:val="22"/>
          <w:szCs w:val="22"/>
        </w:rPr>
      </w:pPr>
    </w:p>
    <w:p w:rsidR="6BA19CF6" w:rsidP="6BA19CF6" w:rsidRDefault="6BA19CF6" w14:paraId="11D61E57" w14:textId="2A34EE02">
      <w:pPr>
        <w:spacing w:before="72"/>
        <w:ind w:left="112" w:right="162"/>
        <w:jc w:val="both"/>
        <w:rPr>
          <w:rFonts w:ascii="Spectral" w:hAnsi="Spectral" w:cstheme="minorBidi"/>
          <w:b/>
          <w:bCs/>
          <w:i/>
          <w:iCs/>
          <w:sz w:val="22"/>
          <w:szCs w:val="22"/>
        </w:rPr>
      </w:pPr>
    </w:p>
    <w:p w:rsidR="6BA19CF6" w:rsidP="6BA19CF6" w:rsidRDefault="6BA19CF6" w14:paraId="3016E5B3" w14:textId="5FBD91E6">
      <w:pPr>
        <w:spacing w:before="72"/>
        <w:ind w:left="112" w:right="162"/>
        <w:jc w:val="both"/>
        <w:rPr>
          <w:rFonts w:ascii="Spectral" w:hAnsi="Spectral" w:cstheme="minorBidi"/>
          <w:b/>
          <w:bCs/>
          <w:i/>
          <w:iCs/>
          <w:sz w:val="22"/>
          <w:szCs w:val="22"/>
        </w:rPr>
      </w:pPr>
    </w:p>
    <w:p w:rsidR="6BA19CF6" w:rsidP="6BA19CF6" w:rsidRDefault="6BA19CF6" w14:paraId="6FE0300C" w14:textId="45566823">
      <w:pPr>
        <w:spacing w:before="72"/>
        <w:ind w:left="112" w:right="162"/>
        <w:jc w:val="both"/>
        <w:rPr>
          <w:rFonts w:ascii="Spectral" w:hAnsi="Spectral" w:cstheme="minorBidi"/>
          <w:b/>
          <w:bCs/>
          <w:i/>
          <w:iCs/>
          <w:sz w:val="22"/>
          <w:szCs w:val="22"/>
        </w:rPr>
      </w:pPr>
    </w:p>
    <w:p w:rsidR="6BA19CF6" w:rsidP="6BA19CF6" w:rsidRDefault="6BA19CF6" w14:paraId="1946F05E" w14:textId="6FAF6231">
      <w:pPr>
        <w:spacing w:before="72"/>
        <w:ind w:left="112" w:right="162"/>
        <w:jc w:val="both"/>
        <w:rPr>
          <w:rFonts w:ascii="Spectral" w:hAnsi="Spectral" w:cstheme="minorBidi"/>
          <w:b/>
          <w:bCs/>
          <w:i/>
          <w:iCs/>
          <w:sz w:val="22"/>
          <w:szCs w:val="22"/>
        </w:rPr>
      </w:pPr>
    </w:p>
    <w:p w:rsidR="6BA19CF6" w:rsidP="6BA19CF6" w:rsidRDefault="6BA19CF6" w14:paraId="187DCE7B" w14:textId="09C6EE11">
      <w:pPr>
        <w:spacing w:before="72"/>
        <w:ind w:left="112" w:right="162"/>
        <w:jc w:val="both"/>
        <w:rPr>
          <w:rFonts w:ascii="Spectral" w:hAnsi="Spectral" w:cstheme="minorBidi"/>
          <w:b/>
          <w:bCs/>
          <w:i/>
          <w:iCs/>
          <w:sz w:val="22"/>
          <w:szCs w:val="22"/>
        </w:rPr>
      </w:pPr>
    </w:p>
    <w:p w:rsidR="6BA19CF6" w:rsidP="6BA19CF6" w:rsidRDefault="6BA19CF6" w14:paraId="37471294" w14:textId="707AB731">
      <w:pPr>
        <w:spacing w:before="72"/>
        <w:ind w:left="112" w:right="162"/>
        <w:jc w:val="both"/>
        <w:rPr>
          <w:rFonts w:ascii="Spectral" w:hAnsi="Spectral" w:cstheme="minorBidi"/>
          <w:b/>
          <w:bCs/>
          <w:i/>
          <w:iCs/>
          <w:sz w:val="22"/>
          <w:szCs w:val="22"/>
        </w:rPr>
      </w:pPr>
    </w:p>
    <w:p w:rsidR="6BA19CF6" w:rsidP="6BA19CF6" w:rsidRDefault="6BA19CF6" w14:paraId="2A5E7275" w14:textId="50774B3D">
      <w:pPr>
        <w:spacing w:before="72"/>
        <w:ind w:left="112" w:right="162"/>
        <w:jc w:val="both"/>
        <w:rPr>
          <w:rFonts w:ascii="Spectral" w:hAnsi="Spectral" w:cstheme="minorBidi"/>
          <w:b/>
          <w:bCs/>
          <w:i/>
          <w:iCs/>
          <w:sz w:val="22"/>
          <w:szCs w:val="22"/>
        </w:rPr>
      </w:pPr>
    </w:p>
    <w:p w:rsidR="6BA19CF6" w:rsidP="6BA19CF6" w:rsidRDefault="6BA19CF6" w14:paraId="05EDB390" w14:textId="0E9414ED">
      <w:pPr>
        <w:spacing w:before="72"/>
        <w:ind w:left="112" w:right="162"/>
        <w:jc w:val="both"/>
        <w:rPr>
          <w:rFonts w:ascii="Spectral" w:hAnsi="Spectral" w:cstheme="minorBidi"/>
          <w:b/>
          <w:bCs/>
          <w:i/>
          <w:iCs/>
          <w:sz w:val="22"/>
          <w:szCs w:val="22"/>
        </w:rPr>
      </w:pPr>
    </w:p>
    <w:p w:rsidR="6BA19CF6" w:rsidP="6BA19CF6" w:rsidRDefault="6BA19CF6" w14:paraId="0E90DE8A" w14:textId="712BE319">
      <w:pPr>
        <w:spacing w:before="72"/>
        <w:ind w:left="112" w:right="162"/>
        <w:jc w:val="both"/>
        <w:rPr>
          <w:rFonts w:ascii="Spectral" w:hAnsi="Spectral" w:cstheme="minorBidi"/>
          <w:b/>
          <w:bCs/>
          <w:i/>
          <w:iCs/>
          <w:sz w:val="22"/>
          <w:szCs w:val="22"/>
        </w:rPr>
      </w:pPr>
    </w:p>
    <w:p w:rsidR="6BA19CF6" w:rsidP="6BA19CF6" w:rsidRDefault="6BA19CF6" w14:paraId="667E6471" w14:textId="67FDAB9F">
      <w:pPr>
        <w:spacing w:before="72"/>
        <w:ind w:left="112" w:right="162"/>
        <w:jc w:val="both"/>
        <w:rPr>
          <w:rFonts w:ascii="Spectral" w:hAnsi="Spectral" w:cstheme="minorBidi"/>
          <w:b/>
          <w:bCs/>
          <w:i/>
          <w:iCs/>
          <w:sz w:val="22"/>
          <w:szCs w:val="22"/>
        </w:rPr>
      </w:pPr>
    </w:p>
    <w:p w:rsidRPr="0098245C" w:rsidR="002F6ADD" w:rsidP="00570080" w:rsidRDefault="002F6ADD" w14:paraId="200A31D8" w14:textId="77777777">
      <w:pPr>
        <w:spacing w:before="72"/>
        <w:ind w:left="112" w:right="162"/>
        <w:jc w:val="both"/>
        <w:rPr>
          <w:rFonts w:ascii="Spectral" w:hAnsi="Spectral" w:cstheme="minorHAnsi"/>
          <w:sz w:val="22"/>
          <w:szCs w:val="22"/>
        </w:rPr>
      </w:pPr>
      <w:r w:rsidRPr="0098245C">
        <w:rPr>
          <w:rFonts w:ascii="Spectral" w:hAnsi="Spectral" w:cstheme="minorHAnsi"/>
          <w:b/>
          <w:i/>
          <w:spacing w:val="-1"/>
          <w:sz w:val="22"/>
          <w:szCs w:val="22"/>
        </w:rPr>
        <w:t>H22</w:t>
      </w:r>
      <w:r w:rsidRPr="0098245C">
        <w:rPr>
          <w:rFonts w:ascii="Spectral" w:hAnsi="Spectral" w:cstheme="minorHAnsi"/>
          <w:b/>
          <w:i/>
          <w:sz w:val="22"/>
          <w:szCs w:val="22"/>
        </w:rPr>
        <w:t xml:space="preserve"> </w:t>
      </w:r>
      <w:r w:rsidRPr="0098245C">
        <w:rPr>
          <w:rFonts w:ascii="Spectral" w:hAnsi="Spectral" w:cstheme="minorHAnsi"/>
          <w:b/>
          <w:i/>
          <w:spacing w:val="-1"/>
          <w:sz w:val="22"/>
          <w:szCs w:val="22"/>
        </w:rPr>
        <w:t>50-59%</w:t>
      </w:r>
    </w:p>
    <w:p w:rsidRPr="0098245C" w:rsidR="002F6ADD" w:rsidP="00570080" w:rsidRDefault="002F6ADD" w14:paraId="4226F68C" w14:textId="77777777">
      <w:pPr>
        <w:spacing w:before="9" w:line="60" w:lineRule="exact"/>
        <w:jc w:val="both"/>
        <w:rPr>
          <w:rFonts w:ascii="Spectral" w:hAnsi="Spectral" w:cstheme="minorHAnsi"/>
          <w:sz w:val="22"/>
          <w:szCs w:val="22"/>
        </w:rPr>
      </w:pPr>
    </w:p>
    <w:tbl>
      <w:tblPr>
        <w:tblW w:w="0" w:type="auto"/>
        <w:tblInd w:w="93" w:type="dxa"/>
        <w:tblLayout w:type="fixed"/>
        <w:tblCellMar>
          <w:left w:w="0" w:type="dxa"/>
          <w:right w:w="0" w:type="dxa"/>
        </w:tblCellMar>
        <w:tblLook w:val="01E0" w:firstRow="1" w:lastRow="1" w:firstColumn="1" w:lastColumn="1" w:noHBand="0" w:noVBand="0"/>
      </w:tblPr>
      <w:tblGrid>
        <w:gridCol w:w="2213"/>
        <w:gridCol w:w="7448"/>
      </w:tblGrid>
      <w:tr w:rsidRPr="0098245C" w:rsidR="002F6ADD" w:rsidTr="4B7D48EC" w14:paraId="27795633" w14:textId="77777777">
        <w:trPr>
          <w:trHeight w:val="1649" w:hRule="exact"/>
        </w:trPr>
        <w:tc>
          <w:tcPr>
            <w:tcW w:w="2213" w:type="dxa"/>
            <w:tcBorders>
              <w:top w:val="single" w:color="ACA899" w:sz="6" w:space="0"/>
              <w:left w:val="single" w:color="ECE9D8" w:sz="6" w:space="0"/>
              <w:bottom w:val="single" w:color="ECE9D8" w:sz="12" w:space="0"/>
              <w:right w:val="single" w:color="ACA899" w:sz="6" w:space="0"/>
            </w:tcBorders>
          </w:tcPr>
          <w:p w:rsidRPr="0098245C" w:rsidR="002F6ADD" w:rsidP="00570080" w:rsidRDefault="002F6ADD" w14:paraId="6BCD32D9" w14:textId="77777777">
            <w:pPr>
              <w:pStyle w:val="TableParagraph"/>
              <w:spacing w:before="1"/>
              <w:ind w:left="2"/>
              <w:jc w:val="both"/>
              <w:rPr>
                <w:rFonts w:ascii="Spectral" w:hAnsi="Spectral" w:cstheme="minorHAnsi"/>
              </w:rPr>
            </w:pPr>
            <w:r w:rsidRPr="0098245C">
              <w:rPr>
                <w:rFonts w:ascii="Spectral" w:hAnsi="Spectral" w:eastAsia="Times New Roman" w:cstheme="minorHAnsi"/>
                <w:spacing w:val="-2"/>
              </w:rPr>
              <w:t>CONTENT</w:t>
            </w:r>
          </w:p>
        </w:tc>
        <w:tc>
          <w:tcPr>
            <w:tcW w:w="7448" w:type="dxa"/>
            <w:tcBorders>
              <w:top w:val="single" w:color="ACA899" w:sz="6" w:space="0"/>
              <w:left w:val="single" w:color="ACA899" w:sz="6" w:space="0"/>
              <w:bottom w:val="single" w:color="ECE9D8" w:sz="12" w:space="0"/>
              <w:right w:val="single" w:color="ACA899" w:sz="6" w:space="0"/>
            </w:tcBorders>
          </w:tcPr>
          <w:p w:rsidRPr="0098245C" w:rsidR="002F6ADD" w:rsidP="4B7D48EC" w:rsidRDefault="002F6ADD" w14:paraId="3A248E71" w14:textId="3DCB044D">
            <w:pPr>
              <w:pStyle w:val="TableParagraph"/>
              <w:spacing w:before="1"/>
              <w:ind w:left="7" w:right="113"/>
              <w:jc w:val="both"/>
              <w:rPr>
                <w:rFonts w:ascii="Spectral" w:hAnsi="Spectral" w:cstheme="minorBidi"/>
              </w:rPr>
            </w:pPr>
            <w:r w:rsidRPr="4B7D48EC">
              <w:rPr>
                <w:rFonts w:ascii="Spectral" w:hAnsi="Spectral" w:eastAsia="Times New Roman" w:cstheme="minorBidi"/>
                <w:spacing w:val="-1"/>
              </w:rPr>
              <w:t>Reasonably</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focused</w:t>
            </w:r>
            <w:r w:rsidRPr="4B7D48EC">
              <w:rPr>
                <w:rFonts w:ascii="Spectral" w:hAnsi="Spectral" w:eastAsia="Times New Roman" w:cstheme="minorBidi"/>
                <w:spacing w:val="-3"/>
              </w:rPr>
              <w:t xml:space="preserve"> </w:t>
            </w:r>
            <w:r w:rsidRPr="4B7D48EC">
              <w:rPr>
                <w:rFonts w:ascii="Spectral" w:hAnsi="Spectral" w:eastAsia="Times New Roman" w:cstheme="minorBidi"/>
              </w:rPr>
              <w:t>but</w:t>
            </w:r>
            <w:r w:rsidRPr="4B7D48EC">
              <w:rPr>
                <w:rFonts w:ascii="Spectral" w:hAnsi="Spectral" w:eastAsia="Times New Roman" w:cstheme="minorBidi"/>
                <w:spacing w:val="1"/>
              </w:rPr>
              <w:t xml:space="preserve"> </w:t>
            </w:r>
            <w:r w:rsidRPr="4B7D48EC">
              <w:rPr>
                <w:rFonts w:ascii="Spectral" w:hAnsi="Spectral" w:eastAsia="Times New Roman" w:cstheme="minorBidi"/>
                <w:spacing w:val="-2"/>
              </w:rPr>
              <w:t>with</w:t>
            </w:r>
            <w:r w:rsidRPr="4B7D48EC">
              <w:rPr>
                <w:rFonts w:ascii="Spectral" w:hAnsi="Spectral" w:eastAsia="Times New Roman" w:cstheme="minorBidi"/>
              </w:rPr>
              <w:t xml:space="preserve"> one </w:t>
            </w:r>
            <w:r w:rsidRPr="4B7D48EC">
              <w:rPr>
                <w:rFonts w:ascii="Spectral" w:hAnsi="Spectral" w:eastAsia="Times New Roman" w:cstheme="minorBidi"/>
                <w:spacing w:val="-2"/>
              </w:rPr>
              <w:t>or</w:t>
            </w:r>
            <w:r w:rsidRPr="4B7D48EC">
              <w:rPr>
                <w:rFonts w:ascii="Spectral" w:hAnsi="Spectral" w:eastAsia="Times New Roman" w:cstheme="minorBidi"/>
                <w:spacing w:val="1"/>
              </w:rPr>
              <w:t xml:space="preserve"> </w:t>
            </w:r>
            <w:r w:rsidRPr="4B7D48EC">
              <w:rPr>
                <w:rFonts w:ascii="Spectral" w:hAnsi="Spectral" w:eastAsia="Times New Roman" w:cstheme="minorBidi"/>
              </w:rPr>
              <w:t>two</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arguments</w:t>
            </w:r>
            <w:r w:rsidRPr="4B7D48EC">
              <w:rPr>
                <w:rFonts w:ascii="Spectral" w:hAnsi="Spectral" w:eastAsia="Times New Roman" w:cstheme="minorBidi"/>
              </w:rPr>
              <w:t xml:space="preserve"> </w:t>
            </w:r>
            <w:r w:rsidRPr="4B7D48EC" w:rsidR="27EB94CA">
              <w:rPr>
                <w:rFonts w:ascii="Spectral" w:hAnsi="Spectral" w:eastAsia="Times New Roman" w:cstheme="minorBidi"/>
                <w:spacing w:val="-1"/>
              </w:rPr>
              <w:t>unsupported and</w:t>
            </w:r>
            <w:r w:rsidRPr="4B7D48EC">
              <w:rPr>
                <w:rFonts w:ascii="Spectral" w:hAnsi="Spectral" w:eastAsia="Times New Roman" w:cstheme="minorBidi"/>
              </w:rPr>
              <w:t xml:space="preserve"> some material irrelevant. Occasional problems with reference to sources and awkwardness in incorporation </w:t>
            </w:r>
            <w:r w:rsidRPr="4B7D48EC" w:rsidR="1516E958">
              <w:rPr>
                <w:rFonts w:ascii="Spectral" w:hAnsi="Spectral" w:eastAsia="Times New Roman" w:cstheme="minorBidi"/>
              </w:rPr>
              <w:t>and acknowledgement</w:t>
            </w:r>
            <w:r w:rsidRPr="4B7D48EC">
              <w:rPr>
                <w:rFonts w:ascii="Spectral" w:hAnsi="Spectral" w:eastAsia="Times New Roman" w:cstheme="minorBidi"/>
              </w:rPr>
              <w:t>.  Direct quotations may be overused or not used very effectively.  Evidence of reasonable reading &amp; research &amp; an effort made to incorporate this into the work.</w:t>
            </w:r>
          </w:p>
        </w:tc>
      </w:tr>
      <w:tr w:rsidRPr="0098245C" w:rsidR="002F6ADD" w:rsidTr="4B7D48EC" w14:paraId="5505DE9B" w14:textId="77777777">
        <w:trPr>
          <w:trHeight w:val="951" w:hRule="exact"/>
        </w:trPr>
        <w:tc>
          <w:tcPr>
            <w:tcW w:w="2213" w:type="dxa"/>
            <w:tcBorders>
              <w:top w:val="single" w:color="ECE9D8" w:sz="12" w:space="0"/>
              <w:left w:val="single" w:color="ECE9D8" w:sz="6" w:space="0"/>
              <w:bottom w:val="single" w:color="ECE9D8" w:sz="12" w:space="0"/>
              <w:right w:val="single" w:color="ACA899" w:sz="6" w:space="0"/>
            </w:tcBorders>
          </w:tcPr>
          <w:p w:rsidRPr="0098245C" w:rsidR="002F6ADD" w:rsidP="00570080" w:rsidRDefault="002F6ADD" w14:paraId="74ECB180" w14:textId="77777777">
            <w:pPr>
              <w:pStyle w:val="TableParagraph"/>
              <w:spacing w:line="241" w:lineRule="auto"/>
              <w:ind w:left="2"/>
              <w:jc w:val="both"/>
              <w:rPr>
                <w:rFonts w:ascii="Spectral" w:hAnsi="Spectral" w:cstheme="minorHAnsi"/>
              </w:rPr>
            </w:pPr>
            <w:r w:rsidRPr="0098245C">
              <w:rPr>
                <w:rFonts w:ascii="Spectral" w:hAnsi="Spectral" w:eastAsia="Times New Roman" w:cstheme="minorHAnsi"/>
                <w:spacing w:val="-1"/>
              </w:rPr>
              <w:t xml:space="preserve">ORGANISATION </w:t>
            </w:r>
            <w:r w:rsidRPr="0098245C">
              <w:rPr>
                <w:rFonts w:ascii="Spectral" w:hAnsi="Spectral" w:eastAsia="Times New Roman" w:cstheme="minorHAnsi"/>
              </w:rPr>
              <w:t>&amp;</w:t>
            </w:r>
            <w:r w:rsidRPr="0098245C">
              <w:rPr>
                <w:rFonts w:ascii="Spectral" w:hAnsi="Spectral" w:eastAsia="Times New Roman" w:cstheme="minorHAnsi"/>
                <w:spacing w:val="21"/>
              </w:rPr>
              <w:t xml:space="preserve"> </w:t>
            </w:r>
            <w:r w:rsidRPr="0098245C">
              <w:rPr>
                <w:rFonts w:ascii="Spectral" w:hAnsi="Spectral" w:eastAsia="Times New Roman" w:cstheme="minorHAnsi"/>
                <w:spacing w:val="-2"/>
              </w:rPr>
              <w:t>COHESION</w:t>
            </w:r>
          </w:p>
        </w:tc>
        <w:tc>
          <w:tcPr>
            <w:tcW w:w="7448" w:type="dxa"/>
            <w:tcBorders>
              <w:top w:val="single" w:color="ECE9D8" w:sz="12" w:space="0"/>
              <w:left w:val="single" w:color="ACA899" w:sz="6" w:space="0"/>
              <w:bottom w:val="single" w:color="ECE9D8" w:sz="12" w:space="0"/>
              <w:right w:val="single" w:color="ACA899" w:sz="6" w:space="0"/>
            </w:tcBorders>
          </w:tcPr>
          <w:p w:rsidRPr="0098245C" w:rsidR="002F6ADD" w:rsidP="4B7D48EC" w:rsidRDefault="002F6ADD" w14:paraId="37626693" w14:textId="745EF2CC">
            <w:pPr>
              <w:pStyle w:val="TableParagraph"/>
              <w:ind w:left="7" w:right="113"/>
              <w:jc w:val="both"/>
              <w:rPr>
                <w:rFonts w:ascii="Spectral" w:hAnsi="Spectral" w:cstheme="minorBidi"/>
              </w:rPr>
            </w:pPr>
            <w:bookmarkStart w:name="_Int_6yJS2Bt2" w:id="123"/>
            <w:r w:rsidRPr="4B7D48EC">
              <w:rPr>
                <w:rFonts w:ascii="Spectral" w:hAnsi="Spectral" w:eastAsia="Times New Roman" w:cstheme="minorBidi"/>
                <w:spacing w:val="-1"/>
              </w:rPr>
              <w:t>Organisation</w:t>
            </w:r>
            <w:bookmarkEnd w:id="123"/>
            <w:r w:rsidRPr="4B7D48EC">
              <w:rPr>
                <w:rFonts w:ascii="Spectral" w:hAnsi="Spectral" w:eastAsia="Times New Roman" w:cstheme="minorBidi"/>
                <w:spacing w:val="-3"/>
              </w:rPr>
              <w:t xml:space="preserve"> </w:t>
            </w:r>
            <w:r w:rsidRPr="4B7D48EC" w:rsidR="40DBFBC3">
              <w:rPr>
                <w:rFonts w:ascii="Spectral" w:hAnsi="Spectral" w:eastAsia="Times New Roman" w:cstheme="minorBidi"/>
                <w:spacing w:val="-1"/>
              </w:rPr>
              <w:t>is generally</w:t>
            </w:r>
            <w:r w:rsidRPr="4B7D48EC">
              <w:rPr>
                <w:rFonts w:ascii="Spectral" w:hAnsi="Spectral" w:eastAsia="Times New Roman" w:cstheme="minorBidi"/>
              </w:rPr>
              <w:t xml:space="preserve"> clear but some limitations concerning the introduction, conclusion &amp;/or paragraphing.  Reasonable use of subheadings &amp;/or linking devices.</w:t>
            </w:r>
          </w:p>
        </w:tc>
      </w:tr>
      <w:tr w:rsidRPr="0098245C" w:rsidR="002F6ADD" w:rsidTr="4B7D48EC" w14:paraId="5E1FCACC" w14:textId="77777777">
        <w:trPr>
          <w:trHeight w:val="1121" w:hRule="exact"/>
        </w:trPr>
        <w:tc>
          <w:tcPr>
            <w:tcW w:w="2213" w:type="dxa"/>
            <w:tcBorders>
              <w:top w:val="single" w:color="ECE9D8" w:sz="12" w:space="0"/>
              <w:left w:val="single" w:color="ECE9D8" w:sz="6" w:space="0"/>
              <w:bottom w:val="single" w:color="ECE9D8" w:sz="12" w:space="0"/>
              <w:right w:val="single" w:color="ACA899" w:sz="6" w:space="0"/>
            </w:tcBorders>
          </w:tcPr>
          <w:p w:rsidRPr="0098245C" w:rsidR="002F6ADD" w:rsidP="00570080" w:rsidRDefault="002F6ADD" w14:paraId="5D39CBE7" w14:textId="77777777">
            <w:pPr>
              <w:pStyle w:val="TableParagraph"/>
              <w:spacing w:line="241" w:lineRule="auto"/>
              <w:ind w:left="2"/>
              <w:jc w:val="both"/>
              <w:rPr>
                <w:rFonts w:ascii="Spectral" w:hAnsi="Spectral" w:cstheme="minorHAnsi"/>
              </w:rPr>
            </w:pPr>
            <w:r w:rsidRPr="0098245C">
              <w:rPr>
                <w:rFonts w:ascii="Spectral" w:hAnsi="Spectral" w:eastAsia="Times New Roman" w:cstheme="minorHAnsi"/>
                <w:spacing w:val="-2"/>
              </w:rPr>
              <w:t>COMMUNICATIVE</w:t>
            </w:r>
            <w:r w:rsidRPr="0098245C">
              <w:rPr>
                <w:rFonts w:ascii="Spectral" w:hAnsi="Spectral" w:eastAsia="Times New Roman" w:cstheme="minorHAnsi"/>
                <w:spacing w:val="25"/>
              </w:rPr>
              <w:t xml:space="preserve"> </w:t>
            </w:r>
            <w:r w:rsidRPr="0098245C">
              <w:rPr>
                <w:rFonts w:ascii="Spectral" w:hAnsi="Spectral" w:eastAsia="Times New Roman" w:cstheme="minorHAnsi"/>
                <w:spacing w:val="-1"/>
              </w:rPr>
              <w:t>COMPETENCE</w:t>
            </w:r>
          </w:p>
        </w:tc>
        <w:tc>
          <w:tcPr>
            <w:tcW w:w="7448" w:type="dxa"/>
            <w:tcBorders>
              <w:top w:val="single" w:color="ECE9D8" w:sz="12" w:space="0"/>
              <w:left w:val="single" w:color="ACA899" w:sz="6" w:space="0"/>
              <w:bottom w:val="single" w:color="ECE9D8" w:sz="12" w:space="0"/>
              <w:right w:val="single" w:color="ACA899" w:sz="6" w:space="0"/>
            </w:tcBorders>
          </w:tcPr>
          <w:p w:rsidRPr="0098245C" w:rsidR="002F6ADD" w:rsidP="4B7D48EC" w:rsidRDefault="002F6ADD" w14:paraId="0D5056D4" w14:textId="77777777">
            <w:pPr>
              <w:pStyle w:val="TableParagraph"/>
              <w:ind w:left="7"/>
              <w:jc w:val="both"/>
              <w:rPr>
                <w:rFonts w:ascii="Spectral" w:hAnsi="Spectral" w:cstheme="minorBidi"/>
              </w:rPr>
            </w:pPr>
            <w:r w:rsidRPr="4B7D48EC">
              <w:rPr>
                <w:rFonts w:ascii="Spectral" w:hAnsi="Spectral" w:eastAsia="Times New Roman" w:cstheme="minorBidi"/>
                <w:spacing w:val="-1"/>
              </w:rPr>
              <w:t>Average</w:t>
            </w:r>
            <w:r w:rsidRPr="4B7D48EC">
              <w:rPr>
                <w:rFonts w:ascii="Spectral" w:hAnsi="Spectral" w:eastAsia="Times New Roman" w:cstheme="minorBidi"/>
              </w:rPr>
              <w:t xml:space="preserve"> </w:t>
            </w:r>
            <w:r w:rsidRPr="4B7D48EC">
              <w:rPr>
                <w:rFonts w:ascii="Spectral" w:hAnsi="Spectral" w:eastAsia="Times New Roman" w:cstheme="minorBidi"/>
                <w:spacing w:val="-1"/>
              </w:rPr>
              <w:t>communicative</w:t>
            </w:r>
            <w:r w:rsidRPr="4B7D48EC">
              <w:rPr>
                <w:rFonts w:ascii="Spectral" w:hAnsi="Spectral" w:eastAsia="Times New Roman" w:cstheme="minorBidi"/>
              </w:rPr>
              <w:t xml:space="preserve"> </w:t>
            </w:r>
            <w:r w:rsidRPr="4B7D48EC">
              <w:rPr>
                <w:rFonts w:ascii="Spectral" w:hAnsi="Spectral" w:eastAsia="Times New Roman" w:cstheme="minorBidi"/>
                <w:spacing w:val="-1"/>
              </w:rPr>
              <w:t>competence.</w:t>
            </w:r>
            <w:r w:rsidRPr="4B7D48EC">
              <w:rPr>
                <w:rFonts w:ascii="Spectral" w:hAnsi="Spectral" w:eastAsia="Times New Roman" w:cstheme="minorBidi"/>
              </w:rPr>
              <w:t xml:space="preserve"> </w:t>
            </w:r>
            <w:bookmarkStart w:name="_Int_PzyzrBcg" w:id="124"/>
            <w:proofErr w:type="gramStart"/>
            <w:r w:rsidRPr="4B7D48EC">
              <w:rPr>
                <w:rFonts w:ascii="Spectral" w:hAnsi="Spectral" w:eastAsia="Times New Roman" w:cstheme="minorBidi"/>
                <w:spacing w:val="-1"/>
              </w:rPr>
              <w:t>Generally</w:t>
            </w:r>
            <w:bookmarkEnd w:id="124"/>
            <w:proofErr w:type="gramEnd"/>
            <w:r w:rsidRPr="4B7D48EC">
              <w:rPr>
                <w:rFonts w:ascii="Spectral" w:hAnsi="Spectral" w:eastAsia="Times New Roman" w:cstheme="minorBidi"/>
                <w:spacing w:val="-3"/>
              </w:rPr>
              <w:t xml:space="preserve"> </w:t>
            </w:r>
            <w:r w:rsidRPr="4B7D48EC">
              <w:rPr>
                <w:rFonts w:ascii="Spectral" w:hAnsi="Spectral" w:eastAsia="Times New Roman" w:cstheme="minorBidi"/>
                <w:spacing w:val="-2"/>
              </w:rPr>
              <w:t>conveys</w:t>
            </w:r>
            <w:r w:rsidRPr="4B7D48EC">
              <w:rPr>
                <w:rFonts w:ascii="Spectral" w:hAnsi="Spectral" w:eastAsia="Times New Roman" w:cstheme="minorBidi"/>
              </w:rPr>
              <w:t xml:space="preserve"> the </w:t>
            </w:r>
            <w:r w:rsidRPr="4B7D48EC">
              <w:rPr>
                <w:rFonts w:ascii="Spectral" w:hAnsi="Spectral" w:eastAsia="Times New Roman" w:cstheme="minorBidi"/>
                <w:spacing w:val="-1"/>
              </w:rPr>
              <w:t>message</w:t>
            </w:r>
            <w:r w:rsidRPr="4B7D48EC">
              <w:rPr>
                <w:rFonts w:ascii="Spectral" w:hAnsi="Spectral" w:eastAsia="Times New Roman" w:cstheme="minorBidi"/>
              </w:rPr>
              <w:t xml:space="preserve"> with</w:t>
            </w:r>
            <w:r w:rsidRPr="4B7D48EC">
              <w:rPr>
                <w:rFonts w:ascii="Spectral" w:hAnsi="Spectral" w:eastAsia="Times New Roman" w:cstheme="minorBidi"/>
                <w:spacing w:val="-3"/>
              </w:rPr>
              <w:t xml:space="preserve"> </w:t>
            </w:r>
            <w:r w:rsidRPr="4B7D48EC">
              <w:rPr>
                <w:rFonts w:ascii="Spectral" w:hAnsi="Spectral" w:eastAsia="Times New Roman" w:cstheme="minorBidi"/>
              </w:rPr>
              <w:t xml:space="preserve">a </w:t>
            </w:r>
            <w:r w:rsidRPr="4B7D48EC">
              <w:rPr>
                <w:rFonts w:ascii="Spectral" w:hAnsi="Spectral" w:eastAsia="Times New Roman" w:cstheme="minorBidi"/>
                <w:spacing w:val="-1"/>
              </w:rPr>
              <w:t>limited</w:t>
            </w:r>
            <w:r w:rsidRPr="4B7D48EC">
              <w:rPr>
                <w:rFonts w:ascii="Spectral" w:hAnsi="Spectral" w:eastAsia="Times New Roman" w:cstheme="minorBidi"/>
                <w:spacing w:val="55"/>
              </w:rPr>
              <w:t xml:space="preserve"> </w:t>
            </w:r>
            <w:r w:rsidRPr="4B7D48EC">
              <w:rPr>
                <w:rFonts w:ascii="Spectral" w:hAnsi="Spectral" w:eastAsia="Times New Roman" w:cstheme="minorBidi"/>
              </w:rPr>
              <w:t>but</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effective</w:t>
            </w:r>
            <w:r w:rsidRPr="4B7D48EC">
              <w:rPr>
                <w:rFonts w:ascii="Spectral" w:hAnsi="Spectral" w:eastAsia="Times New Roman" w:cstheme="minorBidi"/>
              </w:rPr>
              <w:t xml:space="preserve"> </w:t>
            </w:r>
            <w:r w:rsidRPr="4B7D48EC">
              <w:rPr>
                <w:rFonts w:ascii="Spectral" w:hAnsi="Spectral" w:eastAsia="Times New Roman" w:cstheme="minorBidi"/>
                <w:spacing w:val="-1"/>
              </w:rPr>
              <w:t>range</w:t>
            </w:r>
            <w:r w:rsidRPr="4B7D48EC">
              <w:rPr>
                <w:rFonts w:ascii="Spectral" w:hAnsi="Spectral" w:eastAsia="Times New Roman" w:cstheme="minorBidi"/>
              </w:rPr>
              <w:t xml:space="preserve"> </w:t>
            </w:r>
            <w:r w:rsidRPr="4B7D48EC">
              <w:rPr>
                <w:rFonts w:ascii="Spectral" w:hAnsi="Spectral" w:eastAsia="Times New Roman" w:cstheme="minorBidi"/>
                <w:spacing w:val="-2"/>
              </w:rPr>
              <w:t>of</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grammatical</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structures</w:t>
            </w:r>
            <w:r w:rsidRPr="4B7D48EC">
              <w:rPr>
                <w:rFonts w:ascii="Spectral" w:hAnsi="Spectral" w:eastAsia="Times New Roman" w:cstheme="minorBidi"/>
              </w:rPr>
              <w:t xml:space="preserve"> &amp;</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vocabulary.</w:t>
            </w:r>
            <w:r w:rsidRPr="4B7D48EC">
              <w:rPr>
                <w:rFonts w:ascii="Spectral" w:hAnsi="Spectral" w:eastAsia="Times New Roman" w:cstheme="minorBidi"/>
              </w:rPr>
              <w:t xml:space="preserve"> </w:t>
            </w:r>
            <w:r w:rsidRPr="4B7D48EC">
              <w:rPr>
                <w:rFonts w:ascii="Spectral" w:hAnsi="Spectral" w:eastAsia="Times New Roman" w:cstheme="minorBidi"/>
                <w:spacing w:val="-1"/>
              </w:rPr>
              <w:t>Reasonable</w:t>
            </w:r>
            <w:r w:rsidRPr="4B7D48EC">
              <w:rPr>
                <w:rFonts w:ascii="Spectral" w:hAnsi="Spectral" w:eastAsia="Times New Roman" w:cstheme="minorBidi"/>
              </w:rPr>
              <w:t xml:space="preserve"> </w:t>
            </w:r>
            <w:r w:rsidRPr="4B7D48EC">
              <w:rPr>
                <w:rFonts w:ascii="Spectral" w:hAnsi="Spectral" w:eastAsia="Times New Roman" w:cstheme="minorBidi"/>
                <w:spacing w:val="-1"/>
              </w:rPr>
              <w:t>use</w:t>
            </w:r>
            <w:r w:rsidRPr="4B7D48EC">
              <w:rPr>
                <w:rFonts w:ascii="Spectral" w:hAnsi="Spectral" w:eastAsia="Times New Roman" w:cstheme="minorBidi"/>
              </w:rPr>
              <w:t xml:space="preserve"> </w:t>
            </w:r>
            <w:r w:rsidRPr="4B7D48EC">
              <w:rPr>
                <w:rFonts w:ascii="Spectral" w:hAnsi="Spectral" w:eastAsia="Times New Roman" w:cstheme="minorBidi"/>
                <w:spacing w:val="-2"/>
              </w:rPr>
              <w:t>of</w:t>
            </w:r>
            <w:r w:rsidRPr="4B7D48EC">
              <w:rPr>
                <w:rFonts w:ascii="Spectral" w:hAnsi="Spectral" w:eastAsia="Times New Roman" w:cstheme="minorBidi"/>
                <w:spacing w:val="37"/>
              </w:rPr>
              <w:t xml:space="preserve"> </w:t>
            </w:r>
            <w:r w:rsidRPr="4B7D48EC">
              <w:rPr>
                <w:rFonts w:ascii="Spectral" w:hAnsi="Spectral" w:eastAsia="Times New Roman" w:cstheme="minorBidi"/>
                <w:spacing w:val="-1"/>
              </w:rPr>
              <w:t>academic</w:t>
            </w:r>
            <w:r w:rsidRPr="4B7D48EC">
              <w:rPr>
                <w:rFonts w:ascii="Spectral" w:hAnsi="Spectral" w:eastAsia="Times New Roman" w:cstheme="minorBidi"/>
              </w:rPr>
              <w:t xml:space="preserve"> </w:t>
            </w:r>
            <w:r w:rsidRPr="4B7D48EC">
              <w:rPr>
                <w:rFonts w:ascii="Spectral" w:hAnsi="Spectral" w:eastAsia="Times New Roman" w:cstheme="minorBidi"/>
                <w:spacing w:val="-1"/>
              </w:rPr>
              <w:t>register</w:t>
            </w:r>
            <w:r w:rsidRPr="4B7D48EC">
              <w:rPr>
                <w:rFonts w:ascii="Spectral" w:hAnsi="Spectral" w:eastAsia="Times New Roman" w:cstheme="minorBidi"/>
                <w:spacing w:val="-2"/>
              </w:rPr>
              <w:t xml:space="preserve"> </w:t>
            </w:r>
            <w:r w:rsidRPr="4B7D48EC">
              <w:rPr>
                <w:rFonts w:ascii="Spectral" w:hAnsi="Spectral" w:eastAsia="Times New Roman" w:cstheme="minorBidi"/>
              </w:rPr>
              <w:t xml:space="preserve">and </w:t>
            </w:r>
            <w:bookmarkStart w:name="_Int_8kX6MCrk" w:id="125"/>
            <w:r w:rsidRPr="4B7D48EC">
              <w:rPr>
                <w:rFonts w:ascii="Spectral" w:hAnsi="Spectral" w:eastAsia="Times New Roman" w:cstheme="minorBidi"/>
                <w:spacing w:val="-1"/>
              </w:rPr>
              <w:t>personalisation</w:t>
            </w:r>
            <w:bookmarkEnd w:id="125"/>
            <w:r w:rsidRPr="4B7D48EC">
              <w:rPr>
                <w:rFonts w:ascii="Spectral" w:hAnsi="Spectral" w:eastAsia="Times New Roman" w:cstheme="minorBidi"/>
              </w:rPr>
              <w:t xml:space="preserve"> </w:t>
            </w:r>
            <w:r w:rsidRPr="4B7D48EC">
              <w:rPr>
                <w:rFonts w:ascii="Spectral" w:hAnsi="Spectral" w:eastAsia="Times New Roman" w:cstheme="minorBidi"/>
                <w:spacing w:val="-1"/>
              </w:rPr>
              <w:t>where</w:t>
            </w:r>
            <w:r w:rsidRPr="4B7D48EC">
              <w:rPr>
                <w:rFonts w:ascii="Spectral" w:hAnsi="Spectral" w:eastAsia="Times New Roman" w:cstheme="minorBidi"/>
              </w:rPr>
              <w:t xml:space="preserve"> </w:t>
            </w:r>
            <w:r w:rsidRPr="4B7D48EC">
              <w:rPr>
                <w:rFonts w:ascii="Spectral" w:hAnsi="Spectral" w:eastAsia="Times New Roman" w:cstheme="minorBidi"/>
                <w:spacing w:val="-1"/>
              </w:rPr>
              <w:t>appropriate.</w:t>
            </w:r>
          </w:p>
        </w:tc>
      </w:tr>
      <w:tr w:rsidRPr="0098245C" w:rsidR="002F6ADD" w:rsidTr="4B7D48EC" w14:paraId="43012303" w14:textId="77777777">
        <w:trPr>
          <w:trHeight w:val="711" w:hRule="exact"/>
        </w:trPr>
        <w:tc>
          <w:tcPr>
            <w:tcW w:w="2213" w:type="dxa"/>
            <w:tcBorders>
              <w:top w:val="single" w:color="ECE9D8" w:sz="12" w:space="0"/>
              <w:left w:val="single" w:color="ECE9D8" w:sz="6" w:space="0"/>
              <w:bottom w:val="single" w:color="ACA899" w:sz="12" w:space="0"/>
              <w:right w:val="single" w:color="ACA899" w:sz="6" w:space="0"/>
            </w:tcBorders>
          </w:tcPr>
          <w:p w:rsidRPr="0098245C" w:rsidR="002F6ADD" w:rsidP="00570080" w:rsidRDefault="002F6ADD" w14:paraId="04B3CE67" w14:textId="77777777">
            <w:pPr>
              <w:pStyle w:val="TableParagraph"/>
              <w:spacing w:line="246" w:lineRule="exact"/>
              <w:ind w:left="2"/>
              <w:jc w:val="both"/>
              <w:rPr>
                <w:rFonts w:ascii="Spectral" w:hAnsi="Spectral" w:cstheme="minorHAnsi"/>
              </w:rPr>
            </w:pPr>
            <w:r w:rsidRPr="0098245C">
              <w:rPr>
                <w:rFonts w:ascii="Spectral" w:hAnsi="Spectral" w:eastAsia="Times New Roman" w:cstheme="minorHAnsi"/>
                <w:spacing w:val="-1"/>
              </w:rPr>
              <w:t>PRESENTATION</w:t>
            </w:r>
          </w:p>
        </w:tc>
        <w:tc>
          <w:tcPr>
            <w:tcW w:w="7448" w:type="dxa"/>
            <w:tcBorders>
              <w:top w:val="single" w:color="ECE9D8" w:sz="12" w:space="0"/>
              <w:left w:val="single" w:color="ACA899" w:sz="6" w:space="0"/>
              <w:bottom w:val="single" w:color="ACA899" w:sz="6" w:space="0"/>
              <w:right w:val="single" w:color="ACA899" w:sz="6" w:space="0"/>
            </w:tcBorders>
          </w:tcPr>
          <w:p w:rsidRPr="0098245C" w:rsidR="002F6ADD" w:rsidP="00570080" w:rsidRDefault="002F6ADD" w14:paraId="0101F42D" w14:textId="77777777">
            <w:pPr>
              <w:pStyle w:val="TableParagraph"/>
              <w:spacing w:line="239" w:lineRule="auto"/>
              <w:ind w:left="7" w:right="113"/>
              <w:jc w:val="both"/>
              <w:rPr>
                <w:rFonts w:ascii="Spectral" w:hAnsi="Spectral" w:cstheme="minorHAnsi"/>
              </w:rPr>
            </w:pPr>
            <w:r w:rsidRPr="0098245C">
              <w:rPr>
                <w:rFonts w:ascii="Spectral" w:hAnsi="Spectral" w:eastAsia="Times New Roman" w:cstheme="minorHAnsi"/>
                <w:spacing w:val="-1"/>
              </w:rPr>
              <w:t>Acceptable</w:t>
            </w:r>
            <w:r w:rsidRPr="0098245C">
              <w:rPr>
                <w:rFonts w:ascii="Spectral" w:hAnsi="Spectral" w:eastAsia="Times New Roman" w:cstheme="minorHAnsi"/>
              </w:rPr>
              <w:t xml:space="preserve"> </w:t>
            </w:r>
            <w:r w:rsidRPr="0098245C">
              <w:rPr>
                <w:rFonts w:ascii="Spectral" w:hAnsi="Spectral" w:eastAsia="Times New Roman" w:cstheme="minorHAnsi"/>
                <w:spacing w:val="-1"/>
              </w:rPr>
              <w:t>overall</w:t>
            </w:r>
            <w:r w:rsidRPr="0098245C">
              <w:rPr>
                <w:rFonts w:ascii="Spectral" w:hAnsi="Spectral" w:eastAsia="Times New Roman" w:cstheme="minorHAnsi"/>
                <w:spacing w:val="-2"/>
              </w:rPr>
              <w:t xml:space="preserve"> </w:t>
            </w:r>
            <w:r w:rsidRPr="0098245C">
              <w:rPr>
                <w:rFonts w:ascii="Spectral" w:hAnsi="Spectral" w:eastAsia="Times New Roman" w:cstheme="minorHAnsi"/>
              </w:rPr>
              <w:t>but</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some</w:t>
            </w:r>
            <w:r w:rsidRPr="0098245C">
              <w:rPr>
                <w:rFonts w:ascii="Spectral" w:hAnsi="Spectral" w:eastAsia="Times New Roman" w:cstheme="minorHAnsi"/>
              </w:rPr>
              <w:t xml:space="preserve"> </w:t>
            </w:r>
            <w:r w:rsidRPr="0098245C">
              <w:rPr>
                <w:rFonts w:ascii="Spectral" w:hAnsi="Spectral" w:eastAsia="Times New Roman" w:cstheme="minorHAnsi"/>
                <w:spacing w:val="-1"/>
              </w:rPr>
              <w:t>possible</w:t>
            </w:r>
            <w:r w:rsidRPr="0098245C">
              <w:rPr>
                <w:rFonts w:ascii="Spectral" w:hAnsi="Spectral" w:eastAsia="Times New Roman" w:cstheme="minorHAnsi"/>
              </w:rPr>
              <w:t xml:space="preserve"> </w:t>
            </w:r>
            <w:r w:rsidRPr="0098245C">
              <w:rPr>
                <w:rFonts w:ascii="Spectral" w:hAnsi="Spectral" w:eastAsia="Times New Roman" w:cstheme="minorHAnsi"/>
                <w:spacing w:val="-2"/>
              </w:rPr>
              <w:t>problems</w:t>
            </w:r>
            <w:r w:rsidRPr="0098245C">
              <w:rPr>
                <w:rFonts w:ascii="Spectral" w:hAnsi="Spectral" w:eastAsia="Times New Roman" w:cstheme="minorHAnsi"/>
              </w:rPr>
              <w:t xml:space="preserve"> in </w:t>
            </w:r>
            <w:r w:rsidRPr="0098245C">
              <w:rPr>
                <w:rFonts w:ascii="Spectral" w:hAnsi="Spectral" w:eastAsia="Times New Roman" w:cstheme="minorHAnsi"/>
                <w:spacing w:val="-1"/>
              </w:rPr>
              <w:t>certain</w:t>
            </w:r>
            <w:r w:rsidRPr="0098245C">
              <w:rPr>
                <w:rFonts w:ascii="Spectral" w:hAnsi="Spectral" w:eastAsia="Times New Roman" w:cstheme="minorHAnsi"/>
              </w:rPr>
              <w:t xml:space="preserve"> </w:t>
            </w:r>
            <w:r w:rsidRPr="0098245C">
              <w:rPr>
                <w:rFonts w:ascii="Spectral" w:hAnsi="Spectral" w:eastAsia="Times New Roman" w:cstheme="minorHAnsi"/>
                <w:spacing w:val="-1"/>
              </w:rPr>
              <w:t>sections</w:t>
            </w:r>
            <w:r w:rsidRPr="0098245C">
              <w:rPr>
                <w:rFonts w:ascii="Spectral" w:hAnsi="Spectral" w:eastAsia="Times New Roman" w:cstheme="minorHAnsi"/>
                <w:spacing w:val="-2"/>
              </w:rPr>
              <w:t xml:space="preserve"> </w:t>
            </w:r>
            <w:r w:rsidRPr="0098245C">
              <w:rPr>
                <w:rFonts w:ascii="Spectral" w:hAnsi="Spectral" w:eastAsia="Times New Roman" w:cstheme="minorHAnsi"/>
              </w:rPr>
              <w:t>of</w:t>
            </w:r>
            <w:r w:rsidRPr="0098245C">
              <w:rPr>
                <w:rFonts w:ascii="Spectral" w:hAnsi="Spectral" w:eastAsia="Times New Roman" w:cstheme="minorHAnsi"/>
                <w:spacing w:val="-2"/>
              </w:rPr>
              <w:t xml:space="preserve"> </w:t>
            </w:r>
            <w:r w:rsidRPr="0098245C">
              <w:rPr>
                <w:rFonts w:ascii="Spectral" w:hAnsi="Spectral" w:eastAsia="Times New Roman" w:cstheme="minorHAnsi"/>
              </w:rPr>
              <w:t>the</w:t>
            </w:r>
            <w:r w:rsidRPr="0098245C">
              <w:rPr>
                <w:rFonts w:ascii="Spectral" w:hAnsi="Spectral" w:eastAsia="Times New Roman" w:cstheme="minorHAnsi"/>
                <w:spacing w:val="55"/>
              </w:rPr>
              <w:t xml:space="preserve"> </w:t>
            </w:r>
            <w:r w:rsidRPr="0098245C">
              <w:rPr>
                <w:rFonts w:ascii="Spectral" w:hAnsi="Spectral" w:eastAsia="Times New Roman" w:cstheme="minorHAnsi"/>
                <w:spacing w:val="-1"/>
              </w:rPr>
              <w:t>presentation.</w:t>
            </w:r>
            <w:r w:rsidRPr="0098245C">
              <w:rPr>
                <w:rFonts w:ascii="Spectral" w:hAnsi="Spectral" w:eastAsia="Times New Roman" w:cstheme="minorHAnsi"/>
              </w:rPr>
              <w:t xml:space="preserve"> </w:t>
            </w:r>
            <w:r w:rsidRPr="0098245C">
              <w:rPr>
                <w:rFonts w:ascii="Spectral" w:hAnsi="Spectral" w:eastAsia="Times New Roman" w:cstheme="minorHAnsi"/>
                <w:spacing w:val="-1"/>
              </w:rPr>
              <w:t>Possible</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small</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problems</w:t>
            </w:r>
            <w:r w:rsidRPr="0098245C">
              <w:rPr>
                <w:rFonts w:ascii="Spectral" w:hAnsi="Spectral" w:eastAsia="Times New Roman" w:cstheme="minorHAnsi"/>
              </w:rPr>
              <w:t xml:space="preserve"> with </w:t>
            </w:r>
            <w:r w:rsidRPr="0098245C">
              <w:rPr>
                <w:rFonts w:ascii="Spectral" w:hAnsi="Spectral" w:eastAsia="Times New Roman" w:cstheme="minorHAnsi"/>
                <w:spacing w:val="-1"/>
              </w:rPr>
              <w:t>appropriate</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length.</w:t>
            </w:r>
          </w:p>
        </w:tc>
      </w:tr>
    </w:tbl>
    <w:p w:rsidRPr="0098245C" w:rsidR="002F6ADD" w:rsidP="00570080" w:rsidRDefault="002F6ADD" w14:paraId="1DA8FA91" w14:textId="77777777">
      <w:pPr>
        <w:spacing w:before="60"/>
        <w:ind w:right="162"/>
        <w:jc w:val="both"/>
        <w:rPr>
          <w:rFonts w:ascii="Spectral" w:hAnsi="Spectral" w:cstheme="minorHAnsi"/>
          <w:b/>
          <w:i/>
          <w:spacing w:val="-1"/>
          <w:sz w:val="22"/>
          <w:szCs w:val="22"/>
        </w:rPr>
      </w:pPr>
      <w:bookmarkStart w:name="Pass_40-49%" w:id="126"/>
      <w:bookmarkEnd w:id="126"/>
    </w:p>
    <w:p w:rsidRPr="0098245C" w:rsidR="002F6ADD" w:rsidP="00570080" w:rsidRDefault="002F6ADD" w14:paraId="76A14EC2" w14:textId="77777777">
      <w:pPr>
        <w:spacing w:before="60"/>
        <w:ind w:right="162"/>
        <w:jc w:val="both"/>
        <w:rPr>
          <w:rFonts w:ascii="Spectral" w:hAnsi="Spectral" w:cstheme="minorHAnsi"/>
          <w:sz w:val="22"/>
          <w:szCs w:val="22"/>
        </w:rPr>
      </w:pPr>
      <w:r w:rsidRPr="0098245C">
        <w:rPr>
          <w:rFonts w:ascii="Spectral" w:hAnsi="Spectral" w:cstheme="minorHAnsi"/>
          <w:b/>
          <w:i/>
          <w:spacing w:val="-1"/>
          <w:sz w:val="22"/>
          <w:szCs w:val="22"/>
        </w:rPr>
        <w:t>Pass</w:t>
      </w:r>
      <w:r w:rsidRPr="0098245C">
        <w:rPr>
          <w:rFonts w:ascii="Spectral" w:hAnsi="Spectral" w:cstheme="minorHAnsi"/>
          <w:b/>
          <w:i/>
          <w:sz w:val="22"/>
          <w:szCs w:val="22"/>
        </w:rPr>
        <w:t xml:space="preserve"> </w:t>
      </w:r>
      <w:r w:rsidRPr="0098245C">
        <w:rPr>
          <w:rFonts w:ascii="Spectral" w:hAnsi="Spectral" w:cstheme="minorHAnsi"/>
          <w:b/>
          <w:i/>
          <w:spacing w:val="-1"/>
          <w:sz w:val="22"/>
          <w:szCs w:val="22"/>
        </w:rPr>
        <w:t>40-49%</w:t>
      </w:r>
    </w:p>
    <w:tbl>
      <w:tblPr>
        <w:tblW w:w="0" w:type="auto"/>
        <w:tblInd w:w="93" w:type="dxa"/>
        <w:tblLayout w:type="fixed"/>
        <w:tblCellMar>
          <w:left w:w="0" w:type="dxa"/>
          <w:right w:w="0" w:type="dxa"/>
        </w:tblCellMar>
        <w:tblLook w:val="01E0" w:firstRow="1" w:lastRow="1" w:firstColumn="1" w:lastColumn="1" w:noHBand="0" w:noVBand="0"/>
      </w:tblPr>
      <w:tblGrid>
        <w:gridCol w:w="2220"/>
        <w:gridCol w:w="7441"/>
      </w:tblGrid>
      <w:tr w:rsidRPr="0098245C" w:rsidR="002F6ADD" w:rsidTr="4B7D48EC" w14:paraId="46744412" w14:textId="77777777">
        <w:trPr>
          <w:trHeight w:val="2133" w:hRule="exact"/>
        </w:trPr>
        <w:tc>
          <w:tcPr>
            <w:tcW w:w="2220" w:type="dxa"/>
            <w:tcBorders>
              <w:top w:val="single" w:color="ACA899" w:sz="6" w:space="0"/>
              <w:left w:val="single" w:color="ECE9D8" w:sz="6" w:space="0"/>
              <w:bottom w:val="single" w:color="ECE9D8" w:sz="12" w:space="0"/>
              <w:right w:val="single" w:color="ACA899" w:sz="6" w:space="0"/>
            </w:tcBorders>
          </w:tcPr>
          <w:p w:rsidRPr="0098245C" w:rsidR="002F6ADD" w:rsidP="00570080" w:rsidRDefault="002F6ADD" w14:paraId="255770A0" w14:textId="77777777">
            <w:pPr>
              <w:pStyle w:val="TableParagraph"/>
              <w:spacing w:line="252" w:lineRule="exact"/>
              <w:ind w:left="2"/>
              <w:jc w:val="both"/>
              <w:rPr>
                <w:rFonts w:ascii="Spectral" w:hAnsi="Spectral" w:cstheme="minorHAnsi"/>
              </w:rPr>
            </w:pPr>
            <w:r w:rsidRPr="0098245C">
              <w:rPr>
                <w:rFonts w:ascii="Spectral" w:hAnsi="Spectral" w:eastAsia="Times New Roman" w:cstheme="minorHAnsi"/>
                <w:spacing w:val="-2"/>
              </w:rPr>
              <w:t>CONTENT</w:t>
            </w:r>
          </w:p>
        </w:tc>
        <w:tc>
          <w:tcPr>
            <w:tcW w:w="7441" w:type="dxa"/>
            <w:tcBorders>
              <w:top w:val="single" w:color="ACA899" w:sz="6" w:space="0"/>
              <w:left w:val="single" w:color="ACA899" w:sz="6" w:space="0"/>
              <w:bottom w:val="single" w:color="ECE9D8" w:sz="12" w:space="0"/>
              <w:right w:val="single" w:color="ACA899" w:sz="6" w:space="0"/>
            </w:tcBorders>
          </w:tcPr>
          <w:p w:rsidRPr="0098245C" w:rsidR="002F6ADD" w:rsidP="4B7D48EC" w:rsidRDefault="002F6ADD" w14:paraId="26885F40" w14:textId="6EB429C8">
            <w:pPr>
              <w:pStyle w:val="TableParagraph"/>
              <w:ind w:left="7" w:right="60"/>
              <w:jc w:val="both"/>
              <w:rPr>
                <w:rFonts w:ascii="Spectral" w:hAnsi="Spectral" w:cstheme="minorBidi"/>
              </w:rPr>
            </w:pPr>
            <w:r w:rsidRPr="4B7D48EC">
              <w:rPr>
                <w:rFonts w:ascii="Spectral" w:hAnsi="Spectral" w:eastAsia="Times New Roman" w:cstheme="minorBidi"/>
                <w:spacing w:val="-2"/>
              </w:rPr>
              <w:t>Some</w:t>
            </w:r>
            <w:r w:rsidRPr="4B7D48EC">
              <w:rPr>
                <w:rFonts w:ascii="Spectral" w:hAnsi="Spectral" w:eastAsia="Times New Roman" w:cstheme="minorBidi"/>
              </w:rPr>
              <w:t xml:space="preserve"> </w:t>
            </w:r>
            <w:r w:rsidRPr="4B7D48EC">
              <w:rPr>
                <w:rFonts w:ascii="Spectral" w:hAnsi="Spectral" w:eastAsia="Times New Roman" w:cstheme="minorBidi"/>
                <w:spacing w:val="-1"/>
              </w:rPr>
              <w:t>arguments</w:t>
            </w:r>
            <w:r w:rsidRPr="4B7D48EC">
              <w:rPr>
                <w:rFonts w:ascii="Spectral" w:hAnsi="Spectral" w:eastAsia="Times New Roman" w:cstheme="minorBidi"/>
              </w:rPr>
              <w:t xml:space="preserve"> </w:t>
            </w:r>
            <w:r w:rsidRPr="4B7D48EC" w:rsidR="55B49C75">
              <w:rPr>
                <w:rFonts w:ascii="Spectral" w:hAnsi="Spectral" w:eastAsia="Times New Roman" w:cstheme="minorBidi"/>
                <w:spacing w:val="-1"/>
              </w:rPr>
              <w:t>are unsupported</w:t>
            </w:r>
            <w:r w:rsidRPr="4B7D48EC" w:rsidR="00E4DB80">
              <w:rPr>
                <w:rFonts w:ascii="Spectral" w:hAnsi="Spectral" w:eastAsia="Times New Roman" w:cstheme="minorBidi"/>
              </w:rPr>
              <w:t xml:space="preserve"> and</w:t>
            </w:r>
            <w:r w:rsidRPr="4B7D48EC">
              <w:rPr>
                <w:rFonts w:ascii="Spectral" w:hAnsi="Spectral" w:eastAsia="Times New Roman" w:cstheme="minorBidi"/>
              </w:rPr>
              <w:t xml:space="preserve"> some material irrelevant. Some problems with reference to sources and </w:t>
            </w:r>
            <w:r w:rsidRPr="4B7D48EC" w:rsidR="66EA8BA6">
              <w:rPr>
                <w:rFonts w:ascii="Spectral" w:hAnsi="Spectral" w:eastAsia="Times New Roman" w:cstheme="minorBidi"/>
              </w:rPr>
              <w:t>awkwardness of</w:t>
            </w:r>
            <w:r w:rsidRPr="4B7D48EC">
              <w:rPr>
                <w:rFonts w:ascii="Spectral" w:hAnsi="Spectral" w:eastAsia="Times New Roman" w:cstheme="minorBidi"/>
              </w:rPr>
              <w:t xml:space="preserve"> incorporation </w:t>
            </w:r>
            <w:r w:rsidRPr="4B7D48EC" w:rsidR="2B898FE6">
              <w:rPr>
                <w:rFonts w:ascii="Spectral" w:hAnsi="Spectral" w:eastAsia="Times New Roman" w:cstheme="minorBidi"/>
              </w:rPr>
              <w:t>and</w:t>
            </w:r>
            <w:r w:rsidRPr="4B7D48EC">
              <w:rPr>
                <w:rFonts w:ascii="Spectral" w:hAnsi="Spectral" w:eastAsia="Times New Roman" w:cstheme="minorBidi"/>
              </w:rPr>
              <w:t xml:space="preserve"> acknowledgement.</w:t>
            </w:r>
          </w:p>
          <w:p w:rsidRPr="0098245C" w:rsidR="002F6ADD" w:rsidP="00570080" w:rsidRDefault="002F6ADD" w14:paraId="58BAEBC5" w14:textId="77777777">
            <w:pPr>
              <w:pStyle w:val="TableParagraph"/>
              <w:ind w:left="7" w:right="60"/>
              <w:jc w:val="both"/>
              <w:rPr>
                <w:rFonts w:ascii="Spectral" w:hAnsi="Spectral" w:cstheme="minorHAnsi"/>
              </w:rPr>
            </w:pPr>
            <w:r w:rsidRPr="0098245C">
              <w:rPr>
                <w:rFonts w:ascii="Spectral" w:hAnsi="Spectral" w:eastAsia="Times New Roman" w:cstheme="minorHAnsi"/>
                <w:spacing w:val="-1"/>
              </w:rPr>
              <w:t>Direct</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quotations</w:t>
            </w:r>
            <w:r w:rsidRPr="0098245C">
              <w:rPr>
                <w:rFonts w:ascii="Spectral" w:hAnsi="Spectral" w:eastAsia="Times New Roman" w:cstheme="minorHAnsi"/>
              </w:rPr>
              <w:t xml:space="preserve"> </w:t>
            </w:r>
            <w:r w:rsidRPr="0098245C">
              <w:rPr>
                <w:rFonts w:ascii="Spectral" w:hAnsi="Spectral" w:eastAsia="Times New Roman" w:cstheme="minorHAnsi"/>
                <w:spacing w:val="-2"/>
              </w:rPr>
              <w:t>may</w:t>
            </w:r>
            <w:r w:rsidRPr="0098245C">
              <w:rPr>
                <w:rFonts w:ascii="Spectral" w:hAnsi="Spectral" w:eastAsia="Times New Roman" w:cstheme="minorHAnsi"/>
                <w:spacing w:val="-3"/>
              </w:rPr>
              <w:t xml:space="preserve"> </w:t>
            </w:r>
            <w:r w:rsidRPr="0098245C">
              <w:rPr>
                <w:rFonts w:ascii="Spectral" w:hAnsi="Spectral" w:eastAsia="Times New Roman" w:cstheme="minorHAnsi"/>
              </w:rPr>
              <w:t xml:space="preserve">be </w:t>
            </w:r>
            <w:r w:rsidRPr="0098245C">
              <w:rPr>
                <w:rFonts w:ascii="Spectral" w:hAnsi="Spectral" w:eastAsia="Times New Roman" w:cstheme="minorHAnsi"/>
                <w:spacing w:val="-1"/>
              </w:rPr>
              <w:t>overused</w:t>
            </w:r>
            <w:r w:rsidRPr="0098245C">
              <w:rPr>
                <w:rFonts w:ascii="Spectral" w:hAnsi="Spectral" w:eastAsia="Times New Roman" w:cstheme="minorHAnsi"/>
              </w:rPr>
              <w:t xml:space="preserve"> </w:t>
            </w:r>
            <w:r w:rsidRPr="0098245C">
              <w:rPr>
                <w:rFonts w:ascii="Spectral" w:hAnsi="Spectral" w:eastAsia="Times New Roman" w:cstheme="minorHAnsi"/>
                <w:spacing w:val="-2"/>
              </w:rPr>
              <w:t>or</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not</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used</w:t>
            </w:r>
            <w:r w:rsidRPr="0098245C">
              <w:rPr>
                <w:rFonts w:ascii="Spectral" w:hAnsi="Spectral" w:eastAsia="Times New Roman" w:cstheme="minorHAnsi"/>
              </w:rPr>
              <w:t xml:space="preserve"> </w:t>
            </w:r>
            <w:r w:rsidRPr="0098245C">
              <w:rPr>
                <w:rFonts w:ascii="Spectral" w:hAnsi="Spectral" w:eastAsia="Times New Roman" w:cstheme="minorHAnsi"/>
                <w:spacing w:val="-1"/>
              </w:rPr>
              <w:t>very</w:t>
            </w:r>
            <w:r w:rsidRPr="0098245C">
              <w:rPr>
                <w:rFonts w:ascii="Spectral" w:hAnsi="Spectral" w:eastAsia="Times New Roman" w:cstheme="minorHAnsi"/>
                <w:spacing w:val="-3"/>
              </w:rPr>
              <w:t xml:space="preserve"> </w:t>
            </w:r>
            <w:r w:rsidRPr="0098245C">
              <w:rPr>
                <w:rFonts w:ascii="Spectral" w:hAnsi="Spectral" w:eastAsia="Times New Roman" w:cstheme="minorHAnsi"/>
                <w:spacing w:val="-1"/>
              </w:rPr>
              <w:t>effectively.</w:t>
            </w:r>
            <w:r w:rsidRPr="0098245C">
              <w:rPr>
                <w:rFonts w:ascii="Spectral" w:hAnsi="Spectral" w:eastAsia="Times New Roman" w:cstheme="minorHAnsi"/>
                <w:spacing w:val="54"/>
              </w:rPr>
              <w:t xml:space="preserve"> </w:t>
            </w:r>
            <w:r w:rsidRPr="0098245C">
              <w:rPr>
                <w:rFonts w:ascii="Spectral" w:hAnsi="Spectral" w:eastAsia="Times New Roman" w:cstheme="minorHAnsi"/>
                <w:spacing w:val="-1"/>
              </w:rPr>
              <w:t>Evidence</w:t>
            </w:r>
            <w:r w:rsidRPr="0098245C">
              <w:rPr>
                <w:rFonts w:ascii="Spectral" w:hAnsi="Spectral" w:eastAsia="Times New Roman" w:cstheme="minorHAnsi"/>
              </w:rPr>
              <w:t xml:space="preserve"> of</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some</w:t>
            </w:r>
            <w:r w:rsidRPr="0098245C">
              <w:rPr>
                <w:rFonts w:ascii="Spectral" w:hAnsi="Spectral" w:eastAsia="Times New Roman" w:cstheme="minorHAnsi"/>
                <w:spacing w:val="49"/>
              </w:rPr>
              <w:t xml:space="preserve"> </w:t>
            </w:r>
            <w:r w:rsidRPr="0098245C">
              <w:rPr>
                <w:rFonts w:ascii="Spectral" w:hAnsi="Spectral" w:eastAsia="Times New Roman" w:cstheme="minorHAnsi"/>
              </w:rPr>
              <w:t>or</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little</w:t>
            </w:r>
            <w:r w:rsidRPr="0098245C">
              <w:rPr>
                <w:rFonts w:ascii="Spectral" w:hAnsi="Spectral" w:eastAsia="Times New Roman" w:cstheme="minorHAnsi"/>
              </w:rPr>
              <w:t xml:space="preserve"> </w:t>
            </w:r>
            <w:r w:rsidRPr="0098245C">
              <w:rPr>
                <w:rFonts w:ascii="Spectral" w:hAnsi="Spectral" w:eastAsia="Times New Roman" w:cstheme="minorHAnsi"/>
                <w:spacing w:val="-1"/>
              </w:rPr>
              <w:t>reading</w:t>
            </w:r>
            <w:r w:rsidRPr="0098245C">
              <w:rPr>
                <w:rFonts w:ascii="Spectral" w:hAnsi="Spectral" w:eastAsia="Times New Roman" w:cstheme="minorHAnsi"/>
                <w:spacing w:val="-3"/>
              </w:rPr>
              <w:t xml:space="preserve"> </w:t>
            </w:r>
            <w:r w:rsidRPr="0098245C">
              <w:rPr>
                <w:rFonts w:ascii="Spectral" w:hAnsi="Spectral" w:eastAsia="Times New Roman" w:cstheme="minorHAnsi"/>
              </w:rPr>
              <w:t>&amp;</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research</w:t>
            </w:r>
            <w:r w:rsidRPr="0098245C">
              <w:rPr>
                <w:rFonts w:ascii="Spectral" w:hAnsi="Spectral" w:eastAsia="Times New Roman" w:cstheme="minorHAnsi"/>
                <w:spacing w:val="-3"/>
              </w:rPr>
              <w:t xml:space="preserve"> </w:t>
            </w:r>
            <w:r w:rsidRPr="0098245C">
              <w:rPr>
                <w:rFonts w:ascii="Spectral" w:hAnsi="Spectral" w:eastAsia="Times New Roman" w:cstheme="minorHAnsi"/>
              </w:rPr>
              <w:t>&amp;</w:t>
            </w:r>
            <w:r w:rsidRPr="0098245C">
              <w:rPr>
                <w:rFonts w:ascii="Spectral" w:hAnsi="Spectral" w:eastAsia="Times New Roman" w:cstheme="minorHAnsi"/>
                <w:spacing w:val="-2"/>
              </w:rPr>
              <w:t xml:space="preserve"> </w:t>
            </w:r>
            <w:r w:rsidRPr="0098245C">
              <w:rPr>
                <w:rFonts w:ascii="Spectral" w:hAnsi="Spectral" w:eastAsia="Times New Roman" w:cstheme="minorHAnsi"/>
              </w:rPr>
              <w:t xml:space="preserve">an </w:t>
            </w:r>
            <w:r w:rsidRPr="0098245C">
              <w:rPr>
                <w:rFonts w:ascii="Spectral" w:hAnsi="Spectral" w:eastAsia="Times New Roman" w:cstheme="minorHAnsi"/>
                <w:spacing w:val="-1"/>
              </w:rPr>
              <w:t>effort</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made</w:t>
            </w:r>
            <w:r w:rsidRPr="0098245C">
              <w:rPr>
                <w:rFonts w:ascii="Spectral" w:hAnsi="Spectral" w:eastAsia="Times New Roman" w:cstheme="minorHAnsi"/>
              </w:rPr>
              <w:t xml:space="preserve"> to</w:t>
            </w:r>
            <w:r w:rsidRPr="0098245C">
              <w:rPr>
                <w:rFonts w:ascii="Spectral" w:hAnsi="Spectral" w:eastAsia="Times New Roman" w:cstheme="minorHAnsi"/>
                <w:spacing w:val="-3"/>
              </w:rPr>
              <w:t xml:space="preserve"> </w:t>
            </w:r>
            <w:r w:rsidRPr="0098245C">
              <w:rPr>
                <w:rFonts w:ascii="Spectral" w:hAnsi="Spectral" w:eastAsia="Times New Roman" w:cstheme="minorHAnsi"/>
                <w:spacing w:val="-1"/>
              </w:rPr>
              <w:t>incorporate</w:t>
            </w:r>
            <w:r w:rsidRPr="0098245C">
              <w:rPr>
                <w:rFonts w:ascii="Spectral" w:hAnsi="Spectral" w:eastAsia="Times New Roman" w:cstheme="minorHAnsi"/>
              </w:rPr>
              <w:t xml:space="preserve"> </w:t>
            </w:r>
            <w:r w:rsidRPr="0098245C">
              <w:rPr>
                <w:rFonts w:ascii="Spectral" w:hAnsi="Spectral" w:eastAsia="Times New Roman" w:cstheme="minorHAnsi"/>
                <w:spacing w:val="-1"/>
              </w:rPr>
              <w:t>this</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into</w:t>
            </w:r>
            <w:r w:rsidRPr="0098245C">
              <w:rPr>
                <w:rFonts w:ascii="Spectral" w:hAnsi="Spectral" w:eastAsia="Times New Roman" w:cstheme="minorHAnsi"/>
              </w:rPr>
              <w:t xml:space="preserve"> </w:t>
            </w:r>
            <w:r w:rsidRPr="0098245C">
              <w:rPr>
                <w:rFonts w:ascii="Spectral" w:hAnsi="Spectral" w:eastAsia="Times New Roman" w:cstheme="minorHAnsi"/>
                <w:spacing w:val="-1"/>
              </w:rPr>
              <w:t>the</w:t>
            </w:r>
            <w:r w:rsidRPr="0098245C">
              <w:rPr>
                <w:rFonts w:ascii="Spectral" w:hAnsi="Spectral" w:eastAsia="Times New Roman" w:cstheme="minorHAnsi"/>
              </w:rPr>
              <w:t xml:space="preserve"> </w:t>
            </w:r>
            <w:r w:rsidRPr="0098245C">
              <w:rPr>
                <w:rFonts w:ascii="Spectral" w:hAnsi="Spectral" w:eastAsia="Times New Roman" w:cstheme="minorHAnsi"/>
                <w:spacing w:val="-1"/>
              </w:rPr>
              <w:t>work.</w:t>
            </w:r>
          </w:p>
          <w:p w:rsidRPr="0098245C" w:rsidR="002F6ADD" w:rsidP="00570080" w:rsidRDefault="002F6ADD" w14:paraId="15F3D663" w14:textId="77777777">
            <w:pPr>
              <w:pStyle w:val="TableParagraph"/>
              <w:spacing w:before="1"/>
              <w:ind w:left="7" w:right="60"/>
              <w:jc w:val="both"/>
              <w:rPr>
                <w:rFonts w:ascii="Spectral" w:hAnsi="Spectral" w:cstheme="minorHAnsi"/>
              </w:rPr>
            </w:pPr>
            <w:r w:rsidRPr="0098245C">
              <w:rPr>
                <w:rFonts w:ascii="Spectral" w:hAnsi="Spectral" w:eastAsia="Times New Roman" w:cstheme="minorHAnsi"/>
                <w:spacing w:val="-2"/>
              </w:rPr>
              <w:t>Some</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'accidental'</w:t>
            </w:r>
            <w:r w:rsidRPr="0098245C">
              <w:rPr>
                <w:rFonts w:ascii="Spectral" w:hAnsi="Spectral" w:eastAsia="Times New Roman" w:cstheme="minorHAnsi"/>
                <w:spacing w:val="-4"/>
              </w:rPr>
              <w:t xml:space="preserve"> </w:t>
            </w:r>
            <w:r w:rsidRPr="0098245C">
              <w:rPr>
                <w:rFonts w:ascii="Spectral" w:hAnsi="Spectral" w:eastAsia="Times New Roman" w:cstheme="minorHAnsi"/>
                <w:spacing w:val="-1"/>
              </w:rPr>
              <w:t>plagiarism.</w:t>
            </w:r>
          </w:p>
        </w:tc>
      </w:tr>
      <w:tr w:rsidRPr="0098245C" w:rsidR="002F6ADD" w:rsidTr="4B7D48EC" w14:paraId="27FBCFAF" w14:textId="77777777">
        <w:trPr>
          <w:trHeight w:val="1003" w:hRule="exact"/>
        </w:trPr>
        <w:tc>
          <w:tcPr>
            <w:tcW w:w="2220" w:type="dxa"/>
            <w:tcBorders>
              <w:top w:val="single" w:color="ECE9D8" w:sz="12" w:space="0"/>
              <w:left w:val="single" w:color="ECE9D8" w:sz="6" w:space="0"/>
              <w:bottom w:val="single" w:color="ECE9D8" w:sz="12" w:space="0"/>
              <w:right w:val="single" w:color="ACA899" w:sz="6" w:space="0"/>
            </w:tcBorders>
          </w:tcPr>
          <w:p w:rsidRPr="0098245C" w:rsidR="002F6ADD" w:rsidP="4B7D48EC" w:rsidRDefault="002F6ADD" w14:paraId="7564318A" w14:textId="77777777">
            <w:pPr>
              <w:pStyle w:val="TableParagraph"/>
              <w:spacing w:line="239" w:lineRule="auto"/>
              <w:ind w:left="2"/>
              <w:rPr>
                <w:rFonts w:ascii="Spectral" w:hAnsi="Spectral" w:cstheme="minorBidi"/>
              </w:rPr>
            </w:pPr>
            <w:r w:rsidRPr="4B7D48EC">
              <w:rPr>
                <w:rFonts w:ascii="Spectral" w:hAnsi="Spectral" w:eastAsia="Times New Roman" w:cstheme="minorBidi"/>
                <w:spacing w:val="-1"/>
              </w:rPr>
              <w:t xml:space="preserve">ORGANISATION </w:t>
            </w:r>
            <w:r w:rsidRPr="4B7D48EC">
              <w:rPr>
                <w:rFonts w:ascii="Spectral" w:hAnsi="Spectral" w:eastAsia="Times New Roman" w:cstheme="minorBidi"/>
              </w:rPr>
              <w:t>&amp;</w:t>
            </w:r>
            <w:r w:rsidRPr="4B7D48EC">
              <w:rPr>
                <w:rFonts w:ascii="Spectral" w:hAnsi="Spectral" w:eastAsia="Times New Roman" w:cstheme="minorBidi"/>
                <w:spacing w:val="21"/>
              </w:rPr>
              <w:t xml:space="preserve"> </w:t>
            </w:r>
            <w:r w:rsidRPr="4B7D48EC">
              <w:rPr>
                <w:rFonts w:ascii="Spectral" w:hAnsi="Spectral" w:eastAsia="Times New Roman" w:cstheme="minorBidi"/>
                <w:spacing w:val="-2"/>
              </w:rPr>
              <w:t>COHESION</w:t>
            </w:r>
          </w:p>
        </w:tc>
        <w:tc>
          <w:tcPr>
            <w:tcW w:w="7441" w:type="dxa"/>
            <w:tcBorders>
              <w:top w:val="single" w:color="ECE9D8" w:sz="12" w:space="0"/>
              <w:left w:val="single" w:color="ACA899" w:sz="6" w:space="0"/>
              <w:bottom w:val="single" w:color="ECE9D8" w:sz="12" w:space="0"/>
              <w:right w:val="single" w:color="ACA899" w:sz="6" w:space="0"/>
            </w:tcBorders>
          </w:tcPr>
          <w:p w:rsidRPr="0098245C" w:rsidR="002F6ADD" w:rsidP="4B7D48EC" w:rsidRDefault="002F6ADD" w14:paraId="1FCD7485" w14:textId="053E06C6">
            <w:pPr>
              <w:pStyle w:val="TableParagraph"/>
              <w:ind w:left="7" w:right="60"/>
              <w:jc w:val="both"/>
              <w:rPr>
                <w:rFonts w:ascii="Spectral" w:hAnsi="Spectral" w:cstheme="minorBidi"/>
              </w:rPr>
            </w:pPr>
            <w:bookmarkStart w:name="_Int_9M0ihhi2" w:id="127"/>
            <w:r w:rsidRPr="4B7D48EC">
              <w:rPr>
                <w:rFonts w:ascii="Spectral" w:hAnsi="Spectral" w:eastAsia="Times New Roman" w:cstheme="minorBidi"/>
                <w:spacing w:val="-1"/>
              </w:rPr>
              <w:t>Organisation</w:t>
            </w:r>
            <w:bookmarkEnd w:id="127"/>
            <w:r w:rsidRPr="4B7D48EC">
              <w:rPr>
                <w:rFonts w:ascii="Spectral" w:hAnsi="Spectral" w:eastAsia="Times New Roman" w:cstheme="minorBidi"/>
                <w:spacing w:val="-3"/>
              </w:rPr>
              <w:t xml:space="preserve"> </w:t>
            </w:r>
            <w:r w:rsidRPr="4B7D48EC" w:rsidR="3DB926F1">
              <w:rPr>
                <w:rFonts w:ascii="Spectral" w:hAnsi="Spectral" w:eastAsia="Times New Roman" w:cstheme="minorBidi"/>
              </w:rPr>
              <w:t>is not</w:t>
            </w:r>
            <w:r w:rsidRPr="4B7D48EC">
              <w:rPr>
                <w:rFonts w:ascii="Spectral" w:hAnsi="Spectral" w:eastAsia="Times New Roman" w:cstheme="minorBidi"/>
              </w:rPr>
              <w:t xml:space="preserve"> very clear with some limitations concerning the introduction, </w:t>
            </w:r>
            <w:bookmarkStart w:name="_Int_ciRUvOW3" w:id="128"/>
            <w:r w:rsidRPr="4B7D48EC">
              <w:rPr>
                <w:rFonts w:ascii="Spectral" w:hAnsi="Spectral" w:eastAsia="Times New Roman" w:cstheme="minorBidi"/>
              </w:rPr>
              <w:t>conclusion</w:t>
            </w:r>
            <w:bookmarkEnd w:id="128"/>
            <w:r w:rsidRPr="4B7D48EC">
              <w:rPr>
                <w:rFonts w:ascii="Spectral" w:hAnsi="Spectral" w:eastAsia="Times New Roman" w:cstheme="minorBidi"/>
              </w:rPr>
              <w:t xml:space="preserve"> </w:t>
            </w:r>
            <w:r w:rsidRPr="4B7D48EC" w:rsidR="190C9BE1">
              <w:rPr>
                <w:rFonts w:ascii="Spectral" w:hAnsi="Spectral" w:eastAsia="Times New Roman" w:cstheme="minorBidi"/>
              </w:rPr>
              <w:t>and</w:t>
            </w:r>
            <w:r w:rsidRPr="4B7D48EC">
              <w:rPr>
                <w:rFonts w:ascii="Spectral" w:hAnsi="Spectral" w:eastAsia="Times New Roman" w:cstheme="minorBidi"/>
              </w:rPr>
              <w:t xml:space="preserve">/or paragraphing. Some problems with </w:t>
            </w:r>
            <w:r w:rsidRPr="4B7D48EC" w:rsidR="0589DB4E">
              <w:rPr>
                <w:rFonts w:ascii="Spectral" w:hAnsi="Spectral" w:eastAsia="Times New Roman" w:cstheme="minorBidi"/>
              </w:rPr>
              <w:t>the use</w:t>
            </w:r>
            <w:r w:rsidRPr="4B7D48EC">
              <w:rPr>
                <w:rFonts w:ascii="Spectral" w:hAnsi="Spectral" w:eastAsia="Times New Roman" w:cstheme="minorBidi"/>
              </w:rPr>
              <w:t xml:space="preserve"> of subheadings &amp;/or linking devices.</w:t>
            </w:r>
          </w:p>
        </w:tc>
      </w:tr>
      <w:tr w:rsidRPr="0098245C" w:rsidR="002F6ADD" w:rsidTr="4B7D48EC" w14:paraId="0E490B56" w14:textId="77777777">
        <w:trPr>
          <w:trHeight w:val="1272" w:hRule="exact"/>
        </w:trPr>
        <w:tc>
          <w:tcPr>
            <w:tcW w:w="2220" w:type="dxa"/>
            <w:tcBorders>
              <w:top w:val="single" w:color="ECE9D8" w:sz="12" w:space="0"/>
              <w:left w:val="single" w:color="ECE9D8" w:sz="6" w:space="0"/>
              <w:bottom w:val="single" w:color="ECE9D8" w:sz="12" w:space="0"/>
              <w:right w:val="single" w:color="ACA899" w:sz="6" w:space="0"/>
            </w:tcBorders>
          </w:tcPr>
          <w:p w:rsidRPr="0098245C" w:rsidR="002F6ADD" w:rsidP="00570080" w:rsidRDefault="002F6ADD" w14:paraId="025B3D5A" w14:textId="77777777">
            <w:pPr>
              <w:pStyle w:val="TableParagraph"/>
              <w:spacing w:line="239" w:lineRule="auto"/>
              <w:ind w:left="2"/>
              <w:jc w:val="both"/>
              <w:rPr>
                <w:rFonts w:ascii="Spectral" w:hAnsi="Spectral" w:cstheme="minorHAnsi"/>
              </w:rPr>
            </w:pPr>
            <w:r w:rsidRPr="0098245C">
              <w:rPr>
                <w:rFonts w:ascii="Spectral" w:hAnsi="Spectral" w:eastAsia="Times New Roman" w:cstheme="minorHAnsi"/>
                <w:spacing w:val="-2"/>
              </w:rPr>
              <w:t>COMMUNICATIVE</w:t>
            </w:r>
            <w:r w:rsidRPr="0098245C">
              <w:rPr>
                <w:rFonts w:ascii="Spectral" w:hAnsi="Spectral" w:eastAsia="Times New Roman" w:cstheme="minorHAnsi"/>
                <w:spacing w:val="25"/>
              </w:rPr>
              <w:t xml:space="preserve"> </w:t>
            </w:r>
            <w:r w:rsidRPr="0098245C">
              <w:rPr>
                <w:rFonts w:ascii="Spectral" w:hAnsi="Spectral" w:eastAsia="Times New Roman" w:cstheme="minorHAnsi"/>
                <w:spacing w:val="-1"/>
              </w:rPr>
              <w:t>COMPETENCE</w:t>
            </w:r>
          </w:p>
        </w:tc>
        <w:tc>
          <w:tcPr>
            <w:tcW w:w="7441" w:type="dxa"/>
            <w:tcBorders>
              <w:top w:val="single" w:color="ECE9D8" w:sz="12" w:space="0"/>
              <w:left w:val="single" w:color="ACA899" w:sz="6" w:space="0"/>
              <w:bottom w:val="single" w:color="ECE9D8" w:sz="12" w:space="0"/>
              <w:right w:val="single" w:color="ACA899" w:sz="6" w:space="0"/>
            </w:tcBorders>
          </w:tcPr>
          <w:p w:rsidRPr="0098245C" w:rsidR="002F6ADD" w:rsidP="4B7D48EC" w:rsidRDefault="002F6ADD" w14:paraId="014D51D5" w14:textId="506D6AF6">
            <w:pPr>
              <w:pStyle w:val="TableParagraph"/>
              <w:spacing w:line="239" w:lineRule="auto"/>
              <w:ind w:left="7" w:right="60"/>
              <w:jc w:val="both"/>
              <w:rPr>
                <w:rFonts w:ascii="Spectral" w:hAnsi="Spectral" w:cstheme="minorBidi"/>
              </w:rPr>
            </w:pPr>
            <w:r w:rsidRPr="4B7D48EC">
              <w:rPr>
                <w:rFonts w:ascii="Spectral" w:hAnsi="Spectral" w:eastAsia="Times New Roman" w:cstheme="minorBidi"/>
              </w:rPr>
              <w:t>Below</w:t>
            </w:r>
            <w:r w:rsidRPr="4B7D48EC">
              <w:rPr>
                <w:rFonts w:ascii="Spectral" w:hAnsi="Spectral" w:eastAsia="Times New Roman" w:cstheme="minorBidi"/>
                <w:spacing w:val="-1"/>
              </w:rPr>
              <w:t xml:space="preserve"> average</w:t>
            </w:r>
            <w:r w:rsidRPr="4B7D48EC">
              <w:rPr>
                <w:rFonts w:ascii="Spectral" w:hAnsi="Spectral" w:eastAsia="Times New Roman" w:cstheme="minorBidi"/>
              </w:rPr>
              <w:t xml:space="preserve"> </w:t>
            </w:r>
            <w:r w:rsidRPr="4B7D48EC">
              <w:rPr>
                <w:rFonts w:ascii="Spectral" w:hAnsi="Spectral" w:eastAsia="Times New Roman" w:cstheme="minorBidi"/>
                <w:spacing w:val="-1"/>
              </w:rPr>
              <w:t>communicative</w:t>
            </w:r>
            <w:r w:rsidRPr="4B7D48EC">
              <w:rPr>
                <w:rFonts w:ascii="Spectral" w:hAnsi="Spectral" w:eastAsia="Times New Roman" w:cstheme="minorBidi"/>
              </w:rPr>
              <w:t xml:space="preserve"> </w:t>
            </w:r>
            <w:r w:rsidRPr="4B7D48EC">
              <w:rPr>
                <w:rFonts w:ascii="Spectral" w:hAnsi="Spectral" w:eastAsia="Times New Roman" w:cstheme="minorBidi"/>
                <w:spacing w:val="-1"/>
              </w:rPr>
              <w:t>competence.</w:t>
            </w:r>
            <w:r w:rsidRPr="4B7D48EC">
              <w:rPr>
                <w:rFonts w:ascii="Spectral" w:hAnsi="Spectral" w:eastAsia="Times New Roman" w:cstheme="minorBidi"/>
                <w:spacing w:val="-5"/>
              </w:rPr>
              <w:t xml:space="preserve"> </w:t>
            </w:r>
            <w:r w:rsidRPr="4B7D48EC">
              <w:rPr>
                <w:rFonts w:ascii="Spectral" w:hAnsi="Spectral" w:eastAsia="Times New Roman" w:cstheme="minorBidi"/>
              </w:rPr>
              <w:t xml:space="preserve">The </w:t>
            </w:r>
            <w:r w:rsidRPr="4B7D48EC">
              <w:rPr>
                <w:rFonts w:ascii="Spectral" w:hAnsi="Spectral" w:eastAsia="Times New Roman" w:cstheme="minorBidi"/>
                <w:spacing w:val="-2"/>
              </w:rPr>
              <w:t>message</w:t>
            </w:r>
            <w:r w:rsidRPr="4B7D48EC">
              <w:rPr>
                <w:rFonts w:ascii="Spectral" w:hAnsi="Spectral" w:eastAsia="Times New Roman" w:cstheme="minorBidi"/>
              </w:rPr>
              <w:t xml:space="preserve"> is not</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always</w:t>
            </w:r>
            <w:r w:rsidRPr="4B7D48EC">
              <w:rPr>
                <w:rFonts w:ascii="Spectral" w:hAnsi="Spectral" w:eastAsia="Times New Roman" w:cstheme="minorBidi"/>
              </w:rPr>
              <w:t xml:space="preserve"> </w:t>
            </w:r>
            <w:r w:rsidRPr="4B7D48EC">
              <w:rPr>
                <w:rFonts w:ascii="Spectral" w:hAnsi="Spectral" w:eastAsia="Times New Roman" w:cstheme="minorBidi"/>
                <w:spacing w:val="-1"/>
              </w:rPr>
              <w:t>conveyed,</w:t>
            </w:r>
            <w:r w:rsidRPr="4B7D48EC">
              <w:rPr>
                <w:rFonts w:ascii="Spectral" w:hAnsi="Spectral" w:eastAsia="Times New Roman" w:cstheme="minorBidi"/>
                <w:spacing w:val="41"/>
              </w:rPr>
              <w:t xml:space="preserve"> </w:t>
            </w:r>
            <w:r w:rsidRPr="4B7D48EC">
              <w:rPr>
                <w:rFonts w:ascii="Spectral" w:hAnsi="Spectral" w:eastAsia="Times New Roman" w:cstheme="minorBidi"/>
              </w:rPr>
              <w:t>with a</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limited</w:t>
            </w:r>
            <w:r w:rsidRPr="4B7D48EC">
              <w:rPr>
                <w:rFonts w:ascii="Spectral" w:hAnsi="Spectral" w:eastAsia="Times New Roman" w:cstheme="minorBidi"/>
              </w:rPr>
              <w:t xml:space="preserve"> </w:t>
            </w:r>
            <w:r w:rsidRPr="4B7D48EC">
              <w:rPr>
                <w:rFonts w:ascii="Spectral" w:hAnsi="Spectral" w:eastAsia="Times New Roman" w:cstheme="minorBidi"/>
                <w:spacing w:val="-1"/>
              </w:rPr>
              <w:t>range</w:t>
            </w:r>
            <w:r w:rsidRPr="4B7D48EC">
              <w:rPr>
                <w:rFonts w:ascii="Spectral" w:hAnsi="Spectral" w:eastAsia="Times New Roman" w:cstheme="minorBidi"/>
              </w:rPr>
              <w:t xml:space="preserve"> of</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grammatical</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structures</w:t>
            </w:r>
            <w:r w:rsidRPr="4B7D48EC">
              <w:rPr>
                <w:rFonts w:ascii="Spectral" w:hAnsi="Spectral" w:eastAsia="Times New Roman" w:cstheme="minorBidi"/>
              </w:rPr>
              <w:t xml:space="preserve"> </w:t>
            </w:r>
            <w:r w:rsidRPr="4B7D48EC" w:rsidR="7D32228B">
              <w:rPr>
                <w:rFonts w:ascii="Spectral" w:hAnsi="Spectral" w:eastAsia="Times New Roman" w:cstheme="minorBidi"/>
              </w:rPr>
              <w:t>and vocabulary</w:t>
            </w:r>
            <w:r w:rsidRPr="4B7D48EC">
              <w:rPr>
                <w:rFonts w:ascii="Spectral" w:hAnsi="Spectral" w:eastAsia="Times New Roman" w:cstheme="minorBidi"/>
              </w:rPr>
              <w:t xml:space="preserve">. Reasonable use of academic register and </w:t>
            </w:r>
            <w:bookmarkStart w:name="_Int_ox3KSIbt" w:id="129"/>
            <w:r w:rsidRPr="4B7D48EC">
              <w:rPr>
                <w:rFonts w:ascii="Spectral" w:hAnsi="Spectral" w:eastAsia="Times New Roman" w:cstheme="minorBidi"/>
              </w:rPr>
              <w:t>personalisation</w:t>
            </w:r>
            <w:bookmarkEnd w:id="129"/>
            <w:r w:rsidRPr="4B7D48EC">
              <w:rPr>
                <w:rFonts w:ascii="Spectral" w:hAnsi="Spectral" w:eastAsia="Times New Roman" w:cstheme="minorBidi"/>
              </w:rPr>
              <w:t xml:space="preserve"> where appropriate but also stylistic problems</w:t>
            </w:r>
            <w:bookmarkStart w:name="_Int_xuBS9SNc" w:id="130"/>
            <w:r w:rsidRPr="4B7D48EC">
              <w:rPr>
                <w:rFonts w:ascii="Spectral" w:hAnsi="Spectral" w:eastAsia="Times New Roman" w:cstheme="minorBidi"/>
              </w:rPr>
              <w:t>.</w:t>
            </w:r>
            <w:bookmarkEnd w:id="130"/>
          </w:p>
        </w:tc>
      </w:tr>
      <w:tr w:rsidRPr="0098245C" w:rsidR="002F6ADD" w:rsidTr="4B7D48EC" w14:paraId="571BE522" w14:textId="77777777">
        <w:trPr>
          <w:trHeight w:val="993" w:hRule="exact"/>
        </w:trPr>
        <w:tc>
          <w:tcPr>
            <w:tcW w:w="2220" w:type="dxa"/>
            <w:tcBorders>
              <w:top w:val="single" w:color="ECE9D8" w:sz="12" w:space="0"/>
              <w:left w:val="single" w:color="ECE9D8" w:sz="6" w:space="0"/>
              <w:bottom w:val="single" w:color="ACA899" w:sz="12" w:space="0"/>
              <w:right w:val="single" w:color="ACA899" w:sz="6" w:space="0"/>
            </w:tcBorders>
          </w:tcPr>
          <w:p w:rsidRPr="0098245C" w:rsidR="002F6ADD" w:rsidP="00570080" w:rsidRDefault="002F6ADD" w14:paraId="23449A23" w14:textId="77777777">
            <w:pPr>
              <w:pStyle w:val="TableParagraph"/>
              <w:spacing w:line="246" w:lineRule="exact"/>
              <w:ind w:left="2"/>
              <w:jc w:val="both"/>
              <w:rPr>
                <w:rFonts w:ascii="Spectral" w:hAnsi="Spectral" w:cstheme="minorHAnsi"/>
              </w:rPr>
            </w:pPr>
            <w:r w:rsidRPr="0098245C">
              <w:rPr>
                <w:rFonts w:ascii="Spectral" w:hAnsi="Spectral" w:eastAsia="Times New Roman" w:cstheme="minorHAnsi"/>
                <w:spacing w:val="-1"/>
              </w:rPr>
              <w:t>PRESENTATION</w:t>
            </w:r>
          </w:p>
        </w:tc>
        <w:tc>
          <w:tcPr>
            <w:tcW w:w="7441" w:type="dxa"/>
            <w:tcBorders>
              <w:top w:val="single" w:color="ECE9D8" w:sz="12" w:space="0"/>
              <w:left w:val="single" w:color="ACA899" w:sz="6" w:space="0"/>
              <w:bottom w:val="single" w:color="ACA899" w:sz="6" w:space="0"/>
              <w:right w:val="single" w:color="ACA899" w:sz="6" w:space="0"/>
            </w:tcBorders>
          </w:tcPr>
          <w:p w:rsidRPr="0098245C" w:rsidR="002F6ADD" w:rsidP="4B7D48EC" w:rsidRDefault="002F6ADD" w14:paraId="19D9E466" w14:textId="77777777">
            <w:pPr>
              <w:pStyle w:val="TableParagraph"/>
              <w:spacing w:line="241" w:lineRule="auto"/>
              <w:ind w:left="7" w:right="60"/>
              <w:jc w:val="both"/>
              <w:rPr>
                <w:rFonts w:ascii="Spectral" w:hAnsi="Spectral" w:cstheme="minorBidi"/>
              </w:rPr>
            </w:pPr>
            <w:r w:rsidRPr="4B7D48EC">
              <w:rPr>
                <w:rFonts w:ascii="Spectral" w:hAnsi="Spectral" w:eastAsia="Times New Roman" w:cstheme="minorBidi"/>
                <w:spacing w:val="-1"/>
              </w:rPr>
              <w:t>Just</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acceptable</w:t>
            </w:r>
            <w:r w:rsidRPr="4B7D48EC">
              <w:rPr>
                <w:rFonts w:ascii="Spectral" w:hAnsi="Spectral" w:eastAsia="Times New Roman" w:cstheme="minorBidi"/>
              </w:rPr>
              <w:t xml:space="preserve"> </w:t>
            </w:r>
            <w:r w:rsidRPr="4B7D48EC">
              <w:rPr>
                <w:rFonts w:ascii="Spectral" w:hAnsi="Spectral" w:eastAsia="Times New Roman" w:cstheme="minorBidi"/>
                <w:spacing w:val="-1"/>
              </w:rPr>
              <w:t>overall</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but</w:t>
            </w:r>
            <w:r w:rsidRPr="4B7D48EC">
              <w:rPr>
                <w:rFonts w:ascii="Spectral" w:hAnsi="Spectral" w:eastAsia="Times New Roman" w:cstheme="minorBidi"/>
                <w:spacing w:val="-2"/>
              </w:rPr>
              <w:t xml:space="preserve"> </w:t>
            </w:r>
            <w:r w:rsidRPr="4B7D48EC">
              <w:rPr>
                <w:rFonts w:ascii="Spectral" w:hAnsi="Spectral" w:eastAsia="Times New Roman" w:cstheme="minorBidi"/>
              </w:rPr>
              <w:t xml:space="preserve">with </w:t>
            </w:r>
            <w:r w:rsidRPr="4B7D48EC">
              <w:rPr>
                <w:rFonts w:ascii="Spectral" w:hAnsi="Spectral" w:eastAsia="Times New Roman" w:cstheme="minorBidi"/>
                <w:spacing w:val="-2"/>
              </w:rPr>
              <w:t>some</w:t>
            </w:r>
            <w:r w:rsidRPr="4B7D48EC">
              <w:rPr>
                <w:rFonts w:ascii="Spectral" w:hAnsi="Spectral" w:eastAsia="Times New Roman" w:cstheme="minorBidi"/>
              </w:rPr>
              <w:t xml:space="preserve"> quite</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serious</w:t>
            </w:r>
            <w:r w:rsidRPr="4B7D48EC">
              <w:rPr>
                <w:rFonts w:ascii="Spectral" w:hAnsi="Spectral" w:eastAsia="Times New Roman" w:cstheme="minorBidi"/>
              </w:rPr>
              <w:t xml:space="preserve"> </w:t>
            </w:r>
            <w:r w:rsidRPr="4B7D48EC">
              <w:rPr>
                <w:rFonts w:ascii="Spectral" w:hAnsi="Spectral" w:eastAsia="Times New Roman" w:cstheme="minorBidi"/>
                <w:spacing w:val="-1"/>
              </w:rPr>
              <w:t>problems</w:t>
            </w:r>
            <w:r w:rsidRPr="4B7D48EC">
              <w:rPr>
                <w:rFonts w:ascii="Spectral" w:hAnsi="Spectral" w:eastAsia="Times New Roman" w:cstheme="minorBidi"/>
              </w:rPr>
              <w:t xml:space="preserve"> in </w:t>
            </w:r>
            <w:r w:rsidRPr="4B7D48EC">
              <w:rPr>
                <w:rFonts w:ascii="Spectral" w:hAnsi="Spectral" w:eastAsia="Times New Roman" w:cstheme="minorBidi"/>
                <w:spacing w:val="-1"/>
              </w:rPr>
              <w:t>certain</w:t>
            </w:r>
            <w:r w:rsidRPr="4B7D48EC">
              <w:rPr>
                <w:rFonts w:ascii="Spectral" w:hAnsi="Spectral" w:eastAsia="Times New Roman" w:cstheme="minorBidi"/>
              </w:rPr>
              <w:t xml:space="preserve"> </w:t>
            </w:r>
            <w:r w:rsidRPr="4B7D48EC">
              <w:rPr>
                <w:rFonts w:ascii="Spectral" w:hAnsi="Spectral" w:eastAsia="Times New Roman" w:cstheme="minorBidi"/>
                <w:spacing w:val="-1"/>
              </w:rPr>
              <w:t>sections</w:t>
            </w:r>
            <w:r w:rsidRPr="4B7D48EC">
              <w:rPr>
                <w:rFonts w:ascii="Spectral" w:hAnsi="Spectral" w:eastAsia="Times New Roman" w:cstheme="minorBidi"/>
              </w:rPr>
              <w:t xml:space="preserve"> </w:t>
            </w:r>
            <w:r w:rsidRPr="4B7D48EC">
              <w:rPr>
                <w:rFonts w:ascii="Spectral" w:hAnsi="Spectral" w:eastAsia="Times New Roman" w:cstheme="minorBidi"/>
                <w:spacing w:val="-2"/>
              </w:rPr>
              <w:t>of</w:t>
            </w:r>
            <w:r w:rsidRPr="4B7D48EC">
              <w:rPr>
                <w:rFonts w:ascii="Spectral" w:hAnsi="Spectral" w:eastAsia="Times New Roman" w:cstheme="minorBidi"/>
                <w:spacing w:val="45"/>
              </w:rPr>
              <w:t xml:space="preserve"> </w:t>
            </w:r>
            <w:r w:rsidRPr="4B7D48EC">
              <w:rPr>
                <w:rFonts w:ascii="Spectral" w:hAnsi="Spectral" w:eastAsia="Times New Roman" w:cstheme="minorBidi"/>
              </w:rPr>
              <w:t xml:space="preserve">the </w:t>
            </w:r>
            <w:r w:rsidRPr="4B7D48EC">
              <w:rPr>
                <w:rFonts w:ascii="Spectral" w:hAnsi="Spectral" w:eastAsia="Times New Roman" w:cstheme="minorBidi"/>
                <w:spacing w:val="-1"/>
              </w:rPr>
              <w:t>presentation.</w:t>
            </w:r>
            <w:r w:rsidRPr="4B7D48EC">
              <w:rPr>
                <w:rFonts w:ascii="Spectral" w:hAnsi="Spectral" w:eastAsia="Times New Roman" w:cstheme="minorBidi"/>
              </w:rPr>
              <w:t xml:space="preserve">  </w:t>
            </w:r>
            <w:r w:rsidRPr="4B7D48EC">
              <w:rPr>
                <w:rFonts w:ascii="Spectral" w:hAnsi="Spectral" w:eastAsia="Times New Roman" w:cstheme="minorBidi"/>
                <w:spacing w:val="-1"/>
              </w:rPr>
              <w:t>Possible</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problems</w:t>
            </w:r>
            <w:r w:rsidRPr="4B7D48EC">
              <w:rPr>
                <w:rFonts w:ascii="Spectral" w:hAnsi="Spectral" w:eastAsia="Times New Roman" w:cstheme="minorBidi"/>
              </w:rPr>
              <w:t xml:space="preserve"> with </w:t>
            </w:r>
            <w:r w:rsidRPr="4B7D48EC">
              <w:rPr>
                <w:rFonts w:ascii="Spectral" w:hAnsi="Spectral" w:eastAsia="Times New Roman" w:cstheme="minorBidi"/>
                <w:spacing w:val="-1"/>
              </w:rPr>
              <w:t>appropriate</w:t>
            </w:r>
            <w:r w:rsidRPr="4B7D48EC">
              <w:rPr>
                <w:rFonts w:ascii="Spectral" w:hAnsi="Spectral" w:eastAsia="Times New Roman" w:cstheme="minorBidi"/>
              </w:rPr>
              <w:t xml:space="preserve"> </w:t>
            </w:r>
            <w:bookmarkStart w:name="_Int_TQQd2fsj" w:id="131"/>
            <w:r w:rsidRPr="4B7D48EC">
              <w:rPr>
                <w:rFonts w:ascii="Spectral" w:hAnsi="Spectral" w:eastAsia="Times New Roman" w:cstheme="minorBidi"/>
                <w:spacing w:val="-1"/>
              </w:rPr>
              <w:t>length</w:t>
            </w:r>
            <w:bookmarkEnd w:id="131"/>
            <w:r w:rsidRPr="4B7D48EC">
              <w:rPr>
                <w:rFonts w:ascii="Spectral" w:hAnsi="Spectral" w:eastAsia="Times New Roman" w:cstheme="minorBidi"/>
              </w:rPr>
              <w:t>.</w:t>
            </w:r>
          </w:p>
        </w:tc>
      </w:tr>
    </w:tbl>
    <w:p w:rsidRPr="0098245C" w:rsidR="002F6ADD" w:rsidP="00570080" w:rsidRDefault="002F6ADD" w14:paraId="64323F83" w14:textId="77777777">
      <w:pPr>
        <w:spacing w:before="4" w:line="160" w:lineRule="exact"/>
        <w:jc w:val="both"/>
        <w:rPr>
          <w:rFonts w:ascii="Spectral" w:hAnsi="Spectral" w:cstheme="minorHAnsi"/>
          <w:sz w:val="22"/>
          <w:szCs w:val="22"/>
        </w:rPr>
      </w:pPr>
    </w:p>
    <w:p w:rsidRPr="0098245C" w:rsidR="002F6ADD" w:rsidP="00570080" w:rsidRDefault="002F6ADD" w14:paraId="56149E76" w14:textId="77777777">
      <w:pPr>
        <w:spacing w:before="72"/>
        <w:ind w:left="112" w:right="162"/>
        <w:jc w:val="both"/>
        <w:rPr>
          <w:rFonts w:ascii="Spectral" w:hAnsi="Spectral" w:cstheme="minorHAnsi"/>
          <w:b/>
          <w:i/>
          <w:spacing w:val="-1"/>
          <w:sz w:val="22"/>
          <w:szCs w:val="22"/>
        </w:rPr>
      </w:pPr>
      <w:bookmarkStart w:name="Fail_30-39%" w:id="132"/>
      <w:bookmarkEnd w:id="132"/>
    </w:p>
    <w:p w:rsidRPr="0098245C" w:rsidR="06378CEF" w:rsidP="00570080" w:rsidRDefault="06378CEF" w14:paraId="523C3FF9" w14:textId="25E7D596">
      <w:pPr>
        <w:jc w:val="both"/>
        <w:rPr>
          <w:rFonts w:ascii="Spectral" w:hAnsi="Spectral"/>
          <w:sz w:val="22"/>
          <w:szCs w:val="22"/>
        </w:rPr>
      </w:pPr>
    </w:p>
    <w:p w:rsidR="6BA19CF6" w:rsidP="6BA19CF6" w:rsidRDefault="6BA19CF6" w14:paraId="4C2CFF18" w14:textId="6C475B6E">
      <w:pPr>
        <w:jc w:val="both"/>
        <w:rPr>
          <w:rFonts w:ascii="Spectral" w:hAnsi="Spectral"/>
          <w:sz w:val="22"/>
          <w:szCs w:val="22"/>
        </w:rPr>
      </w:pPr>
    </w:p>
    <w:p w:rsidR="6BA19CF6" w:rsidP="6BA19CF6" w:rsidRDefault="6BA19CF6" w14:paraId="2AA6741E" w14:textId="2E519390">
      <w:pPr>
        <w:jc w:val="both"/>
        <w:rPr>
          <w:rFonts w:ascii="Spectral" w:hAnsi="Spectral"/>
          <w:sz w:val="22"/>
          <w:szCs w:val="22"/>
        </w:rPr>
      </w:pPr>
    </w:p>
    <w:p w:rsidR="6BA19CF6" w:rsidP="6BA19CF6" w:rsidRDefault="6BA19CF6" w14:paraId="76D4AE84" w14:textId="146F7022">
      <w:pPr>
        <w:jc w:val="both"/>
        <w:rPr>
          <w:rFonts w:ascii="Spectral" w:hAnsi="Spectral"/>
          <w:sz w:val="22"/>
          <w:szCs w:val="22"/>
        </w:rPr>
      </w:pPr>
    </w:p>
    <w:p w:rsidR="6BA19CF6" w:rsidP="6BA19CF6" w:rsidRDefault="6BA19CF6" w14:paraId="524BB4FF" w14:textId="31AC44DA">
      <w:pPr>
        <w:jc w:val="both"/>
        <w:rPr>
          <w:rFonts w:ascii="Spectral" w:hAnsi="Spectral"/>
          <w:sz w:val="22"/>
          <w:szCs w:val="22"/>
        </w:rPr>
      </w:pPr>
    </w:p>
    <w:p w:rsidR="6BA19CF6" w:rsidP="6BA19CF6" w:rsidRDefault="6BA19CF6" w14:paraId="755A5A31" w14:textId="5AED8B85">
      <w:pPr>
        <w:jc w:val="both"/>
        <w:rPr>
          <w:rFonts w:ascii="Spectral" w:hAnsi="Spectral"/>
          <w:sz w:val="22"/>
          <w:szCs w:val="22"/>
        </w:rPr>
      </w:pPr>
    </w:p>
    <w:p w:rsidR="6BA19CF6" w:rsidP="6BA19CF6" w:rsidRDefault="6BA19CF6" w14:paraId="3DFD8CB5" w14:textId="37720AD5">
      <w:pPr>
        <w:jc w:val="both"/>
        <w:rPr>
          <w:rFonts w:ascii="Spectral" w:hAnsi="Spectral"/>
          <w:sz w:val="22"/>
          <w:szCs w:val="22"/>
        </w:rPr>
      </w:pPr>
    </w:p>
    <w:p w:rsidRPr="0098245C" w:rsidR="002F6ADD" w:rsidP="00570080" w:rsidRDefault="002F6ADD" w14:paraId="76BB6F96" w14:textId="7DBFE7DC">
      <w:pPr>
        <w:spacing w:before="72"/>
        <w:ind w:left="112" w:right="162"/>
        <w:jc w:val="both"/>
        <w:rPr>
          <w:rFonts w:ascii="Spectral" w:hAnsi="Spectral" w:cstheme="minorHAnsi"/>
          <w:sz w:val="22"/>
          <w:szCs w:val="22"/>
        </w:rPr>
      </w:pPr>
      <w:r w:rsidRPr="0098245C">
        <w:rPr>
          <w:rFonts w:ascii="Spectral" w:hAnsi="Spectral" w:cstheme="minorHAnsi"/>
          <w:b/>
          <w:i/>
          <w:spacing w:val="-1"/>
          <w:sz w:val="22"/>
          <w:szCs w:val="22"/>
        </w:rPr>
        <w:t xml:space="preserve">Fail </w:t>
      </w:r>
      <w:r w:rsidRPr="0098245C">
        <w:rPr>
          <w:rFonts w:ascii="Spectral" w:hAnsi="Spectral" w:cstheme="minorHAnsi"/>
          <w:b/>
          <w:i/>
          <w:spacing w:val="-2"/>
          <w:sz w:val="22"/>
          <w:szCs w:val="22"/>
        </w:rPr>
        <w:t>30-39%</w:t>
      </w:r>
    </w:p>
    <w:p w:rsidRPr="0098245C" w:rsidR="002F6ADD" w:rsidP="00570080" w:rsidRDefault="002F6ADD" w14:paraId="0FB4B605" w14:textId="77777777">
      <w:pPr>
        <w:spacing w:before="9" w:line="60" w:lineRule="exact"/>
        <w:jc w:val="both"/>
        <w:rPr>
          <w:rFonts w:ascii="Spectral" w:hAnsi="Spectral" w:cstheme="minorHAnsi"/>
          <w:sz w:val="22"/>
          <w:szCs w:val="22"/>
        </w:rPr>
      </w:pPr>
    </w:p>
    <w:tbl>
      <w:tblPr>
        <w:tblW w:w="0" w:type="auto"/>
        <w:tblInd w:w="93" w:type="dxa"/>
        <w:tblLayout w:type="fixed"/>
        <w:tblCellMar>
          <w:left w:w="0" w:type="dxa"/>
          <w:right w:w="0" w:type="dxa"/>
        </w:tblCellMar>
        <w:tblLook w:val="01E0" w:firstRow="1" w:lastRow="1" w:firstColumn="1" w:lastColumn="1" w:noHBand="0" w:noVBand="0"/>
      </w:tblPr>
      <w:tblGrid>
        <w:gridCol w:w="2216"/>
        <w:gridCol w:w="7445"/>
      </w:tblGrid>
      <w:tr w:rsidRPr="0098245C" w:rsidR="002F6ADD" w:rsidTr="4B7D48EC" w14:paraId="2331B9E5" w14:textId="77777777">
        <w:trPr>
          <w:trHeight w:val="2064" w:hRule="exact"/>
        </w:trPr>
        <w:tc>
          <w:tcPr>
            <w:tcW w:w="2216" w:type="dxa"/>
            <w:tcBorders>
              <w:top w:val="single" w:color="ACA899" w:sz="6" w:space="0"/>
              <w:left w:val="single" w:color="ECE9D8" w:sz="6" w:space="0"/>
              <w:bottom w:val="single" w:color="ACA899" w:sz="12" w:space="0"/>
              <w:right w:val="single" w:color="ACA899" w:sz="6" w:space="0"/>
            </w:tcBorders>
          </w:tcPr>
          <w:p w:rsidRPr="0098245C" w:rsidR="002F6ADD" w:rsidP="00570080" w:rsidRDefault="002F6ADD" w14:paraId="22B7A048" w14:textId="77777777">
            <w:pPr>
              <w:pStyle w:val="TableParagraph"/>
              <w:spacing w:line="252" w:lineRule="exact"/>
              <w:ind w:left="2"/>
              <w:jc w:val="both"/>
              <w:rPr>
                <w:rFonts w:ascii="Spectral" w:hAnsi="Spectral" w:cstheme="minorHAnsi"/>
              </w:rPr>
            </w:pPr>
            <w:r w:rsidRPr="0098245C">
              <w:rPr>
                <w:rFonts w:ascii="Spectral" w:hAnsi="Spectral" w:eastAsia="Times New Roman" w:cstheme="minorHAnsi"/>
                <w:spacing w:val="-2"/>
              </w:rPr>
              <w:t>CONTENT</w:t>
            </w:r>
          </w:p>
        </w:tc>
        <w:tc>
          <w:tcPr>
            <w:tcW w:w="7445" w:type="dxa"/>
            <w:tcBorders>
              <w:top w:val="single" w:color="ACA899" w:sz="6" w:space="0"/>
              <w:left w:val="single" w:color="ACA899" w:sz="6" w:space="0"/>
              <w:bottom w:val="single" w:color="ECE9D8" w:sz="12" w:space="0"/>
              <w:right w:val="single" w:color="ACA899" w:sz="6" w:space="0"/>
            </w:tcBorders>
          </w:tcPr>
          <w:p w:rsidRPr="0098245C" w:rsidR="002F6ADD" w:rsidP="00570080" w:rsidRDefault="002F6ADD" w14:paraId="798CA20D" w14:textId="77777777">
            <w:pPr>
              <w:pStyle w:val="TableParagraph"/>
              <w:ind w:left="6" w:right="115"/>
              <w:jc w:val="both"/>
              <w:rPr>
                <w:rFonts w:ascii="Spectral" w:hAnsi="Spectral" w:cstheme="minorHAnsi"/>
              </w:rPr>
            </w:pPr>
            <w:r w:rsidRPr="0098245C">
              <w:rPr>
                <w:rFonts w:ascii="Spectral" w:hAnsi="Spectral" w:eastAsia="Times New Roman" w:cstheme="minorHAnsi"/>
                <w:spacing w:val="-1"/>
              </w:rPr>
              <w:t>Limited</w:t>
            </w:r>
            <w:r w:rsidRPr="0098245C">
              <w:rPr>
                <w:rFonts w:ascii="Spectral" w:hAnsi="Spectral" w:eastAsia="Times New Roman" w:cstheme="minorHAnsi"/>
              </w:rPr>
              <w:t xml:space="preserve"> </w:t>
            </w:r>
            <w:r w:rsidRPr="0098245C">
              <w:rPr>
                <w:rFonts w:ascii="Spectral" w:hAnsi="Spectral" w:eastAsia="Times New Roman" w:cstheme="minorHAnsi"/>
                <w:spacing w:val="-1"/>
              </w:rPr>
              <w:t>focus</w:t>
            </w:r>
            <w:r w:rsidRPr="0098245C">
              <w:rPr>
                <w:rFonts w:ascii="Spectral" w:hAnsi="Spectral" w:eastAsia="Times New Roman" w:cstheme="minorHAnsi"/>
              </w:rPr>
              <w:t xml:space="preserve"> </w:t>
            </w:r>
            <w:r w:rsidRPr="0098245C">
              <w:rPr>
                <w:rFonts w:ascii="Spectral" w:hAnsi="Spectral" w:eastAsia="Times New Roman" w:cstheme="minorHAnsi"/>
                <w:spacing w:val="-1"/>
              </w:rPr>
              <w:t>with</w:t>
            </w:r>
            <w:r w:rsidRPr="0098245C">
              <w:rPr>
                <w:rFonts w:ascii="Spectral" w:hAnsi="Spectral" w:eastAsia="Times New Roman" w:cstheme="minorHAnsi"/>
              </w:rPr>
              <w:t xml:space="preserve"> </w:t>
            </w:r>
            <w:r w:rsidRPr="0098245C">
              <w:rPr>
                <w:rFonts w:ascii="Spectral" w:hAnsi="Spectral" w:eastAsia="Times New Roman" w:cstheme="minorHAnsi"/>
                <w:spacing w:val="-1"/>
              </w:rPr>
              <w:t>many</w:t>
            </w:r>
            <w:r w:rsidRPr="0098245C">
              <w:rPr>
                <w:rFonts w:ascii="Spectral" w:hAnsi="Spectral" w:eastAsia="Times New Roman" w:cstheme="minorHAnsi"/>
                <w:spacing w:val="-3"/>
              </w:rPr>
              <w:t xml:space="preserve"> </w:t>
            </w:r>
            <w:r w:rsidRPr="0098245C">
              <w:rPr>
                <w:rFonts w:ascii="Spectral" w:hAnsi="Spectral" w:eastAsia="Times New Roman" w:cstheme="minorHAnsi"/>
                <w:spacing w:val="-1"/>
              </w:rPr>
              <w:t>unsupported</w:t>
            </w:r>
            <w:r w:rsidRPr="0098245C">
              <w:rPr>
                <w:rFonts w:ascii="Spectral" w:hAnsi="Spectral" w:eastAsia="Times New Roman" w:cstheme="minorHAnsi"/>
              </w:rPr>
              <w:t xml:space="preserve"> </w:t>
            </w:r>
            <w:r w:rsidRPr="0098245C">
              <w:rPr>
                <w:rFonts w:ascii="Spectral" w:hAnsi="Spectral" w:eastAsia="Times New Roman" w:cstheme="minorHAnsi"/>
                <w:spacing w:val="-1"/>
              </w:rPr>
              <w:t>arguments,</w:t>
            </w:r>
            <w:r w:rsidRPr="0098245C">
              <w:rPr>
                <w:rFonts w:ascii="Spectral" w:hAnsi="Spectral" w:eastAsia="Times New Roman" w:cstheme="minorHAnsi"/>
              </w:rPr>
              <w:t xml:space="preserve"> a</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lack</w:t>
            </w:r>
            <w:r w:rsidRPr="0098245C">
              <w:rPr>
                <w:rFonts w:ascii="Spectral" w:hAnsi="Spectral" w:eastAsia="Times New Roman" w:cstheme="minorHAnsi"/>
                <w:spacing w:val="-3"/>
              </w:rPr>
              <w:t xml:space="preserve"> </w:t>
            </w:r>
            <w:r w:rsidRPr="0098245C">
              <w:rPr>
                <w:rFonts w:ascii="Spectral" w:hAnsi="Spectral" w:eastAsia="Times New Roman" w:cstheme="minorHAnsi"/>
              </w:rPr>
              <w:t>of</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examples</w:t>
            </w:r>
            <w:r w:rsidRPr="0098245C">
              <w:rPr>
                <w:rFonts w:ascii="Spectral" w:hAnsi="Spectral" w:eastAsia="Times New Roman" w:cstheme="minorHAnsi"/>
              </w:rPr>
              <w:t xml:space="preserve"> </w:t>
            </w:r>
            <w:r w:rsidRPr="0098245C">
              <w:rPr>
                <w:rFonts w:ascii="Spectral" w:hAnsi="Spectral" w:eastAsia="Times New Roman" w:cstheme="minorHAnsi"/>
                <w:spacing w:val="-1"/>
              </w:rPr>
              <w:t>&amp;/</w:t>
            </w:r>
            <w:r w:rsidRPr="0098245C">
              <w:rPr>
                <w:rFonts w:ascii="Spectral" w:hAnsi="Spectral" w:eastAsia="Times New Roman" w:cstheme="minorHAnsi"/>
                <w:spacing w:val="-2"/>
              </w:rPr>
              <w:t xml:space="preserve"> </w:t>
            </w:r>
            <w:r w:rsidRPr="0098245C">
              <w:rPr>
                <w:rFonts w:ascii="Spectral" w:hAnsi="Spectral" w:eastAsia="Times New Roman" w:cstheme="minorHAnsi"/>
              </w:rPr>
              <w:t>or</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much</w:t>
            </w:r>
            <w:r w:rsidRPr="0098245C">
              <w:rPr>
                <w:rFonts w:ascii="Spectral" w:hAnsi="Spectral" w:eastAsia="Times New Roman" w:cstheme="minorHAnsi"/>
                <w:spacing w:val="53"/>
              </w:rPr>
              <w:t xml:space="preserve"> </w:t>
            </w:r>
            <w:r w:rsidRPr="0098245C">
              <w:rPr>
                <w:rFonts w:ascii="Spectral" w:hAnsi="Spectral" w:eastAsia="Times New Roman" w:cstheme="minorHAnsi"/>
                <w:spacing w:val="-1"/>
              </w:rPr>
              <w:t>irrelevant</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material. Limited</w:t>
            </w:r>
            <w:r w:rsidRPr="0098245C">
              <w:rPr>
                <w:rFonts w:ascii="Spectral" w:hAnsi="Spectral" w:eastAsia="Times New Roman" w:cstheme="minorHAnsi"/>
                <w:spacing w:val="-3"/>
              </w:rPr>
              <w:t xml:space="preserve"> </w:t>
            </w:r>
            <w:r w:rsidRPr="0098245C">
              <w:rPr>
                <w:rFonts w:ascii="Spectral" w:hAnsi="Spectral" w:eastAsia="Times New Roman" w:cstheme="minorHAnsi"/>
                <w:spacing w:val="-1"/>
              </w:rPr>
              <w:t>reference</w:t>
            </w:r>
            <w:r w:rsidRPr="0098245C">
              <w:rPr>
                <w:rFonts w:ascii="Spectral" w:hAnsi="Spectral" w:eastAsia="Times New Roman" w:cstheme="minorHAnsi"/>
                <w:spacing w:val="-2"/>
              </w:rPr>
              <w:t xml:space="preserve"> </w:t>
            </w:r>
            <w:r w:rsidRPr="0098245C">
              <w:rPr>
                <w:rFonts w:ascii="Spectral" w:hAnsi="Spectral" w:eastAsia="Times New Roman" w:cstheme="minorHAnsi"/>
              </w:rPr>
              <w:t xml:space="preserve">to </w:t>
            </w:r>
            <w:r w:rsidRPr="0098245C">
              <w:rPr>
                <w:rFonts w:ascii="Spectral" w:hAnsi="Spectral" w:eastAsia="Times New Roman" w:cstheme="minorHAnsi"/>
                <w:spacing w:val="-1"/>
              </w:rPr>
              <w:t>sources</w:t>
            </w:r>
            <w:r w:rsidRPr="0098245C">
              <w:rPr>
                <w:rFonts w:ascii="Spectral" w:hAnsi="Spectral" w:eastAsia="Times New Roman" w:cstheme="minorHAnsi"/>
              </w:rPr>
              <w:t xml:space="preserve"> </w:t>
            </w:r>
            <w:r w:rsidRPr="0098245C">
              <w:rPr>
                <w:rFonts w:ascii="Spectral" w:hAnsi="Spectral" w:eastAsia="Times New Roman" w:cstheme="minorHAnsi"/>
                <w:spacing w:val="-1"/>
              </w:rPr>
              <w:t>within</w:t>
            </w:r>
            <w:r w:rsidRPr="0098245C">
              <w:rPr>
                <w:rFonts w:ascii="Spectral" w:hAnsi="Spectral" w:eastAsia="Times New Roman" w:cstheme="minorHAnsi"/>
                <w:spacing w:val="-3"/>
              </w:rPr>
              <w:t xml:space="preserve"> </w:t>
            </w:r>
            <w:r w:rsidRPr="0098245C">
              <w:rPr>
                <w:rFonts w:ascii="Spectral" w:hAnsi="Spectral" w:eastAsia="Times New Roman" w:cstheme="minorHAnsi"/>
              </w:rPr>
              <w:t>the</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text</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&amp;/or</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inability</w:t>
            </w:r>
            <w:r w:rsidRPr="0098245C">
              <w:rPr>
                <w:rFonts w:ascii="Spectral" w:hAnsi="Spectral" w:eastAsia="Times New Roman" w:cstheme="minorHAnsi"/>
                <w:spacing w:val="-3"/>
              </w:rPr>
              <w:t xml:space="preserve"> </w:t>
            </w:r>
            <w:r w:rsidRPr="0098245C">
              <w:rPr>
                <w:rFonts w:ascii="Spectral" w:hAnsi="Spectral" w:eastAsia="Times New Roman" w:cstheme="minorHAnsi"/>
                <w:spacing w:val="1"/>
              </w:rPr>
              <w:t>to</w:t>
            </w:r>
            <w:r w:rsidRPr="0098245C">
              <w:rPr>
                <w:rFonts w:ascii="Spectral" w:hAnsi="Spectral" w:eastAsia="Times New Roman" w:cstheme="minorHAnsi"/>
                <w:spacing w:val="62"/>
              </w:rPr>
              <w:t xml:space="preserve"> </w:t>
            </w:r>
            <w:r w:rsidRPr="0098245C">
              <w:rPr>
                <w:rFonts w:ascii="Spectral" w:hAnsi="Spectral" w:eastAsia="Times New Roman" w:cstheme="minorHAnsi"/>
                <w:spacing w:val="-1"/>
              </w:rPr>
              <w:t>follow conventions</w:t>
            </w:r>
            <w:r w:rsidRPr="0098245C">
              <w:rPr>
                <w:rFonts w:ascii="Spectral" w:hAnsi="Spectral" w:eastAsia="Times New Roman" w:cstheme="minorHAnsi"/>
              </w:rPr>
              <w:t xml:space="preserve"> </w:t>
            </w:r>
            <w:r w:rsidRPr="0098245C">
              <w:rPr>
                <w:rFonts w:ascii="Spectral" w:hAnsi="Spectral" w:eastAsia="Times New Roman" w:cstheme="minorHAnsi"/>
                <w:spacing w:val="-1"/>
              </w:rPr>
              <w:t>concerning</w:t>
            </w:r>
            <w:r w:rsidRPr="0098245C">
              <w:rPr>
                <w:rFonts w:ascii="Spectral" w:hAnsi="Spectral" w:eastAsia="Times New Roman" w:cstheme="minorHAnsi"/>
                <w:spacing w:val="-3"/>
              </w:rPr>
              <w:t xml:space="preserve"> </w:t>
            </w:r>
            <w:r w:rsidRPr="0098245C">
              <w:rPr>
                <w:rFonts w:ascii="Spectral" w:hAnsi="Spectral" w:eastAsia="Times New Roman" w:cstheme="minorHAnsi"/>
                <w:spacing w:val="-1"/>
              </w:rPr>
              <w:t>acknowledgement</w:t>
            </w:r>
            <w:r w:rsidRPr="0098245C">
              <w:rPr>
                <w:rFonts w:ascii="Spectral" w:hAnsi="Spectral" w:eastAsia="Times New Roman" w:cstheme="minorHAnsi"/>
                <w:spacing w:val="1"/>
              </w:rPr>
              <w:t xml:space="preserve"> </w:t>
            </w:r>
            <w:r w:rsidRPr="0098245C">
              <w:rPr>
                <w:rFonts w:ascii="Spectral" w:hAnsi="Spectral" w:eastAsia="Times New Roman" w:cstheme="minorHAnsi"/>
              </w:rPr>
              <w:t>of</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sources.</w:t>
            </w:r>
            <w:r w:rsidRPr="0098245C">
              <w:rPr>
                <w:rFonts w:ascii="Spectral" w:hAnsi="Spectral" w:eastAsia="Times New Roman" w:cstheme="minorHAnsi"/>
              </w:rPr>
              <w:t xml:space="preserve"> </w:t>
            </w:r>
            <w:r w:rsidRPr="0098245C">
              <w:rPr>
                <w:rFonts w:ascii="Spectral" w:hAnsi="Spectral" w:eastAsia="Times New Roman" w:cstheme="minorHAnsi"/>
                <w:spacing w:val="-1"/>
              </w:rPr>
              <w:t>Significant</w:t>
            </w:r>
            <w:r w:rsidRPr="0098245C">
              <w:rPr>
                <w:rFonts w:ascii="Spectral" w:hAnsi="Spectral" w:eastAsia="Times New Roman" w:cstheme="minorHAnsi"/>
                <w:spacing w:val="45"/>
              </w:rPr>
              <w:t xml:space="preserve"> </w:t>
            </w:r>
            <w:r w:rsidRPr="0098245C">
              <w:rPr>
                <w:rFonts w:ascii="Spectral" w:hAnsi="Spectral" w:eastAsia="Times New Roman" w:cstheme="minorHAnsi"/>
                <w:spacing w:val="-1"/>
              </w:rPr>
              <w:t>plagiarism.</w:t>
            </w:r>
            <w:r w:rsidRPr="0098245C">
              <w:rPr>
                <w:rFonts w:ascii="Spectral" w:hAnsi="Spectral" w:eastAsia="Times New Roman" w:cstheme="minorHAnsi"/>
              </w:rPr>
              <w:t xml:space="preserve"> </w:t>
            </w:r>
            <w:r w:rsidRPr="0098245C">
              <w:rPr>
                <w:rFonts w:ascii="Spectral" w:hAnsi="Spectral" w:eastAsia="Times New Roman" w:cstheme="minorHAnsi"/>
                <w:spacing w:val="-1"/>
              </w:rPr>
              <w:t>Generally</w:t>
            </w:r>
            <w:r w:rsidRPr="0098245C">
              <w:rPr>
                <w:rFonts w:ascii="Spectral" w:hAnsi="Spectral" w:eastAsia="Times New Roman" w:cstheme="minorHAnsi"/>
                <w:spacing w:val="-3"/>
              </w:rPr>
              <w:t xml:space="preserve"> </w:t>
            </w:r>
            <w:r w:rsidRPr="0098245C">
              <w:rPr>
                <w:rFonts w:ascii="Spectral" w:hAnsi="Spectral" w:eastAsia="Times New Roman" w:cstheme="minorHAnsi"/>
                <w:spacing w:val="-1"/>
              </w:rPr>
              <w:t>over</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reliance</w:t>
            </w:r>
            <w:r w:rsidRPr="0098245C">
              <w:rPr>
                <w:rFonts w:ascii="Spectral" w:hAnsi="Spectral" w:eastAsia="Times New Roman" w:cstheme="minorHAnsi"/>
              </w:rPr>
              <w:t xml:space="preserve"> on</w:t>
            </w:r>
            <w:r w:rsidRPr="0098245C">
              <w:rPr>
                <w:rFonts w:ascii="Spectral" w:hAnsi="Spectral" w:eastAsia="Times New Roman" w:cstheme="minorHAnsi"/>
                <w:spacing w:val="-3"/>
              </w:rPr>
              <w:t xml:space="preserve"> </w:t>
            </w:r>
            <w:r w:rsidRPr="0098245C">
              <w:rPr>
                <w:rFonts w:ascii="Spectral" w:hAnsi="Spectral" w:eastAsia="Times New Roman" w:cstheme="minorHAnsi"/>
                <w:spacing w:val="-1"/>
              </w:rPr>
              <w:t>direct</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quotation</w:t>
            </w:r>
            <w:r w:rsidRPr="0098245C">
              <w:rPr>
                <w:rFonts w:ascii="Spectral" w:hAnsi="Spectral" w:eastAsia="Times New Roman" w:cstheme="minorHAnsi"/>
                <w:spacing w:val="-3"/>
              </w:rPr>
              <w:t xml:space="preserve"> </w:t>
            </w:r>
            <w:r w:rsidRPr="0098245C">
              <w:rPr>
                <w:rFonts w:ascii="Spectral" w:hAnsi="Spectral" w:eastAsia="Times New Roman" w:cstheme="minorHAnsi"/>
              </w:rPr>
              <w:t xml:space="preserve">which </w:t>
            </w:r>
            <w:r w:rsidRPr="0098245C">
              <w:rPr>
                <w:rFonts w:ascii="Spectral" w:hAnsi="Spectral" w:eastAsia="Times New Roman" w:cstheme="minorHAnsi"/>
                <w:spacing w:val="-2"/>
              </w:rPr>
              <w:t>may</w:t>
            </w:r>
            <w:r w:rsidRPr="0098245C">
              <w:rPr>
                <w:rFonts w:ascii="Spectral" w:hAnsi="Spectral" w:eastAsia="Times New Roman" w:cstheme="minorHAnsi"/>
                <w:spacing w:val="-3"/>
              </w:rPr>
              <w:t xml:space="preserve"> </w:t>
            </w:r>
            <w:r w:rsidRPr="0098245C">
              <w:rPr>
                <w:rFonts w:ascii="Spectral" w:hAnsi="Spectral" w:eastAsia="Times New Roman" w:cstheme="minorHAnsi"/>
              </w:rPr>
              <w:t>or</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may</w:t>
            </w:r>
            <w:r w:rsidRPr="0098245C">
              <w:rPr>
                <w:rFonts w:ascii="Spectral" w:hAnsi="Spectral" w:eastAsia="Times New Roman" w:cstheme="minorHAnsi"/>
                <w:spacing w:val="-3"/>
              </w:rPr>
              <w:t xml:space="preserve"> </w:t>
            </w:r>
            <w:r w:rsidRPr="0098245C">
              <w:rPr>
                <w:rFonts w:ascii="Spectral" w:hAnsi="Spectral" w:eastAsia="Times New Roman" w:cstheme="minorHAnsi"/>
              </w:rPr>
              <w:t>not</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have</w:t>
            </w:r>
            <w:r w:rsidRPr="0098245C">
              <w:rPr>
                <w:rFonts w:ascii="Spectral" w:hAnsi="Spectral" w:eastAsia="Times New Roman" w:cstheme="minorHAnsi"/>
                <w:spacing w:val="47"/>
              </w:rPr>
              <w:t xml:space="preserve"> </w:t>
            </w:r>
            <w:r w:rsidRPr="0098245C">
              <w:rPr>
                <w:rFonts w:ascii="Spectral" w:hAnsi="Spectral" w:eastAsia="Times New Roman" w:cstheme="minorHAnsi"/>
              </w:rPr>
              <w:t xml:space="preserve">been </w:t>
            </w:r>
            <w:r w:rsidRPr="0098245C">
              <w:rPr>
                <w:rFonts w:ascii="Spectral" w:hAnsi="Spectral" w:eastAsia="Times New Roman" w:cstheme="minorHAnsi"/>
                <w:spacing w:val="-1"/>
              </w:rPr>
              <w:t>acknowledged.</w:t>
            </w:r>
            <w:r w:rsidRPr="0098245C">
              <w:rPr>
                <w:rFonts w:ascii="Spectral" w:hAnsi="Spectral" w:eastAsia="Times New Roman" w:cstheme="minorHAnsi"/>
              </w:rPr>
              <w:t xml:space="preserve">  </w:t>
            </w:r>
            <w:r w:rsidRPr="0098245C">
              <w:rPr>
                <w:rFonts w:ascii="Spectral" w:hAnsi="Spectral" w:eastAsia="Times New Roman" w:cstheme="minorHAnsi"/>
                <w:spacing w:val="-1"/>
              </w:rPr>
              <w:t>Evidence</w:t>
            </w:r>
            <w:r w:rsidRPr="0098245C">
              <w:rPr>
                <w:rFonts w:ascii="Spectral" w:hAnsi="Spectral" w:eastAsia="Times New Roman" w:cstheme="minorHAnsi"/>
              </w:rPr>
              <w:t xml:space="preserve"> </w:t>
            </w:r>
            <w:r w:rsidRPr="0098245C">
              <w:rPr>
                <w:rFonts w:ascii="Spectral" w:hAnsi="Spectral" w:eastAsia="Times New Roman" w:cstheme="minorHAnsi"/>
                <w:spacing w:val="-2"/>
              </w:rPr>
              <w:t>of</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limited/</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limited</w:t>
            </w:r>
            <w:r w:rsidRPr="0098245C">
              <w:rPr>
                <w:rFonts w:ascii="Spectral" w:hAnsi="Spectral" w:eastAsia="Times New Roman" w:cstheme="minorHAnsi"/>
              </w:rPr>
              <w:t xml:space="preserve"> </w:t>
            </w:r>
            <w:r w:rsidRPr="0098245C">
              <w:rPr>
                <w:rFonts w:ascii="Spectral" w:hAnsi="Spectral" w:eastAsia="Times New Roman" w:cstheme="minorHAnsi"/>
                <w:spacing w:val="-1"/>
              </w:rPr>
              <w:t>understanding</w:t>
            </w:r>
            <w:r w:rsidRPr="0098245C">
              <w:rPr>
                <w:rFonts w:ascii="Spectral" w:hAnsi="Spectral" w:eastAsia="Times New Roman" w:cstheme="minorHAnsi"/>
                <w:spacing w:val="-3"/>
              </w:rPr>
              <w:t xml:space="preserve"> </w:t>
            </w:r>
            <w:r w:rsidRPr="0098245C">
              <w:rPr>
                <w:rFonts w:ascii="Spectral" w:hAnsi="Spectral" w:eastAsia="Times New Roman" w:cstheme="minorHAnsi"/>
              </w:rPr>
              <w:t>of</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reading</w:t>
            </w:r>
            <w:r w:rsidRPr="0098245C">
              <w:rPr>
                <w:rFonts w:ascii="Spectral" w:hAnsi="Spectral" w:eastAsia="Times New Roman" w:cstheme="minorHAnsi"/>
                <w:spacing w:val="-3"/>
              </w:rPr>
              <w:t xml:space="preserve"> </w:t>
            </w:r>
            <w:r w:rsidRPr="0098245C">
              <w:rPr>
                <w:rFonts w:ascii="Spectral" w:hAnsi="Spectral" w:eastAsia="Times New Roman" w:cstheme="minorHAnsi"/>
              </w:rPr>
              <w:t>&amp;</w:t>
            </w:r>
            <w:r w:rsidRPr="0098245C">
              <w:rPr>
                <w:rFonts w:ascii="Spectral" w:hAnsi="Spectral" w:eastAsia="Times New Roman" w:cstheme="minorHAnsi"/>
                <w:spacing w:val="43"/>
              </w:rPr>
              <w:t xml:space="preserve"> </w:t>
            </w:r>
            <w:r w:rsidRPr="0098245C">
              <w:rPr>
                <w:rFonts w:ascii="Spectral" w:hAnsi="Spectral" w:eastAsia="Times New Roman" w:cstheme="minorHAnsi"/>
                <w:spacing w:val="-1"/>
              </w:rPr>
              <w:t>research</w:t>
            </w:r>
            <w:r w:rsidRPr="0098245C">
              <w:rPr>
                <w:rFonts w:ascii="Spectral" w:hAnsi="Spectral" w:eastAsia="Times New Roman" w:cstheme="minorHAnsi"/>
                <w:spacing w:val="55"/>
              </w:rPr>
              <w:t xml:space="preserve"> </w:t>
            </w:r>
            <w:r w:rsidRPr="0098245C">
              <w:rPr>
                <w:rFonts w:ascii="Spectral" w:hAnsi="Spectral" w:eastAsia="Times New Roman" w:cstheme="minorHAnsi"/>
              </w:rPr>
              <w:t>&amp;</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limited</w:t>
            </w:r>
            <w:r w:rsidRPr="0098245C">
              <w:rPr>
                <w:rFonts w:ascii="Spectral" w:hAnsi="Spectral" w:eastAsia="Times New Roman" w:cstheme="minorHAnsi"/>
              </w:rPr>
              <w:t xml:space="preserve"> </w:t>
            </w:r>
            <w:r w:rsidRPr="0098245C">
              <w:rPr>
                <w:rFonts w:ascii="Spectral" w:hAnsi="Spectral" w:eastAsia="Times New Roman" w:cstheme="minorHAnsi"/>
                <w:spacing w:val="-1"/>
              </w:rPr>
              <w:t>ability</w:t>
            </w:r>
            <w:r w:rsidRPr="0098245C">
              <w:rPr>
                <w:rFonts w:ascii="Spectral" w:hAnsi="Spectral" w:eastAsia="Times New Roman" w:cstheme="minorHAnsi"/>
                <w:spacing w:val="-3"/>
              </w:rPr>
              <w:t xml:space="preserve"> </w:t>
            </w:r>
            <w:r w:rsidRPr="0098245C">
              <w:rPr>
                <w:rFonts w:ascii="Spectral" w:hAnsi="Spectral" w:eastAsia="Times New Roman" w:cstheme="minorHAnsi"/>
              </w:rPr>
              <w:t xml:space="preserve">to </w:t>
            </w:r>
            <w:r w:rsidRPr="0098245C">
              <w:rPr>
                <w:rFonts w:ascii="Spectral" w:hAnsi="Spectral" w:eastAsia="Times New Roman" w:cstheme="minorHAnsi"/>
                <w:spacing w:val="-1"/>
              </w:rPr>
              <w:t>effectively</w:t>
            </w:r>
            <w:r w:rsidRPr="0098245C">
              <w:rPr>
                <w:rFonts w:ascii="Spectral" w:hAnsi="Spectral" w:eastAsia="Times New Roman" w:cstheme="minorHAnsi"/>
                <w:spacing w:val="-3"/>
              </w:rPr>
              <w:t xml:space="preserve"> </w:t>
            </w:r>
            <w:r w:rsidRPr="0098245C">
              <w:rPr>
                <w:rFonts w:ascii="Spectral" w:hAnsi="Spectral" w:eastAsia="Times New Roman" w:cstheme="minorHAnsi"/>
              </w:rPr>
              <w:t>use</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this</w:t>
            </w:r>
            <w:r w:rsidRPr="0098245C">
              <w:rPr>
                <w:rFonts w:ascii="Spectral" w:hAnsi="Spectral" w:eastAsia="Times New Roman" w:cstheme="minorHAnsi"/>
              </w:rPr>
              <w:t xml:space="preserve"> </w:t>
            </w:r>
            <w:r w:rsidRPr="0098245C">
              <w:rPr>
                <w:rFonts w:ascii="Spectral" w:hAnsi="Spectral" w:eastAsia="Times New Roman" w:cstheme="minorHAnsi"/>
                <w:spacing w:val="-1"/>
              </w:rPr>
              <w:t>material.</w:t>
            </w:r>
          </w:p>
        </w:tc>
      </w:tr>
      <w:tr w:rsidRPr="0098245C" w:rsidR="002F6ADD" w:rsidTr="4B7D48EC" w14:paraId="1A253A9F" w14:textId="77777777">
        <w:trPr>
          <w:trHeight w:val="1017" w:hRule="exact"/>
        </w:trPr>
        <w:tc>
          <w:tcPr>
            <w:tcW w:w="2216" w:type="dxa"/>
            <w:tcBorders>
              <w:top w:val="single" w:color="ACA899" w:sz="12" w:space="0"/>
              <w:left w:val="single" w:color="ECE9D8" w:sz="6" w:space="0"/>
              <w:bottom w:val="single" w:color="ACA899" w:sz="12" w:space="0"/>
              <w:right w:val="single" w:color="ACA899" w:sz="6" w:space="0"/>
            </w:tcBorders>
          </w:tcPr>
          <w:p w:rsidRPr="0098245C" w:rsidR="002F6ADD" w:rsidP="00570080" w:rsidRDefault="002F6ADD" w14:paraId="45B552B1" w14:textId="77777777">
            <w:pPr>
              <w:pStyle w:val="TableParagraph"/>
              <w:spacing w:line="241" w:lineRule="auto"/>
              <w:ind w:left="2"/>
              <w:jc w:val="both"/>
              <w:rPr>
                <w:rFonts w:ascii="Spectral" w:hAnsi="Spectral" w:cstheme="minorHAnsi"/>
              </w:rPr>
            </w:pPr>
            <w:r w:rsidRPr="0098245C">
              <w:rPr>
                <w:rFonts w:ascii="Spectral" w:hAnsi="Spectral" w:eastAsia="Times New Roman" w:cstheme="minorHAnsi"/>
                <w:spacing w:val="-1"/>
              </w:rPr>
              <w:t xml:space="preserve">ORGANISATION </w:t>
            </w:r>
            <w:r w:rsidRPr="0098245C">
              <w:rPr>
                <w:rFonts w:ascii="Spectral" w:hAnsi="Spectral" w:eastAsia="Times New Roman" w:cstheme="minorHAnsi"/>
              </w:rPr>
              <w:t>&amp;</w:t>
            </w:r>
            <w:r w:rsidRPr="0098245C">
              <w:rPr>
                <w:rFonts w:ascii="Spectral" w:hAnsi="Spectral" w:eastAsia="Times New Roman" w:cstheme="minorHAnsi"/>
                <w:spacing w:val="21"/>
              </w:rPr>
              <w:t xml:space="preserve"> </w:t>
            </w:r>
            <w:r w:rsidRPr="0098245C">
              <w:rPr>
                <w:rFonts w:ascii="Spectral" w:hAnsi="Spectral" w:eastAsia="Times New Roman" w:cstheme="minorHAnsi"/>
                <w:spacing w:val="-2"/>
              </w:rPr>
              <w:t>COHESION</w:t>
            </w:r>
          </w:p>
        </w:tc>
        <w:tc>
          <w:tcPr>
            <w:tcW w:w="7445" w:type="dxa"/>
            <w:tcBorders>
              <w:top w:val="single" w:color="ECE9D8" w:sz="12" w:space="0"/>
              <w:left w:val="single" w:color="ACA899" w:sz="6" w:space="0"/>
              <w:bottom w:val="single" w:color="ECE9D8" w:sz="12" w:space="0"/>
              <w:right w:val="single" w:color="ACA899" w:sz="6" w:space="0"/>
            </w:tcBorders>
          </w:tcPr>
          <w:p w:rsidRPr="0098245C" w:rsidR="002F6ADD" w:rsidP="4B7D48EC" w:rsidRDefault="002F6ADD" w14:paraId="58323B99" w14:textId="1EF175C0">
            <w:pPr>
              <w:pStyle w:val="TableParagraph"/>
              <w:ind w:left="6" w:right="115"/>
              <w:jc w:val="both"/>
              <w:rPr>
                <w:rFonts w:ascii="Spectral" w:hAnsi="Spectral" w:cstheme="minorBidi"/>
              </w:rPr>
            </w:pPr>
            <w:r w:rsidRPr="4B7D48EC">
              <w:rPr>
                <w:rFonts w:ascii="Spectral" w:hAnsi="Spectral" w:eastAsia="Times New Roman" w:cstheme="minorBidi"/>
                <w:spacing w:val="-1"/>
              </w:rPr>
              <w:t>Limited</w:t>
            </w:r>
            <w:r w:rsidRPr="4B7D48EC">
              <w:rPr>
                <w:rFonts w:ascii="Spectral" w:hAnsi="Spectral" w:eastAsia="Times New Roman" w:cstheme="minorBidi"/>
              </w:rPr>
              <w:t xml:space="preserve"> </w:t>
            </w:r>
            <w:r w:rsidRPr="4B7D48EC">
              <w:rPr>
                <w:rFonts w:ascii="Spectral" w:hAnsi="Spectral" w:eastAsia="Times New Roman" w:cstheme="minorBidi"/>
                <w:spacing w:val="-1"/>
              </w:rPr>
              <w:t>attention</w:t>
            </w:r>
            <w:r w:rsidRPr="4B7D48EC">
              <w:rPr>
                <w:rFonts w:ascii="Spectral" w:hAnsi="Spectral" w:eastAsia="Times New Roman" w:cstheme="minorBidi"/>
              </w:rPr>
              <w:t xml:space="preserve"> </w:t>
            </w:r>
            <w:r w:rsidRPr="4B7D48EC">
              <w:rPr>
                <w:rFonts w:ascii="Spectral" w:hAnsi="Spectral" w:eastAsia="Times New Roman" w:cstheme="minorBidi"/>
                <w:spacing w:val="-1"/>
              </w:rPr>
              <w:t>paid</w:t>
            </w:r>
            <w:r w:rsidRPr="4B7D48EC">
              <w:rPr>
                <w:rFonts w:ascii="Spectral" w:hAnsi="Spectral" w:eastAsia="Times New Roman" w:cstheme="minorBidi"/>
                <w:spacing w:val="-3"/>
              </w:rPr>
              <w:t xml:space="preserve"> </w:t>
            </w:r>
            <w:r w:rsidRPr="4B7D48EC">
              <w:rPr>
                <w:rFonts w:ascii="Spectral" w:hAnsi="Spectral" w:eastAsia="Times New Roman" w:cstheme="minorBidi"/>
              </w:rPr>
              <w:t xml:space="preserve">to </w:t>
            </w:r>
            <w:r w:rsidRPr="4B7D48EC">
              <w:rPr>
                <w:rFonts w:ascii="Spectral" w:hAnsi="Spectral" w:eastAsia="Times New Roman" w:cstheme="minorBidi"/>
                <w:spacing w:val="-1"/>
              </w:rPr>
              <w:t>guiding</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the</w:t>
            </w:r>
            <w:r w:rsidRPr="4B7D48EC">
              <w:rPr>
                <w:rFonts w:ascii="Spectral" w:hAnsi="Spectral" w:eastAsia="Times New Roman" w:cstheme="minorBidi"/>
              </w:rPr>
              <w:t xml:space="preserve"> </w:t>
            </w:r>
            <w:r w:rsidRPr="4B7D48EC">
              <w:rPr>
                <w:rFonts w:ascii="Spectral" w:hAnsi="Spectral" w:eastAsia="Times New Roman" w:cstheme="minorBidi"/>
                <w:spacing w:val="-1"/>
              </w:rPr>
              <w:t>reader.</w:t>
            </w:r>
            <w:r w:rsidRPr="4B7D48EC">
              <w:rPr>
                <w:rFonts w:ascii="Spectral" w:hAnsi="Spectral" w:eastAsia="Times New Roman" w:cstheme="minorBidi"/>
                <w:spacing w:val="54"/>
              </w:rPr>
              <w:t xml:space="preserve"> </w:t>
            </w:r>
            <w:r w:rsidRPr="4B7D48EC">
              <w:rPr>
                <w:rFonts w:ascii="Spectral" w:hAnsi="Spectral" w:eastAsia="Times New Roman" w:cstheme="minorBidi"/>
                <w:spacing w:val="-2"/>
              </w:rPr>
              <w:t>Some</w:t>
            </w:r>
            <w:r w:rsidRPr="4B7D48EC">
              <w:rPr>
                <w:rFonts w:ascii="Spectral" w:hAnsi="Spectral" w:eastAsia="Times New Roman" w:cstheme="minorBidi"/>
              </w:rPr>
              <w:t xml:space="preserve"> </w:t>
            </w:r>
            <w:r w:rsidRPr="4B7D48EC">
              <w:rPr>
                <w:rFonts w:ascii="Spectral" w:hAnsi="Spectral" w:eastAsia="Times New Roman" w:cstheme="minorBidi"/>
                <w:spacing w:val="-1"/>
              </w:rPr>
              <w:t>sections</w:t>
            </w:r>
            <w:r w:rsidRPr="4B7D48EC">
              <w:rPr>
                <w:rFonts w:ascii="Spectral" w:hAnsi="Spectral" w:eastAsia="Times New Roman" w:cstheme="minorBidi"/>
              </w:rPr>
              <w:t xml:space="preserve"> </w:t>
            </w:r>
            <w:r w:rsidRPr="4B7D48EC" w:rsidR="72FBCB2F">
              <w:rPr>
                <w:rFonts w:ascii="Spectral" w:hAnsi="Spectral" w:eastAsia="Times New Roman" w:cstheme="minorBidi"/>
                <w:spacing w:val="-1"/>
              </w:rPr>
              <w:t>are difficult</w:t>
            </w:r>
            <w:r w:rsidRPr="4B7D48EC">
              <w:rPr>
                <w:rFonts w:ascii="Spectral" w:hAnsi="Spectral" w:eastAsia="Times New Roman" w:cstheme="minorBidi"/>
              </w:rPr>
              <w:t xml:space="preserve"> to follow through </w:t>
            </w:r>
            <w:r w:rsidRPr="4B7D48EC" w:rsidR="447920CB">
              <w:rPr>
                <w:rFonts w:ascii="Spectral" w:hAnsi="Spectral" w:eastAsia="Times New Roman" w:cstheme="minorBidi"/>
              </w:rPr>
              <w:t>breakdowns</w:t>
            </w:r>
            <w:r w:rsidRPr="4B7D48EC">
              <w:rPr>
                <w:rFonts w:ascii="Spectral" w:hAnsi="Spectral" w:eastAsia="Times New Roman" w:cstheme="minorBidi"/>
              </w:rPr>
              <w:t xml:space="preserve"> in </w:t>
            </w:r>
            <w:bookmarkStart w:name="_Int_re0deKQC" w:id="133"/>
            <w:r w:rsidRPr="4B7D48EC">
              <w:rPr>
                <w:rFonts w:ascii="Spectral" w:hAnsi="Spectral" w:eastAsia="Times New Roman" w:cstheme="minorBidi"/>
              </w:rPr>
              <w:t>organisational</w:t>
            </w:r>
            <w:bookmarkEnd w:id="133"/>
            <w:r w:rsidRPr="4B7D48EC">
              <w:rPr>
                <w:rFonts w:ascii="Spectral" w:hAnsi="Spectral" w:eastAsia="Times New Roman" w:cstheme="minorBidi"/>
              </w:rPr>
              <w:t xml:space="preserve"> conventions. Problems concerning paragraphing </w:t>
            </w:r>
            <w:r w:rsidRPr="4B7D48EC" w:rsidR="1E411FB4">
              <w:rPr>
                <w:rFonts w:ascii="Spectral" w:hAnsi="Spectral" w:eastAsia="Times New Roman" w:cstheme="minorBidi"/>
              </w:rPr>
              <w:t>are evident</w:t>
            </w:r>
            <w:r w:rsidRPr="4B7D48EC">
              <w:rPr>
                <w:rFonts w:ascii="Spectral" w:hAnsi="Spectral" w:eastAsia="Times New Roman" w:cstheme="minorBidi"/>
              </w:rPr>
              <w:t xml:space="preserve">. </w:t>
            </w:r>
            <w:r w:rsidRPr="4B7D48EC" w:rsidR="5C65B582">
              <w:rPr>
                <w:rFonts w:ascii="Spectral" w:hAnsi="Spectral" w:eastAsia="Times New Roman" w:cstheme="minorBidi"/>
              </w:rPr>
              <w:t>Overall,</w:t>
            </w:r>
            <w:r w:rsidRPr="4B7D48EC">
              <w:rPr>
                <w:rFonts w:ascii="Spectral" w:hAnsi="Spectral" w:eastAsia="Times New Roman" w:cstheme="minorBidi"/>
              </w:rPr>
              <w:t xml:space="preserve"> </w:t>
            </w:r>
            <w:r w:rsidRPr="4B7D48EC" w:rsidR="4551CB81">
              <w:rPr>
                <w:rFonts w:ascii="Spectral" w:hAnsi="Spectral" w:eastAsia="Times New Roman" w:cstheme="minorBidi"/>
              </w:rPr>
              <w:t>there is a lack</w:t>
            </w:r>
            <w:r w:rsidRPr="4B7D48EC">
              <w:rPr>
                <w:rFonts w:ascii="Spectral" w:hAnsi="Spectral" w:eastAsia="Times New Roman" w:cstheme="minorBidi"/>
              </w:rPr>
              <w:t xml:space="preserve"> of linking devices.</w:t>
            </w:r>
          </w:p>
        </w:tc>
      </w:tr>
      <w:tr w:rsidRPr="0098245C" w:rsidR="002F6ADD" w:rsidTr="4B7D48EC" w14:paraId="0F213711" w14:textId="77777777">
        <w:trPr>
          <w:trHeight w:val="1135" w:hRule="exact"/>
        </w:trPr>
        <w:tc>
          <w:tcPr>
            <w:tcW w:w="2216" w:type="dxa"/>
            <w:tcBorders>
              <w:top w:val="single" w:color="ACA899" w:sz="12" w:space="0"/>
              <w:left w:val="single" w:color="ECE9D8" w:sz="6" w:space="0"/>
              <w:bottom w:val="single" w:color="ACA899" w:sz="12" w:space="0"/>
              <w:right w:val="single" w:color="ACA899" w:sz="6" w:space="0"/>
            </w:tcBorders>
          </w:tcPr>
          <w:p w:rsidRPr="0098245C" w:rsidR="002F6ADD" w:rsidP="00570080" w:rsidRDefault="002F6ADD" w14:paraId="214697AB" w14:textId="77777777">
            <w:pPr>
              <w:pStyle w:val="TableParagraph"/>
              <w:spacing w:line="241" w:lineRule="auto"/>
              <w:ind w:left="2" w:right="303"/>
              <w:jc w:val="both"/>
              <w:rPr>
                <w:rFonts w:ascii="Spectral" w:hAnsi="Spectral" w:cstheme="minorHAnsi"/>
              </w:rPr>
            </w:pPr>
            <w:r w:rsidRPr="0098245C">
              <w:rPr>
                <w:rFonts w:ascii="Spectral" w:hAnsi="Spectral" w:eastAsia="Times New Roman" w:cstheme="minorHAnsi"/>
                <w:spacing w:val="-2"/>
              </w:rPr>
              <w:t>COMMUNICATIVE</w:t>
            </w:r>
            <w:r w:rsidRPr="0098245C">
              <w:rPr>
                <w:rFonts w:ascii="Spectral" w:hAnsi="Spectral" w:eastAsia="Times New Roman" w:cstheme="minorHAnsi"/>
                <w:spacing w:val="25"/>
              </w:rPr>
              <w:t xml:space="preserve"> </w:t>
            </w:r>
            <w:r w:rsidRPr="0098245C">
              <w:rPr>
                <w:rFonts w:ascii="Spectral" w:hAnsi="Spectral" w:eastAsia="Times New Roman" w:cstheme="minorHAnsi"/>
                <w:spacing w:val="-1"/>
              </w:rPr>
              <w:t>COMPETENCE</w:t>
            </w:r>
          </w:p>
        </w:tc>
        <w:tc>
          <w:tcPr>
            <w:tcW w:w="7445" w:type="dxa"/>
            <w:tcBorders>
              <w:top w:val="single" w:color="ECE9D8" w:sz="12" w:space="0"/>
              <w:left w:val="single" w:color="ACA899" w:sz="6" w:space="0"/>
              <w:bottom w:val="single" w:color="ECE9D8" w:sz="12" w:space="0"/>
              <w:right w:val="single" w:color="ACA899" w:sz="6" w:space="0"/>
            </w:tcBorders>
          </w:tcPr>
          <w:p w:rsidRPr="0098245C" w:rsidR="002F6ADD" w:rsidP="4B7D48EC" w:rsidRDefault="002F6ADD" w14:paraId="2C352D8D" w14:textId="4AE9FEE1">
            <w:pPr>
              <w:pStyle w:val="TableParagraph"/>
              <w:ind w:left="6" w:right="115"/>
              <w:jc w:val="both"/>
              <w:rPr>
                <w:rFonts w:ascii="Spectral" w:hAnsi="Spectral" w:cstheme="minorBidi"/>
              </w:rPr>
            </w:pPr>
            <w:r w:rsidRPr="4B7D48EC">
              <w:rPr>
                <w:rFonts w:ascii="Spectral" w:hAnsi="Spectral" w:eastAsia="Times New Roman" w:cstheme="minorBidi"/>
                <w:spacing w:val="-1"/>
              </w:rPr>
              <w:t>Limited</w:t>
            </w:r>
            <w:r w:rsidRPr="4B7D48EC">
              <w:rPr>
                <w:rFonts w:ascii="Spectral" w:hAnsi="Spectral" w:eastAsia="Times New Roman" w:cstheme="minorBidi"/>
              </w:rPr>
              <w:t xml:space="preserve"> </w:t>
            </w:r>
            <w:bookmarkStart w:name="_Int_r6Dwxz25" w:id="134"/>
            <w:r w:rsidRPr="4B7D48EC">
              <w:rPr>
                <w:rFonts w:ascii="Spectral" w:hAnsi="Spectral" w:eastAsia="Times New Roman" w:cstheme="minorBidi"/>
                <w:spacing w:val="-1"/>
              </w:rPr>
              <w:t>communicative</w:t>
            </w:r>
            <w:bookmarkEnd w:id="134"/>
            <w:r w:rsidRPr="4B7D48EC">
              <w:rPr>
                <w:rFonts w:ascii="Spectral" w:hAnsi="Spectral" w:eastAsia="Times New Roman" w:cstheme="minorBidi"/>
              </w:rPr>
              <w:t xml:space="preserve"> </w:t>
            </w:r>
            <w:r w:rsidRPr="4B7D48EC">
              <w:rPr>
                <w:rFonts w:ascii="Spectral" w:hAnsi="Spectral" w:eastAsia="Times New Roman" w:cstheme="minorBidi"/>
                <w:spacing w:val="-1"/>
              </w:rPr>
              <w:t>competence.</w:t>
            </w:r>
            <w:r w:rsidRPr="4B7D48EC">
              <w:rPr>
                <w:rFonts w:ascii="Spectral" w:hAnsi="Spectral" w:eastAsia="Times New Roman" w:cstheme="minorBidi"/>
                <w:spacing w:val="54"/>
              </w:rPr>
              <w:t xml:space="preserve"> </w:t>
            </w:r>
            <w:r w:rsidRPr="4B7D48EC" w:rsidR="780685F1">
              <w:rPr>
                <w:rFonts w:ascii="Spectral" w:hAnsi="Spectral" w:eastAsia="Times New Roman" w:cstheme="minorBidi"/>
                <w:spacing w:val="-1"/>
              </w:rPr>
              <w:t>The reader</w:t>
            </w:r>
            <w:r w:rsidRPr="4B7D48EC">
              <w:rPr>
                <w:rFonts w:ascii="Spectral" w:hAnsi="Spectral" w:eastAsia="Times New Roman" w:cstheme="minorBidi"/>
              </w:rPr>
              <w:t xml:space="preserve"> may struggle to understand some sections. Narrow range of grammatical structures &amp; vocabulary with much repetition. Frequent errors </w:t>
            </w:r>
            <w:r w:rsidRPr="4B7D48EC" w:rsidR="63E6BB11">
              <w:rPr>
                <w:rFonts w:ascii="Spectral" w:hAnsi="Spectral" w:eastAsia="Times New Roman" w:cstheme="minorBidi"/>
              </w:rPr>
              <w:t>in</w:t>
            </w:r>
            <w:r w:rsidRPr="4B7D48EC">
              <w:rPr>
                <w:rFonts w:ascii="Spectral" w:hAnsi="Spectral" w:eastAsia="Times New Roman" w:cstheme="minorBidi"/>
              </w:rPr>
              <w:t xml:space="preserve"> usage </w:t>
            </w:r>
            <w:r w:rsidRPr="4B7D48EC" w:rsidR="46A61057">
              <w:rPr>
                <w:rFonts w:ascii="Spectral" w:hAnsi="Spectral" w:eastAsia="Times New Roman" w:cstheme="minorBidi"/>
              </w:rPr>
              <w:t>and</w:t>
            </w:r>
            <w:r w:rsidRPr="4B7D48EC">
              <w:rPr>
                <w:rFonts w:ascii="Spectral" w:hAnsi="Spectral" w:eastAsia="Times New Roman" w:cstheme="minorBidi"/>
              </w:rPr>
              <w:t xml:space="preserve"> limited use of appropriate </w:t>
            </w:r>
            <w:bookmarkStart w:name="_Int_UaVuggmP" w:id="135"/>
            <w:r w:rsidRPr="4B7D48EC">
              <w:rPr>
                <w:rFonts w:ascii="Spectral" w:hAnsi="Spectral" w:eastAsia="Times New Roman" w:cstheme="minorBidi"/>
              </w:rPr>
              <w:t>register</w:t>
            </w:r>
            <w:bookmarkEnd w:id="135"/>
            <w:r w:rsidRPr="4B7D48EC">
              <w:rPr>
                <w:rFonts w:ascii="Spectral" w:hAnsi="Spectral" w:eastAsia="Times New Roman" w:cstheme="minorBidi"/>
              </w:rPr>
              <w:t>.</w:t>
            </w:r>
          </w:p>
        </w:tc>
      </w:tr>
      <w:tr w:rsidRPr="0098245C" w:rsidR="002F6ADD" w:rsidTr="4B7D48EC" w14:paraId="38532171" w14:textId="77777777">
        <w:trPr>
          <w:trHeight w:val="1019" w:hRule="exact"/>
        </w:trPr>
        <w:tc>
          <w:tcPr>
            <w:tcW w:w="2216" w:type="dxa"/>
            <w:tcBorders>
              <w:top w:val="single" w:color="ACA899" w:sz="12" w:space="0"/>
              <w:left w:val="single" w:color="ECE9D8" w:sz="6" w:space="0"/>
              <w:bottom w:val="single" w:color="ACA899" w:sz="12" w:space="0"/>
              <w:right w:val="single" w:color="ACA899" w:sz="6" w:space="0"/>
            </w:tcBorders>
          </w:tcPr>
          <w:p w:rsidRPr="0098245C" w:rsidR="002F6ADD" w:rsidP="00570080" w:rsidRDefault="002F6ADD" w14:paraId="084A4D8A" w14:textId="77777777">
            <w:pPr>
              <w:pStyle w:val="TableParagraph"/>
              <w:spacing w:line="246" w:lineRule="exact"/>
              <w:ind w:left="2"/>
              <w:jc w:val="both"/>
              <w:rPr>
                <w:rFonts w:ascii="Spectral" w:hAnsi="Spectral" w:cstheme="minorHAnsi"/>
              </w:rPr>
            </w:pPr>
            <w:r w:rsidRPr="0098245C">
              <w:rPr>
                <w:rFonts w:ascii="Spectral" w:hAnsi="Spectral" w:eastAsia="Times New Roman" w:cstheme="minorHAnsi"/>
                <w:spacing w:val="-1"/>
              </w:rPr>
              <w:t>PRESENTATION</w:t>
            </w:r>
          </w:p>
        </w:tc>
        <w:tc>
          <w:tcPr>
            <w:tcW w:w="7445" w:type="dxa"/>
            <w:tcBorders>
              <w:top w:val="single" w:color="ECE9D8" w:sz="12" w:space="0"/>
              <w:left w:val="single" w:color="ACA899" w:sz="6" w:space="0"/>
              <w:bottom w:val="single" w:color="ACA899" w:sz="6" w:space="0"/>
              <w:right w:val="single" w:color="ACA899" w:sz="6" w:space="0"/>
            </w:tcBorders>
          </w:tcPr>
          <w:p w:rsidRPr="0098245C" w:rsidR="002F6ADD" w:rsidP="4B7D48EC" w:rsidRDefault="002F6ADD" w14:paraId="258D49C0" w14:textId="7089DB3E">
            <w:pPr>
              <w:pStyle w:val="TableParagraph"/>
              <w:ind w:left="6" w:right="115"/>
              <w:jc w:val="both"/>
              <w:rPr>
                <w:rFonts w:ascii="Spectral" w:hAnsi="Spectral" w:cstheme="minorBidi"/>
              </w:rPr>
            </w:pPr>
            <w:r w:rsidRPr="4B7D48EC">
              <w:rPr>
                <w:rFonts w:ascii="Spectral" w:hAnsi="Spectral" w:eastAsia="Times New Roman" w:cstheme="minorBidi"/>
                <w:spacing w:val="-1"/>
              </w:rPr>
              <w:t>Limited</w:t>
            </w:r>
            <w:r w:rsidRPr="4B7D48EC">
              <w:rPr>
                <w:rFonts w:ascii="Spectral" w:hAnsi="Spectral" w:eastAsia="Times New Roman" w:cstheme="minorBidi"/>
              </w:rPr>
              <w:t xml:space="preserve"> </w:t>
            </w:r>
            <w:r w:rsidRPr="4B7D48EC">
              <w:rPr>
                <w:rFonts w:ascii="Spectral" w:hAnsi="Spectral" w:eastAsia="Times New Roman" w:cstheme="minorBidi"/>
                <w:spacing w:val="-1"/>
              </w:rPr>
              <w:t>attention</w:t>
            </w:r>
            <w:r w:rsidRPr="4B7D48EC">
              <w:rPr>
                <w:rFonts w:ascii="Spectral" w:hAnsi="Spectral" w:eastAsia="Times New Roman" w:cstheme="minorBidi"/>
              </w:rPr>
              <w:t xml:space="preserve"> </w:t>
            </w:r>
            <w:r w:rsidRPr="4B7D48EC">
              <w:rPr>
                <w:rFonts w:ascii="Spectral" w:hAnsi="Spectral" w:eastAsia="Times New Roman" w:cstheme="minorBidi"/>
                <w:spacing w:val="-1"/>
              </w:rPr>
              <w:t>paid</w:t>
            </w:r>
            <w:r w:rsidRPr="4B7D48EC">
              <w:rPr>
                <w:rFonts w:ascii="Spectral" w:hAnsi="Spectral" w:eastAsia="Times New Roman" w:cstheme="minorBidi"/>
                <w:spacing w:val="-3"/>
              </w:rPr>
              <w:t xml:space="preserve"> </w:t>
            </w:r>
            <w:r w:rsidRPr="4B7D48EC">
              <w:rPr>
                <w:rFonts w:ascii="Spectral" w:hAnsi="Spectral" w:eastAsia="Times New Roman" w:cstheme="minorBidi"/>
              </w:rPr>
              <w:t>to</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the</w:t>
            </w:r>
            <w:r w:rsidRPr="4B7D48EC">
              <w:rPr>
                <w:rFonts w:ascii="Spectral" w:hAnsi="Spectral" w:eastAsia="Times New Roman" w:cstheme="minorBidi"/>
              </w:rPr>
              <w:t xml:space="preserve"> </w:t>
            </w:r>
            <w:r w:rsidRPr="4B7D48EC">
              <w:rPr>
                <w:rFonts w:ascii="Spectral" w:hAnsi="Spectral" w:eastAsia="Times New Roman" w:cstheme="minorBidi"/>
                <w:spacing w:val="-1"/>
              </w:rPr>
              <w:t>detail</w:t>
            </w:r>
            <w:r w:rsidRPr="4B7D48EC">
              <w:rPr>
                <w:rFonts w:ascii="Spectral" w:hAnsi="Spectral" w:eastAsia="Times New Roman" w:cstheme="minorBidi"/>
                <w:spacing w:val="1"/>
              </w:rPr>
              <w:t xml:space="preserve"> </w:t>
            </w:r>
            <w:r w:rsidRPr="4B7D48EC">
              <w:rPr>
                <w:rFonts w:ascii="Spectral" w:hAnsi="Spectral" w:eastAsia="Times New Roman" w:cstheme="minorBidi"/>
              </w:rPr>
              <w:t>of</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presentation</w:t>
            </w:r>
            <w:r w:rsidRPr="4B7D48EC">
              <w:rPr>
                <w:rFonts w:ascii="Spectral" w:hAnsi="Spectral" w:eastAsia="Times New Roman" w:cstheme="minorBidi"/>
              </w:rPr>
              <w:t xml:space="preserve"> </w:t>
            </w:r>
            <w:r w:rsidRPr="4B7D48EC">
              <w:rPr>
                <w:rFonts w:ascii="Spectral" w:hAnsi="Spectral" w:eastAsia="Times New Roman" w:cstheme="minorBidi"/>
                <w:spacing w:val="-1"/>
              </w:rPr>
              <w:t>with</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many</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conventions</w:t>
            </w:r>
            <w:r w:rsidRPr="4B7D48EC">
              <w:rPr>
                <w:rFonts w:ascii="Spectral" w:hAnsi="Spectral" w:eastAsia="Times New Roman" w:cstheme="minorBidi"/>
                <w:spacing w:val="-2"/>
              </w:rPr>
              <w:t xml:space="preserve"> </w:t>
            </w:r>
            <w:r w:rsidRPr="4B7D48EC">
              <w:rPr>
                <w:rFonts w:ascii="Spectral" w:hAnsi="Spectral" w:eastAsia="Times New Roman" w:cstheme="minorBidi"/>
              </w:rPr>
              <w:t>not</w:t>
            </w:r>
            <w:r w:rsidRPr="4B7D48EC">
              <w:rPr>
                <w:rFonts w:ascii="Spectral" w:hAnsi="Spectral" w:eastAsia="Times New Roman" w:cstheme="minorBidi"/>
                <w:spacing w:val="67"/>
              </w:rPr>
              <w:t xml:space="preserve"> </w:t>
            </w:r>
            <w:r w:rsidRPr="4B7D48EC">
              <w:rPr>
                <w:rFonts w:ascii="Spectral" w:hAnsi="Spectral" w:eastAsia="Times New Roman" w:cstheme="minorBidi"/>
                <w:spacing w:val="-1"/>
              </w:rPr>
              <w:t>followed.</w:t>
            </w:r>
            <w:r w:rsidRPr="4B7D48EC">
              <w:rPr>
                <w:rFonts w:ascii="Spectral" w:hAnsi="Spectral" w:eastAsia="Times New Roman" w:cstheme="minorBidi"/>
                <w:spacing w:val="53"/>
              </w:rPr>
              <w:t xml:space="preserve"> </w:t>
            </w:r>
            <w:r w:rsidRPr="4B7D48EC">
              <w:rPr>
                <w:rFonts w:ascii="Spectral" w:hAnsi="Spectral" w:eastAsia="Times New Roman" w:cstheme="minorBidi"/>
                <w:spacing w:val="-1"/>
              </w:rPr>
              <w:t>More</w:t>
            </w:r>
            <w:r w:rsidRPr="4B7D48EC">
              <w:rPr>
                <w:rFonts w:ascii="Spectral" w:hAnsi="Spectral" w:eastAsia="Times New Roman" w:cstheme="minorBidi"/>
              </w:rPr>
              <w:t xml:space="preserve"> </w:t>
            </w:r>
            <w:r w:rsidRPr="4B7D48EC">
              <w:rPr>
                <w:rFonts w:ascii="Spectral" w:hAnsi="Spectral" w:eastAsia="Times New Roman" w:cstheme="minorBidi"/>
                <w:spacing w:val="-1"/>
              </w:rPr>
              <w:t>persistent</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spelling</w:t>
            </w:r>
            <w:r w:rsidRPr="4B7D48EC">
              <w:rPr>
                <w:rFonts w:ascii="Spectral" w:hAnsi="Spectral" w:eastAsia="Times New Roman" w:cstheme="minorBidi"/>
                <w:spacing w:val="-3"/>
              </w:rPr>
              <w:t xml:space="preserve"> </w:t>
            </w:r>
            <w:r w:rsidRPr="4B7D48EC" w:rsidR="6B4A0F54">
              <w:rPr>
                <w:rFonts w:ascii="Spectral" w:hAnsi="Spectral" w:eastAsia="Times New Roman" w:cstheme="minorBidi"/>
              </w:rPr>
              <w:t>and punctuation</w:t>
            </w:r>
            <w:r w:rsidRPr="4B7D48EC">
              <w:rPr>
                <w:rFonts w:ascii="Spectral" w:hAnsi="Spectral" w:eastAsia="Times New Roman" w:cstheme="minorBidi"/>
              </w:rPr>
              <w:t xml:space="preserve"> problems.  More serious problems concerning length.</w:t>
            </w:r>
          </w:p>
        </w:tc>
      </w:tr>
    </w:tbl>
    <w:p w:rsidRPr="0098245C" w:rsidR="002F6ADD" w:rsidP="00570080" w:rsidRDefault="002F6ADD" w14:paraId="6836CBF5" w14:textId="77777777">
      <w:pPr>
        <w:spacing w:before="4" w:line="160" w:lineRule="exact"/>
        <w:jc w:val="both"/>
        <w:rPr>
          <w:rFonts w:ascii="Spectral" w:hAnsi="Spectral" w:cstheme="minorHAnsi"/>
          <w:sz w:val="22"/>
          <w:szCs w:val="22"/>
        </w:rPr>
      </w:pPr>
    </w:p>
    <w:p w:rsidRPr="0098245C" w:rsidR="002F6ADD" w:rsidP="00570080" w:rsidRDefault="002F6ADD" w14:paraId="193B6307" w14:textId="77777777">
      <w:pPr>
        <w:spacing w:before="72"/>
        <w:ind w:left="112" w:right="162"/>
        <w:jc w:val="both"/>
        <w:rPr>
          <w:rFonts w:ascii="Spectral" w:hAnsi="Spectral" w:cstheme="minorHAnsi"/>
          <w:sz w:val="22"/>
          <w:szCs w:val="22"/>
        </w:rPr>
      </w:pPr>
      <w:bookmarkStart w:name="20-29%" w:id="136"/>
      <w:bookmarkEnd w:id="136"/>
      <w:r w:rsidRPr="0098245C">
        <w:rPr>
          <w:rFonts w:ascii="Spectral" w:hAnsi="Spectral" w:cstheme="minorHAnsi"/>
          <w:b/>
          <w:i/>
          <w:spacing w:val="-1"/>
          <w:sz w:val="22"/>
          <w:szCs w:val="22"/>
        </w:rPr>
        <w:t>20-29%</w:t>
      </w:r>
    </w:p>
    <w:p w:rsidRPr="0098245C" w:rsidR="002F6ADD" w:rsidP="00570080" w:rsidRDefault="002F6ADD" w14:paraId="1652C209" w14:textId="77777777">
      <w:pPr>
        <w:spacing w:before="9" w:line="60" w:lineRule="exact"/>
        <w:jc w:val="both"/>
        <w:rPr>
          <w:rFonts w:ascii="Spectral" w:hAnsi="Spectral" w:cstheme="minorHAnsi"/>
          <w:sz w:val="22"/>
          <w:szCs w:val="22"/>
        </w:rPr>
      </w:pPr>
    </w:p>
    <w:tbl>
      <w:tblPr>
        <w:tblW w:w="0" w:type="auto"/>
        <w:tblInd w:w="93" w:type="dxa"/>
        <w:tblLayout w:type="fixed"/>
        <w:tblCellMar>
          <w:left w:w="0" w:type="dxa"/>
          <w:right w:w="0" w:type="dxa"/>
        </w:tblCellMar>
        <w:tblLook w:val="01E0" w:firstRow="1" w:lastRow="1" w:firstColumn="1" w:lastColumn="1" w:noHBand="0" w:noVBand="0"/>
      </w:tblPr>
      <w:tblGrid>
        <w:gridCol w:w="2284"/>
        <w:gridCol w:w="7378"/>
      </w:tblGrid>
      <w:tr w:rsidRPr="0098245C" w:rsidR="002F6ADD" w:rsidTr="4B7D48EC" w14:paraId="5EB7C481" w14:textId="77777777">
        <w:trPr>
          <w:trHeight w:val="1509" w:hRule="exact"/>
        </w:trPr>
        <w:tc>
          <w:tcPr>
            <w:tcW w:w="2284" w:type="dxa"/>
            <w:tcBorders>
              <w:top w:val="single" w:color="ACA899" w:sz="6" w:space="0"/>
              <w:left w:val="single" w:color="ECE9D8" w:sz="6" w:space="0"/>
              <w:bottom w:val="single" w:color="ACA899" w:sz="12" w:space="0"/>
              <w:right w:val="single" w:color="ACA899" w:sz="6" w:space="0"/>
            </w:tcBorders>
          </w:tcPr>
          <w:p w:rsidRPr="0098245C" w:rsidR="002F6ADD" w:rsidP="00570080" w:rsidRDefault="002F6ADD" w14:paraId="7FEA9979" w14:textId="77777777">
            <w:pPr>
              <w:pStyle w:val="TableParagraph"/>
              <w:spacing w:line="252" w:lineRule="exact"/>
              <w:ind w:left="2"/>
              <w:jc w:val="both"/>
              <w:rPr>
                <w:rFonts w:ascii="Spectral" w:hAnsi="Spectral" w:cstheme="minorHAnsi"/>
              </w:rPr>
            </w:pPr>
            <w:r w:rsidRPr="0098245C">
              <w:rPr>
                <w:rFonts w:ascii="Spectral" w:hAnsi="Spectral" w:eastAsia="Times New Roman" w:cstheme="minorHAnsi"/>
                <w:spacing w:val="-2"/>
              </w:rPr>
              <w:t>CONTENT</w:t>
            </w:r>
          </w:p>
        </w:tc>
        <w:tc>
          <w:tcPr>
            <w:tcW w:w="7378" w:type="dxa"/>
            <w:tcBorders>
              <w:top w:val="single" w:color="ACA899" w:sz="6" w:space="0"/>
              <w:left w:val="single" w:color="ACA899" w:sz="6" w:space="0"/>
              <w:bottom w:val="single" w:color="ECE9D8" w:sz="12" w:space="0"/>
              <w:right w:val="single" w:color="ACA899" w:sz="6" w:space="0"/>
            </w:tcBorders>
          </w:tcPr>
          <w:p w:rsidRPr="0098245C" w:rsidR="002F6ADD" w:rsidP="00570080" w:rsidRDefault="002F6ADD" w14:paraId="660EBEBA" w14:textId="77777777">
            <w:pPr>
              <w:pStyle w:val="TableParagraph"/>
              <w:ind w:left="8" w:right="97"/>
              <w:jc w:val="both"/>
              <w:rPr>
                <w:rFonts w:ascii="Spectral" w:hAnsi="Spectral" w:cstheme="minorHAnsi"/>
              </w:rPr>
            </w:pPr>
            <w:r w:rsidRPr="0098245C">
              <w:rPr>
                <w:rFonts w:ascii="Spectral" w:hAnsi="Spectral" w:eastAsia="Times New Roman" w:cstheme="minorHAnsi"/>
                <w:spacing w:val="-1"/>
              </w:rPr>
              <w:t>Almost</w:t>
            </w:r>
            <w:r w:rsidRPr="0098245C">
              <w:rPr>
                <w:rFonts w:ascii="Spectral" w:hAnsi="Spectral" w:eastAsia="Times New Roman" w:cstheme="minorHAnsi"/>
                <w:spacing w:val="1"/>
              </w:rPr>
              <w:t xml:space="preserve"> </w:t>
            </w:r>
            <w:r w:rsidRPr="0098245C">
              <w:rPr>
                <w:rFonts w:ascii="Spectral" w:hAnsi="Spectral" w:eastAsia="Times New Roman" w:cstheme="minorHAnsi"/>
              </w:rPr>
              <w:t xml:space="preserve">no </w:t>
            </w:r>
            <w:r w:rsidRPr="0098245C">
              <w:rPr>
                <w:rFonts w:ascii="Spectral" w:hAnsi="Spectral" w:eastAsia="Times New Roman" w:cstheme="minorHAnsi"/>
                <w:spacing w:val="-1"/>
              </w:rPr>
              <w:t>focus</w:t>
            </w:r>
            <w:r w:rsidRPr="0098245C">
              <w:rPr>
                <w:rFonts w:ascii="Spectral" w:hAnsi="Spectral" w:eastAsia="Times New Roman" w:cstheme="minorHAnsi"/>
              </w:rPr>
              <w:t xml:space="preserve"> </w:t>
            </w:r>
            <w:r w:rsidRPr="0098245C">
              <w:rPr>
                <w:rFonts w:ascii="Spectral" w:hAnsi="Spectral" w:eastAsia="Times New Roman" w:cstheme="minorHAnsi"/>
                <w:spacing w:val="-1"/>
              </w:rPr>
              <w:t>with</w:t>
            </w:r>
            <w:r w:rsidRPr="0098245C">
              <w:rPr>
                <w:rFonts w:ascii="Spectral" w:hAnsi="Spectral" w:eastAsia="Times New Roman" w:cstheme="minorHAnsi"/>
                <w:spacing w:val="-3"/>
              </w:rPr>
              <w:t xml:space="preserve"> </w:t>
            </w:r>
            <w:r w:rsidRPr="0098245C">
              <w:rPr>
                <w:rFonts w:ascii="Spectral" w:hAnsi="Spectral" w:eastAsia="Times New Roman" w:cstheme="minorHAnsi"/>
                <w:spacing w:val="-1"/>
              </w:rPr>
              <w:t>ideas</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expressed</w:t>
            </w:r>
            <w:r w:rsidRPr="0098245C">
              <w:rPr>
                <w:rFonts w:ascii="Spectral" w:hAnsi="Spectral" w:eastAsia="Times New Roman" w:cstheme="minorHAnsi"/>
              </w:rPr>
              <w:t xml:space="preserve"> </w:t>
            </w:r>
            <w:r w:rsidRPr="0098245C">
              <w:rPr>
                <w:rFonts w:ascii="Spectral" w:hAnsi="Spectral" w:eastAsia="Times New Roman" w:cstheme="minorHAnsi"/>
                <w:spacing w:val="-1"/>
              </w:rPr>
              <w:t>inadequate</w:t>
            </w:r>
            <w:r w:rsidRPr="0098245C">
              <w:rPr>
                <w:rFonts w:ascii="Spectral" w:hAnsi="Spectral" w:eastAsia="Times New Roman" w:cstheme="minorHAnsi"/>
              </w:rPr>
              <w:t xml:space="preserve"> </w:t>
            </w:r>
            <w:r w:rsidRPr="0098245C">
              <w:rPr>
                <w:rFonts w:ascii="Spectral" w:hAnsi="Spectral" w:eastAsia="Times New Roman" w:cstheme="minorHAnsi"/>
                <w:spacing w:val="-1"/>
              </w:rPr>
              <w:t>for</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topic.</w:t>
            </w:r>
            <w:r w:rsidRPr="0098245C">
              <w:rPr>
                <w:rFonts w:ascii="Spectral" w:hAnsi="Spectral" w:eastAsia="Times New Roman" w:cstheme="minorHAnsi"/>
              </w:rPr>
              <w:t xml:space="preserve">  </w:t>
            </w:r>
            <w:r w:rsidRPr="0098245C">
              <w:rPr>
                <w:rFonts w:ascii="Spectral" w:hAnsi="Spectral" w:eastAsia="Times New Roman" w:cstheme="minorHAnsi"/>
                <w:spacing w:val="-1"/>
              </w:rPr>
              <w:t>Irrelevant</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sections,</w:t>
            </w:r>
            <w:r w:rsidRPr="0098245C">
              <w:rPr>
                <w:rFonts w:ascii="Spectral" w:hAnsi="Spectral" w:eastAsia="Times New Roman" w:cstheme="minorHAnsi"/>
              </w:rPr>
              <w:t xml:space="preserve"> a</w:t>
            </w:r>
            <w:r w:rsidRPr="0098245C">
              <w:rPr>
                <w:rFonts w:ascii="Spectral" w:hAnsi="Spectral" w:eastAsia="Times New Roman" w:cstheme="minorHAnsi"/>
                <w:spacing w:val="55"/>
              </w:rPr>
              <w:t xml:space="preserve"> </w:t>
            </w:r>
            <w:r w:rsidRPr="0098245C">
              <w:rPr>
                <w:rFonts w:ascii="Spectral" w:hAnsi="Spectral" w:eastAsia="Times New Roman" w:cstheme="minorHAnsi"/>
              </w:rPr>
              <w:t>lack</w:t>
            </w:r>
            <w:r w:rsidRPr="0098245C">
              <w:rPr>
                <w:rFonts w:ascii="Spectral" w:hAnsi="Spectral" w:eastAsia="Times New Roman" w:cstheme="minorHAnsi"/>
                <w:spacing w:val="-3"/>
              </w:rPr>
              <w:t xml:space="preserve"> </w:t>
            </w:r>
            <w:r w:rsidRPr="0098245C">
              <w:rPr>
                <w:rFonts w:ascii="Spectral" w:hAnsi="Spectral" w:eastAsia="Times New Roman" w:cstheme="minorHAnsi"/>
              </w:rPr>
              <w:t>of</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examples</w:t>
            </w:r>
            <w:r w:rsidRPr="0098245C">
              <w:rPr>
                <w:rFonts w:ascii="Spectral" w:hAnsi="Spectral" w:eastAsia="Times New Roman" w:cstheme="minorHAnsi"/>
              </w:rPr>
              <w:t xml:space="preserve"> &amp;</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supporting</w:t>
            </w:r>
            <w:r w:rsidRPr="0098245C">
              <w:rPr>
                <w:rFonts w:ascii="Spectral" w:hAnsi="Spectral" w:eastAsia="Times New Roman" w:cstheme="minorHAnsi"/>
                <w:spacing w:val="-3"/>
              </w:rPr>
              <w:t xml:space="preserve"> </w:t>
            </w:r>
            <w:r w:rsidRPr="0098245C">
              <w:rPr>
                <w:rFonts w:ascii="Spectral" w:hAnsi="Spectral" w:eastAsia="Times New Roman" w:cstheme="minorHAnsi"/>
                <w:spacing w:val="-1"/>
              </w:rPr>
              <w:t>material.</w:t>
            </w:r>
            <w:r w:rsidRPr="0098245C">
              <w:rPr>
                <w:rFonts w:ascii="Spectral" w:hAnsi="Spectral" w:eastAsia="Times New Roman" w:cstheme="minorHAnsi"/>
              </w:rPr>
              <w:t xml:space="preserve">  </w:t>
            </w:r>
            <w:r w:rsidRPr="0098245C">
              <w:rPr>
                <w:rFonts w:ascii="Spectral" w:hAnsi="Spectral" w:eastAsia="Times New Roman" w:cstheme="minorHAnsi"/>
                <w:spacing w:val="-1"/>
              </w:rPr>
              <w:t>Almost</w:t>
            </w:r>
            <w:r w:rsidRPr="0098245C">
              <w:rPr>
                <w:rFonts w:ascii="Spectral" w:hAnsi="Spectral" w:eastAsia="Times New Roman" w:cstheme="minorHAnsi"/>
                <w:spacing w:val="1"/>
              </w:rPr>
              <w:t xml:space="preserve"> </w:t>
            </w:r>
            <w:r w:rsidRPr="0098245C">
              <w:rPr>
                <w:rFonts w:ascii="Spectral" w:hAnsi="Spectral" w:eastAsia="Times New Roman" w:cstheme="minorHAnsi"/>
              </w:rPr>
              <w:t>no</w:t>
            </w:r>
            <w:r w:rsidRPr="0098245C">
              <w:rPr>
                <w:rFonts w:ascii="Spectral" w:hAnsi="Spectral" w:eastAsia="Times New Roman" w:cstheme="minorHAnsi"/>
                <w:spacing w:val="-3"/>
              </w:rPr>
              <w:t xml:space="preserve"> </w:t>
            </w:r>
            <w:r w:rsidRPr="0098245C">
              <w:rPr>
                <w:rFonts w:ascii="Spectral" w:hAnsi="Spectral" w:eastAsia="Times New Roman" w:cstheme="minorHAnsi"/>
                <w:spacing w:val="-1"/>
              </w:rPr>
              <w:t>reference</w:t>
            </w:r>
            <w:r w:rsidRPr="0098245C">
              <w:rPr>
                <w:rFonts w:ascii="Spectral" w:hAnsi="Spectral" w:eastAsia="Times New Roman" w:cstheme="minorHAnsi"/>
              </w:rPr>
              <w:t xml:space="preserve"> </w:t>
            </w:r>
            <w:r w:rsidRPr="0098245C">
              <w:rPr>
                <w:rFonts w:ascii="Spectral" w:hAnsi="Spectral" w:eastAsia="Times New Roman" w:cstheme="minorHAnsi"/>
                <w:spacing w:val="-1"/>
              </w:rPr>
              <w:t>to</w:t>
            </w:r>
            <w:r w:rsidRPr="0098245C">
              <w:rPr>
                <w:rFonts w:ascii="Spectral" w:hAnsi="Spectral" w:eastAsia="Times New Roman" w:cstheme="minorHAnsi"/>
              </w:rPr>
              <w:t xml:space="preserve"> </w:t>
            </w:r>
            <w:r w:rsidRPr="0098245C">
              <w:rPr>
                <w:rFonts w:ascii="Spectral" w:hAnsi="Spectral" w:eastAsia="Times New Roman" w:cstheme="minorHAnsi"/>
                <w:spacing w:val="-1"/>
              </w:rPr>
              <w:t>sources</w:t>
            </w:r>
            <w:r w:rsidRPr="0098245C">
              <w:rPr>
                <w:rFonts w:ascii="Spectral" w:hAnsi="Spectral" w:eastAsia="Times New Roman" w:cstheme="minorHAnsi"/>
              </w:rPr>
              <w:t xml:space="preserve"> &amp;</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large</w:t>
            </w:r>
            <w:r w:rsidRPr="0098245C">
              <w:rPr>
                <w:rFonts w:ascii="Spectral" w:hAnsi="Spectral" w:eastAsia="Times New Roman" w:cstheme="minorHAnsi"/>
                <w:spacing w:val="33"/>
              </w:rPr>
              <w:t xml:space="preserve"> </w:t>
            </w:r>
            <w:r w:rsidRPr="0098245C">
              <w:rPr>
                <w:rFonts w:ascii="Spectral" w:hAnsi="Spectral" w:eastAsia="Times New Roman" w:cstheme="minorHAnsi"/>
              </w:rPr>
              <w:t xml:space="preserve">use </w:t>
            </w:r>
            <w:r w:rsidRPr="0098245C">
              <w:rPr>
                <w:rFonts w:ascii="Spectral" w:hAnsi="Spectral" w:eastAsia="Times New Roman" w:cstheme="minorHAnsi"/>
                <w:spacing w:val="-2"/>
              </w:rPr>
              <w:t>of</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plagiarism.</w:t>
            </w:r>
            <w:r w:rsidRPr="0098245C">
              <w:rPr>
                <w:rFonts w:ascii="Spectral" w:hAnsi="Spectral" w:eastAsia="Times New Roman" w:cstheme="minorHAnsi"/>
              </w:rPr>
              <w:t xml:space="preserve"> </w:t>
            </w:r>
            <w:r w:rsidRPr="0098245C">
              <w:rPr>
                <w:rFonts w:ascii="Spectral" w:hAnsi="Spectral" w:eastAsia="Times New Roman" w:cstheme="minorHAnsi"/>
                <w:spacing w:val="-1"/>
              </w:rPr>
              <w:t>Almost</w:t>
            </w:r>
            <w:r w:rsidRPr="0098245C">
              <w:rPr>
                <w:rFonts w:ascii="Spectral" w:hAnsi="Spectral" w:eastAsia="Times New Roman" w:cstheme="minorHAnsi"/>
                <w:spacing w:val="1"/>
              </w:rPr>
              <w:t xml:space="preserve"> </w:t>
            </w:r>
            <w:r w:rsidRPr="0098245C">
              <w:rPr>
                <w:rFonts w:ascii="Spectral" w:hAnsi="Spectral" w:eastAsia="Times New Roman" w:cstheme="minorHAnsi"/>
              </w:rPr>
              <w:t xml:space="preserve">no </w:t>
            </w:r>
            <w:r w:rsidRPr="0098245C">
              <w:rPr>
                <w:rFonts w:ascii="Spectral" w:hAnsi="Spectral" w:eastAsia="Times New Roman" w:cstheme="minorHAnsi"/>
                <w:spacing w:val="-1"/>
              </w:rPr>
              <w:t>evidence</w:t>
            </w:r>
            <w:r w:rsidRPr="0098245C">
              <w:rPr>
                <w:rFonts w:ascii="Spectral" w:hAnsi="Spectral" w:eastAsia="Times New Roman" w:cstheme="minorHAnsi"/>
              </w:rPr>
              <w:t xml:space="preserve"> of</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reading</w:t>
            </w:r>
            <w:r w:rsidRPr="0098245C">
              <w:rPr>
                <w:rFonts w:ascii="Spectral" w:hAnsi="Spectral" w:eastAsia="Times New Roman" w:cstheme="minorHAnsi"/>
                <w:spacing w:val="-3"/>
              </w:rPr>
              <w:t xml:space="preserve"> </w:t>
            </w:r>
            <w:r w:rsidRPr="0098245C">
              <w:rPr>
                <w:rFonts w:ascii="Spectral" w:hAnsi="Spectral" w:eastAsia="Times New Roman" w:cstheme="minorHAnsi"/>
              </w:rPr>
              <w:t>&amp;</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research</w:t>
            </w:r>
            <w:r w:rsidRPr="0098245C">
              <w:rPr>
                <w:rFonts w:ascii="Spectral" w:hAnsi="Spectral" w:eastAsia="Times New Roman" w:cstheme="minorHAnsi"/>
              </w:rPr>
              <w:t xml:space="preserve"> </w:t>
            </w:r>
            <w:r w:rsidRPr="0098245C">
              <w:rPr>
                <w:rFonts w:ascii="Spectral" w:hAnsi="Spectral" w:eastAsia="Times New Roman" w:cstheme="minorHAnsi"/>
                <w:spacing w:val="-1"/>
              </w:rPr>
              <w:t xml:space="preserve">demonstrated </w:t>
            </w:r>
            <w:r w:rsidRPr="0098245C">
              <w:rPr>
                <w:rFonts w:ascii="Spectral" w:hAnsi="Spectral" w:eastAsia="Times New Roman" w:cstheme="minorHAnsi"/>
              </w:rPr>
              <w:t>or</w:t>
            </w:r>
            <w:r w:rsidRPr="0098245C">
              <w:rPr>
                <w:rFonts w:ascii="Spectral" w:hAnsi="Spectral" w:eastAsia="Times New Roman" w:cstheme="minorHAnsi"/>
                <w:spacing w:val="43"/>
              </w:rPr>
              <w:t xml:space="preserve"> </w:t>
            </w:r>
            <w:r w:rsidRPr="0098245C">
              <w:rPr>
                <w:rFonts w:ascii="Spectral" w:hAnsi="Spectral" w:eastAsia="Times New Roman" w:cstheme="minorHAnsi"/>
                <w:spacing w:val="-1"/>
              </w:rPr>
              <w:t>almost</w:t>
            </w:r>
            <w:r w:rsidRPr="0098245C">
              <w:rPr>
                <w:rFonts w:ascii="Spectral" w:hAnsi="Spectral" w:eastAsia="Times New Roman" w:cstheme="minorHAnsi"/>
                <w:spacing w:val="1"/>
              </w:rPr>
              <w:t xml:space="preserve"> </w:t>
            </w:r>
            <w:r w:rsidRPr="0098245C">
              <w:rPr>
                <w:rFonts w:ascii="Spectral" w:hAnsi="Spectral" w:eastAsia="Times New Roman" w:cstheme="minorHAnsi"/>
              </w:rPr>
              <w:t xml:space="preserve">no </w:t>
            </w:r>
            <w:r w:rsidRPr="0098245C">
              <w:rPr>
                <w:rFonts w:ascii="Spectral" w:hAnsi="Spectral" w:eastAsia="Times New Roman" w:cstheme="minorHAnsi"/>
                <w:spacing w:val="-1"/>
              </w:rPr>
              <w:t>evidence</w:t>
            </w:r>
            <w:r w:rsidRPr="0098245C">
              <w:rPr>
                <w:rFonts w:ascii="Spectral" w:hAnsi="Spectral" w:eastAsia="Times New Roman" w:cstheme="minorHAnsi"/>
                <w:spacing w:val="-2"/>
              </w:rPr>
              <w:t xml:space="preserve"> </w:t>
            </w:r>
            <w:r w:rsidRPr="0098245C">
              <w:rPr>
                <w:rFonts w:ascii="Spectral" w:hAnsi="Spectral" w:eastAsia="Times New Roman" w:cstheme="minorHAnsi"/>
              </w:rPr>
              <w:t>of</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understanding</w:t>
            </w:r>
            <w:r w:rsidRPr="0098245C">
              <w:rPr>
                <w:rFonts w:ascii="Spectral" w:hAnsi="Spectral" w:eastAsia="Times New Roman" w:cstheme="minorHAnsi"/>
                <w:spacing w:val="-3"/>
              </w:rPr>
              <w:t xml:space="preserve"> </w:t>
            </w:r>
            <w:r w:rsidRPr="0098245C">
              <w:rPr>
                <w:rFonts w:ascii="Spectral" w:hAnsi="Spectral" w:eastAsia="Times New Roman" w:cstheme="minorHAnsi"/>
              </w:rPr>
              <w:t>of</w:t>
            </w:r>
            <w:r w:rsidRPr="0098245C">
              <w:rPr>
                <w:rFonts w:ascii="Spectral" w:hAnsi="Spectral" w:eastAsia="Times New Roman" w:cstheme="minorHAnsi"/>
                <w:spacing w:val="1"/>
              </w:rPr>
              <w:t xml:space="preserve"> </w:t>
            </w:r>
            <w:r w:rsidRPr="0098245C">
              <w:rPr>
                <w:rFonts w:ascii="Spectral" w:hAnsi="Spectral" w:eastAsia="Times New Roman" w:cstheme="minorHAnsi"/>
                <w:spacing w:val="-1"/>
              </w:rPr>
              <w:t>reading</w:t>
            </w:r>
            <w:r w:rsidRPr="0098245C">
              <w:rPr>
                <w:rFonts w:ascii="Spectral" w:hAnsi="Spectral" w:eastAsia="Times New Roman" w:cstheme="minorHAnsi"/>
                <w:spacing w:val="-3"/>
              </w:rPr>
              <w:t xml:space="preserve"> </w:t>
            </w:r>
            <w:r w:rsidRPr="0098245C">
              <w:rPr>
                <w:rFonts w:ascii="Spectral" w:hAnsi="Spectral" w:eastAsia="Times New Roman" w:cstheme="minorHAnsi"/>
              </w:rPr>
              <w:t>&amp;</w:t>
            </w:r>
            <w:r w:rsidRPr="0098245C">
              <w:rPr>
                <w:rFonts w:ascii="Spectral" w:hAnsi="Spectral" w:eastAsia="Times New Roman" w:cstheme="minorHAnsi"/>
                <w:spacing w:val="-2"/>
              </w:rPr>
              <w:t xml:space="preserve"> </w:t>
            </w:r>
            <w:r w:rsidRPr="0098245C">
              <w:rPr>
                <w:rFonts w:ascii="Spectral" w:hAnsi="Spectral" w:eastAsia="Times New Roman" w:cstheme="minorHAnsi"/>
                <w:spacing w:val="-1"/>
              </w:rPr>
              <w:t>research.</w:t>
            </w:r>
          </w:p>
        </w:tc>
      </w:tr>
      <w:tr w:rsidRPr="0098245C" w:rsidR="002F6ADD" w:rsidTr="4B7D48EC" w14:paraId="4D1E4E70" w14:textId="77777777">
        <w:trPr>
          <w:trHeight w:val="993" w:hRule="exact"/>
        </w:trPr>
        <w:tc>
          <w:tcPr>
            <w:tcW w:w="2284" w:type="dxa"/>
            <w:tcBorders>
              <w:top w:val="single" w:color="ACA899" w:sz="12" w:space="0"/>
              <w:left w:val="single" w:color="ECE9D8" w:sz="6" w:space="0"/>
              <w:bottom w:val="single" w:color="ACA899" w:sz="12" w:space="0"/>
              <w:right w:val="single" w:color="ACA899" w:sz="6" w:space="0"/>
            </w:tcBorders>
          </w:tcPr>
          <w:p w:rsidRPr="0098245C" w:rsidR="002F6ADD" w:rsidP="00570080" w:rsidRDefault="002F6ADD" w14:paraId="4AFA6806" w14:textId="77777777">
            <w:pPr>
              <w:pStyle w:val="TableParagraph"/>
              <w:spacing w:line="239" w:lineRule="auto"/>
              <w:ind w:left="2"/>
              <w:jc w:val="both"/>
              <w:rPr>
                <w:rFonts w:ascii="Spectral" w:hAnsi="Spectral" w:cstheme="minorHAnsi"/>
              </w:rPr>
            </w:pPr>
            <w:r w:rsidRPr="0098245C">
              <w:rPr>
                <w:rFonts w:ascii="Spectral" w:hAnsi="Spectral" w:eastAsia="Times New Roman" w:cstheme="minorHAnsi"/>
                <w:spacing w:val="-1"/>
              </w:rPr>
              <w:t xml:space="preserve">ORGANISATION </w:t>
            </w:r>
            <w:r w:rsidRPr="0098245C">
              <w:rPr>
                <w:rFonts w:ascii="Spectral" w:hAnsi="Spectral" w:eastAsia="Times New Roman" w:cstheme="minorHAnsi"/>
              </w:rPr>
              <w:t>&amp;</w:t>
            </w:r>
            <w:r w:rsidRPr="0098245C">
              <w:rPr>
                <w:rFonts w:ascii="Spectral" w:hAnsi="Spectral" w:eastAsia="Times New Roman" w:cstheme="minorHAnsi"/>
                <w:spacing w:val="21"/>
              </w:rPr>
              <w:t xml:space="preserve"> </w:t>
            </w:r>
            <w:r w:rsidRPr="0098245C">
              <w:rPr>
                <w:rFonts w:ascii="Spectral" w:hAnsi="Spectral" w:eastAsia="Times New Roman" w:cstheme="minorHAnsi"/>
                <w:spacing w:val="-2"/>
              </w:rPr>
              <w:t>COHESION</w:t>
            </w:r>
          </w:p>
        </w:tc>
        <w:tc>
          <w:tcPr>
            <w:tcW w:w="7378" w:type="dxa"/>
            <w:tcBorders>
              <w:top w:val="single" w:color="ECE9D8" w:sz="12" w:space="0"/>
              <w:left w:val="single" w:color="ACA899" w:sz="6" w:space="0"/>
              <w:bottom w:val="single" w:color="ECE9D8" w:sz="12" w:space="0"/>
              <w:right w:val="single" w:color="ACA899" w:sz="6" w:space="0"/>
            </w:tcBorders>
          </w:tcPr>
          <w:p w:rsidRPr="0098245C" w:rsidR="002F6ADD" w:rsidP="4B7D48EC" w:rsidRDefault="002F6ADD" w14:paraId="03757BE2" w14:textId="1653EFD7">
            <w:pPr>
              <w:pStyle w:val="TableParagraph"/>
              <w:spacing w:line="239" w:lineRule="auto"/>
              <w:ind w:left="8" w:right="97"/>
              <w:jc w:val="both"/>
              <w:rPr>
                <w:rFonts w:ascii="Spectral" w:hAnsi="Spectral" w:cstheme="minorBidi"/>
              </w:rPr>
            </w:pPr>
            <w:r w:rsidRPr="4B7D48EC">
              <w:rPr>
                <w:rFonts w:ascii="Spectral" w:hAnsi="Spectral" w:eastAsia="Times New Roman" w:cstheme="minorBidi"/>
                <w:spacing w:val="-1"/>
              </w:rPr>
              <w:t>Lack</w:t>
            </w:r>
            <w:r w:rsidRPr="4B7D48EC">
              <w:rPr>
                <w:rFonts w:ascii="Spectral" w:hAnsi="Spectral" w:eastAsia="Times New Roman" w:cstheme="minorBidi"/>
                <w:spacing w:val="-3"/>
              </w:rPr>
              <w:t xml:space="preserve"> </w:t>
            </w:r>
            <w:r w:rsidRPr="4B7D48EC">
              <w:rPr>
                <w:rFonts w:ascii="Spectral" w:hAnsi="Spectral" w:eastAsia="Times New Roman" w:cstheme="minorBidi"/>
              </w:rPr>
              <w:t>of</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logical</w:t>
            </w:r>
            <w:r w:rsidRPr="4B7D48EC">
              <w:rPr>
                <w:rFonts w:ascii="Spectral" w:hAnsi="Spectral" w:eastAsia="Times New Roman" w:cstheme="minorBidi"/>
                <w:spacing w:val="1"/>
              </w:rPr>
              <w:t xml:space="preserve"> </w:t>
            </w:r>
            <w:bookmarkStart w:name="_Int_4JNltWWO" w:id="137"/>
            <w:r w:rsidRPr="4B7D48EC">
              <w:rPr>
                <w:rFonts w:ascii="Spectral" w:hAnsi="Spectral" w:eastAsia="Times New Roman" w:cstheme="minorBidi"/>
                <w:spacing w:val="-1"/>
              </w:rPr>
              <w:t>organisation</w:t>
            </w:r>
            <w:bookmarkEnd w:id="137"/>
            <w:r w:rsidRPr="4B7D48EC">
              <w:rPr>
                <w:rFonts w:ascii="Spectral" w:hAnsi="Spectral" w:eastAsia="Times New Roman" w:cstheme="minorBidi"/>
              </w:rPr>
              <w:t xml:space="preserve">, no </w:t>
            </w:r>
            <w:r w:rsidRPr="4B7D48EC">
              <w:rPr>
                <w:rFonts w:ascii="Spectral" w:hAnsi="Spectral" w:eastAsia="Times New Roman" w:cstheme="minorBidi"/>
                <w:spacing w:val="-1"/>
              </w:rPr>
              <w:t>discernible</w:t>
            </w:r>
            <w:r w:rsidRPr="4B7D48EC">
              <w:rPr>
                <w:rFonts w:ascii="Spectral" w:hAnsi="Spectral" w:eastAsia="Times New Roman" w:cstheme="minorBidi"/>
              </w:rPr>
              <w:t xml:space="preserve"> </w:t>
            </w:r>
            <w:r w:rsidRPr="4B7D48EC">
              <w:rPr>
                <w:rFonts w:ascii="Spectral" w:hAnsi="Spectral" w:eastAsia="Times New Roman" w:cstheme="minorBidi"/>
                <w:spacing w:val="-1"/>
              </w:rPr>
              <w:t>introduction</w:t>
            </w:r>
            <w:r w:rsidRPr="4B7D48EC">
              <w:rPr>
                <w:rFonts w:ascii="Spectral" w:hAnsi="Spectral" w:eastAsia="Times New Roman" w:cstheme="minorBidi"/>
              </w:rPr>
              <w:t xml:space="preserve"> </w:t>
            </w:r>
            <w:r w:rsidRPr="4B7D48EC">
              <w:rPr>
                <w:rFonts w:ascii="Spectral" w:hAnsi="Spectral" w:eastAsia="Times New Roman" w:cstheme="minorBidi"/>
                <w:spacing w:val="-1"/>
              </w:rPr>
              <w:t>&amp;/or</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conclusion.</w:t>
            </w:r>
            <w:r w:rsidRPr="4B7D48EC">
              <w:rPr>
                <w:rFonts w:ascii="Spectral" w:hAnsi="Spectral" w:eastAsia="Times New Roman" w:cstheme="minorBidi"/>
                <w:spacing w:val="55"/>
              </w:rPr>
              <w:t xml:space="preserve"> </w:t>
            </w:r>
            <w:r w:rsidRPr="4B7D48EC">
              <w:rPr>
                <w:rFonts w:ascii="Spectral" w:hAnsi="Spectral" w:eastAsia="Times New Roman" w:cstheme="minorBidi"/>
                <w:spacing w:val="-2"/>
              </w:rPr>
              <w:t>No</w:t>
            </w:r>
            <w:r w:rsidRPr="4B7D48EC">
              <w:rPr>
                <w:rFonts w:ascii="Spectral" w:hAnsi="Spectral" w:eastAsia="Times New Roman" w:cstheme="minorBidi"/>
                <w:spacing w:val="49"/>
              </w:rPr>
              <w:t xml:space="preserve"> </w:t>
            </w:r>
            <w:r w:rsidRPr="4B7D48EC">
              <w:rPr>
                <w:rFonts w:ascii="Spectral" w:hAnsi="Spectral" w:eastAsia="Times New Roman" w:cstheme="minorBidi"/>
              </w:rPr>
              <w:t>sense</w:t>
            </w:r>
            <w:r w:rsidRPr="4B7D48EC">
              <w:rPr>
                <w:rFonts w:ascii="Spectral" w:hAnsi="Spectral" w:eastAsia="Times New Roman" w:cstheme="minorBidi"/>
                <w:spacing w:val="-2"/>
              </w:rPr>
              <w:t xml:space="preserve"> </w:t>
            </w:r>
            <w:r w:rsidRPr="4B7D48EC">
              <w:rPr>
                <w:rFonts w:ascii="Spectral" w:hAnsi="Spectral" w:eastAsia="Times New Roman" w:cstheme="minorBidi"/>
              </w:rPr>
              <w:t>of</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coherent</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paragraphing.</w:t>
            </w:r>
            <w:r w:rsidRPr="4B7D48EC">
              <w:rPr>
                <w:rFonts w:ascii="Spectral" w:hAnsi="Spectral" w:eastAsia="Times New Roman" w:cstheme="minorBidi"/>
                <w:spacing w:val="55"/>
              </w:rPr>
              <w:t xml:space="preserve"> </w:t>
            </w:r>
            <w:r w:rsidRPr="4B7D48EC" w:rsidR="7A3BB22D">
              <w:rPr>
                <w:rFonts w:ascii="Spectral" w:hAnsi="Spectral" w:eastAsia="Times New Roman" w:cstheme="minorBidi"/>
              </w:rPr>
              <w:t>Lines</w:t>
            </w:r>
            <w:r w:rsidRPr="4B7D48EC">
              <w:rPr>
                <w:rFonts w:ascii="Spectral" w:hAnsi="Spectral" w:eastAsia="Times New Roman" w:cstheme="minorBidi"/>
              </w:rPr>
              <w:t xml:space="preserve"> of </w:t>
            </w:r>
            <w:r w:rsidRPr="4B7D48EC" w:rsidR="5E1EEE7E">
              <w:rPr>
                <w:rFonts w:ascii="Spectral" w:hAnsi="Spectral" w:eastAsia="Times New Roman" w:cstheme="minorBidi"/>
              </w:rPr>
              <w:t>arguments are</w:t>
            </w:r>
            <w:r w:rsidRPr="4B7D48EC">
              <w:rPr>
                <w:rFonts w:ascii="Spectral" w:hAnsi="Spectral" w:eastAsia="Times New Roman" w:cstheme="minorBidi"/>
              </w:rPr>
              <w:t xml:space="preserve"> extremely difficult to follow.</w:t>
            </w:r>
          </w:p>
        </w:tc>
      </w:tr>
      <w:tr w:rsidRPr="0098245C" w:rsidR="002F6ADD" w:rsidTr="4B7D48EC" w14:paraId="065A1402" w14:textId="77777777">
        <w:trPr>
          <w:trHeight w:val="993" w:hRule="exact"/>
        </w:trPr>
        <w:tc>
          <w:tcPr>
            <w:tcW w:w="2284" w:type="dxa"/>
            <w:tcBorders>
              <w:top w:val="single" w:color="ACA899" w:sz="12" w:space="0"/>
              <w:left w:val="single" w:color="ECE9D8" w:sz="6" w:space="0"/>
              <w:bottom w:val="single" w:color="ACA899" w:sz="12" w:space="0"/>
              <w:right w:val="single" w:color="ACA899" w:sz="6" w:space="0"/>
            </w:tcBorders>
          </w:tcPr>
          <w:p w:rsidRPr="0098245C" w:rsidR="002F6ADD" w:rsidP="00570080" w:rsidRDefault="002F6ADD" w14:paraId="1EB40784" w14:textId="77777777">
            <w:pPr>
              <w:pStyle w:val="TableParagraph"/>
              <w:spacing w:line="239" w:lineRule="auto"/>
              <w:ind w:left="2" w:right="370"/>
              <w:jc w:val="both"/>
              <w:rPr>
                <w:rFonts w:ascii="Spectral" w:hAnsi="Spectral" w:cstheme="minorHAnsi"/>
              </w:rPr>
            </w:pPr>
            <w:r w:rsidRPr="0098245C">
              <w:rPr>
                <w:rFonts w:ascii="Spectral" w:hAnsi="Spectral" w:eastAsia="Times New Roman" w:cstheme="minorHAnsi"/>
                <w:spacing w:val="-1"/>
              </w:rPr>
              <w:t>COMMUNICATIVE</w:t>
            </w:r>
            <w:r w:rsidRPr="0098245C">
              <w:rPr>
                <w:rFonts w:ascii="Spectral" w:hAnsi="Spectral" w:eastAsia="Times New Roman" w:cstheme="minorHAnsi"/>
                <w:spacing w:val="21"/>
              </w:rPr>
              <w:t xml:space="preserve"> </w:t>
            </w:r>
            <w:r w:rsidRPr="0098245C">
              <w:rPr>
                <w:rFonts w:ascii="Spectral" w:hAnsi="Spectral" w:eastAsia="Times New Roman" w:cstheme="minorHAnsi"/>
                <w:spacing w:val="-1"/>
              </w:rPr>
              <w:t>COMPETENCE</w:t>
            </w:r>
          </w:p>
        </w:tc>
        <w:tc>
          <w:tcPr>
            <w:tcW w:w="7378" w:type="dxa"/>
            <w:tcBorders>
              <w:top w:val="single" w:color="ECE9D8" w:sz="12" w:space="0"/>
              <w:left w:val="single" w:color="ACA899" w:sz="6" w:space="0"/>
              <w:bottom w:val="single" w:color="ECE9D8" w:sz="12" w:space="0"/>
              <w:right w:val="single" w:color="ACA899" w:sz="6" w:space="0"/>
            </w:tcBorders>
          </w:tcPr>
          <w:p w:rsidRPr="0098245C" w:rsidR="002F6ADD" w:rsidP="4B7D48EC" w:rsidRDefault="002F6ADD" w14:paraId="7B910AD9" w14:textId="77777777">
            <w:pPr>
              <w:pStyle w:val="TableParagraph"/>
              <w:spacing w:line="239" w:lineRule="auto"/>
              <w:ind w:left="8" w:right="97"/>
              <w:jc w:val="both"/>
              <w:rPr>
                <w:rFonts w:ascii="Spectral" w:hAnsi="Spectral" w:cstheme="minorBidi"/>
              </w:rPr>
            </w:pPr>
            <w:r w:rsidRPr="4B7D48EC">
              <w:rPr>
                <w:rFonts w:ascii="Spectral" w:hAnsi="Spectral" w:eastAsia="Times New Roman" w:cstheme="minorBidi"/>
                <w:spacing w:val="-1"/>
              </w:rPr>
              <w:t>Extremely</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limited</w:t>
            </w:r>
            <w:r w:rsidRPr="4B7D48EC">
              <w:rPr>
                <w:rFonts w:ascii="Spectral" w:hAnsi="Spectral" w:eastAsia="Times New Roman" w:cstheme="minorBidi"/>
              </w:rPr>
              <w:t xml:space="preserve"> </w:t>
            </w:r>
            <w:bookmarkStart w:name="_Int_rSVFN0W2" w:id="138"/>
            <w:r w:rsidRPr="4B7D48EC">
              <w:rPr>
                <w:rFonts w:ascii="Spectral" w:hAnsi="Spectral" w:eastAsia="Times New Roman" w:cstheme="minorBidi"/>
                <w:spacing w:val="-1"/>
              </w:rPr>
              <w:t>communicative</w:t>
            </w:r>
            <w:bookmarkEnd w:id="138"/>
            <w:r w:rsidRPr="4B7D48EC">
              <w:rPr>
                <w:rFonts w:ascii="Spectral" w:hAnsi="Spectral" w:eastAsia="Times New Roman" w:cstheme="minorBidi"/>
              </w:rPr>
              <w:t xml:space="preserve"> </w:t>
            </w:r>
            <w:r w:rsidRPr="4B7D48EC">
              <w:rPr>
                <w:rFonts w:ascii="Spectral" w:hAnsi="Spectral" w:eastAsia="Times New Roman" w:cstheme="minorBidi"/>
                <w:spacing w:val="-1"/>
              </w:rPr>
              <w:t>competence.</w:t>
            </w:r>
            <w:r w:rsidRPr="4B7D48EC">
              <w:rPr>
                <w:rFonts w:ascii="Spectral" w:hAnsi="Spectral" w:eastAsia="Times New Roman" w:cstheme="minorBidi"/>
                <w:spacing w:val="54"/>
              </w:rPr>
              <w:t xml:space="preserve"> </w:t>
            </w:r>
            <w:r w:rsidRPr="4B7D48EC">
              <w:rPr>
                <w:rFonts w:ascii="Spectral" w:hAnsi="Spectral" w:eastAsia="Times New Roman" w:cstheme="minorBidi"/>
                <w:spacing w:val="-2"/>
              </w:rPr>
              <w:t>Reader</w:t>
            </w:r>
            <w:r w:rsidRPr="4B7D48EC">
              <w:rPr>
                <w:rFonts w:ascii="Spectral" w:hAnsi="Spectral" w:eastAsia="Times New Roman" w:cstheme="minorBidi"/>
                <w:spacing w:val="1"/>
              </w:rPr>
              <w:t xml:space="preserve"> </w:t>
            </w:r>
            <w:r w:rsidRPr="4B7D48EC">
              <w:rPr>
                <w:rFonts w:ascii="Spectral" w:hAnsi="Spectral" w:eastAsia="Times New Roman" w:cstheme="minorBidi"/>
                <w:spacing w:val="-1"/>
              </w:rPr>
              <w:t>struggles</w:t>
            </w:r>
            <w:r w:rsidRPr="4B7D48EC">
              <w:rPr>
                <w:rFonts w:ascii="Spectral" w:hAnsi="Spectral" w:eastAsia="Times New Roman" w:cstheme="minorBidi"/>
              </w:rPr>
              <w:t xml:space="preserve"> </w:t>
            </w:r>
            <w:r w:rsidRPr="4B7D48EC">
              <w:rPr>
                <w:rFonts w:ascii="Spectral" w:hAnsi="Spectral" w:eastAsia="Times New Roman" w:cstheme="minorBidi"/>
                <w:spacing w:val="-1"/>
              </w:rPr>
              <w:t>throughout.</w:t>
            </w:r>
            <w:r w:rsidRPr="4B7D48EC">
              <w:rPr>
                <w:rFonts w:ascii="Spectral" w:hAnsi="Spectral" w:eastAsia="Times New Roman" w:cstheme="minorBidi"/>
                <w:spacing w:val="65"/>
              </w:rPr>
              <w:t xml:space="preserve"> </w:t>
            </w:r>
            <w:r w:rsidRPr="4B7D48EC">
              <w:rPr>
                <w:rFonts w:ascii="Spectral" w:hAnsi="Spectral" w:eastAsia="Times New Roman" w:cstheme="minorBidi"/>
              </w:rPr>
              <w:t>Inability</w:t>
            </w:r>
            <w:r w:rsidRPr="4B7D48EC">
              <w:rPr>
                <w:rFonts w:ascii="Spectral" w:hAnsi="Spectral" w:eastAsia="Times New Roman" w:cstheme="minorBidi"/>
                <w:spacing w:val="-3"/>
              </w:rPr>
              <w:t xml:space="preserve"> </w:t>
            </w:r>
            <w:r w:rsidRPr="4B7D48EC">
              <w:rPr>
                <w:rFonts w:ascii="Spectral" w:hAnsi="Spectral" w:eastAsia="Times New Roman" w:cstheme="minorBidi"/>
              </w:rPr>
              <w:t xml:space="preserve">to </w:t>
            </w:r>
            <w:r w:rsidRPr="4B7D48EC">
              <w:rPr>
                <w:rFonts w:ascii="Spectral" w:hAnsi="Spectral" w:eastAsia="Times New Roman" w:cstheme="minorBidi"/>
                <w:spacing w:val="-1"/>
              </w:rPr>
              <w:t>use</w:t>
            </w:r>
            <w:r w:rsidRPr="4B7D48EC">
              <w:rPr>
                <w:rFonts w:ascii="Spectral" w:hAnsi="Spectral" w:eastAsia="Times New Roman" w:cstheme="minorBidi"/>
              </w:rPr>
              <w:t xml:space="preserve"> </w:t>
            </w:r>
            <w:r w:rsidRPr="4B7D48EC">
              <w:rPr>
                <w:rFonts w:ascii="Spectral" w:hAnsi="Spectral" w:eastAsia="Times New Roman" w:cstheme="minorBidi"/>
                <w:spacing w:val="-1"/>
              </w:rPr>
              <w:t>simple</w:t>
            </w:r>
            <w:r w:rsidRPr="4B7D48EC">
              <w:rPr>
                <w:rFonts w:ascii="Spectral" w:hAnsi="Spectral" w:eastAsia="Times New Roman" w:cstheme="minorBidi"/>
              </w:rPr>
              <w:t xml:space="preserve"> </w:t>
            </w:r>
            <w:r w:rsidRPr="4B7D48EC">
              <w:rPr>
                <w:rFonts w:ascii="Spectral" w:hAnsi="Spectral" w:eastAsia="Times New Roman" w:cstheme="minorBidi"/>
                <w:spacing w:val="-1"/>
              </w:rPr>
              <w:t>language</w:t>
            </w:r>
            <w:r w:rsidRPr="4B7D48EC">
              <w:rPr>
                <w:rFonts w:ascii="Spectral" w:hAnsi="Spectral" w:eastAsia="Times New Roman" w:cstheme="minorBidi"/>
              </w:rPr>
              <w:t xml:space="preserve"> </w:t>
            </w:r>
            <w:r w:rsidRPr="4B7D48EC">
              <w:rPr>
                <w:rFonts w:ascii="Spectral" w:hAnsi="Spectral" w:eastAsia="Times New Roman" w:cstheme="minorBidi"/>
                <w:spacing w:val="-1"/>
              </w:rPr>
              <w:t>accurately.</w:t>
            </w:r>
            <w:r w:rsidRPr="4B7D48EC">
              <w:rPr>
                <w:rFonts w:ascii="Spectral" w:hAnsi="Spectral" w:eastAsia="Times New Roman" w:cstheme="minorBidi"/>
                <w:spacing w:val="54"/>
              </w:rPr>
              <w:t xml:space="preserve"> </w:t>
            </w:r>
            <w:r w:rsidRPr="4B7D48EC">
              <w:rPr>
                <w:rFonts w:ascii="Spectral" w:hAnsi="Spectral" w:eastAsia="Times New Roman" w:cstheme="minorBidi"/>
                <w:spacing w:val="-1"/>
              </w:rPr>
              <w:t>Very</w:t>
            </w:r>
            <w:r w:rsidRPr="4B7D48EC">
              <w:rPr>
                <w:rFonts w:ascii="Spectral" w:hAnsi="Spectral" w:eastAsia="Times New Roman" w:cstheme="minorBidi"/>
                <w:spacing w:val="-3"/>
              </w:rPr>
              <w:t xml:space="preserve"> </w:t>
            </w:r>
            <w:r w:rsidRPr="4B7D48EC">
              <w:rPr>
                <w:rFonts w:ascii="Spectral" w:hAnsi="Spectral" w:eastAsia="Times New Roman" w:cstheme="minorBidi"/>
                <w:spacing w:val="-1"/>
              </w:rPr>
              <w:t>little</w:t>
            </w:r>
            <w:r w:rsidRPr="4B7D48EC">
              <w:rPr>
                <w:rFonts w:ascii="Spectral" w:hAnsi="Spectral" w:eastAsia="Times New Roman" w:cstheme="minorBidi"/>
                <w:spacing w:val="-2"/>
              </w:rPr>
              <w:t xml:space="preserve"> </w:t>
            </w:r>
            <w:r w:rsidRPr="4B7D48EC">
              <w:rPr>
                <w:rFonts w:ascii="Spectral" w:hAnsi="Spectral" w:eastAsia="Times New Roman" w:cstheme="minorBidi"/>
                <w:spacing w:val="-1"/>
              </w:rPr>
              <w:t>appropriate</w:t>
            </w:r>
            <w:r w:rsidRPr="4B7D48EC">
              <w:rPr>
                <w:rFonts w:ascii="Spectral" w:hAnsi="Spectral" w:eastAsia="Times New Roman" w:cstheme="minorBidi"/>
              </w:rPr>
              <w:t xml:space="preserve"> </w:t>
            </w:r>
            <w:r w:rsidRPr="4B7D48EC">
              <w:rPr>
                <w:rFonts w:ascii="Spectral" w:hAnsi="Spectral" w:eastAsia="Times New Roman" w:cstheme="minorBidi"/>
                <w:spacing w:val="-1"/>
              </w:rPr>
              <w:t>vocabulary.</w:t>
            </w:r>
          </w:p>
        </w:tc>
      </w:tr>
      <w:tr w:rsidRPr="0098245C" w:rsidR="002F6ADD" w:rsidTr="4B7D48EC" w14:paraId="2568DD2A" w14:textId="77777777">
        <w:trPr>
          <w:trHeight w:val="1262" w:hRule="exact"/>
        </w:trPr>
        <w:tc>
          <w:tcPr>
            <w:tcW w:w="2284" w:type="dxa"/>
            <w:tcBorders>
              <w:top w:val="single" w:color="ACA899" w:sz="12" w:space="0"/>
              <w:left w:val="single" w:color="ECE9D8" w:sz="6" w:space="0"/>
              <w:bottom w:val="single" w:color="ACA899" w:sz="12" w:space="0"/>
              <w:right w:val="single" w:color="ACA899" w:sz="6" w:space="0"/>
            </w:tcBorders>
          </w:tcPr>
          <w:p w:rsidRPr="0098245C" w:rsidR="002F6ADD" w:rsidP="00570080" w:rsidRDefault="002F6ADD" w14:paraId="48BE36DD" w14:textId="77777777">
            <w:pPr>
              <w:pStyle w:val="TableParagraph"/>
              <w:spacing w:line="246" w:lineRule="exact"/>
              <w:ind w:left="2"/>
              <w:jc w:val="both"/>
              <w:rPr>
                <w:rFonts w:ascii="Spectral" w:hAnsi="Spectral" w:cstheme="minorHAnsi"/>
              </w:rPr>
            </w:pPr>
            <w:r w:rsidRPr="0098245C">
              <w:rPr>
                <w:rFonts w:ascii="Spectral" w:hAnsi="Spectral" w:eastAsia="Times New Roman" w:cstheme="minorHAnsi"/>
                <w:spacing w:val="-1"/>
              </w:rPr>
              <w:t>PRESENTATION</w:t>
            </w:r>
          </w:p>
        </w:tc>
        <w:tc>
          <w:tcPr>
            <w:tcW w:w="7378" w:type="dxa"/>
            <w:tcBorders>
              <w:top w:val="single" w:color="ECE9D8" w:sz="12" w:space="0"/>
              <w:left w:val="single" w:color="ACA899" w:sz="6" w:space="0"/>
              <w:bottom w:val="single" w:color="ACA899" w:sz="6" w:space="0"/>
              <w:right w:val="single" w:color="ACA899" w:sz="6" w:space="0"/>
            </w:tcBorders>
          </w:tcPr>
          <w:p w:rsidRPr="0098245C" w:rsidR="002F6ADD" w:rsidP="4B7D48EC" w:rsidRDefault="002F6ADD" w14:paraId="444BA795" w14:textId="063CF75D">
            <w:pPr>
              <w:pStyle w:val="TableParagraph"/>
              <w:ind w:left="8" w:right="97"/>
              <w:jc w:val="both"/>
              <w:rPr>
                <w:rFonts w:ascii="Spectral" w:hAnsi="Spectral" w:cstheme="minorBidi"/>
              </w:rPr>
            </w:pPr>
            <w:r w:rsidRPr="4B7D48EC">
              <w:rPr>
                <w:rFonts w:ascii="Spectral" w:hAnsi="Spectral" w:eastAsia="Times New Roman" w:cstheme="minorBidi"/>
                <w:spacing w:val="-1"/>
              </w:rPr>
              <w:t>Almost</w:t>
            </w:r>
            <w:r w:rsidRPr="4B7D48EC">
              <w:rPr>
                <w:rFonts w:ascii="Spectral" w:hAnsi="Spectral" w:eastAsia="Times New Roman" w:cstheme="minorBidi"/>
                <w:spacing w:val="1"/>
              </w:rPr>
              <w:t xml:space="preserve"> </w:t>
            </w:r>
            <w:r w:rsidRPr="4B7D48EC">
              <w:rPr>
                <w:rFonts w:ascii="Spectral" w:hAnsi="Spectral" w:eastAsia="Times New Roman" w:cstheme="minorBidi"/>
              </w:rPr>
              <w:t xml:space="preserve">no </w:t>
            </w:r>
            <w:r w:rsidRPr="4B7D48EC">
              <w:rPr>
                <w:rFonts w:ascii="Spectral" w:hAnsi="Spectral" w:eastAsia="Times New Roman" w:cstheme="minorBidi"/>
                <w:spacing w:val="-1"/>
              </w:rPr>
              <w:t>attention</w:t>
            </w:r>
            <w:r w:rsidRPr="4B7D48EC">
              <w:rPr>
                <w:rFonts w:ascii="Spectral" w:hAnsi="Spectral" w:eastAsia="Times New Roman" w:cstheme="minorBidi"/>
              </w:rPr>
              <w:t xml:space="preserve"> </w:t>
            </w:r>
            <w:r w:rsidRPr="4B7D48EC">
              <w:rPr>
                <w:rFonts w:ascii="Spectral" w:hAnsi="Spectral" w:eastAsia="Times New Roman" w:cstheme="minorBidi"/>
                <w:spacing w:val="-1"/>
              </w:rPr>
              <w:t>paid</w:t>
            </w:r>
            <w:r w:rsidRPr="4B7D48EC">
              <w:rPr>
                <w:rFonts w:ascii="Spectral" w:hAnsi="Spectral" w:eastAsia="Times New Roman" w:cstheme="minorBidi"/>
                <w:spacing w:val="-3"/>
              </w:rPr>
              <w:t xml:space="preserve"> </w:t>
            </w:r>
            <w:r w:rsidRPr="4B7D48EC">
              <w:rPr>
                <w:rFonts w:ascii="Spectral" w:hAnsi="Spectral" w:eastAsia="Times New Roman" w:cstheme="minorBidi"/>
              </w:rPr>
              <w:t>to</w:t>
            </w:r>
            <w:r w:rsidRPr="4B7D48EC">
              <w:rPr>
                <w:rFonts w:ascii="Spectral" w:hAnsi="Spectral" w:eastAsia="Times New Roman" w:cstheme="minorBidi"/>
                <w:spacing w:val="-3"/>
              </w:rPr>
              <w:t xml:space="preserve"> </w:t>
            </w:r>
            <w:r w:rsidRPr="4B7D48EC">
              <w:rPr>
                <w:rFonts w:ascii="Spectral" w:hAnsi="Spectral" w:eastAsia="Times New Roman" w:cstheme="minorBidi"/>
              </w:rPr>
              <w:t xml:space="preserve">the </w:t>
            </w:r>
            <w:bookmarkStart w:name="_Int_vNETYjek" w:id="139"/>
            <w:r w:rsidRPr="4B7D48EC">
              <w:rPr>
                <w:rFonts w:ascii="Spectral" w:hAnsi="Spectral" w:eastAsia="Times New Roman" w:cstheme="minorBidi"/>
                <w:spacing w:val="-2"/>
              </w:rPr>
              <w:t>detail</w:t>
            </w:r>
            <w:bookmarkEnd w:id="139"/>
            <w:r w:rsidRPr="4B7D48EC">
              <w:rPr>
                <w:rFonts w:ascii="Spectral" w:hAnsi="Spectral" w:eastAsia="Times New Roman" w:cstheme="minorBidi"/>
                <w:spacing w:val="1"/>
              </w:rPr>
              <w:t xml:space="preserve"> </w:t>
            </w:r>
            <w:r w:rsidRPr="4B7D48EC">
              <w:rPr>
                <w:rFonts w:ascii="Spectral" w:hAnsi="Spectral" w:eastAsia="Times New Roman" w:cstheme="minorBidi"/>
              </w:rPr>
              <w:t>of</w:t>
            </w:r>
            <w:r w:rsidRPr="4B7D48EC">
              <w:rPr>
                <w:rFonts w:ascii="Spectral" w:hAnsi="Spectral" w:eastAsia="Times New Roman" w:cstheme="minorBidi"/>
                <w:spacing w:val="-2"/>
              </w:rPr>
              <w:t xml:space="preserve"> </w:t>
            </w:r>
            <w:r w:rsidRPr="4B7D48EC" w:rsidR="7FA2F931">
              <w:rPr>
                <w:rFonts w:ascii="Spectral" w:hAnsi="Spectral" w:eastAsia="Times New Roman" w:cstheme="minorBidi"/>
                <w:spacing w:val="-1"/>
              </w:rPr>
              <w:t>the presentation</w:t>
            </w:r>
            <w:r w:rsidRPr="4B7D48EC">
              <w:rPr>
                <w:rFonts w:ascii="Spectral" w:hAnsi="Spectral" w:eastAsia="Times New Roman" w:cstheme="minorBidi"/>
              </w:rPr>
              <w:t xml:space="preserve"> that may cause serious problems for the reader.  Conventions </w:t>
            </w:r>
            <w:r w:rsidRPr="4B7D48EC" w:rsidR="6D100D52">
              <w:rPr>
                <w:rFonts w:ascii="Spectral" w:hAnsi="Spectral" w:eastAsia="Times New Roman" w:cstheme="minorBidi"/>
              </w:rPr>
              <w:t>are not</w:t>
            </w:r>
            <w:r w:rsidRPr="4B7D48EC">
              <w:rPr>
                <w:rFonts w:ascii="Spectral" w:hAnsi="Spectral" w:eastAsia="Times New Roman" w:cstheme="minorBidi"/>
              </w:rPr>
              <w:t xml:space="preserve"> followed.  Serious problems concerning length.  Spelling </w:t>
            </w:r>
            <w:r w:rsidRPr="4B7D48EC" w:rsidR="64E8DF36">
              <w:rPr>
                <w:rFonts w:ascii="Spectral" w:hAnsi="Spectral" w:eastAsia="Times New Roman" w:cstheme="minorBidi"/>
              </w:rPr>
              <w:t>and punctuation</w:t>
            </w:r>
            <w:r w:rsidRPr="4B7D48EC">
              <w:rPr>
                <w:rFonts w:ascii="Spectral" w:hAnsi="Spectral" w:eastAsia="Times New Roman" w:cstheme="minorBidi"/>
              </w:rPr>
              <w:t xml:space="preserve"> problems throughout.</w:t>
            </w:r>
          </w:p>
        </w:tc>
      </w:tr>
    </w:tbl>
    <w:p w:rsidRPr="0098245C" w:rsidR="00406781" w:rsidP="00570080" w:rsidRDefault="00406781" w14:paraId="733B4B56" w14:textId="476045E0">
      <w:pPr>
        <w:jc w:val="both"/>
        <w:rPr>
          <w:rFonts w:ascii="Spectral" w:hAnsi="Spectral" w:cstheme="minorHAnsi"/>
          <w:lang w:val="en-IE" w:eastAsia="zh-CN"/>
        </w:rPr>
      </w:pPr>
    </w:p>
    <w:p w:rsidRPr="0098245C" w:rsidR="00406781" w:rsidP="00570080" w:rsidRDefault="00406781" w14:paraId="53656A3B" w14:textId="7BD1FD08">
      <w:pPr>
        <w:jc w:val="both"/>
        <w:rPr>
          <w:rFonts w:ascii="Spectral" w:hAnsi="Spectral" w:cstheme="minorHAnsi"/>
          <w:lang w:val="en-IE" w:eastAsia="zh-CN"/>
        </w:rPr>
      </w:pPr>
    </w:p>
    <w:p w:rsidRPr="0098245C" w:rsidR="00406781" w:rsidP="00570080" w:rsidRDefault="00406781" w14:paraId="41E524C3" w14:textId="2559FC8D">
      <w:pPr>
        <w:jc w:val="both"/>
        <w:rPr>
          <w:rFonts w:ascii="Spectral" w:hAnsi="Spectral" w:cstheme="minorHAnsi"/>
          <w:lang w:val="en-IE" w:eastAsia="zh-CN"/>
        </w:rPr>
      </w:pPr>
    </w:p>
    <w:p w:rsidRPr="0098245C" w:rsidR="00406781" w:rsidP="0E2FDE24" w:rsidRDefault="20D8C3CE" w14:paraId="4CD192C2" w14:textId="52199220">
      <w:pPr>
        <w:pStyle w:val="Heading2"/>
        <w:jc w:val="both"/>
        <w:rPr>
          <w:rFonts w:cstheme="minorBidi"/>
          <w:lang w:eastAsia="zh-CN"/>
        </w:rPr>
      </w:pPr>
      <w:bookmarkStart w:name="_Toc2031059722" w:id="140"/>
      <w:r w:rsidRPr="0E2FDE24">
        <w:rPr>
          <w:rFonts w:cstheme="minorBidi"/>
          <w:lang w:eastAsia="zh-CN"/>
        </w:rPr>
        <w:t>Writing an Academic Essay: Some Tips</w:t>
      </w:r>
      <w:bookmarkEnd w:id="140"/>
    </w:p>
    <w:p w:rsidRPr="0098245C" w:rsidR="00406781" w:rsidP="00570080" w:rsidRDefault="00406781" w14:paraId="1FD942E8" w14:textId="69908BF6">
      <w:pPr>
        <w:jc w:val="both"/>
        <w:rPr>
          <w:rFonts w:ascii="Spectral" w:hAnsi="Spectral" w:cstheme="minorHAnsi"/>
          <w:lang w:val="en-IE" w:eastAsia="zh-CN"/>
        </w:rPr>
      </w:pPr>
    </w:p>
    <w:p w:rsidRPr="0098245C" w:rsidR="00406781" w:rsidP="00570080" w:rsidRDefault="59F3608E" w14:paraId="55DCB151" w14:textId="77777777">
      <w:pPr>
        <w:jc w:val="both"/>
        <w:rPr>
          <w:rFonts w:ascii="Spectral" w:hAnsi="Spectral" w:cstheme="minorHAnsi"/>
          <w:b/>
          <w:bCs/>
          <w:color w:val="000000" w:themeColor="text1"/>
          <w:sz w:val="22"/>
          <w:szCs w:val="22"/>
          <w:lang w:val="en-US"/>
        </w:rPr>
      </w:pPr>
      <w:r w:rsidRPr="7EBFF775">
        <w:rPr>
          <w:rFonts w:ascii="Spectral" w:hAnsi="Spectral" w:cstheme="minorBidi"/>
          <w:b/>
          <w:bCs/>
          <w:color w:val="000000" w:themeColor="text1"/>
          <w:sz w:val="22"/>
          <w:szCs w:val="22"/>
        </w:rPr>
        <w:t>What is an academic essay?</w:t>
      </w:r>
    </w:p>
    <w:p w:rsidRPr="0098245C" w:rsidR="00406781" w:rsidP="00570080" w:rsidRDefault="00406781" w14:paraId="0E8B4B9E" w14:textId="54AE7CFE">
      <w:pPr>
        <w:pStyle w:val="BodyText"/>
        <w:jc w:val="both"/>
        <w:rPr>
          <w:rFonts w:ascii="Spectral" w:hAnsi="Spectral" w:cstheme="minorHAnsi"/>
          <w:bCs/>
          <w:color w:val="000000" w:themeColor="text1"/>
          <w:sz w:val="22"/>
          <w:szCs w:val="22"/>
        </w:rPr>
      </w:pPr>
      <w:r w:rsidRPr="0098245C">
        <w:rPr>
          <w:rFonts w:ascii="Spectral" w:hAnsi="Spectral" w:cstheme="minorHAnsi"/>
          <w:bCs/>
          <w:color w:val="000000" w:themeColor="text1"/>
          <w:sz w:val="22"/>
          <w:szCs w:val="22"/>
        </w:rPr>
        <w:t xml:space="preserve">An academic essay is a formal piece of writing.  It therefore must follow a set of rules that govern style, presentation and layout.  In addition to being judged on what you write in your essay, you will also be judged on your adherence to these rules.  </w:t>
      </w:r>
    </w:p>
    <w:p w:rsidRPr="0098245C" w:rsidR="00406781" w:rsidP="00570080" w:rsidRDefault="00406781" w14:paraId="41369A69" w14:textId="77777777">
      <w:pPr>
        <w:pStyle w:val="BodyText"/>
        <w:jc w:val="both"/>
        <w:rPr>
          <w:rFonts w:ascii="Spectral" w:hAnsi="Spectral" w:cstheme="minorHAnsi"/>
          <w:bCs/>
          <w:color w:val="000000" w:themeColor="text1"/>
          <w:sz w:val="22"/>
          <w:szCs w:val="22"/>
        </w:rPr>
      </w:pPr>
    </w:p>
    <w:p w:rsidRPr="0098245C" w:rsidR="00406781" w:rsidP="00570080" w:rsidRDefault="00406781" w14:paraId="10E0A20D" w14:textId="6C20CBC8">
      <w:pPr>
        <w:pStyle w:val="BodyText"/>
        <w:jc w:val="both"/>
        <w:rPr>
          <w:rFonts w:ascii="Spectral" w:hAnsi="Spectral" w:cstheme="minorHAnsi"/>
          <w:bCs/>
          <w:color w:val="000000" w:themeColor="text1"/>
          <w:sz w:val="22"/>
          <w:szCs w:val="22"/>
        </w:rPr>
      </w:pPr>
      <w:r w:rsidRPr="0098245C">
        <w:rPr>
          <w:rFonts w:ascii="Spectral" w:hAnsi="Spectral" w:cstheme="minorHAnsi"/>
          <w:bCs/>
          <w:color w:val="000000" w:themeColor="text1"/>
          <w:sz w:val="22"/>
          <w:szCs w:val="22"/>
        </w:rPr>
        <w:t xml:space="preserve">An academic essay is different from other forms of writing that you may be familiar with, such as journalism, reviews, or creative writing.  Its purpose is to present an argument about a text or set of texts, or a performance or set of performances.  That argument must be supported with reference to the primary text and secondary material.  </w:t>
      </w:r>
    </w:p>
    <w:p w:rsidRPr="0098245C" w:rsidR="00406781" w:rsidP="00570080" w:rsidRDefault="00406781" w14:paraId="14B5824D" w14:textId="77777777">
      <w:pPr>
        <w:pStyle w:val="BodyText"/>
        <w:ind w:firstLine="720"/>
        <w:jc w:val="both"/>
        <w:rPr>
          <w:rFonts w:ascii="Spectral" w:hAnsi="Spectral" w:cstheme="minorHAnsi"/>
          <w:bCs/>
          <w:color w:val="000000" w:themeColor="text1"/>
          <w:sz w:val="22"/>
          <w:szCs w:val="22"/>
        </w:rPr>
      </w:pPr>
      <w:r w:rsidRPr="0098245C">
        <w:rPr>
          <w:rFonts w:ascii="Spectral" w:hAnsi="Spectral" w:cstheme="minorHAnsi"/>
          <w:bCs/>
          <w:color w:val="000000" w:themeColor="text1"/>
          <w:sz w:val="22"/>
          <w:szCs w:val="22"/>
        </w:rPr>
        <w:t xml:space="preserve">Most essays will either: </w:t>
      </w:r>
    </w:p>
    <w:p w:rsidRPr="0098245C" w:rsidR="00406781" w:rsidP="00570080" w:rsidRDefault="00406781" w14:paraId="12547295" w14:textId="77777777">
      <w:pPr>
        <w:pStyle w:val="BodyText"/>
        <w:numPr>
          <w:ilvl w:val="0"/>
          <w:numId w:val="14"/>
        </w:numPr>
        <w:overflowPunct/>
        <w:autoSpaceDE/>
        <w:autoSpaceDN/>
        <w:adjustRightInd/>
        <w:spacing w:after="0"/>
        <w:jc w:val="both"/>
        <w:textAlignment w:val="auto"/>
        <w:rPr>
          <w:rFonts w:ascii="Spectral" w:hAnsi="Spectral" w:cstheme="minorHAnsi"/>
          <w:bCs/>
          <w:color w:val="000000" w:themeColor="text1"/>
          <w:sz w:val="22"/>
          <w:szCs w:val="22"/>
        </w:rPr>
      </w:pPr>
      <w:r w:rsidRPr="0098245C">
        <w:rPr>
          <w:rFonts w:ascii="Spectral" w:hAnsi="Spectral" w:cstheme="minorHAnsi"/>
          <w:bCs/>
          <w:color w:val="000000" w:themeColor="text1"/>
          <w:sz w:val="22"/>
          <w:szCs w:val="22"/>
        </w:rPr>
        <w:t xml:space="preserve">Discuss a statement; or </w:t>
      </w:r>
    </w:p>
    <w:p w:rsidRPr="0098245C" w:rsidR="00406781" w:rsidP="00570080" w:rsidRDefault="00406781" w14:paraId="4CBC70DB" w14:textId="77777777">
      <w:pPr>
        <w:pStyle w:val="BodyText"/>
        <w:numPr>
          <w:ilvl w:val="0"/>
          <w:numId w:val="14"/>
        </w:numPr>
        <w:overflowPunct/>
        <w:autoSpaceDE/>
        <w:autoSpaceDN/>
        <w:adjustRightInd/>
        <w:spacing w:after="0"/>
        <w:jc w:val="both"/>
        <w:textAlignment w:val="auto"/>
        <w:rPr>
          <w:rFonts w:ascii="Spectral" w:hAnsi="Spectral" w:cstheme="minorHAnsi"/>
          <w:bCs/>
          <w:color w:val="000000" w:themeColor="text1"/>
          <w:sz w:val="22"/>
          <w:szCs w:val="22"/>
        </w:rPr>
      </w:pPr>
      <w:r w:rsidRPr="0098245C">
        <w:rPr>
          <w:rFonts w:ascii="Spectral" w:hAnsi="Spectral" w:cstheme="minorHAnsi"/>
          <w:bCs/>
          <w:color w:val="000000" w:themeColor="text1"/>
          <w:sz w:val="22"/>
          <w:szCs w:val="22"/>
        </w:rPr>
        <w:t xml:space="preserve">Answer a question.   </w:t>
      </w:r>
    </w:p>
    <w:p w:rsidRPr="0098245C" w:rsidR="00406781" w:rsidP="00570080" w:rsidRDefault="00406781" w14:paraId="5AA5F8F6" w14:textId="77777777">
      <w:pPr>
        <w:jc w:val="both"/>
        <w:rPr>
          <w:rFonts w:ascii="Spectral" w:hAnsi="Spectral" w:cstheme="minorHAnsi"/>
          <w:color w:val="000000" w:themeColor="text1"/>
          <w:sz w:val="22"/>
          <w:szCs w:val="22"/>
        </w:rPr>
      </w:pPr>
    </w:p>
    <w:p w:rsidRPr="0098245C" w:rsidR="00406781" w:rsidP="00570080" w:rsidRDefault="00406781" w14:paraId="74425A45" w14:textId="0166AA75">
      <w:pPr>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You should take particular care to ensure that you understand the question or statement in its entirety, establishing precisely what you are being asked.  You must answer </w:t>
      </w:r>
      <w:r w:rsidRPr="0098245C">
        <w:rPr>
          <w:rFonts w:ascii="Spectral" w:hAnsi="Spectral" w:cstheme="minorHAnsi"/>
          <w:i/>
          <w:iCs/>
          <w:color w:val="000000" w:themeColor="text1"/>
          <w:sz w:val="22"/>
          <w:szCs w:val="22"/>
        </w:rPr>
        <w:t>every</w:t>
      </w:r>
      <w:r w:rsidRPr="0098245C">
        <w:rPr>
          <w:rFonts w:ascii="Spectral" w:hAnsi="Spectral" w:cstheme="minorHAnsi"/>
          <w:color w:val="000000" w:themeColor="text1"/>
          <w:sz w:val="22"/>
          <w:szCs w:val="22"/>
        </w:rPr>
        <w:t xml:space="preserve"> element of a question clearly and comprehensively.  </w:t>
      </w:r>
    </w:p>
    <w:p w:rsidRPr="0098245C" w:rsidR="00406781" w:rsidP="00570080" w:rsidRDefault="00406781" w14:paraId="308E0BAB" w14:textId="77777777">
      <w:pPr>
        <w:jc w:val="both"/>
        <w:rPr>
          <w:rFonts w:ascii="Spectral" w:hAnsi="Spectral" w:cstheme="minorHAnsi"/>
          <w:color w:val="000000" w:themeColor="text1"/>
          <w:sz w:val="22"/>
          <w:szCs w:val="22"/>
        </w:rPr>
      </w:pPr>
    </w:p>
    <w:p w:rsidRPr="0098245C" w:rsidR="00406781" w:rsidP="00570080" w:rsidRDefault="00406781" w14:paraId="546269AC" w14:textId="77777777">
      <w:pPr>
        <w:pStyle w:val="NoSpacing"/>
        <w:jc w:val="both"/>
        <w:rPr>
          <w:rFonts w:ascii="Spectral" w:hAnsi="Spectral" w:cstheme="minorHAnsi"/>
          <w:b/>
        </w:rPr>
      </w:pPr>
      <w:r w:rsidRPr="0098245C">
        <w:rPr>
          <w:rFonts w:ascii="Spectral" w:hAnsi="Spectral" w:cstheme="minorHAnsi"/>
          <w:b/>
        </w:rPr>
        <w:t>Characteristics of an Academic Essay</w:t>
      </w:r>
    </w:p>
    <w:p w:rsidRPr="0098245C" w:rsidR="00406781" w:rsidP="00570080" w:rsidRDefault="00406781" w14:paraId="5E7CE16C" w14:textId="77777777">
      <w:pPr>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When your essays are evaluated, your examiner will usually consider some or all of the following aspects of your writing:</w:t>
      </w:r>
    </w:p>
    <w:p w:rsidRPr="0098245C" w:rsidR="00406781" w:rsidP="00570080" w:rsidRDefault="00406781" w14:paraId="77E0C253" w14:textId="77777777">
      <w:pPr>
        <w:numPr>
          <w:ilvl w:val="0"/>
          <w:numId w:val="15"/>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b/>
          <w:bCs/>
          <w:color w:val="000000" w:themeColor="text1"/>
          <w:sz w:val="22"/>
          <w:szCs w:val="22"/>
        </w:rPr>
        <w:t>Language:</w:t>
      </w:r>
      <w:r w:rsidRPr="0098245C">
        <w:rPr>
          <w:rFonts w:ascii="Spectral" w:hAnsi="Spectral" w:cstheme="minorHAnsi"/>
          <w:color w:val="000000" w:themeColor="text1"/>
          <w:sz w:val="22"/>
          <w:szCs w:val="22"/>
        </w:rPr>
        <w:t xml:space="preserve"> grammar, spelling, syntax, punctuation</w:t>
      </w:r>
    </w:p>
    <w:p w:rsidRPr="0098245C" w:rsidR="00406781" w:rsidP="00570080" w:rsidRDefault="00406781" w14:paraId="048BDF0B" w14:textId="77777777">
      <w:pPr>
        <w:numPr>
          <w:ilvl w:val="0"/>
          <w:numId w:val="15"/>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b/>
          <w:bCs/>
          <w:color w:val="000000" w:themeColor="text1"/>
          <w:sz w:val="22"/>
          <w:szCs w:val="22"/>
        </w:rPr>
        <w:t>Structure</w:t>
      </w:r>
      <w:r w:rsidRPr="0098245C">
        <w:rPr>
          <w:rFonts w:ascii="Spectral" w:hAnsi="Spectral" w:cstheme="minorHAnsi"/>
          <w:color w:val="000000" w:themeColor="text1"/>
          <w:sz w:val="22"/>
          <w:szCs w:val="22"/>
        </w:rPr>
        <w:t xml:space="preserve">: paragraphs; openings and conclusions; unity of argument </w:t>
      </w:r>
    </w:p>
    <w:p w:rsidRPr="0098245C" w:rsidR="00406781" w:rsidP="00570080" w:rsidRDefault="00406781" w14:paraId="04F86A43" w14:textId="77777777">
      <w:pPr>
        <w:numPr>
          <w:ilvl w:val="0"/>
          <w:numId w:val="15"/>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b/>
          <w:bCs/>
          <w:color w:val="000000" w:themeColor="text1"/>
          <w:sz w:val="22"/>
          <w:szCs w:val="22"/>
        </w:rPr>
        <w:t>Knowledge:</w:t>
      </w:r>
      <w:r w:rsidRPr="0098245C">
        <w:rPr>
          <w:rFonts w:ascii="Spectral" w:hAnsi="Spectral" w:cstheme="minorHAnsi"/>
          <w:color w:val="000000" w:themeColor="text1"/>
          <w:sz w:val="22"/>
          <w:szCs w:val="22"/>
        </w:rPr>
        <w:t xml:space="preserve"> (a) of texts under discussion and of direct subject matter; (b) of related areas, such as history of period, critical theories about the subject, other texts of relevance</w:t>
      </w:r>
    </w:p>
    <w:p w:rsidRPr="0098245C" w:rsidR="00406781" w:rsidP="00570080" w:rsidRDefault="00406781" w14:paraId="491147D5" w14:textId="77777777">
      <w:pPr>
        <w:numPr>
          <w:ilvl w:val="0"/>
          <w:numId w:val="15"/>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b/>
          <w:bCs/>
          <w:color w:val="000000" w:themeColor="text1"/>
          <w:sz w:val="22"/>
          <w:szCs w:val="22"/>
        </w:rPr>
        <w:t>Style:</w:t>
      </w:r>
      <w:r w:rsidRPr="0098245C">
        <w:rPr>
          <w:rFonts w:ascii="Spectral" w:hAnsi="Spectral" w:cstheme="minorHAnsi"/>
          <w:color w:val="000000" w:themeColor="text1"/>
          <w:sz w:val="22"/>
          <w:szCs w:val="22"/>
        </w:rPr>
        <w:t xml:space="preserve"> fluency; flow; range of different kinds of sentence structure; vocabulary; readability</w:t>
      </w:r>
    </w:p>
    <w:p w:rsidRPr="0098245C" w:rsidR="00406781" w:rsidP="00570080" w:rsidRDefault="00406781" w14:paraId="36FD98C3" w14:textId="77777777">
      <w:pPr>
        <w:numPr>
          <w:ilvl w:val="0"/>
          <w:numId w:val="15"/>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b/>
          <w:bCs/>
          <w:color w:val="000000" w:themeColor="text1"/>
          <w:sz w:val="22"/>
          <w:szCs w:val="22"/>
        </w:rPr>
        <w:t>Analysis:</w:t>
      </w:r>
      <w:r w:rsidRPr="0098245C">
        <w:rPr>
          <w:rFonts w:ascii="Spectral" w:hAnsi="Spectral" w:cstheme="minorHAnsi"/>
          <w:color w:val="000000" w:themeColor="text1"/>
          <w:sz w:val="22"/>
          <w:szCs w:val="22"/>
        </w:rPr>
        <w:t xml:space="preserve"> deployment of texts; ability as an interpreter and critic and analyst of </w:t>
      </w:r>
      <w:r w:rsidRPr="0098245C">
        <w:rPr>
          <w:rFonts w:ascii="Spectral" w:hAnsi="Spectral" w:cstheme="minorHAnsi"/>
          <w:color w:val="000000" w:themeColor="text1"/>
          <w:sz w:val="22"/>
          <w:szCs w:val="22"/>
          <w:u w:val="single"/>
        </w:rPr>
        <w:t>works/texts in question</w:t>
      </w:r>
    </w:p>
    <w:p w:rsidRPr="0098245C" w:rsidR="00406781" w:rsidP="00570080" w:rsidRDefault="00406781" w14:paraId="39DA3746" w14:textId="77777777">
      <w:pPr>
        <w:numPr>
          <w:ilvl w:val="0"/>
          <w:numId w:val="15"/>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b/>
          <w:bCs/>
          <w:color w:val="000000" w:themeColor="text1"/>
          <w:sz w:val="22"/>
          <w:szCs w:val="22"/>
        </w:rPr>
        <w:t>Argument:</w:t>
      </w:r>
      <w:r w:rsidRPr="0098245C">
        <w:rPr>
          <w:rFonts w:ascii="Spectral" w:hAnsi="Spectral" w:cstheme="minorHAnsi"/>
          <w:color w:val="000000" w:themeColor="text1"/>
          <w:sz w:val="22"/>
          <w:szCs w:val="22"/>
        </w:rPr>
        <w:t xml:space="preserve"> coherence; persuasiveness; logical progression</w:t>
      </w:r>
    </w:p>
    <w:p w:rsidRPr="0098245C" w:rsidR="00406781" w:rsidP="00570080" w:rsidRDefault="00406781" w14:paraId="03874862" w14:textId="77777777">
      <w:pPr>
        <w:numPr>
          <w:ilvl w:val="0"/>
          <w:numId w:val="15"/>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b/>
          <w:bCs/>
          <w:color w:val="000000" w:themeColor="text1"/>
          <w:sz w:val="22"/>
          <w:szCs w:val="22"/>
        </w:rPr>
        <w:t xml:space="preserve">Originality and Creativity: </w:t>
      </w:r>
      <w:r w:rsidRPr="0098245C">
        <w:rPr>
          <w:rFonts w:ascii="Spectral" w:hAnsi="Spectral" w:cstheme="minorHAnsi"/>
          <w:color w:val="000000" w:themeColor="text1"/>
          <w:sz w:val="22"/>
          <w:szCs w:val="22"/>
        </w:rPr>
        <w:t>insight; depth and interest of ideas</w:t>
      </w:r>
    </w:p>
    <w:p w:rsidRPr="0098245C" w:rsidR="00406781" w:rsidP="00570080" w:rsidRDefault="00406781" w14:paraId="77F083CE" w14:textId="77777777">
      <w:pPr>
        <w:numPr>
          <w:ilvl w:val="0"/>
          <w:numId w:val="15"/>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b/>
          <w:bCs/>
          <w:color w:val="000000" w:themeColor="text1"/>
          <w:sz w:val="22"/>
          <w:szCs w:val="22"/>
        </w:rPr>
        <w:t xml:space="preserve">Apparatus: </w:t>
      </w:r>
      <w:r w:rsidRPr="0098245C">
        <w:rPr>
          <w:rFonts w:ascii="Spectral" w:hAnsi="Spectral" w:cstheme="minorHAnsi"/>
          <w:color w:val="000000" w:themeColor="text1"/>
          <w:sz w:val="22"/>
          <w:szCs w:val="22"/>
        </w:rPr>
        <w:t>ability to quote properly and appropriately; adequate and consistent supply of references to works consulted; tidiness and general level of organization and presentation</w:t>
      </w:r>
    </w:p>
    <w:p w:rsidRPr="0098245C" w:rsidR="00406781" w:rsidP="00570080" w:rsidRDefault="00406781" w14:paraId="60FD7C7B" w14:textId="77777777">
      <w:pPr>
        <w:jc w:val="both"/>
        <w:rPr>
          <w:rFonts w:ascii="Spectral" w:hAnsi="Spectral" w:cstheme="minorHAnsi"/>
          <w:color w:val="000000" w:themeColor="text1"/>
          <w:sz w:val="22"/>
          <w:szCs w:val="22"/>
        </w:rPr>
      </w:pPr>
    </w:p>
    <w:p w:rsidRPr="0098245C" w:rsidR="00406781" w:rsidP="00570080" w:rsidRDefault="00406781" w14:paraId="779D6441" w14:textId="77777777">
      <w:pPr>
        <w:jc w:val="both"/>
        <w:rPr>
          <w:rFonts w:ascii="Spectral" w:hAnsi="Spectral" w:cstheme="minorHAnsi"/>
          <w:b/>
          <w:bCs/>
          <w:color w:val="000000" w:themeColor="text1"/>
          <w:sz w:val="22"/>
          <w:szCs w:val="22"/>
        </w:rPr>
      </w:pPr>
      <w:r w:rsidRPr="0098245C">
        <w:rPr>
          <w:rFonts w:ascii="Spectral" w:hAnsi="Spectral" w:cstheme="minorHAnsi"/>
          <w:b/>
          <w:bCs/>
          <w:color w:val="000000" w:themeColor="text1"/>
          <w:sz w:val="22"/>
          <w:szCs w:val="22"/>
        </w:rPr>
        <w:t>Research</w:t>
      </w:r>
    </w:p>
    <w:p w:rsidRPr="0098245C" w:rsidR="00406781" w:rsidP="00570080" w:rsidRDefault="59F3608E" w14:paraId="4973BFAB" w14:textId="4F38F44A">
      <w:pPr>
        <w:jc w:val="both"/>
      </w:pPr>
      <w:r w:rsidRPr="7EBFF775">
        <w:rPr>
          <w:rFonts w:ascii="Spectral" w:hAnsi="Spectral" w:cstheme="minorBidi"/>
          <w:color w:val="000000" w:themeColor="text1"/>
          <w:sz w:val="22"/>
          <w:szCs w:val="22"/>
        </w:rPr>
        <w:t xml:space="preserve">Most of the texts or performances that you have studied have already been the subject of debate by academics and scholars.  Your task as a critic is to add your own voice to that debate.  </w:t>
      </w:r>
    </w:p>
    <w:p w:rsidRPr="0098245C" w:rsidR="00406781" w:rsidP="7EBFF775" w:rsidRDefault="59F3608E" w14:paraId="6C1C0F31" w14:textId="38F0C355">
      <w:pPr>
        <w:jc w:val="both"/>
        <w:rPr>
          <w:rFonts w:ascii="Spectral" w:hAnsi="Spectral" w:cstheme="minorBidi"/>
          <w:color w:val="000000" w:themeColor="text1"/>
          <w:sz w:val="22"/>
          <w:szCs w:val="22"/>
        </w:rPr>
      </w:pPr>
      <w:r w:rsidRPr="7EBFF775">
        <w:rPr>
          <w:rFonts w:ascii="Spectral" w:hAnsi="Spectral" w:cstheme="minorBidi"/>
          <w:color w:val="000000" w:themeColor="text1"/>
          <w:sz w:val="22"/>
          <w:szCs w:val="22"/>
        </w:rPr>
        <w:t>In order to do so, you must do two things</w:t>
      </w:r>
      <w:r w:rsidRPr="7EBFF775" w:rsidR="38354EE9">
        <w:rPr>
          <w:rFonts w:ascii="Spectral" w:hAnsi="Spectral" w:cstheme="minorBidi"/>
          <w:color w:val="000000" w:themeColor="text1"/>
          <w:sz w:val="22"/>
          <w:szCs w:val="22"/>
        </w:rPr>
        <w:t>:</w:t>
      </w:r>
      <w:r w:rsidRPr="7EBFF775">
        <w:rPr>
          <w:rFonts w:ascii="Spectral" w:hAnsi="Spectral" w:cstheme="minorBidi"/>
          <w:color w:val="000000" w:themeColor="text1"/>
          <w:sz w:val="22"/>
          <w:szCs w:val="22"/>
        </w:rPr>
        <w:t xml:space="preserve">  </w:t>
      </w:r>
    </w:p>
    <w:p w:rsidRPr="0098245C" w:rsidR="00406781" w:rsidP="4B7D48EC" w:rsidRDefault="59F3608E" w14:paraId="0B7FB521" w14:textId="3BEF7A22">
      <w:pPr>
        <w:pStyle w:val="ListParagraph"/>
        <w:numPr>
          <w:ilvl w:val="0"/>
          <w:numId w:val="6"/>
        </w:num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You must firstly be well informed.  You can’t enter a debate unless you know what the other participants’ views are.  </w:t>
      </w:r>
      <w:r w:rsidRPr="4B7D48EC" w:rsidR="206BAF03">
        <w:rPr>
          <w:rFonts w:ascii="Spectral" w:hAnsi="Spectral" w:cstheme="minorBidi"/>
          <w:color w:val="000000" w:themeColor="text1"/>
          <w:sz w:val="22"/>
          <w:szCs w:val="22"/>
        </w:rPr>
        <w:t>So,</w:t>
      </w:r>
      <w:r w:rsidRPr="4B7D48EC">
        <w:rPr>
          <w:rFonts w:ascii="Spectral" w:hAnsi="Spectral" w:cstheme="minorBidi"/>
          <w:color w:val="000000" w:themeColor="text1"/>
          <w:sz w:val="22"/>
          <w:szCs w:val="22"/>
        </w:rPr>
        <w:t xml:space="preserve"> we carry out research to ensure that our criticism takes account of the work of other scholars.  </w:t>
      </w:r>
    </w:p>
    <w:p w:rsidRPr="0098245C" w:rsidR="00406781" w:rsidP="4B7D48EC" w:rsidRDefault="59F3608E" w14:paraId="3D545CE0" w14:textId="4EC60B9B">
      <w:pPr>
        <w:pStyle w:val="ListParagraph"/>
        <w:numPr>
          <w:ilvl w:val="0"/>
          <w:numId w:val="6"/>
        </w:num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You must also ensure that the voice you bring to the debate is </w:t>
      </w:r>
      <w:r w:rsidRPr="4B7D48EC">
        <w:rPr>
          <w:rFonts w:ascii="Spectral" w:hAnsi="Spectral" w:cstheme="minorBidi"/>
          <w:i/>
          <w:iCs/>
          <w:color w:val="000000" w:themeColor="text1"/>
          <w:sz w:val="22"/>
          <w:szCs w:val="22"/>
        </w:rPr>
        <w:t xml:space="preserve">your own </w:t>
      </w:r>
      <w:r w:rsidRPr="4B7D48EC">
        <w:rPr>
          <w:rFonts w:ascii="Spectral" w:hAnsi="Spectral" w:cstheme="minorBidi"/>
          <w:color w:val="000000" w:themeColor="text1"/>
          <w:sz w:val="22"/>
          <w:szCs w:val="22"/>
        </w:rPr>
        <w:t xml:space="preserve">voice.  </w:t>
      </w:r>
      <w:r w:rsidRPr="4B7D48EC" w:rsidR="501F13F4">
        <w:rPr>
          <w:rFonts w:ascii="Spectral" w:hAnsi="Spectral" w:cstheme="minorBidi"/>
          <w:color w:val="000000" w:themeColor="text1"/>
          <w:sz w:val="22"/>
          <w:szCs w:val="22"/>
        </w:rPr>
        <w:t>So,</w:t>
      </w:r>
      <w:r w:rsidRPr="4B7D48EC">
        <w:rPr>
          <w:rFonts w:ascii="Spectral" w:hAnsi="Spectral" w:cstheme="minorBidi"/>
          <w:color w:val="000000" w:themeColor="text1"/>
          <w:sz w:val="22"/>
          <w:szCs w:val="22"/>
        </w:rPr>
        <w:t xml:space="preserve"> the second purpose of research is to develop your own opinions and thoughts about a subject.  </w:t>
      </w:r>
    </w:p>
    <w:p w:rsidRPr="0098245C" w:rsidR="00406781" w:rsidP="4B7D48EC" w:rsidRDefault="59F3608E" w14:paraId="687BC574" w14:textId="01735F3D">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You should treat the work of other scholars with respect: they are experts in their fields with many years’ </w:t>
      </w:r>
      <w:proofErr w:type="gramStart"/>
      <w:r w:rsidRPr="4B7D48EC">
        <w:rPr>
          <w:rFonts w:ascii="Spectral" w:hAnsi="Spectral" w:cstheme="minorBidi"/>
          <w:color w:val="000000" w:themeColor="text1"/>
          <w:sz w:val="22"/>
          <w:szCs w:val="22"/>
        </w:rPr>
        <w:t>experience</w:t>
      </w:r>
      <w:proofErr w:type="gramEnd"/>
      <w:r w:rsidRPr="4B7D48EC">
        <w:rPr>
          <w:rFonts w:ascii="Spectral" w:hAnsi="Spectral" w:cstheme="minorBidi"/>
          <w:color w:val="000000" w:themeColor="text1"/>
          <w:sz w:val="22"/>
          <w:szCs w:val="22"/>
        </w:rPr>
        <w:t xml:space="preserve">.  However, respecting their views doesn’t mean that you must accept them uncritically.  Too often, students repeat the views of the writers they have read – but they don’t bring their own thoughts to bear on the material they’re studying.  When you carry out research, you must think about whether you agree with what is being said by the writer.  You will then formulate your own </w:t>
      </w:r>
      <w:r w:rsidRPr="4B7D48EC" w:rsidR="716A2AB8">
        <w:rPr>
          <w:rFonts w:ascii="Spectral" w:hAnsi="Spectral" w:cstheme="minorBidi"/>
          <w:color w:val="000000" w:themeColor="text1"/>
          <w:sz w:val="22"/>
          <w:szCs w:val="22"/>
        </w:rPr>
        <w:t>views and</w:t>
      </w:r>
      <w:r w:rsidRPr="4B7D48EC">
        <w:rPr>
          <w:rFonts w:ascii="Spectral" w:hAnsi="Spectral" w:cstheme="minorBidi"/>
          <w:color w:val="000000" w:themeColor="text1"/>
          <w:sz w:val="22"/>
          <w:szCs w:val="22"/>
        </w:rPr>
        <w:t xml:space="preserve"> express them in writing.  </w:t>
      </w:r>
    </w:p>
    <w:p w:rsidRPr="0098245C" w:rsidR="00406781" w:rsidP="00570080" w:rsidRDefault="00406781" w14:paraId="6F52E94D" w14:textId="77777777">
      <w:pPr>
        <w:jc w:val="both"/>
        <w:rPr>
          <w:rFonts w:ascii="Spectral" w:hAnsi="Spectral" w:cstheme="minorHAnsi"/>
          <w:color w:val="000000" w:themeColor="text1"/>
          <w:sz w:val="22"/>
          <w:szCs w:val="22"/>
        </w:rPr>
      </w:pPr>
    </w:p>
    <w:p w:rsidRPr="0098245C" w:rsidR="00406781" w:rsidP="00570080" w:rsidRDefault="00406781" w14:paraId="5ACD19F8" w14:textId="77777777">
      <w:pPr>
        <w:jc w:val="both"/>
        <w:rPr>
          <w:rFonts w:ascii="Spectral" w:hAnsi="Spectral" w:cstheme="minorHAnsi"/>
          <w:color w:val="000000" w:themeColor="text1"/>
          <w:sz w:val="22"/>
          <w:szCs w:val="22"/>
        </w:rPr>
      </w:pPr>
      <w:r w:rsidRPr="0098245C">
        <w:rPr>
          <w:rFonts w:ascii="Spectral" w:hAnsi="Spectral" w:cstheme="minorHAnsi"/>
          <w:b/>
          <w:bCs/>
          <w:color w:val="000000" w:themeColor="text1"/>
          <w:sz w:val="22"/>
          <w:szCs w:val="22"/>
        </w:rPr>
        <w:t>Primary Texts and Secondary reading</w:t>
      </w:r>
    </w:p>
    <w:p w:rsidRPr="0098245C" w:rsidR="00406781" w:rsidP="00570080" w:rsidRDefault="00406781" w14:paraId="096A279F" w14:textId="258F378F">
      <w:pPr>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A primary text is the book, play, poem,</w:t>
      </w:r>
      <w:r w:rsidRPr="0098245C" w:rsidR="008104C2">
        <w:rPr>
          <w:rFonts w:ascii="Spectral" w:hAnsi="Spectral" w:cstheme="minorHAnsi"/>
          <w:color w:val="000000" w:themeColor="text1"/>
          <w:sz w:val="22"/>
          <w:szCs w:val="22"/>
        </w:rPr>
        <w:t xml:space="preserve"> performance,</w:t>
      </w:r>
      <w:r w:rsidRPr="0098245C">
        <w:rPr>
          <w:rFonts w:ascii="Spectral" w:hAnsi="Spectral" w:cstheme="minorHAnsi"/>
          <w:color w:val="000000" w:themeColor="text1"/>
          <w:sz w:val="22"/>
          <w:szCs w:val="22"/>
        </w:rPr>
        <w:t xml:space="preserve"> or film that you are discussing in your essay.  You will make an argument about a particular text (or texts), and you will use secondary sources to inform and support your argument.  </w:t>
      </w:r>
    </w:p>
    <w:p w:rsidRPr="0098245C" w:rsidR="00406781" w:rsidP="7EBFF775" w:rsidRDefault="59F3608E" w14:paraId="487EC126" w14:textId="77777777">
      <w:pPr>
        <w:jc w:val="both"/>
        <w:rPr>
          <w:rFonts w:ascii="Spectral" w:hAnsi="Spectral" w:cstheme="minorBidi"/>
          <w:color w:val="000000" w:themeColor="text1"/>
          <w:sz w:val="22"/>
          <w:szCs w:val="22"/>
        </w:rPr>
      </w:pPr>
      <w:r w:rsidRPr="7EBFF775">
        <w:rPr>
          <w:rFonts w:ascii="Spectral" w:hAnsi="Spectral" w:cstheme="minorBidi"/>
          <w:color w:val="000000" w:themeColor="text1"/>
          <w:sz w:val="22"/>
          <w:szCs w:val="22"/>
        </w:rPr>
        <w:t>Secondary reading involves consultation of some or all of the following:</w:t>
      </w:r>
    </w:p>
    <w:p w:rsidRPr="0098245C" w:rsidR="00406781" w:rsidP="00570080" w:rsidRDefault="00406781" w14:paraId="41C4A619" w14:textId="77777777">
      <w:pPr>
        <w:numPr>
          <w:ilvl w:val="0"/>
          <w:numId w:val="16"/>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Books about a playwright, actor, director, etc. – biographies, autobiographies, letters, critical studies. </w:t>
      </w:r>
    </w:p>
    <w:p w:rsidRPr="0098245C" w:rsidR="00406781" w:rsidP="00570080" w:rsidRDefault="00406781" w14:paraId="3024D803" w14:textId="77777777">
      <w:pPr>
        <w:numPr>
          <w:ilvl w:val="0"/>
          <w:numId w:val="16"/>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Books and articles about the period in which the subject lived (e.g., Elizabethan England), or the group to which the person belongs (e.g. the Irish Revival, Russian realistic, etc.). </w:t>
      </w:r>
    </w:p>
    <w:p w:rsidRPr="0098245C" w:rsidR="00406781" w:rsidP="00570080" w:rsidRDefault="00406781" w14:paraId="107FB725" w14:textId="77777777">
      <w:pPr>
        <w:numPr>
          <w:ilvl w:val="0"/>
          <w:numId w:val="16"/>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Articles in critical books.</w:t>
      </w:r>
    </w:p>
    <w:p w:rsidRPr="0098245C" w:rsidR="00406781" w:rsidP="00570080" w:rsidRDefault="00406781" w14:paraId="0EA1C7EF" w14:textId="77777777">
      <w:pPr>
        <w:numPr>
          <w:ilvl w:val="0"/>
          <w:numId w:val="16"/>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Articles in encyclopaedias.</w:t>
      </w:r>
    </w:p>
    <w:p w:rsidRPr="0098245C" w:rsidR="00406781" w:rsidP="00570080" w:rsidRDefault="00406781" w14:paraId="6F7FC5DB" w14:textId="77777777">
      <w:pPr>
        <w:numPr>
          <w:ilvl w:val="0"/>
          <w:numId w:val="16"/>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Articles in journals</w:t>
      </w:r>
    </w:p>
    <w:p w:rsidRPr="0098245C" w:rsidR="00406781" w:rsidP="00570080" w:rsidRDefault="00406781" w14:paraId="13D65EF1" w14:textId="77777777">
      <w:pPr>
        <w:numPr>
          <w:ilvl w:val="0"/>
          <w:numId w:val="16"/>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Archival materials </w:t>
      </w:r>
    </w:p>
    <w:p w:rsidRPr="0098245C" w:rsidR="00406781" w:rsidP="00570080" w:rsidRDefault="00406781" w14:paraId="22050B1C" w14:textId="77777777">
      <w:pPr>
        <w:numPr>
          <w:ilvl w:val="0"/>
          <w:numId w:val="16"/>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Performances/Films</w:t>
      </w:r>
    </w:p>
    <w:p w:rsidRPr="0098245C" w:rsidR="00406781" w:rsidP="00570080" w:rsidRDefault="00406781" w14:paraId="3687F68E" w14:textId="77777777">
      <w:pPr>
        <w:numPr>
          <w:ilvl w:val="0"/>
          <w:numId w:val="16"/>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Webpages (though these should be carefully selected)</w:t>
      </w:r>
    </w:p>
    <w:p w:rsidRPr="0098245C" w:rsidR="00406781" w:rsidP="00570080" w:rsidRDefault="00406781" w14:paraId="190A8712" w14:textId="77777777">
      <w:pPr>
        <w:numPr>
          <w:ilvl w:val="0"/>
          <w:numId w:val="16"/>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Newspaper reviews and interviews</w:t>
      </w:r>
    </w:p>
    <w:p w:rsidRPr="0098245C" w:rsidR="00406781" w:rsidP="00570080" w:rsidRDefault="00406781" w14:paraId="43EC7D14" w14:textId="77777777">
      <w:pPr>
        <w:numPr>
          <w:ilvl w:val="0"/>
          <w:numId w:val="16"/>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Personal interviews </w:t>
      </w:r>
    </w:p>
    <w:p w:rsidRPr="0098245C" w:rsidR="00406781" w:rsidP="00570080" w:rsidRDefault="00406781" w14:paraId="6287434D" w14:textId="77777777">
      <w:pPr>
        <w:jc w:val="both"/>
        <w:rPr>
          <w:rFonts w:ascii="Spectral" w:hAnsi="Spectral" w:cstheme="minorHAnsi"/>
          <w:color w:val="000000" w:themeColor="text1"/>
          <w:sz w:val="22"/>
          <w:szCs w:val="22"/>
        </w:rPr>
      </w:pPr>
    </w:p>
    <w:p w:rsidRPr="0098245C" w:rsidR="00406781" w:rsidP="00570080" w:rsidRDefault="00406781" w14:paraId="7A2DD568" w14:textId="77777777">
      <w:pPr>
        <w:pStyle w:val="BodyText"/>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An essay on Shakespeare might therefore make use of the following sources: </w:t>
      </w:r>
    </w:p>
    <w:p w:rsidRPr="0098245C" w:rsidR="00406781" w:rsidP="00570080" w:rsidRDefault="00406781" w14:paraId="4B610153" w14:textId="77777777">
      <w:pPr>
        <w:numPr>
          <w:ilvl w:val="0"/>
          <w:numId w:val="17"/>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An introductory essay in a core textbook. </w:t>
      </w:r>
    </w:p>
    <w:p w:rsidRPr="0098245C" w:rsidR="00406781" w:rsidP="00570080" w:rsidRDefault="00406781" w14:paraId="637CA172" w14:textId="77777777">
      <w:pPr>
        <w:numPr>
          <w:ilvl w:val="0"/>
          <w:numId w:val="17"/>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A biography </w:t>
      </w:r>
    </w:p>
    <w:p w:rsidRPr="0098245C" w:rsidR="00406781" w:rsidP="00570080" w:rsidRDefault="00406781" w14:paraId="3F4A7984" w14:textId="3FC04DB1">
      <w:pPr>
        <w:numPr>
          <w:ilvl w:val="0"/>
          <w:numId w:val="17"/>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A book about Elizabeth</w:t>
      </w:r>
      <w:r w:rsidRPr="0098245C" w:rsidR="008104C2">
        <w:rPr>
          <w:rFonts w:ascii="Spectral" w:hAnsi="Spectral" w:cstheme="minorHAnsi"/>
          <w:color w:val="000000" w:themeColor="text1"/>
          <w:sz w:val="22"/>
          <w:szCs w:val="22"/>
        </w:rPr>
        <w:t>an</w:t>
      </w:r>
      <w:r w:rsidRPr="0098245C">
        <w:rPr>
          <w:rFonts w:ascii="Spectral" w:hAnsi="Spectral" w:cstheme="minorHAnsi"/>
          <w:color w:val="000000" w:themeColor="text1"/>
          <w:sz w:val="22"/>
          <w:szCs w:val="22"/>
        </w:rPr>
        <w:t xml:space="preserve"> performance. </w:t>
      </w:r>
    </w:p>
    <w:p w:rsidRPr="0098245C" w:rsidR="00406781" w:rsidP="00570080" w:rsidRDefault="00406781" w14:paraId="27249465" w14:textId="77777777">
      <w:pPr>
        <w:numPr>
          <w:ilvl w:val="0"/>
          <w:numId w:val="17"/>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A critical work on Shakespeare and language </w:t>
      </w:r>
    </w:p>
    <w:p w:rsidRPr="0098245C" w:rsidR="00406781" w:rsidP="00570080" w:rsidRDefault="00406781" w14:paraId="415DBF8E" w14:textId="77777777">
      <w:pPr>
        <w:numPr>
          <w:ilvl w:val="0"/>
          <w:numId w:val="17"/>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An article from a book on Shakespearean performance. </w:t>
      </w:r>
    </w:p>
    <w:p w:rsidRPr="0098245C" w:rsidR="00406781" w:rsidP="00570080" w:rsidRDefault="00406781" w14:paraId="448A94C2" w14:textId="77777777">
      <w:pPr>
        <w:jc w:val="both"/>
        <w:rPr>
          <w:rFonts w:ascii="Spectral" w:hAnsi="Spectral" w:cstheme="minorHAnsi"/>
          <w:color w:val="000000" w:themeColor="text1"/>
          <w:sz w:val="22"/>
          <w:szCs w:val="22"/>
        </w:rPr>
      </w:pPr>
    </w:p>
    <w:p w:rsidRPr="0098245C" w:rsidR="00406781" w:rsidP="00570080" w:rsidRDefault="59F3608E" w14:paraId="1379BF14" w14:textId="77777777">
      <w:pPr>
        <w:jc w:val="both"/>
        <w:rPr>
          <w:rFonts w:ascii="Spectral" w:hAnsi="Spectral" w:cstheme="minorHAnsi"/>
          <w:color w:val="000000" w:themeColor="text1"/>
          <w:sz w:val="22"/>
          <w:szCs w:val="22"/>
        </w:rPr>
      </w:pPr>
      <w:r w:rsidRPr="7EBFF775">
        <w:rPr>
          <w:rFonts w:ascii="Spectral" w:hAnsi="Spectral" w:cstheme="minorBidi"/>
          <w:color w:val="000000" w:themeColor="text1"/>
          <w:sz w:val="22"/>
          <w:szCs w:val="22"/>
        </w:rPr>
        <w:t xml:space="preserve">You should select your material carefully.  It is often a good idea to start with an introductory essay in a publication such as </w:t>
      </w:r>
      <w:r w:rsidRPr="7EBFF775">
        <w:rPr>
          <w:rFonts w:ascii="Spectral" w:hAnsi="Spectral" w:cstheme="minorBidi"/>
          <w:i/>
          <w:iCs/>
          <w:color w:val="000000" w:themeColor="text1"/>
          <w:sz w:val="22"/>
          <w:szCs w:val="22"/>
        </w:rPr>
        <w:t xml:space="preserve">Theatre Histories. </w:t>
      </w:r>
    </w:p>
    <w:p w:rsidR="7EBFF775" w:rsidP="7EBFF775" w:rsidRDefault="7EBFF775" w14:paraId="1568F0E2" w14:textId="7C3F42DB">
      <w:pPr>
        <w:jc w:val="both"/>
        <w:rPr>
          <w:rFonts w:ascii="Spectral" w:hAnsi="Spectral" w:cstheme="minorBidi"/>
          <w:color w:val="000000" w:themeColor="text1"/>
          <w:sz w:val="22"/>
          <w:szCs w:val="22"/>
        </w:rPr>
      </w:pPr>
    </w:p>
    <w:p w:rsidRPr="0098245C" w:rsidR="00406781" w:rsidP="4B7D48EC" w:rsidRDefault="59F3608E" w14:paraId="40A42B9F" w14:textId="2A1941FF">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Select secondary material that is relevant to the question you are answering.  Some playwrights and practitioners will have had hundreds of books and articles written about them, and it is not expected that you would consult every page of every book written about your subject.  Not only should you carefully select the books you will use, </w:t>
      </w:r>
      <w:r w:rsidRPr="4B7D48EC" w:rsidR="41E5C8CE">
        <w:rPr>
          <w:rFonts w:ascii="Spectral" w:hAnsi="Spectral" w:cstheme="minorBidi"/>
          <w:color w:val="000000" w:themeColor="text1"/>
          <w:sz w:val="22"/>
          <w:szCs w:val="22"/>
        </w:rPr>
        <w:t>but you</w:t>
      </w:r>
      <w:r w:rsidRPr="4B7D48EC">
        <w:rPr>
          <w:rFonts w:ascii="Spectral" w:hAnsi="Spectral" w:cstheme="minorBidi"/>
          <w:color w:val="000000" w:themeColor="text1"/>
          <w:sz w:val="22"/>
          <w:szCs w:val="22"/>
        </w:rPr>
        <w:t xml:space="preserve"> should also select chapters and sections from individual books.  If, for example, you were writing an essay on Synge’s use of classical mythology, you would be very unlikely to benefit from reading a biography about the playwright in its entirety.  Efficient research involves using tables of contents, bibliographies, and indexes.  If you are using an electronic text, you may save time by searching for keywords. </w:t>
      </w:r>
    </w:p>
    <w:p w:rsidR="7EBFF775" w:rsidP="7EBFF775" w:rsidRDefault="7EBFF775" w14:paraId="0C61F874" w14:textId="45E34EE5">
      <w:pPr>
        <w:jc w:val="both"/>
        <w:rPr>
          <w:rFonts w:ascii="Spectral" w:hAnsi="Spectral" w:cstheme="minorBidi"/>
          <w:color w:val="000000" w:themeColor="text1"/>
          <w:sz w:val="22"/>
          <w:szCs w:val="22"/>
        </w:rPr>
      </w:pPr>
    </w:p>
    <w:p w:rsidRPr="0098245C" w:rsidR="00406781" w:rsidP="7EBFF775" w:rsidRDefault="59F3608E" w14:paraId="752A45EE" w14:textId="77777777">
      <w:pPr>
        <w:jc w:val="both"/>
        <w:rPr>
          <w:rFonts w:ascii="Spectral" w:hAnsi="Spectral" w:cstheme="minorBidi"/>
          <w:color w:val="000000" w:themeColor="text1"/>
          <w:sz w:val="22"/>
          <w:szCs w:val="22"/>
        </w:rPr>
      </w:pPr>
      <w:r w:rsidRPr="7EBFF775">
        <w:rPr>
          <w:rFonts w:ascii="Spectral" w:hAnsi="Spectral" w:cstheme="minorBidi"/>
          <w:color w:val="000000" w:themeColor="text1"/>
          <w:sz w:val="22"/>
          <w:szCs w:val="22"/>
        </w:rPr>
        <w:t>While there is no upper or lower limit, a typical undergraduate essay would generally make use of one or two primary texts, and three to five secondary sources.  It is essential however that secondary sources are selected carefully</w:t>
      </w:r>
    </w:p>
    <w:p w:rsidR="7EBFF775" w:rsidP="7EBFF775" w:rsidRDefault="7EBFF775" w14:paraId="1AAF2A79" w14:textId="44030597">
      <w:pPr>
        <w:jc w:val="both"/>
        <w:rPr>
          <w:rFonts w:ascii="Spectral" w:hAnsi="Spectral" w:cstheme="minorBidi"/>
          <w:color w:val="000000" w:themeColor="text1"/>
          <w:sz w:val="22"/>
          <w:szCs w:val="22"/>
        </w:rPr>
      </w:pPr>
    </w:p>
    <w:p w:rsidRPr="0098245C" w:rsidR="00406781" w:rsidP="4B7D48EC" w:rsidRDefault="59F3608E" w14:paraId="71C9AD20" w14:textId="2CCEB60A">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Do not use student study guides or notes, such as </w:t>
      </w:r>
      <w:proofErr w:type="spellStart"/>
      <w:r w:rsidRPr="4B7D48EC">
        <w:rPr>
          <w:rFonts w:ascii="Spectral" w:hAnsi="Spectral" w:cstheme="minorBidi"/>
          <w:color w:val="000000" w:themeColor="text1"/>
          <w:sz w:val="22"/>
          <w:szCs w:val="22"/>
        </w:rPr>
        <w:t>Cliffnotes</w:t>
      </w:r>
      <w:proofErr w:type="spellEnd"/>
      <w:r w:rsidRPr="4B7D48EC">
        <w:rPr>
          <w:rFonts w:ascii="Spectral" w:hAnsi="Spectral" w:cstheme="minorBidi"/>
          <w:color w:val="000000" w:themeColor="text1"/>
          <w:sz w:val="22"/>
          <w:szCs w:val="22"/>
        </w:rPr>
        <w:t xml:space="preserve"> or </w:t>
      </w:r>
      <w:proofErr w:type="spellStart"/>
      <w:r w:rsidRPr="4B7D48EC">
        <w:rPr>
          <w:rFonts w:ascii="Spectral" w:hAnsi="Spectral" w:cstheme="minorBidi"/>
          <w:color w:val="000000" w:themeColor="text1"/>
          <w:sz w:val="22"/>
          <w:szCs w:val="22"/>
        </w:rPr>
        <w:t>Sparknotes</w:t>
      </w:r>
      <w:proofErr w:type="spellEnd"/>
      <w:r w:rsidRPr="4B7D48EC">
        <w:rPr>
          <w:rFonts w:ascii="Spectral" w:hAnsi="Spectral" w:cstheme="minorBidi"/>
          <w:color w:val="000000" w:themeColor="text1"/>
          <w:sz w:val="22"/>
          <w:szCs w:val="22"/>
        </w:rPr>
        <w:t xml:space="preserve">.  These resources provide students with information that the students should be more than capable of acquiring alone.  Use of these notes discourages originality of </w:t>
      </w:r>
      <w:r w:rsidRPr="4B7D48EC" w:rsidR="2714ED30">
        <w:rPr>
          <w:rFonts w:ascii="Spectral" w:hAnsi="Spectral" w:cstheme="minorBidi"/>
          <w:color w:val="000000" w:themeColor="text1"/>
          <w:sz w:val="22"/>
          <w:szCs w:val="22"/>
        </w:rPr>
        <w:t>thought and</w:t>
      </w:r>
      <w:r w:rsidRPr="4B7D48EC">
        <w:rPr>
          <w:rFonts w:ascii="Spectral" w:hAnsi="Spectral" w:cstheme="minorBidi"/>
          <w:color w:val="000000" w:themeColor="text1"/>
          <w:sz w:val="22"/>
          <w:szCs w:val="22"/>
        </w:rPr>
        <w:t xml:space="preserve"> inhibits the ability to think independently and with integrity.  They are also frequently inaccurate or simplistic. </w:t>
      </w:r>
    </w:p>
    <w:p w:rsidRPr="0098245C" w:rsidR="00406781" w:rsidP="00570080" w:rsidRDefault="00406781" w14:paraId="61039398" w14:textId="77777777">
      <w:pPr>
        <w:jc w:val="both"/>
        <w:rPr>
          <w:rFonts w:ascii="Spectral" w:hAnsi="Spectral" w:cstheme="minorHAnsi"/>
          <w:color w:val="000000" w:themeColor="text1"/>
          <w:sz w:val="22"/>
          <w:szCs w:val="22"/>
        </w:rPr>
      </w:pPr>
    </w:p>
    <w:p w:rsidRPr="0098245C" w:rsidR="00406781" w:rsidP="00570080" w:rsidRDefault="00406781" w14:paraId="61420881" w14:textId="77777777">
      <w:pPr>
        <w:pStyle w:val="NoSpacing"/>
        <w:jc w:val="both"/>
        <w:rPr>
          <w:rFonts w:ascii="Spectral" w:hAnsi="Spectral" w:cstheme="minorHAnsi"/>
          <w:b/>
        </w:rPr>
      </w:pPr>
      <w:r w:rsidRPr="0098245C">
        <w:rPr>
          <w:rFonts w:ascii="Spectral" w:hAnsi="Spectral" w:cstheme="minorHAnsi"/>
          <w:b/>
        </w:rPr>
        <w:t>The Structure of your Essay</w:t>
      </w:r>
    </w:p>
    <w:p w:rsidRPr="0098245C" w:rsidR="00406781" w:rsidP="00570080" w:rsidRDefault="00406781" w14:paraId="3D4D3858" w14:textId="77777777">
      <w:pPr>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Your essay will be composed of three parts: the introduction, the argument, and the conclusion.</w:t>
      </w:r>
    </w:p>
    <w:p w:rsidRPr="0098245C" w:rsidR="00406781" w:rsidP="00570080" w:rsidRDefault="00406781" w14:paraId="56776EFE" w14:textId="77777777">
      <w:pPr>
        <w:jc w:val="both"/>
        <w:rPr>
          <w:rFonts w:ascii="Spectral" w:hAnsi="Spectral" w:cstheme="minorHAnsi"/>
          <w:color w:val="000000" w:themeColor="text1"/>
          <w:sz w:val="22"/>
          <w:szCs w:val="22"/>
        </w:rPr>
      </w:pPr>
    </w:p>
    <w:p w:rsidRPr="0098245C" w:rsidR="00406781" w:rsidP="7EBFF775" w:rsidRDefault="59F3608E" w14:paraId="3EE9FD1C" w14:textId="7D345212">
      <w:pPr>
        <w:jc w:val="both"/>
        <w:rPr>
          <w:rFonts w:ascii="Spectral" w:hAnsi="Spectral" w:cstheme="minorBidi"/>
          <w:i/>
          <w:iCs/>
          <w:color w:val="000000" w:themeColor="text1"/>
          <w:sz w:val="22"/>
          <w:szCs w:val="22"/>
        </w:rPr>
      </w:pPr>
      <w:r w:rsidRPr="7EBFF775">
        <w:rPr>
          <w:rFonts w:ascii="Spectral" w:hAnsi="Spectral" w:cstheme="minorBidi"/>
          <w:i/>
          <w:iCs/>
          <w:color w:val="000000" w:themeColor="text1"/>
          <w:sz w:val="22"/>
          <w:szCs w:val="22"/>
        </w:rPr>
        <w:t xml:space="preserve">a. </w:t>
      </w:r>
      <w:r w:rsidR="00406781">
        <w:tab/>
      </w:r>
      <w:r w:rsidRPr="7EBFF775">
        <w:rPr>
          <w:rFonts w:ascii="Spectral" w:hAnsi="Spectral" w:cstheme="minorBidi"/>
          <w:i/>
          <w:iCs/>
          <w:color w:val="000000" w:themeColor="text1"/>
          <w:sz w:val="22"/>
          <w:szCs w:val="22"/>
        </w:rPr>
        <w:t xml:space="preserve">The Introduction </w:t>
      </w:r>
    </w:p>
    <w:p w:rsidRPr="0098245C" w:rsidR="00406781" w:rsidP="00570080" w:rsidRDefault="00406781" w14:paraId="319FF829" w14:textId="77777777">
      <w:pPr>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The introduction should state clearly what the central theme of the essay will be.  You should specify what your objective is, how you will reach your objective, and what your conclusions shall be.  If you have been asked a question, the introduction should state clearly what your answer is. </w:t>
      </w:r>
    </w:p>
    <w:p w:rsidRPr="0098245C" w:rsidR="00406781" w:rsidP="00570080" w:rsidRDefault="00406781" w14:paraId="61000054" w14:textId="77777777">
      <w:pPr>
        <w:jc w:val="both"/>
        <w:rPr>
          <w:rFonts w:ascii="Spectral" w:hAnsi="Spectral" w:cstheme="minorHAnsi"/>
          <w:color w:val="000000" w:themeColor="text1"/>
          <w:sz w:val="22"/>
          <w:szCs w:val="22"/>
        </w:rPr>
      </w:pPr>
    </w:p>
    <w:p w:rsidRPr="0098245C" w:rsidR="00406781" w:rsidP="00570080" w:rsidRDefault="00406781" w14:paraId="581982A3" w14:textId="77777777">
      <w:pPr>
        <w:jc w:val="both"/>
        <w:rPr>
          <w:rFonts w:ascii="Spectral" w:hAnsi="Spectral" w:cstheme="minorHAnsi"/>
          <w:i/>
          <w:color w:val="000000" w:themeColor="text1"/>
          <w:sz w:val="22"/>
          <w:szCs w:val="22"/>
        </w:rPr>
      </w:pPr>
      <w:r w:rsidRPr="0098245C">
        <w:rPr>
          <w:rFonts w:ascii="Spectral" w:hAnsi="Spectral" w:cstheme="minorHAnsi"/>
          <w:color w:val="000000" w:themeColor="text1"/>
          <w:sz w:val="22"/>
          <w:szCs w:val="22"/>
        </w:rPr>
        <w:t xml:space="preserve">Sample question: ‘Discuss Yeats’s use of modernist techniques in </w:t>
      </w:r>
      <w:r w:rsidRPr="0098245C">
        <w:rPr>
          <w:rFonts w:ascii="Spectral" w:hAnsi="Spectral" w:cstheme="minorHAnsi"/>
          <w:i/>
          <w:color w:val="000000" w:themeColor="text1"/>
          <w:sz w:val="22"/>
          <w:szCs w:val="22"/>
        </w:rPr>
        <w:t>Purgatory</w:t>
      </w:r>
    </w:p>
    <w:p w:rsidRPr="0098245C" w:rsidR="00406781" w:rsidP="00570080" w:rsidRDefault="00406781" w14:paraId="65B5852C" w14:textId="77777777">
      <w:pPr>
        <w:jc w:val="both"/>
        <w:rPr>
          <w:rFonts w:ascii="Spectral" w:hAnsi="Spectral" w:cstheme="minorHAnsi"/>
          <w:color w:val="000000" w:themeColor="text1"/>
          <w:sz w:val="22"/>
          <w:szCs w:val="22"/>
        </w:rPr>
      </w:pPr>
    </w:p>
    <w:p w:rsidRPr="0098245C" w:rsidR="00406781" w:rsidP="00570080" w:rsidRDefault="00406781" w14:paraId="7FC2E0A4" w14:textId="77777777">
      <w:pPr>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Sample introduction:</w:t>
      </w:r>
    </w:p>
    <w:p w:rsidRPr="0098245C" w:rsidR="00406781" w:rsidP="00570080" w:rsidRDefault="00D67D9A" w14:paraId="7230F6DA" w14:textId="3F21929B">
      <w:pPr>
        <w:ind w:left="720"/>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T</w:t>
      </w:r>
      <w:r w:rsidRPr="0098245C" w:rsidR="00406781">
        <w:rPr>
          <w:rFonts w:ascii="Spectral" w:hAnsi="Spectral" w:cstheme="minorHAnsi"/>
          <w:color w:val="000000" w:themeColor="text1"/>
          <w:sz w:val="22"/>
          <w:szCs w:val="22"/>
        </w:rPr>
        <w:t xml:space="preserve">his essay </w:t>
      </w:r>
      <w:r w:rsidRPr="0098245C">
        <w:rPr>
          <w:rFonts w:ascii="Spectral" w:hAnsi="Spectral" w:cstheme="minorHAnsi"/>
          <w:color w:val="000000" w:themeColor="text1"/>
          <w:sz w:val="22"/>
          <w:szCs w:val="22"/>
        </w:rPr>
        <w:t xml:space="preserve">suggests </w:t>
      </w:r>
      <w:r w:rsidRPr="0098245C" w:rsidR="00406781">
        <w:rPr>
          <w:rFonts w:ascii="Spectral" w:hAnsi="Spectral" w:cstheme="minorHAnsi"/>
          <w:color w:val="000000" w:themeColor="text1"/>
          <w:sz w:val="22"/>
          <w:szCs w:val="22"/>
        </w:rPr>
        <w:t xml:space="preserve">that Yeats’s use of modernist techniques allowed him to achieve two objectives. First, he uses images of violence and religion to call for new ways of imagining the relationship between drama and spirituality. Secondly, he adopts new approaches to form as a way of attempting to find a language adequate to the horrors faced by the world immediately after the First World War. By exploring these issues, I will show that there is an important interrelationship between Yeats’s modernism and his Irishness – two features of his work that are ordinarily regarded as separate. </w:t>
      </w:r>
    </w:p>
    <w:p w:rsidRPr="0098245C" w:rsidR="00406781" w:rsidP="00570080" w:rsidRDefault="00406781" w14:paraId="5B7AEC06" w14:textId="77777777">
      <w:pPr>
        <w:jc w:val="both"/>
        <w:rPr>
          <w:rFonts w:ascii="Spectral" w:hAnsi="Spectral" w:cstheme="minorHAnsi"/>
          <w:color w:val="000000" w:themeColor="text1"/>
          <w:sz w:val="22"/>
          <w:szCs w:val="22"/>
        </w:rPr>
      </w:pPr>
    </w:p>
    <w:p w:rsidRPr="0098245C" w:rsidR="00406781" w:rsidP="00570080" w:rsidRDefault="00406781" w14:paraId="5EDF3DD8" w14:textId="77777777">
      <w:pPr>
        <w:jc w:val="both"/>
        <w:rPr>
          <w:rFonts w:ascii="Spectral" w:hAnsi="Spectral" w:cstheme="minorHAnsi"/>
          <w:color w:val="000000" w:themeColor="text1"/>
          <w:sz w:val="22"/>
          <w:szCs w:val="22"/>
        </w:rPr>
      </w:pPr>
    </w:p>
    <w:p w:rsidRPr="0098245C" w:rsidR="00406781" w:rsidP="00570080" w:rsidRDefault="00406781" w14:paraId="15BD9280" w14:textId="60600651">
      <w:pPr>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What this introduction does: </w:t>
      </w:r>
    </w:p>
    <w:p w:rsidRPr="0098245C" w:rsidR="00406781" w:rsidP="4B7D48EC" w:rsidRDefault="00406781" w14:paraId="24A9F6B1" w14:textId="09AE72CE">
      <w:pPr>
        <w:numPr>
          <w:ilvl w:val="0"/>
          <w:numId w:val="18"/>
        </w:numPr>
        <w:overflowPunct/>
        <w:autoSpaceDE/>
        <w:autoSpaceDN/>
        <w:adjustRightInd/>
        <w:jc w:val="both"/>
        <w:textAlignment w:val="auto"/>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It states clearly what the answer to the question is – it doesn’t just describe Yeats’s modernist </w:t>
      </w:r>
      <w:r w:rsidRPr="4B7D48EC" w:rsidR="306A8A23">
        <w:rPr>
          <w:rFonts w:ascii="Spectral" w:hAnsi="Spectral" w:cstheme="minorBidi"/>
          <w:color w:val="000000" w:themeColor="text1"/>
          <w:sz w:val="22"/>
          <w:szCs w:val="22"/>
        </w:rPr>
        <w:t>techniques but</w:t>
      </w:r>
      <w:r w:rsidRPr="4B7D48EC">
        <w:rPr>
          <w:rFonts w:ascii="Spectral" w:hAnsi="Spectral" w:cstheme="minorBidi"/>
          <w:color w:val="000000" w:themeColor="text1"/>
          <w:sz w:val="22"/>
          <w:szCs w:val="22"/>
        </w:rPr>
        <w:t xml:space="preserve"> evaluates the significance of those techniques. </w:t>
      </w:r>
    </w:p>
    <w:p w:rsidRPr="0098245C" w:rsidR="00406781" w:rsidP="00570080" w:rsidRDefault="00406781" w14:paraId="2769B500" w14:textId="77777777">
      <w:pPr>
        <w:numPr>
          <w:ilvl w:val="0"/>
          <w:numId w:val="18"/>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It outlines the structure of the essay: the first part will be about violence and religion, and the second about form. </w:t>
      </w:r>
    </w:p>
    <w:p w:rsidRPr="0098245C" w:rsidR="00406781" w:rsidP="00570080" w:rsidRDefault="00406781" w14:paraId="1D518C88" w14:textId="77777777">
      <w:pPr>
        <w:numPr>
          <w:ilvl w:val="0"/>
          <w:numId w:val="18"/>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It gives the conclusion that the essay will reach. </w:t>
      </w:r>
    </w:p>
    <w:p w:rsidRPr="0098245C" w:rsidR="00406781" w:rsidP="00570080" w:rsidRDefault="00406781" w14:paraId="5C88F47A" w14:textId="77777777">
      <w:pPr>
        <w:pStyle w:val="BodyTextIndent3"/>
        <w:spacing w:after="0"/>
        <w:ind w:left="0"/>
        <w:jc w:val="both"/>
        <w:rPr>
          <w:rFonts w:ascii="Spectral" w:hAnsi="Spectral" w:cstheme="minorHAnsi"/>
          <w:color w:val="000000" w:themeColor="text1"/>
          <w:sz w:val="22"/>
          <w:szCs w:val="22"/>
        </w:rPr>
      </w:pPr>
    </w:p>
    <w:p w:rsidRPr="0098245C" w:rsidR="00406781" w:rsidP="00570080" w:rsidRDefault="00406781" w14:paraId="0D17D992" w14:textId="355A86F1">
      <w:pPr>
        <w:pStyle w:val="BodyTextIndent3"/>
        <w:spacing w:after="0"/>
        <w:ind w:left="0"/>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Although this is only one possible introduction – you are free to write in whatever you want</w:t>
      </w:r>
      <w:r w:rsidRPr="0098245C" w:rsidR="00D67D9A">
        <w:rPr>
          <w:rFonts w:ascii="Spectral" w:hAnsi="Spectral" w:cstheme="minorHAnsi"/>
          <w:color w:val="000000" w:themeColor="text1"/>
          <w:sz w:val="22"/>
          <w:szCs w:val="22"/>
        </w:rPr>
        <w:t xml:space="preserve"> </w:t>
      </w:r>
      <w:r w:rsidRPr="0098245C">
        <w:rPr>
          <w:rFonts w:ascii="Spectral" w:hAnsi="Spectral" w:cstheme="minorHAnsi"/>
          <w:color w:val="000000" w:themeColor="text1"/>
          <w:sz w:val="22"/>
          <w:szCs w:val="22"/>
        </w:rPr>
        <w:t xml:space="preserve">– but any introduction must state clearly the objective and structure of an essay. </w:t>
      </w:r>
    </w:p>
    <w:p w:rsidRPr="0098245C" w:rsidR="00D67D9A" w:rsidP="00570080" w:rsidRDefault="00D67D9A" w14:paraId="22E8CE04" w14:textId="5834356F">
      <w:pPr>
        <w:pStyle w:val="BodyTextIndent3"/>
        <w:spacing w:after="0"/>
        <w:ind w:left="0"/>
        <w:jc w:val="both"/>
        <w:rPr>
          <w:rFonts w:ascii="Spectral" w:hAnsi="Spectral" w:cstheme="minorHAnsi"/>
          <w:color w:val="000000" w:themeColor="text1"/>
          <w:sz w:val="22"/>
          <w:szCs w:val="22"/>
        </w:rPr>
      </w:pPr>
    </w:p>
    <w:p w:rsidRPr="0098245C" w:rsidR="00D67D9A" w:rsidP="00570080" w:rsidRDefault="00D67D9A" w14:paraId="65F2D630" w14:textId="178FAA20">
      <w:pPr>
        <w:pStyle w:val="BodyTextIndent3"/>
        <w:spacing w:after="0"/>
        <w:ind w:left="0"/>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Do note that it is permissible to use the word “I” in an essay, provided that you avoid writing subjectively or </w:t>
      </w:r>
      <w:r w:rsidRPr="0098245C" w:rsidR="00CD25DA">
        <w:rPr>
          <w:rFonts w:ascii="Spectral" w:hAnsi="Spectral" w:cstheme="minorHAnsi"/>
          <w:color w:val="000000" w:themeColor="text1"/>
          <w:sz w:val="22"/>
          <w:szCs w:val="22"/>
        </w:rPr>
        <w:t xml:space="preserve">informally. </w:t>
      </w:r>
    </w:p>
    <w:p w:rsidRPr="0098245C" w:rsidR="00406781" w:rsidP="00570080" w:rsidRDefault="00406781" w14:paraId="67026312" w14:textId="77777777">
      <w:pPr>
        <w:pStyle w:val="BodyTextIndent3"/>
        <w:spacing w:after="0"/>
        <w:ind w:left="0"/>
        <w:jc w:val="both"/>
        <w:rPr>
          <w:rFonts w:ascii="Spectral" w:hAnsi="Spectral" w:cstheme="minorHAnsi"/>
          <w:color w:val="000000" w:themeColor="text1"/>
          <w:sz w:val="22"/>
          <w:szCs w:val="22"/>
        </w:rPr>
      </w:pPr>
    </w:p>
    <w:p w:rsidRPr="0098245C" w:rsidR="00406781" w:rsidP="7EBFF775" w:rsidRDefault="59F3608E" w14:paraId="619F89BF" w14:textId="4C881C96">
      <w:pPr>
        <w:jc w:val="both"/>
        <w:rPr>
          <w:rFonts w:ascii="Spectral" w:hAnsi="Spectral" w:cstheme="minorBidi"/>
          <w:i/>
          <w:iCs/>
          <w:color w:val="000000" w:themeColor="text1"/>
          <w:sz w:val="22"/>
          <w:szCs w:val="22"/>
        </w:rPr>
      </w:pPr>
      <w:r w:rsidRPr="7EBFF775">
        <w:rPr>
          <w:rFonts w:ascii="Spectral" w:hAnsi="Spectral" w:cstheme="minorBidi"/>
          <w:i/>
          <w:iCs/>
          <w:color w:val="000000" w:themeColor="text1"/>
          <w:sz w:val="22"/>
          <w:szCs w:val="22"/>
        </w:rPr>
        <w:t xml:space="preserve">b. </w:t>
      </w:r>
      <w:r w:rsidR="00406781">
        <w:tab/>
      </w:r>
      <w:r w:rsidRPr="7EBFF775">
        <w:rPr>
          <w:rFonts w:ascii="Spectral" w:hAnsi="Spectral" w:cstheme="minorBidi"/>
          <w:i/>
          <w:iCs/>
          <w:color w:val="000000" w:themeColor="text1"/>
          <w:sz w:val="22"/>
          <w:szCs w:val="22"/>
        </w:rPr>
        <w:t>The Argument</w:t>
      </w:r>
    </w:p>
    <w:p w:rsidRPr="0098245C" w:rsidR="00406781" w:rsidP="00570080" w:rsidRDefault="00406781" w14:paraId="407446EB" w14:textId="77777777">
      <w:pPr>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The main body of the text should be written in carefully constructed paragraphs.  A paragraph should present an idea and then develop it.  Each claim in the paragraph should be supported by textual evidence – either by direct reference to the material being discussed, or to secondary material.  You should ensure that your material follows these steps:</w:t>
      </w:r>
    </w:p>
    <w:p w:rsidRPr="0098245C" w:rsidR="00406781" w:rsidP="00570080" w:rsidRDefault="00406781" w14:paraId="47D179BD" w14:textId="77777777">
      <w:pPr>
        <w:numPr>
          <w:ilvl w:val="1"/>
          <w:numId w:val="16"/>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Assertion of your idea </w:t>
      </w:r>
    </w:p>
    <w:p w:rsidRPr="0098245C" w:rsidR="00406781" w:rsidP="00570080" w:rsidRDefault="00406781" w14:paraId="4A3835BB" w14:textId="77777777">
      <w:pPr>
        <w:numPr>
          <w:ilvl w:val="1"/>
          <w:numId w:val="16"/>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Support of your assertion by quotation or reference to primary text. </w:t>
      </w:r>
    </w:p>
    <w:p w:rsidRPr="0098245C" w:rsidR="00406781" w:rsidP="00570080" w:rsidRDefault="00406781" w14:paraId="69721A40" w14:textId="77777777">
      <w:pPr>
        <w:numPr>
          <w:ilvl w:val="1"/>
          <w:numId w:val="16"/>
        </w:numPr>
        <w:overflowPunct/>
        <w:autoSpaceDE/>
        <w:autoSpaceDN/>
        <w:adjustRightInd/>
        <w:jc w:val="both"/>
        <w:textAlignment w:val="auto"/>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Analysis of idea, quotation, and secondary sources to produce an original argument. </w:t>
      </w:r>
    </w:p>
    <w:p w:rsidRPr="0098245C" w:rsidR="00406781" w:rsidP="00570080" w:rsidRDefault="00406781" w14:paraId="596608DA" w14:textId="77777777">
      <w:pPr>
        <w:ind w:firstLine="720"/>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Each paragraph should logically connect with the preceding and succeeding paragraphs, thereby developing the argument of the essay.</w:t>
      </w:r>
    </w:p>
    <w:p w:rsidRPr="0098245C" w:rsidR="00406781" w:rsidP="00570080" w:rsidRDefault="00406781" w14:paraId="3A6E79D9" w14:textId="77777777">
      <w:pPr>
        <w:jc w:val="both"/>
        <w:rPr>
          <w:rFonts w:ascii="Spectral" w:hAnsi="Spectral" w:cstheme="minorHAnsi"/>
          <w:color w:val="000000" w:themeColor="text1"/>
          <w:sz w:val="22"/>
          <w:szCs w:val="22"/>
        </w:rPr>
      </w:pPr>
    </w:p>
    <w:p w:rsidRPr="0098245C" w:rsidR="00406781" w:rsidP="7EBFF775" w:rsidRDefault="59F3608E" w14:paraId="3B454DD4" w14:textId="6C623F77">
      <w:pPr>
        <w:jc w:val="both"/>
        <w:rPr>
          <w:rFonts w:ascii="Spectral" w:hAnsi="Spectral" w:cstheme="minorBidi"/>
          <w:i/>
          <w:iCs/>
          <w:color w:val="000000" w:themeColor="text1"/>
          <w:sz w:val="22"/>
          <w:szCs w:val="22"/>
        </w:rPr>
      </w:pPr>
      <w:r w:rsidRPr="7EBFF775">
        <w:rPr>
          <w:rFonts w:ascii="Spectral" w:hAnsi="Spectral" w:cstheme="minorBidi"/>
          <w:i/>
          <w:iCs/>
          <w:color w:val="000000" w:themeColor="text1"/>
          <w:sz w:val="22"/>
          <w:szCs w:val="22"/>
        </w:rPr>
        <w:t xml:space="preserve">c. </w:t>
      </w:r>
      <w:r w:rsidR="00406781">
        <w:tab/>
      </w:r>
      <w:r w:rsidRPr="7EBFF775">
        <w:rPr>
          <w:rFonts w:ascii="Spectral" w:hAnsi="Spectral" w:cstheme="minorBidi"/>
          <w:i/>
          <w:iCs/>
          <w:color w:val="000000" w:themeColor="text1"/>
          <w:sz w:val="22"/>
          <w:szCs w:val="22"/>
        </w:rPr>
        <w:t>The Conclusion</w:t>
      </w:r>
    </w:p>
    <w:p w:rsidRPr="0098245C" w:rsidR="00406781" w:rsidP="4B7D48EC" w:rsidRDefault="00406781" w14:paraId="6CC7893E" w14:textId="4C4FDAE3">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The conclusion summarises the arguments presented by the </w:t>
      </w:r>
      <w:r w:rsidRPr="4B7D48EC" w:rsidR="70CD0C2B">
        <w:rPr>
          <w:rFonts w:ascii="Spectral" w:hAnsi="Spectral" w:cstheme="minorBidi"/>
          <w:color w:val="000000" w:themeColor="text1"/>
          <w:sz w:val="22"/>
          <w:szCs w:val="22"/>
        </w:rPr>
        <w:t>essay and</w:t>
      </w:r>
      <w:r w:rsidRPr="4B7D48EC">
        <w:rPr>
          <w:rFonts w:ascii="Spectral" w:hAnsi="Spectral" w:cstheme="minorBidi"/>
          <w:color w:val="000000" w:themeColor="text1"/>
          <w:sz w:val="22"/>
          <w:szCs w:val="22"/>
        </w:rPr>
        <w:t xml:space="preserve"> shows how these arguments respond to the demands of the question.  You should always ensure that your conclusion explicitly answers the question that you have been set. </w:t>
      </w:r>
    </w:p>
    <w:p w:rsidRPr="0098245C" w:rsidR="00406781" w:rsidP="00570080" w:rsidRDefault="00406781" w14:paraId="3DE8F773" w14:textId="77777777">
      <w:pPr>
        <w:jc w:val="both"/>
        <w:rPr>
          <w:rFonts w:ascii="Spectral" w:hAnsi="Spectral" w:cstheme="minorHAnsi"/>
          <w:color w:val="000000" w:themeColor="text1"/>
          <w:sz w:val="22"/>
          <w:szCs w:val="22"/>
        </w:rPr>
      </w:pPr>
    </w:p>
    <w:p w:rsidRPr="0098245C" w:rsidR="00406781" w:rsidP="00570080" w:rsidRDefault="00406781" w14:paraId="2D69CE38" w14:textId="77777777">
      <w:pPr>
        <w:pStyle w:val="NoSpacing"/>
        <w:jc w:val="both"/>
        <w:rPr>
          <w:rFonts w:ascii="Spectral" w:hAnsi="Spectral" w:cstheme="minorHAnsi"/>
          <w:b/>
        </w:rPr>
      </w:pPr>
      <w:r w:rsidRPr="0098245C">
        <w:rPr>
          <w:rFonts w:ascii="Spectral" w:hAnsi="Spectral" w:cstheme="minorHAnsi"/>
          <w:b/>
        </w:rPr>
        <w:t>Drafting your essay</w:t>
      </w:r>
    </w:p>
    <w:p w:rsidRPr="0098245C" w:rsidR="00406781" w:rsidP="00570080" w:rsidRDefault="00406781" w14:paraId="4F191335" w14:textId="77777777">
      <w:pPr>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Before beginning to write your essay, you should map out your argument carefully, listing your ideas in point form.  You should follow this map when writing the first draft of your essay.  </w:t>
      </w:r>
    </w:p>
    <w:p w:rsidR="00EC77BA" w:rsidP="00570080" w:rsidRDefault="00EC77BA" w14:paraId="35317B88" w14:textId="77777777">
      <w:pPr>
        <w:ind w:firstLine="720"/>
        <w:jc w:val="both"/>
        <w:rPr>
          <w:rFonts w:ascii="Spectral" w:hAnsi="Spectral" w:cstheme="minorHAnsi"/>
          <w:color w:val="000000" w:themeColor="text1"/>
          <w:sz w:val="22"/>
          <w:szCs w:val="22"/>
        </w:rPr>
      </w:pPr>
    </w:p>
    <w:p w:rsidRPr="0098245C" w:rsidR="00406781" w:rsidP="00EC77BA" w:rsidRDefault="00406781" w14:paraId="1002C26E" w14:textId="4F98D508">
      <w:pPr>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Generally, you should give yourself time to write at least two drafts of an essay.  Many problems will only become evident when you see them written down, and many of your best ideas will emerge during the writing of early drafts.  </w:t>
      </w:r>
    </w:p>
    <w:p w:rsidRPr="0098245C" w:rsidR="00406781" w:rsidP="00570080" w:rsidRDefault="00406781" w14:paraId="54E9B832" w14:textId="77777777">
      <w:pPr>
        <w:jc w:val="both"/>
        <w:rPr>
          <w:rFonts w:ascii="Spectral" w:hAnsi="Spectral" w:cstheme="minorHAnsi"/>
          <w:b/>
          <w:bCs/>
          <w:color w:val="000000" w:themeColor="text1"/>
          <w:sz w:val="22"/>
          <w:szCs w:val="22"/>
        </w:rPr>
      </w:pPr>
    </w:p>
    <w:p w:rsidRPr="0098245C" w:rsidR="00406781" w:rsidP="00570080" w:rsidRDefault="00406781" w14:paraId="254C45E2" w14:textId="77777777">
      <w:pPr>
        <w:jc w:val="both"/>
        <w:rPr>
          <w:rFonts w:ascii="Spectral" w:hAnsi="Spectral" w:cstheme="minorHAnsi"/>
          <w:b/>
          <w:bCs/>
          <w:color w:val="000000" w:themeColor="text1"/>
          <w:sz w:val="22"/>
          <w:szCs w:val="22"/>
        </w:rPr>
      </w:pPr>
      <w:r w:rsidRPr="0098245C">
        <w:rPr>
          <w:rFonts w:ascii="Spectral" w:hAnsi="Spectral" w:cstheme="minorHAnsi"/>
          <w:b/>
          <w:bCs/>
          <w:color w:val="000000" w:themeColor="text1"/>
          <w:sz w:val="22"/>
          <w:szCs w:val="22"/>
        </w:rPr>
        <w:t>Citation of Texts and Bibliography</w:t>
      </w:r>
    </w:p>
    <w:p w:rsidRPr="0098245C" w:rsidR="00406781" w:rsidP="00EC77BA" w:rsidRDefault="00406781" w14:paraId="7C26C2BB" w14:textId="70E477E5">
      <w:pPr>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When you quote from a text in your essay, you should use a footnote or endnote to provide a reference for it.  In-text citation is also acceptable if you are using MLA style. Instructions on doing so are included </w:t>
      </w:r>
      <w:r w:rsidRPr="0098245C" w:rsidR="00CD25DA">
        <w:rPr>
          <w:rFonts w:ascii="Spectral" w:hAnsi="Spectral" w:cstheme="minorHAnsi"/>
          <w:color w:val="000000" w:themeColor="text1"/>
          <w:sz w:val="22"/>
          <w:szCs w:val="22"/>
        </w:rPr>
        <w:t>below</w:t>
      </w:r>
      <w:r w:rsidRPr="0098245C">
        <w:rPr>
          <w:rFonts w:ascii="Spectral" w:hAnsi="Spectral" w:cstheme="minorHAnsi"/>
          <w:color w:val="000000" w:themeColor="text1"/>
          <w:sz w:val="22"/>
          <w:szCs w:val="22"/>
        </w:rPr>
        <w:t xml:space="preserve">. Your essay should also include a bibliography.  This is a list of the books that you have quoted in your essay.  You should also include any material consulted when researching your essay.  Do not include your bibliography when calculating the word count for your essay.  </w:t>
      </w:r>
    </w:p>
    <w:p w:rsidRPr="0098245C" w:rsidR="00406781" w:rsidP="00570080" w:rsidRDefault="00406781" w14:paraId="76096EE6" w14:textId="77777777">
      <w:pPr>
        <w:jc w:val="both"/>
        <w:rPr>
          <w:rFonts w:ascii="Spectral" w:hAnsi="Spectral" w:cstheme="minorHAnsi"/>
          <w:color w:val="000000" w:themeColor="text1"/>
          <w:sz w:val="22"/>
          <w:szCs w:val="22"/>
        </w:rPr>
      </w:pPr>
    </w:p>
    <w:p w:rsidRPr="0098245C" w:rsidR="00406781" w:rsidP="00570080" w:rsidRDefault="00406781" w14:paraId="62F06E34" w14:textId="77777777">
      <w:pPr>
        <w:jc w:val="both"/>
        <w:rPr>
          <w:rFonts w:ascii="Spectral" w:hAnsi="Spectral" w:cstheme="minorHAnsi"/>
          <w:b/>
          <w:bCs/>
          <w:color w:val="000000" w:themeColor="text1"/>
          <w:sz w:val="22"/>
          <w:szCs w:val="22"/>
        </w:rPr>
      </w:pPr>
      <w:r w:rsidRPr="0098245C">
        <w:rPr>
          <w:rFonts w:ascii="Spectral" w:hAnsi="Spectral" w:cstheme="minorHAnsi"/>
          <w:b/>
          <w:bCs/>
          <w:color w:val="000000" w:themeColor="text1"/>
          <w:sz w:val="22"/>
          <w:szCs w:val="22"/>
        </w:rPr>
        <w:t>Word Limits</w:t>
      </w:r>
    </w:p>
    <w:p w:rsidRPr="0098245C" w:rsidR="00406781" w:rsidP="4B7D48EC" w:rsidRDefault="00406781" w14:paraId="3CC0BC73" w14:textId="1F95BFE4">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Part of the skill of writing is in expressing yourself within specific limitations.  Accordingly, you must stick closely to word limits.  A deviation of any more than 5% from your word limit is likely to result in loss of marks.  </w:t>
      </w:r>
      <w:r w:rsidRPr="4B7D48EC" w:rsidR="47C33C23">
        <w:rPr>
          <w:rFonts w:ascii="Spectral" w:hAnsi="Spectral" w:cstheme="minorBidi"/>
          <w:color w:val="000000" w:themeColor="text1"/>
          <w:sz w:val="22"/>
          <w:szCs w:val="22"/>
        </w:rPr>
        <w:t>Accordingly,</w:t>
      </w:r>
      <w:r w:rsidRPr="4B7D48EC">
        <w:rPr>
          <w:rFonts w:ascii="Spectral" w:hAnsi="Spectral" w:cstheme="minorBidi"/>
          <w:color w:val="000000" w:themeColor="text1"/>
          <w:sz w:val="22"/>
          <w:szCs w:val="22"/>
        </w:rPr>
        <w:t xml:space="preserve"> a </w:t>
      </w:r>
      <w:r w:rsidRPr="4B7D48EC" w:rsidR="6DB4BE16">
        <w:rPr>
          <w:rFonts w:ascii="Spectral" w:hAnsi="Spectral" w:cstheme="minorBidi"/>
          <w:color w:val="000000" w:themeColor="text1"/>
          <w:sz w:val="22"/>
          <w:szCs w:val="22"/>
        </w:rPr>
        <w:t>2,000-word</w:t>
      </w:r>
      <w:r w:rsidRPr="4B7D48EC">
        <w:rPr>
          <w:rFonts w:ascii="Spectral" w:hAnsi="Spectral" w:cstheme="minorBidi"/>
          <w:color w:val="000000" w:themeColor="text1"/>
          <w:sz w:val="22"/>
          <w:szCs w:val="22"/>
        </w:rPr>
        <w:t xml:space="preserve"> essay should be between 1950 and 2050 words. </w:t>
      </w:r>
    </w:p>
    <w:p w:rsidRPr="0098245C" w:rsidR="00406781" w:rsidP="00570080" w:rsidRDefault="00406781" w14:paraId="490A4F69" w14:textId="77777777">
      <w:pPr>
        <w:jc w:val="both"/>
        <w:rPr>
          <w:rFonts w:ascii="Spectral" w:hAnsi="Spectral" w:cstheme="minorHAnsi"/>
          <w:color w:val="000000" w:themeColor="text1"/>
          <w:sz w:val="22"/>
          <w:szCs w:val="22"/>
        </w:rPr>
      </w:pPr>
    </w:p>
    <w:p w:rsidRPr="0098245C" w:rsidR="00406781" w:rsidP="00570080" w:rsidRDefault="00406781" w14:paraId="2B953B7F" w14:textId="77777777">
      <w:pPr>
        <w:jc w:val="both"/>
        <w:rPr>
          <w:rFonts w:ascii="Spectral" w:hAnsi="Spectral" w:cstheme="minorHAnsi"/>
          <w:b/>
          <w:bCs/>
          <w:color w:val="000000" w:themeColor="text1"/>
          <w:sz w:val="22"/>
          <w:szCs w:val="22"/>
        </w:rPr>
      </w:pPr>
      <w:r w:rsidRPr="0098245C">
        <w:rPr>
          <w:rFonts w:ascii="Spectral" w:hAnsi="Spectral" w:cstheme="minorHAnsi"/>
          <w:b/>
          <w:bCs/>
          <w:color w:val="000000" w:themeColor="text1"/>
          <w:sz w:val="22"/>
          <w:szCs w:val="22"/>
        </w:rPr>
        <w:t>Spelling and Grammar</w:t>
      </w:r>
    </w:p>
    <w:p w:rsidRPr="0098245C" w:rsidR="00406781" w:rsidP="00570080" w:rsidRDefault="00406781" w14:paraId="17185480" w14:textId="77777777">
      <w:pPr>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It is essential that your grammar, spelling, punctuation, syntax, and use of language are correct. When in doubt, use a dictionary, or a guide to grammar.  </w:t>
      </w:r>
    </w:p>
    <w:p w:rsidRPr="0098245C" w:rsidR="00406781" w:rsidP="00570080" w:rsidRDefault="00406781" w14:paraId="1B6E726B" w14:textId="77777777">
      <w:pPr>
        <w:jc w:val="both"/>
        <w:rPr>
          <w:rFonts w:ascii="Spectral" w:hAnsi="Spectral" w:cstheme="minorHAnsi"/>
          <w:color w:val="000000" w:themeColor="text1"/>
          <w:sz w:val="22"/>
          <w:szCs w:val="22"/>
        </w:rPr>
      </w:pPr>
    </w:p>
    <w:p w:rsidRPr="0098245C" w:rsidR="00406781" w:rsidP="00570080" w:rsidRDefault="00406781" w14:paraId="77282405" w14:textId="793D1D65">
      <w:pPr>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 xml:space="preserve">If you are using the Microsoft Word spelling and grammar checker, you should note that this software is not always accurate.  You are particularly discouraged from making exclusive use of the Word Grammar checker, which is programmed to offer </w:t>
      </w:r>
      <w:r w:rsidRPr="0098245C">
        <w:rPr>
          <w:rFonts w:ascii="Spectral" w:hAnsi="Spectral" w:cstheme="minorHAnsi"/>
          <w:i/>
          <w:iCs/>
          <w:color w:val="000000" w:themeColor="text1"/>
          <w:sz w:val="22"/>
          <w:szCs w:val="22"/>
        </w:rPr>
        <w:t>suggestions</w:t>
      </w:r>
      <w:r w:rsidRPr="0098245C">
        <w:rPr>
          <w:rFonts w:ascii="Spectral" w:hAnsi="Spectral" w:cstheme="minorHAnsi"/>
          <w:color w:val="000000" w:themeColor="text1"/>
          <w:sz w:val="22"/>
          <w:szCs w:val="22"/>
        </w:rPr>
        <w:t xml:space="preserve"> that may or may not be accurate.  </w:t>
      </w:r>
    </w:p>
    <w:p w:rsidRPr="0098245C" w:rsidR="00406781" w:rsidP="00570080" w:rsidRDefault="00406781" w14:paraId="59FADA03" w14:textId="77777777">
      <w:pPr>
        <w:jc w:val="both"/>
        <w:rPr>
          <w:rFonts w:ascii="Spectral" w:hAnsi="Spectral" w:cstheme="minorHAnsi"/>
          <w:color w:val="000000" w:themeColor="text1"/>
          <w:sz w:val="22"/>
          <w:szCs w:val="22"/>
        </w:rPr>
      </w:pPr>
    </w:p>
    <w:p w:rsidRPr="0098245C" w:rsidR="00406781" w:rsidP="4B7D48EC" w:rsidRDefault="00406781" w14:paraId="078A8B39" w14:textId="65A10C14">
      <w:pPr>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You may use either Irish/British English OR American </w:t>
      </w:r>
      <w:r w:rsidRPr="4B7D48EC" w:rsidR="7FA3DAD2">
        <w:rPr>
          <w:rFonts w:ascii="Spectral" w:hAnsi="Spectral" w:cstheme="minorBidi"/>
          <w:color w:val="000000" w:themeColor="text1"/>
          <w:sz w:val="22"/>
          <w:szCs w:val="22"/>
        </w:rPr>
        <w:t>English but</w:t>
      </w:r>
      <w:r w:rsidRPr="4B7D48EC">
        <w:rPr>
          <w:rFonts w:ascii="Spectral" w:hAnsi="Spectral" w:cstheme="minorBidi"/>
          <w:color w:val="000000" w:themeColor="text1"/>
          <w:sz w:val="22"/>
          <w:szCs w:val="22"/>
        </w:rPr>
        <w:t xml:space="preserve"> should pick one and use it consistently. </w:t>
      </w:r>
    </w:p>
    <w:p w:rsidRPr="0098245C" w:rsidR="00406781" w:rsidP="00570080" w:rsidRDefault="00406781" w14:paraId="690BACEC" w14:textId="77777777">
      <w:pPr>
        <w:jc w:val="both"/>
        <w:rPr>
          <w:rFonts w:ascii="Spectral" w:hAnsi="Spectral" w:cstheme="minorHAnsi"/>
          <w:color w:val="000000" w:themeColor="text1"/>
          <w:sz w:val="22"/>
          <w:szCs w:val="22"/>
        </w:rPr>
      </w:pPr>
    </w:p>
    <w:p w:rsidRPr="0098245C" w:rsidR="00406781" w:rsidP="00570080" w:rsidRDefault="00406781" w14:paraId="7FF5C1CE" w14:textId="3FC00D76">
      <w:pPr>
        <w:pStyle w:val="NoSpacing"/>
        <w:jc w:val="both"/>
        <w:rPr>
          <w:rFonts w:ascii="Spectral" w:hAnsi="Spectral" w:cstheme="minorHAnsi"/>
          <w:b/>
        </w:rPr>
      </w:pPr>
      <w:r w:rsidRPr="0098245C">
        <w:rPr>
          <w:rFonts w:ascii="Spectral" w:hAnsi="Spectral" w:cstheme="minorHAnsi"/>
          <w:b/>
        </w:rPr>
        <w:t>Proofreading</w:t>
      </w:r>
    </w:p>
    <w:p w:rsidRPr="0098245C" w:rsidR="00406781" w:rsidP="00570080" w:rsidRDefault="00406781" w14:paraId="12190781" w14:textId="77777777">
      <w:pPr>
        <w:jc w:val="both"/>
        <w:rPr>
          <w:rFonts w:ascii="Spectral" w:hAnsi="Spectral" w:cstheme="minorHAnsi"/>
          <w:color w:val="000000" w:themeColor="text1"/>
          <w:sz w:val="22"/>
          <w:szCs w:val="22"/>
        </w:rPr>
      </w:pPr>
      <w:r w:rsidRPr="0098245C">
        <w:rPr>
          <w:rFonts w:ascii="Spectral" w:hAnsi="Spectral" w:cstheme="minorHAnsi"/>
          <w:color w:val="000000" w:themeColor="text1"/>
          <w:sz w:val="22"/>
          <w:szCs w:val="22"/>
        </w:rPr>
        <w:t>Writing an essay is a demanding task, and it is likely that the writer will make mistakes.  Proofreading is therefore essential.  It is often a good idea to ask a friend to check your work for misspellings or typing errors.</w:t>
      </w:r>
    </w:p>
    <w:p w:rsidRPr="0098245C" w:rsidR="00625214" w:rsidP="00570080" w:rsidRDefault="00625214" w14:paraId="35453DCE" w14:textId="10F0ACA2">
      <w:pPr>
        <w:jc w:val="both"/>
        <w:rPr>
          <w:rFonts w:ascii="Spectral" w:hAnsi="Spectral" w:cstheme="minorHAnsi"/>
          <w:color w:val="000000" w:themeColor="text1"/>
          <w:szCs w:val="24"/>
        </w:rPr>
      </w:pPr>
    </w:p>
    <w:p w:rsidRPr="0098245C" w:rsidR="00625214" w:rsidP="00570080" w:rsidRDefault="00625214" w14:paraId="7C1B866F" w14:textId="28CDA5E9">
      <w:pPr>
        <w:jc w:val="both"/>
        <w:rPr>
          <w:rFonts w:ascii="Spectral" w:hAnsi="Spectral" w:cstheme="minorHAnsi"/>
          <w:color w:val="000000" w:themeColor="text1"/>
          <w:szCs w:val="24"/>
        </w:rPr>
      </w:pPr>
    </w:p>
    <w:p w:rsidRPr="0098245C" w:rsidR="00625214" w:rsidP="00570080" w:rsidRDefault="00625214" w14:paraId="74629363" w14:textId="039CBCCC">
      <w:pPr>
        <w:jc w:val="both"/>
        <w:rPr>
          <w:rFonts w:ascii="Spectral" w:hAnsi="Spectral" w:cstheme="minorHAnsi"/>
          <w:color w:val="000000" w:themeColor="text1"/>
          <w:szCs w:val="24"/>
        </w:rPr>
      </w:pPr>
    </w:p>
    <w:p w:rsidRPr="0098245C" w:rsidR="00625214" w:rsidP="0E2FDE24" w:rsidRDefault="04043066" w14:paraId="62735D0A" w14:textId="0E2929BF">
      <w:pPr>
        <w:pStyle w:val="Heading2"/>
        <w:jc w:val="both"/>
        <w:rPr>
          <w:rFonts w:cstheme="minorBidi"/>
        </w:rPr>
      </w:pPr>
      <w:bookmarkStart w:name="_Toc334137277" w:id="141"/>
      <w:r w:rsidRPr="0E2FDE24">
        <w:rPr>
          <w:rFonts w:cstheme="minorBidi"/>
        </w:rPr>
        <w:t>Common Errors: Grammar, Punctuation, Style</w:t>
      </w:r>
      <w:bookmarkEnd w:id="141"/>
    </w:p>
    <w:p w:rsidRPr="00011112" w:rsidR="00625214" w:rsidP="00570080" w:rsidRDefault="00625214" w14:paraId="7EC53187" w14:textId="77777777">
      <w:pPr>
        <w:jc w:val="both"/>
        <w:rPr>
          <w:rFonts w:ascii="Spectral" w:hAnsi="Spectral" w:cstheme="minorHAnsi"/>
          <w:b/>
          <w:bCs/>
          <w:sz w:val="22"/>
          <w:szCs w:val="22"/>
        </w:rPr>
      </w:pPr>
    </w:p>
    <w:p w:rsidRPr="00011112" w:rsidR="00625214" w:rsidP="00570080" w:rsidRDefault="00625214" w14:paraId="6E0A13A2" w14:textId="77777777">
      <w:pPr>
        <w:jc w:val="both"/>
        <w:rPr>
          <w:rFonts w:ascii="Spectral" w:hAnsi="Spectral" w:cstheme="minorHAnsi"/>
          <w:sz w:val="22"/>
          <w:szCs w:val="22"/>
        </w:rPr>
      </w:pPr>
      <w:r w:rsidRPr="00011112">
        <w:rPr>
          <w:rFonts w:ascii="Spectral" w:hAnsi="Spectral" w:cstheme="minorHAnsi"/>
          <w:sz w:val="22"/>
          <w:szCs w:val="22"/>
        </w:rPr>
        <w:t xml:space="preserve">Listed below are mistakes that students frequently make or express confusion about when writing essays. The suggestions below are made in no particular order. </w:t>
      </w:r>
    </w:p>
    <w:p w:rsidRPr="0098245C" w:rsidR="00625214" w:rsidP="00570080" w:rsidRDefault="00625214" w14:paraId="13A016FB" w14:textId="77777777">
      <w:pPr>
        <w:jc w:val="both"/>
        <w:rPr>
          <w:rFonts w:ascii="Spectral" w:hAnsi="Spectral" w:cstheme="minorHAnsi"/>
        </w:rPr>
      </w:pPr>
      <w:r w:rsidRPr="0098245C">
        <w:rPr>
          <w:rFonts w:ascii="Spectral" w:hAnsi="Spectral" w:cstheme="minorHAnsi"/>
        </w:rPr>
        <w:tab/>
      </w:r>
      <w:r w:rsidRPr="0098245C">
        <w:rPr>
          <w:rFonts w:ascii="Spectral" w:hAnsi="Spectral" w:cstheme="minorHAnsi"/>
        </w:rPr>
        <w:t xml:space="preserve"> </w:t>
      </w:r>
    </w:p>
    <w:p w:rsidRPr="00011112" w:rsidR="00625214" w:rsidP="00570080" w:rsidRDefault="00625214" w14:paraId="7F9E48A9" w14:textId="77777777">
      <w:pPr>
        <w:jc w:val="both"/>
        <w:rPr>
          <w:rFonts w:ascii="Spectral" w:hAnsi="Spectral" w:cstheme="minorHAnsi"/>
          <w:b/>
          <w:sz w:val="22"/>
          <w:szCs w:val="22"/>
        </w:rPr>
      </w:pPr>
      <w:r w:rsidRPr="00011112">
        <w:rPr>
          <w:rFonts w:ascii="Spectral" w:hAnsi="Spectral" w:cstheme="minorHAnsi"/>
          <w:b/>
          <w:sz w:val="22"/>
          <w:szCs w:val="22"/>
        </w:rPr>
        <w:t xml:space="preserve">Correct use of </w:t>
      </w:r>
      <w:r w:rsidRPr="00011112">
        <w:rPr>
          <w:rFonts w:ascii="Spectral" w:hAnsi="Spectral" w:cstheme="minorHAnsi"/>
          <w:b/>
          <w:bCs/>
          <w:sz w:val="22"/>
          <w:szCs w:val="22"/>
        </w:rPr>
        <w:t>SEMI-COLONS</w:t>
      </w:r>
    </w:p>
    <w:p w:rsidRPr="00011112" w:rsidR="00625214" w:rsidP="4B7D48EC" w:rsidRDefault="00625214" w14:paraId="76568569" w14:textId="13DDFAEF">
      <w:pPr>
        <w:jc w:val="both"/>
        <w:rPr>
          <w:rFonts w:ascii="Spectral" w:hAnsi="Spectral" w:cstheme="minorBidi"/>
          <w:sz w:val="22"/>
          <w:szCs w:val="22"/>
        </w:rPr>
      </w:pPr>
      <w:r w:rsidRPr="4B7D48EC">
        <w:rPr>
          <w:rFonts w:ascii="Spectral" w:hAnsi="Spectral" w:cstheme="minorBidi"/>
          <w:sz w:val="22"/>
          <w:szCs w:val="22"/>
        </w:rPr>
        <w:t xml:space="preserve">There is </w:t>
      </w:r>
      <w:r w:rsidRPr="4B7D48EC">
        <w:rPr>
          <w:rFonts w:ascii="Spectral" w:hAnsi="Spectral" w:cstheme="minorBidi"/>
          <w:b/>
          <w:bCs/>
          <w:sz w:val="22"/>
          <w:szCs w:val="22"/>
        </w:rPr>
        <w:t>never</w:t>
      </w:r>
      <w:r w:rsidRPr="4B7D48EC">
        <w:rPr>
          <w:rFonts w:ascii="Spectral" w:hAnsi="Spectral" w:cstheme="minorBidi"/>
          <w:sz w:val="22"/>
          <w:szCs w:val="22"/>
        </w:rPr>
        <w:t xml:space="preserve"> a time when you </w:t>
      </w:r>
      <w:r w:rsidRPr="4B7D48EC">
        <w:rPr>
          <w:rFonts w:ascii="Spectral" w:hAnsi="Spectral" w:cstheme="minorBidi"/>
          <w:b/>
          <w:bCs/>
          <w:sz w:val="22"/>
          <w:szCs w:val="22"/>
        </w:rPr>
        <w:t xml:space="preserve">must </w:t>
      </w:r>
      <w:r w:rsidRPr="4B7D48EC">
        <w:rPr>
          <w:rFonts w:ascii="Spectral" w:hAnsi="Spectral" w:cstheme="minorBidi"/>
          <w:sz w:val="22"/>
          <w:szCs w:val="22"/>
        </w:rPr>
        <w:t xml:space="preserve">use a semi-colon. </w:t>
      </w:r>
      <w:r w:rsidRPr="4B7D48EC" w:rsidR="411CDB9B">
        <w:rPr>
          <w:rFonts w:ascii="Spectral" w:hAnsi="Spectral" w:cstheme="minorBidi"/>
          <w:sz w:val="22"/>
          <w:szCs w:val="22"/>
        </w:rPr>
        <w:t>So,</w:t>
      </w:r>
      <w:r w:rsidRPr="4B7D48EC">
        <w:rPr>
          <w:rFonts w:ascii="Spectral" w:hAnsi="Spectral" w:cstheme="minorBidi"/>
          <w:sz w:val="22"/>
          <w:szCs w:val="22"/>
        </w:rPr>
        <w:t xml:space="preserve"> if you do not understand what it is for, just don’t use them. </w:t>
      </w:r>
    </w:p>
    <w:p w:rsidRPr="00011112" w:rsidR="00625214" w:rsidP="00570080" w:rsidRDefault="00625214" w14:paraId="7048FD76" w14:textId="77777777">
      <w:pPr>
        <w:jc w:val="both"/>
        <w:rPr>
          <w:rFonts w:ascii="Spectral" w:hAnsi="Spectral" w:cstheme="minorHAnsi"/>
          <w:sz w:val="22"/>
          <w:szCs w:val="22"/>
        </w:rPr>
      </w:pPr>
    </w:p>
    <w:p w:rsidRPr="00011112" w:rsidR="00625214" w:rsidP="00570080" w:rsidRDefault="00625214" w14:paraId="3B307C7F" w14:textId="77777777">
      <w:pPr>
        <w:jc w:val="both"/>
        <w:rPr>
          <w:rFonts w:ascii="Spectral" w:hAnsi="Spectral" w:cstheme="minorHAnsi"/>
          <w:sz w:val="22"/>
          <w:szCs w:val="22"/>
        </w:rPr>
      </w:pPr>
      <w:r w:rsidRPr="00011112">
        <w:rPr>
          <w:rFonts w:ascii="Spectral" w:hAnsi="Spectral" w:cstheme="minorHAnsi"/>
          <w:sz w:val="22"/>
          <w:szCs w:val="22"/>
        </w:rPr>
        <w:t xml:space="preserve">Semi-colons have two purposes. </w:t>
      </w:r>
    </w:p>
    <w:p w:rsidRPr="00011112" w:rsidR="00625214" w:rsidP="00570080" w:rsidRDefault="00625214" w14:paraId="4E24EBE1" w14:textId="77777777">
      <w:pPr>
        <w:jc w:val="both"/>
        <w:rPr>
          <w:rFonts w:ascii="Spectral" w:hAnsi="Spectral" w:cstheme="minorHAnsi"/>
          <w:sz w:val="22"/>
          <w:szCs w:val="22"/>
        </w:rPr>
      </w:pPr>
    </w:p>
    <w:p w:rsidRPr="00011112" w:rsidR="00625214" w:rsidP="7EBFF775" w:rsidRDefault="3CE1A991" w14:paraId="7979E51C" w14:textId="77777777">
      <w:pPr>
        <w:numPr>
          <w:ilvl w:val="0"/>
          <w:numId w:val="20"/>
        </w:numPr>
        <w:overflowPunct/>
        <w:autoSpaceDE/>
        <w:autoSpaceDN/>
        <w:adjustRightInd/>
        <w:ind w:left="450" w:hanging="450"/>
        <w:jc w:val="both"/>
        <w:textAlignment w:val="auto"/>
        <w:rPr>
          <w:rFonts w:ascii="Spectral" w:hAnsi="Spectral" w:cstheme="minorBidi"/>
          <w:b/>
          <w:bCs/>
          <w:sz w:val="22"/>
          <w:szCs w:val="22"/>
        </w:rPr>
      </w:pPr>
      <w:r w:rsidRPr="7EBFF775">
        <w:rPr>
          <w:rFonts w:ascii="Spectral" w:hAnsi="Spectral" w:cstheme="minorBidi"/>
          <w:b/>
          <w:bCs/>
          <w:sz w:val="22"/>
          <w:szCs w:val="22"/>
        </w:rPr>
        <w:t xml:space="preserve">Use semi-colons to separate two complete sentences that are very closely related to each other. </w:t>
      </w:r>
    </w:p>
    <w:p w:rsidRPr="00011112" w:rsidR="00625214" w:rsidP="00570080" w:rsidRDefault="00625214" w14:paraId="54576339" w14:textId="77777777">
      <w:pPr>
        <w:jc w:val="both"/>
        <w:rPr>
          <w:rFonts w:ascii="Spectral" w:hAnsi="Spectral" w:cstheme="minorHAnsi"/>
          <w:sz w:val="22"/>
          <w:szCs w:val="22"/>
        </w:rPr>
      </w:pPr>
    </w:p>
    <w:p w:rsidRPr="00011112" w:rsidR="00625214" w:rsidP="00570080" w:rsidRDefault="00625214" w14:paraId="37866BE2" w14:textId="77777777">
      <w:pPr>
        <w:jc w:val="both"/>
        <w:rPr>
          <w:rFonts w:ascii="Spectral" w:hAnsi="Spectral" w:cstheme="minorHAnsi"/>
          <w:sz w:val="22"/>
          <w:szCs w:val="22"/>
        </w:rPr>
      </w:pPr>
      <w:r w:rsidRPr="00011112">
        <w:rPr>
          <w:rFonts w:ascii="Spectral" w:hAnsi="Spectral" w:cstheme="minorHAnsi"/>
          <w:sz w:val="22"/>
          <w:szCs w:val="22"/>
        </w:rPr>
        <w:t xml:space="preserve">For example, it is possible to rewrite the following: </w:t>
      </w:r>
    </w:p>
    <w:p w:rsidRPr="00011112" w:rsidR="00625214" w:rsidP="00570080" w:rsidRDefault="00625214" w14:paraId="3AE57F57" w14:textId="77777777">
      <w:pPr>
        <w:jc w:val="both"/>
        <w:rPr>
          <w:rFonts w:ascii="Spectral" w:hAnsi="Spectral" w:cstheme="minorHAnsi"/>
          <w:sz w:val="22"/>
          <w:szCs w:val="22"/>
        </w:rPr>
      </w:pPr>
      <w:r w:rsidRPr="00011112">
        <w:rPr>
          <w:rFonts w:ascii="Spectral" w:hAnsi="Spectral" w:cstheme="minorHAnsi"/>
          <w:sz w:val="22"/>
          <w:szCs w:val="22"/>
        </w:rPr>
        <w:tab/>
      </w:r>
      <w:r w:rsidRPr="00011112">
        <w:rPr>
          <w:rFonts w:ascii="Spectral" w:hAnsi="Spectral" w:cstheme="minorHAnsi"/>
          <w:sz w:val="22"/>
          <w:szCs w:val="22"/>
        </w:rPr>
        <w:t xml:space="preserve">Eating is good. Drinking is excellent. </w:t>
      </w:r>
    </w:p>
    <w:p w:rsidRPr="00011112" w:rsidR="00625214" w:rsidP="00570080" w:rsidRDefault="00625214" w14:paraId="1152F5F7" w14:textId="77777777">
      <w:pPr>
        <w:jc w:val="both"/>
        <w:rPr>
          <w:rFonts w:ascii="Spectral" w:hAnsi="Spectral" w:cstheme="minorHAnsi"/>
          <w:sz w:val="22"/>
          <w:szCs w:val="22"/>
        </w:rPr>
      </w:pPr>
      <w:r w:rsidRPr="00011112">
        <w:rPr>
          <w:rFonts w:ascii="Spectral" w:hAnsi="Spectral" w:cstheme="minorHAnsi"/>
          <w:sz w:val="22"/>
          <w:szCs w:val="22"/>
        </w:rPr>
        <w:t>As</w:t>
      </w:r>
    </w:p>
    <w:p w:rsidRPr="00011112" w:rsidR="00625214" w:rsidP="00570080" w:rsidRDefault="00625214" w14:paraId="36B2B18A" w14:textId="77777777">
      <w:pPr>
        <w:jc w:val="both"/>
        <w:rPr>
          <w:rFonts w:ascii="Spectral" w:hAnsi="Spectral" w:cstheme="minorHAnsi"/>
          <w:sz w:val="22"/>
          <w:szCs w:val="22"/>
        </w:rPr>
      </w:pPr>
      <w:r w:rsidRPr="00011112">
        <w:rPr>
          <w:rFonts w:ascii="Spectral" w:hAnsi="Spectral" w:cstheme="minorHAnsi"/>
          <w:sz w:val="22"/>
          <w:szCs w:val="22"/>
        </w:rPr>
        <w:tab/>
      </w:r>
      <w:r w:rsidRPr="00011112">
        <w:rPr>
          <w:rFonts w:ascii="Spectral" w:hAnsi="Spectral" w:cstheme="minorHAnsi"/>
          <w:sz w:val="22"/>
          <w:szCs w:val="22"/>
        </w:rPr>
        <w:t xml:space="preserve">Eating is good; drinking is excellent. </w:t>
      </w:r>
    </w:p>
    <w:p w:rsidRPr="00011112" w:rsidR="00625214" w:rsidP="00570080" w:rsidRDefault="00625214" w14:paraId="0051C671" w14:textId="77777777">
      <w:pPr>
        <w:jc w:val="both"/>
        <w:rPr>
          <w:rFonts w:ascii="Spectral" w:hAnsi="Spectral" w:cstheme="minorHAnsi"/>
          <w:sz w:val="22"/>
          <w:szCs w:val="22"/>
        </w:rPr>
      </w:pPr>
    </w:p>
    <w:p w:rsidRPr="00011112" w:rsidR="00625214" w:rsidP="00570080" w:rsidRDefault="00625214" w14:paraId="5C367F37" w14:textId="77777777">
      <w:pPr>
        <w:jc w:val="both"/>
        <w:rPr>
          <w:rFonts w:ascii="Spectral" w:hAnsi="Spectral" w:cstheme="minorHAnsi"/>
          <w:sz w:val="22"/>
          <w:szCs w:val="22"/>
        </w:rPr>
      </w:pPr>
      <w:r w:rsidRPr="00011112">
        <w:rPr>
          <w:rFonts w:ascii="Spectral" w:hAnsi="Spectral" w:cstheme="minorHAnsi"/>
          <w:sz w:val="22"/>
          <w:szCs w:val="22"/>
        </w:rPr>
        <w:t xml:space="preserve">Or </w:t>
      </w:r>
    </w:p>
    <w:p w:rsidRPr="00011112" w:rsidR="00625214" w:rsidP="00570080" w:rsidRDefault="00625214" w14:paraId="31BB5A97" w14:textId="77777777">
      <w:pPr>
        <w:ind w:left="720"/>
        <w:jc w:val="both"/>
        <w:rPr>
          <w:rFonts w:ascii="Spectral" w:hAnsi="Spectral" w:cstheme="minorHAnsi"/>
          <w:sz w:val="22"/>
          <w:szCs w:val="22"/>
        </w:rPr>
      </w:pPr>
      <w:r w:rsidRPr="00011112">
        <w:rPr>
          <w:rFonts w:ascii="Spectral" w:hAnsi="Spectral" w:cstheme="minorHAnsi"/>
          <w:sz w:val="22"/>
          <w:szCs w:val="22"/>
        </w:rPr>
        <w:t xml:space="preserve">W.B Yeats was interested in poetry. He was also interested in dramatic literature. </w:t>
      </w:r>
    </w:p>
    <w:p w:rsidRPr="00011112" w:rsidR="00625214" w:rsidP="00570080" w:rsidRDefault="00625214" w14:paraId="7B8F3382" w14:textId="77777777">
      <w:pPr>
        <w:jc w:val="both"/>
        <w:rPr>
          <w:rFonts w:ascii="Spectral" w:hAnsi="Spectral" w:cstheme="minorHAnsi"/>
          <w:sz w:val="22"/>
          <w:szCs w:val="22"/>
        </w:rPr>
      </w:pPr>
      <w:r w:rsidRPr="00011112">
        <w:rPr>
          <w:rFonts w:ascii="Spectral" w:hAnsi="Spectral" w:cstheme="minorHAnsi"/>
          <w:sz w:val="22"/>
          <w:szCs w:val="22"/>
        </w:rPr>
        <w:t>as</w:t>
      </w:r>
    </w:p>
    <w:p w:rsidRPr="00011112" w:rsidR="00625214" w:rsidP="00570080" w:rsidRDefault="00625214" w14:paraId="3FB80E91" w14:textId="77777777">
      <w:pPr>
        <w:ind w:left="720"/>
        <w:jc w:val="both"/>
        <w:rPr>
          <w:rFonts w:ascii="Spectral" w:hAnsi="Spectral" w:cstheme="minorHAnsi"/>
          <w:sz w:val="22"/>
          <w:szCs w:val="22"/>
        </w:rPr>
      </w:pPr>
      <w:r w:rsidRPr="00011112">
        <w:rPr>
          <w:rFonts w:ascii="Spectral" w:hAnsi="Spectral" w:cstheme="minorHAnsi"/>
          <w:sz w:val="22"/>
          <w:szCs w:val="22"/>
        </w:rPr>
        <w:t xml:space="preserve">W.B Yeats was interested in poetry; he was also interested in dramatic literature. </w:t>
      </w:r>
    </w:p>
    <w:p w:rsidRPr="00011112" w:rsidR="00625214" w:rsidP="00570080" w:rsidRDefault="00625214" w14:paraId="1313B2C3" w14:textId="77777777">
      <w:pPr>
        <w:jc w:val="both"/>
        <w:rPr>
          <w:rFonts w:ascii="Spectral" w:hAnsi="Spectral" w:cstheme="minorHAnsi"/>
          <w:sz w:val="22"/>
          <w:szCs w:val="22"/>
        </w:rPr>
      </w:pPr>
    </w:p>
    <w:p w:rsidRPr="007C6CE4" w:rsidR="00625214" w:rsidP="00570080" w:rsidRDefault="00625214" w14:paraId="75BD8D65" w14:textId="77777777">
      <w:pPr>
        <w:jc w:val="both"/>
        <w:rPr>
          <w:rFonts w:ascii="Spectral" w:hAnsi="Spectral" w:cstheme="minorHAnsi"/>
          <w:bCs/>
          <w:sz w:val="22"/>
          <w:szCs w:val="22"/>
        </w:rPr>
      </w:pPr>
      <w:r w:rsidRPr="007C6CE4">
        <w:rPr>
          <w:rFonts w:ascii="Spectral" w:hAnsi="Spectral" w:cstheme="minorHAnsi"/>
          <w:bCs/>
          <w:sz w:val="22"/>
          <w:szCs w:val="22"/>
        </w:rPr>
        <w:t>The rule here is that both clauses on either side of the semi-colon must be able to exist as independent sentences.</w:t>
      </w:r>
    </w:p>
    <w:p w:rsidRPr="007C6CE4" w:rsidR="00625214" w:rsidP="00570080" w:rsidRDefault="00625214" w14:paraId="03E6627E" w14:textId="77777777">
      <w:pPr>
        <w:jc w:val="both"/>
        <w:rPr>
          <w:rFonts w:ascii="Spectral" w:hAnsi="Spectral" w:cstheme="minorHAnsi"/>
          <w:sz w:val="22"/>
          <w:szCs w:val="22"/>
        </w:rPr>
      </w:pPr>
    </w:p>
    <w:p w:rsidRPr="007C6CE4" w:rsidR="00625214" w:rsidP="7EBFF775" w:rsidRDefault="3CE1A991" w14:paraId="385D268F" w14:textId="77777777">
      <w:pPr>
        <w:numPr>
          <w:ilvl w:val="0"/>
          <w:numId w:val="20"/>
        </w:numPr>
        <w:overflowPunct/>
        <w:autoSpaceDE/>
        <w:autoSpaceDN/>
        <w:adjustRightInd/>
        <w:ind w:left="450"/>
        <w:jc w:val="both"/>
        <w:textAlignment w:val="auto"/>
        <w:rPr>
          <w:rFonts w:ascii="Spectral" w:hAnsi="Spectral" w:cstheme="minorBidi"/>
          <w:b/>
          <w:bCs/>
          <w:sz w:val="22"/>
          <w:szCs w:val="22"/>
        </w:rPr>
      </w:pPr>
      <w:r w:rsidRPr="7EBFF775">
        <w:rPr>
          <w:rFonts w:ascii="Spectral" w:hAnsi="Spectral" w:cstheme="minorBidi"/>
          <w:b/>
          <w:bCs/>
          <w:sz w:val="22"/>
          <w:szCs w:val="22"/>
        </w:rPr>
        <w:t xml:space="preserve">Semi-colons may also be used to separate items in a complex list (because it is not possible to do so clearly by using commas). </w:t>
      </w:r>
    </w:p>
    <w:p w:rsidRPr="007C6CE4" w:rsidR="00625214" w:rsidP="00570080" w:rsidRDefault="00625214" w14:paraId="689D0AEC" w14:textId="77777777">
      <w:pPr>
        <w:jc w:val="both"/>
        <w:rPr>
          <w:rFonts w:ascii="Spectral" w:hAnsi="Spectral" w:cstheme="minorHAnsi"/>
          <w:sz w:val="22"/>
          <w:szCs w:val="22"/>
        </w:rPr>
      </w:pPr>
    </w:p>
    <w:p w:rsidRPr="007C6CE4" w:rsidR="00625214" w:rsidP="00570080" w:rsidRDefault="00625214" w14:paraId="6BB8EACE" w14:textId="77777777">
      <w:pPr>
        <w:jc w:val="both"/>
        <w:rPr>
          <w:rFonts w:ascii="Spectral" w:hAnsi="Spectral" w:cstheme="minorHAnsi"/>
          <w:sz w:val="22"/>
          <w:szCs w:val="22"/>
        </w:rPr>
      </w:pPr>
      <w:r w:rsidRPr="007C6CE4">
        <w:rPr>
          <w:rFonts w:ascii="Spectral" w:hAnsi="Spectral" w:cstheme="minorHAnsi"/>
          <w:sz w:val="22"/>
          <w:szCs w:val="22"/>
        </w:rPr>
        <w:t xml:space="preserve">When listing items, we ordinarily use commas to separate items for clarity. Hence, we would punctuate a sentence as follows: </w:t>
      </w:r>
    </w:p>
    <w:p w:rsidRPr="007C6CE4" w:rsidR="00625214" w:rsidP="00570080" w:rsidRDefault="00625214" w14:paraId="3014D055" w14:textId="77777777">
      <w:pPr>
        <w:jc w:val="both"/>
        <w:rPr>
          <w:rFonts w:ascii="Spectral" w:hAnsi="Spectral" w:cstheme="minorHAnsi"/>
          <w:sz w:val="22"/>
          <w:szCs w:val="22"/>
        </w:rPr>
      </w:pPr>
    </w:p>
    <w:p w:rsidRPr="007C6CE4" w:rsidR="00625214" w:rsidP="00570080" w:rsidRDefault="00625214" w14:paraId="29890B25" w14:textId="77777777">
      <w:pPr>
        <w:ind w:left="720"/>
        <w:jc w:val="both"/>
        <w:rPr>
          <w:rFonts w:ascii="Spectral" w:hAnsi="Spectral" w:cstheme="minorHAnsi"/>
          <w:sz w:val="22"/>
          <w:szCs w:val="22"/>
        </w:rPr>
      </w:pPr>
      <w:r w:rsidRPr="007C6CE4">
        <w:rPr>
          <w:rFonts w:ascii="Spectral" w:hAnsi="Spectral" w:cstheme="minorHAnsi"/>
          <w:sz w:val="22"/>
          <w:szCs w:val="22"/>
        </w:rPr>
        <w:t xml:space="preserve">He bought four chickens, fourteen ducks, eight pigs, and twenty-seven sheep. </w:t>
      </w:r>
    </w:p>
    <w:p w:rsidRPr="007C6CE4" w:rsidR="00625214" w:rsidP="00570080" w:rsidRDefault="00625214" w14:paraId="097D621C" w14:textId="77777777">
      <w:pPr>
        <w:jc w:val="both"/>
        <w:rPr>
          <w:rFonts w:ascii="Spectral" w:hAnsi="Spectral" w:cstheme="minorHAnsi"/>
          <w:sz w:val="22"/>
          <w:szCs w:val="22"/>
        </w:rPr>
      </w:pPr>
    </w:p>
    <w:p w:rsidRPr="007C6CE4" w:rsidR="00625214" w:rsidP="00570080" w:rsidRDefault="00625214" w14:paraId="2A299395" w14:textId="77777777">
      <w:pPr>
        <w:jc w:val="both"/>
        <w:rPr>
          <w:rFonts w:ascii="Spectral" w:hAnsi="Spectral" w:cstheme="minorHAnsi"/>
          <w:sz w:val="22"/>
          <w:szCs w:val="22"/>
        </w:rPr>
      </w:pPr>
      <w:r w:rsidRPr="007C6CE4">
        <w:rPr>
          <w:rFonts w:ascii="Spectral" w:hAnsi="Spectral" w:cstheme="minorHAnsi"/>
          <w:sz w:val="22"/>
          <w:szCs w:val="22"/>
        </w:rPr>
        <w:t xml:space="preserve">However, there are times when such lists become more complex. In such cases, the use of commas to separate items will not necessarily be sufficient to make the intended meaning clear. In such cases, a semi-colon can be used. </w:t>
      </w:r>
    </w:p>
    <w:p w:rsidRPr="007C6CE4" w:rsidR="00625214" w:rsidP="00570080" w:rsidRDefault="00625214" w14:paraId="180F7294" w14:textId="77777777">
      <w:pPr>
        <w:jc w:val="both"/>
        <w:rPr>
          <w:rFonts w:ascii="Spectral" w:hAnsi="Spectral" w:cstheme="minorHAnsi"/>
          <w:sz w:val="22"/>
          <w:szCs w:val="22"/>
        </w:rPr>
      </w:pPr>
    </w:p>
    <w:p w:rsidRPr="007C6CE4" w:rsidR="00625214" w:rsidP="00570080" w:rsidRDefault="00625214" w14:paraId="23AB5B21" w14:textId="77777777">
      <w:pPr>
        <w:ind w:left="720"/>
        <w:jc w:val="both"/>
        <w:rPr>
          <w:rFonts w:ascii="Spectral" w:hAnsi="Spectral" w:cstheme="minorHAnsi"/>
          <w:sz w:val="22"/>
          <w:szCs w:val="22"/>
        </w:rPr>
      </w:pPr>
      <w:r w:rsidRPr="007C6CE4">
        <w:rPr>
          <w:rFonts w:ascii="Spectral" w:hAnsi="Spectral" w:cstheme="minorHAnsi"/>
          <w:sz w:val="22"/>
          <w:szCs w:val="22"/>
        </w:rPr>
        <w:t xml:space="preserve">He bought four chickens, which had three eggs between them; fourteen ducks, some of which had ducklings; eight pigs, which speaks for itself; and twenty-seven Russian bears. </w:t>
      </w:r>
    </w:p>
    <w:p w:rsidRPr="007C6CE4" w:rsidR="00625214" w:rsidP="00570080" w:rsidRDefault="00625214" w14:paraId="7FD3BFC6" w14:textId="77777777">
      <w:pPr>
        <w:jc w:val="both"/>
        <w:rPr>
          <w:rFonts w:ascii="Spectral" w:hAnsi="Spectral" w:cstheme="minorHAnsi"/>
          <w:sz w:val="22"/>
          <w:szCs w:val="22"/>
        </w:rPr>
      </w:pPr>
    </w:p>
    <w:p w:rsidRPr="007C6CE4" w:rsidR="00625214" w:rsidP="00570080" w:rsidRDefault="00625214" w14:paraId="7971175F" w14:textId="77777777">
      <w:pPr>
        <w:jc w:val="both"/>
        <w:rPr>
          <w:rFonts w:ascii="Spectral" w:hAnsi="Spectral" w:cstheme="minorHAnsi"/>
          <w:sz w:val="22"/>
          <w:szCs w:val="22"/>
        </w:rPr>
      </w:pPr>
      <w:r w:rsidRPr="007C6CE4">
        <w:rPr>
          <w:rFonts w:ascii="Spectral" w:hAnsi="Spectral" w:cstheme="minorHAnsi"/>
          <w:sz w:val="22"/>
          <w:szCs w:val="22"/>
        </w:rPr>
        <w:t xml:space="preserve">You do </w:t>
      </w:r>
      <w:r w:rsidRPr="007C6CE4">
        <w:rPr>
          <w:rFonts w:ascii="Spectral" w:hAnsi="Spectral" w:cstheme="minorHAnsi"/>
          <w:b/>
          <w:bCs/>
          <w:sz w:val="22"/>
          <w:szCs w:val="22"/>
        </w:rPr>
        <w:t>not</w:t>
      </w:r>
      <w:r w:rsidRPr="007C6CE4">
        <w:rPr>
          <w:rFonts w:ascii="Spectral" w:hAnsi="Spectral" w:cstheme="minorHAnsi"/>
          <w:sz w:val="22"/>
          <w:szCs w:val="22"/>
        </w:rPr>
        <w:t xml:space="preserve"> use semi-colons to introduce quotations.</w:t>
      </w:r>
    </w:p>
    <w:p w:rsidRPr="007C6CE4" w:rsidR="00625214" w:rsidP="00570080" w:rsidRDefault="00625214" w14:paraId="029A8EE0" w14:textId="77777777">
      <w:pPr>
        <w:jc w:val="both"/>
        <w:rPr>
          <w:rFonts w:ascii="Spectral" w:hAnsi="Spectral" w:cstheme="minorHAnsi"/>
          <w:sz w:val="22"/>
          <w:szCs w:val="22"/>
        </w:rPr>
      </w:pPr>
    </w:p>
    <w:p w:rsidRPr="0098245C" w:rsidR="00625214" w:rsidP="00570080" w:rsidRDefault="00625214" w14:paraId="7E67E87C" w14:textId="77777777">
      <w:pPr>
        <w:jc w:val="both"/>
        <w:rPr>
          <w:rFonts w:ascii="Spectral" w:hAnsi="Spectral" w:cstheme="minorHAnsi"/>
          <w:b/>
          <w:bCs/>
        </w:rPr>
      </w:pPr>
    </w:p>
    <w:p w:rsidRPr="0098245C" w:rsidR="00625214" w:rsidP="00570080" w:rsidRDefault="00625214" w14:paraId="734ED754" w14:textId="77777777">
      <w:pPr>
        <w:jc w:val="both"/>
        <w:rPr>
          <w:rFonts w:ascii="Spectral" w:hAnsi="Spectral" w:cstheme="minorHAnsi"/>
          <w:b/>
          <w:bCs/>
        </w:rPr>
      </w:pPr>
    </w:p>
    <w:p w:rsidRPr="007400B6" w:rsidR="00625214" w:rsidP="00570080" w:rsidRDefault="00625214" w14:paraId="32A7B338" w14:textId="77777777">
      <w:pPr>
        <w:jc w:val="both"/>
        <w:rPr>
          <w:rFonts w:ascii="Spectral" w:hAnsi="Spectral" w:cstheme="minorHAnsi"/>
          <w:sz w:val="22"/>
          <w:szCs w:val="22"/>
        </w:rPr>
      </w:pPr>
      <w:r w:rsidRPr="007400B6">
        <w:rPr>
          <w:rFonts w:ascii="Spectral" w:hAnsi="Spectral" w:cstheme="minorHAnsi"/>
          <w:b/>
          <w:bCs/>
          <w:sz w:val="22"/>
          <w:szCs w:val="22"/>
        </w:rPr>
        <w:t xml:space="preserve">CONFUSED WORDS </w:t>
      </w:r>
    </w:p>
    <w:p w:rsidRPr="007400B6" w:rsidR="00625214" w:rsidP="00570080" w:rsidRDefault="00625214" w14:paraId="66932F01" w14:textId="77777777">
      <w:pPr>
        <w:jc w:val="both"/>
        <w:rPr>
          <w:rFonts w:ascii="Spectral" w:hAnsi="Spectral" w:cstheme="minorHAnsi"/>
          <w:sz w:val="22"/>
          <w:szCs w:val="22"/>
        </w:rPr>
      </w:pPr>
      <w:r w:rsidRPr="007400B6">
        <w:rPr>
          <w:rFonts w:ascii="Spectral" w:hAnsi="Spectral" w:cstheme="minorHAnsi"/>
          <w:sz w:val="22"/>
          <w:szCs w:val="22"/>
        </w:rPr>
        <w:t>Perhaps because we are all becoming over-dependent on spell-checkers, there are a growing number of cases where people confuse words that sound alike or are spelled in similar ways. Some of these are major errors: there really is no excuse for anyone to confuse ‘been’ and ‘being’, or ‘their’, ‘there’, and ‘they’re’.</w:t>
      </w:r>
    </w:p>
    <w:p w:rsidRPr="007400B6" w:rsidR="00625214" w:rsidP="00570080" w:rsidRDefault="00625214" w14:paraId="377F1407" w14:textId="77777777">
      <w:pPr>
        <w:jc w:val="both"/>
        <w:rPr>
          <w:rFonts w:ascii="Spectral" w:hAnsi="Spectral" w:cstheme="minorHAnsi"/>
          <w:sz w:val="22"/>
          <w:szCs w:val="22"/>
        </w:rPr>
      </w:pPr>
    </w:p>
    <w:p w:rsidRPr="007400B6" w:rsidR="00625214" w:rsidP="00570080" w:rsidRDefault="00625214" w14:paraId="21302224" w14:textId="77777777">
      <w:pPr>
        <w:jc w:val="both"/>
        <w:rPr>
          <w:rFonts w:ascii="Spectral" w:hAnsi="Spectral" w:cstheme="minorHAnsi"/>
          <w:sz w:val="22"/>
          <w:szCs w:val="22"/>
        </w:rPr>
      </w:pPr>
      <w:r w:rsidRPr="007400B6">
        <w:rPr>
          <w:rFonts w:ascii="Spectral" w:hAnsi="Spectral" w:cstheme="minorHAnsi"/>
          <w:sz w:val="22"/>
          <w:szCs w:val="22"/>
        </w:rPr>
        <w:t xml:space="preserve">The following cases should also be noted. </w:t>
      </w:r>
    </w:p>
    <w:p w:rsidRPr="007400B6" w:rsidR="00625214" w:rsidP="00570080" w:rsidRDefault="00625214" w14:paraId="4E9A9180" w14:textId="77777777">
      <w:pPr>
        <w:jc w:val="both"/>
        <w:rPr>
          <w:rFonts w:ascii="Spectral" w:hAnsi="Spectral" w:cstheme="minorHAnsi"/>
          <w:sz w:val="22"/>
          <w:szCs w:val="22"/>
        </w:rPr>
      </w:pPr>
    </w:p>
    <w:p w:rsidRPr="007400B6" w:rsidR="00625214" w:rsidP="00570080" w:rsidRDefault="00625214" w14:paraId="1ACCADD9" w14:textId="77777777">
      <w:pPr>
        <w:jc w:val="both"/>
        <w:rPr>
          <w:rFonts w:ascii="Spectral" w:hAnsi="Spectral" w:cstheme="minorHAnsi"/>
          <w:i/>
          <w:iCs/>
          <w:sz w:val="22"/>
          <w:szCs w:val="22"/>
        </w:rPr>
      </w:pPr>
      <w:r w:rsidRPr="007400B6">
        <w:rPr>
          <w:rFonts w:ascii="Spectral" w:hAnsi="Spectral" w:cstheme="minorHAnsi"/>
          <w:i/>
          <w:iCs/>
          <w:sz w:val="22"/>
          <w:szCs w:val="22"/>
        </w:rPr>
        <w:t xml:space="preserve">Outset, offset, and onset. </w:t>
      </w:r>
      <w:r w:rsidRPr="007400B6">
        <w:rPr>
          <w:rFonts w:ascii="Spectral" w:hAnsi="Spectral" w:cstheme="minorHAnsi"/>
          <w:sz w:val="22"/>
          <w:szCs w:val="22"/>
        </w:rPr>
        <w:t xml:space="preserve">‘From the outset’ means ‘from the beginning’. To ‘offset’ means to compensate something that is lacking (‘we transferred money from the other account in order to offset the losses from the third quarter’). The ‘onset’ of something means its gradual approach (‘the onset of winter’, ‘the onset of the enemy’). </w:t>
      </w:r>
      <w:r w:rsidRPr="007400B6">
        <w:rPr>
          <w:rFonts w:ascii="Spectral" w:hAnsi="Spectral" w:cstheme="minorHAnsi"/>
          <w:i/>
          <w:iCs/>
          <w:sz w:val="22"/>
          <w:szCs w:val="22"/>
        </w:rPr>
        <w:t xml:space="preserve"> </w:t>
      </w:r>
    </w:p>
    <w:p w:rsidRPr="007400B6" w:rsidR="00625214" w:rsidP="00625214" w:rsidRDefault="00625214" w14:paraId="39362936" w14:textId="77777777">
      <w:pPr>
        <w:rPr>
          <w:rFonts w:ascii="Spectral" w:hAnsi="Spectral" w:cstheme="minorHAnsi"/>
          <w:sz w:val="22"/>
          <w:szCs w:val="22"/>
        </w:rPr>
      </w:pPr>
    </w:p>
    <w:p w:rsidRPr="007400B6" w:rsidR="00625214" w:rsidP="4B7D48EC" w:rsidRDefault="00625214" w14:paraId="6DD7CC1D" w14:textId="77777777">
      <w:pPr>
        <w:jc w:val="both"/>
        <w:rPr>
          <w:rFonts w:ascii="Spectral" w:hAnsi="Spectral" w:cstheme="minorBidi"/>
          <w:sz w:val="22"/>
          <w:szCs w:val="22"/>
        </w:rPr>
      </w:pPr>
      <w:r w:rsidRPr="4B7D48EC">
        <w:rPr>
          <w:rFonts w:ascii="Spectral" w:hAnsi="Spectral" w:cstheme="minorBidi"/>
          <w:i/>
          <w:iCs/>
          <w:sz w:val="22"/>
          <w:szCs w:val="22"/>
        </w:rPr>
        <w:t xml:space="preserve">Societies and </w:t>
      </w:r>
      <w:bookmarkStart w:name="_Int_fdSPQB26" w:id="142"/>
      <w:proofErr w:type="gramStart"/>
      <w:r w:rsidRPr="4B7D48EC">
        <w:rPr>
          <w:rFonts w:ascii="Spectral" w:hAnsi="Spectral" w:cstheme="minorBidi"/>
          <w:i/>
          <w:iCs/>
          <w:sz w:val="22"/>
          <w:szCs w:val="22"/>
        </w:rPr>
        <w:t>society’s</w:t>
      </w:r>
      <w:bookmarkEnd w:id="142"/>
      <w:proofErr w:type="gramEnd"/>
      <w:r w:rsidRPr="4B7D48EC">
        <w:rPr>
          <w:rFonts w:ascii="Spectral" w:hAnsi="Spectral" w:cstheme="minorBidi"/>
          <w:sz w:val="22"/>
          <w:szCs w:val="22"/>
        </w:rPr>
        <w:t xml:space="preserve">. A very basic error, but surprisingly common. The word </w:t>
      </w:r>
      <w:r w:rsidRPr="4B7D48EC">
        <w:rPr>
          <w:rFonts w:ascii="Spectral" w:hAnsi="Spectral" w:cstheme="minorBidi"/>
          <w:i/>
          <w:iCs/>
          <w:sz w:val="22"/>
          <w:szCs w:val="22"/>
        </w:rPr>
        <w:t>societies</w:t>
      </w:r>
      <w:r w:rsidRPr="4B7D48EC">
        <w:rPr>
          <w:rFonts w:ascii="Spectral" w:hAnsi="Spectral" w:cstheme="minorBidi"/>
          <w:sz w:val="22"/>
          <w:szCs w:val="22"/>
        </w:rPr>
        <w:t xml:space="preserve"> </w:t>
      </w:r>
      <w:proofErr w:type="gramStart"/>
      <w:r w:rsidRPr="4B7D48EC">
        <w:rPr>
          <w:rFonts w:ascii="Spectral" w:hAnsi="Spectral" w:cstheme="minorBidi"/>
          <w:sz w:val="22"/>
          <w:szCs w:val="22"/>
        </w:rPr>
        <w:t>is</w:t>
      </w:r>
      <w:proofErr w:type="gramEnd"/>
      <w:r w:rsidRPr="4B7D48EC">
        <w:rPr>
          <w:rFonts w:ascii="Spectral" w:hAnsi="Spectral" w:cstheme="minorBidi"/>
          <w:sz w:val="22"/>
          <w:szCs w:val="22"/>
        </w:rPr>
        <w:t xml:space="preserve"> the plural of </w:t>
      </w:r>
      <w:r w:rsidRPr="4B7D48EC">
        <w:rPr>
          <w:rFonts w:ascii="Spectral" w:hAnsi="Spectral" w:cstheme="minorBidi"/>
          <w:i/>
          <w:iCs/>
          <w:sz w:val="22"/>
          <w:szCs w:val="22"/>
        </w:rPr>
        <w:t xml:space="preserve">society </w:t>
      </w:r>
      <w:r w:rsidRPr="4B7D48EC">
        <w:rPr>
          <w:rFonts w:ascii="Spectral" w:hAnsi="Spectral" w:cstheme="minorBidi"/>
          <w:sz w:val="22"/>
          <w:szCs w:val="22"/>
        </w:rPr>
        <w:t xml:space="preserve">(‘it is distressing to see different societies in conflict). </w:t>
      </w:r>
      <w:r w:rsidRPr="4B7D48EC">
        <w:rPr>
          <w:rFonts w:ascii="Spectral" w:hAnsi="Spectral" w:cstheme="minorBidi"/>
          <w:i/>
          <w:iCs/>
          <w:sz w:val="22"/>
          <w:szCs w:val="22"/>
        </w:rPr>
        <w:t>Society’s</w:t>
      </w:r>
      <w:r w:rsidRPr="4B7D48EC">
        <w:rPr>
          <w:rFonts w:ascii="Spectral" w:hAnsi="Spectral" w:cstheme="minorBidi"/>
          <w:sz w:val="22"/>
          <w:szCs w:val="22"/>
        </w:rPr>
        <w:t xml:space="preserve"> is the possessive form of the singular word ‘society’. (A society’s citizens are likely to be loyal to it). </w:t>
      </w:r>
    </w:p>
    <w:p w:rsidRPr="007400B6" w:rsidR="00625214" w:rsidP="00570080" w:rsidRDefault="00625214" w14:paraId="0ABE6A07" w14:textId="77777777">
      <w:pPr>
        <w:jc w:val="both"/>
        <w:rPr>
          <w:rFonts w:ascii="Spectral" w:hAnsi="Spectral" w:cstheme="minorHAnsi"/>
          <w:sz w:val="22"/>
          <w:szCs w:val="22"/>
        </w:rPr>
      </w:pPr>
    </w:p>
    <w:p w:rsidRPr="007400B6" w:rsidR="00625214" w:rsidP="4B7D48EC" w:rsidRDefault="00625214" w14:paraId="45F63AD3" w14:textId="77777777">
      <w:pPr>
        <w:jc w:val="both"/>
        <w:rPr>
          <w:rFonts w:ascii="Spectral" w:hAnsi="Spectral" w:cstheme="minorBidi"/>
          <w:sz w:val="22"/>
          <w:szCs w:val="22"/>
        </w:rPr>
      </w:pPr>
      <w:r w:rsidRPr="4B7D48EC">
        <w:rPr>
          <w:rFonts w:ascii="Spectral" w:hAnsi="Spectral" w:cstheme="minorBidi"/>
          <w:i/>
          <w:iCs/>
          <w:sz w:val="22"/>
          <w:szCs w:val="22"/>
        </w:rPr>
        <w:t xml:space="preserve">Stories </w:t>
      </w:r>
      <w:r w:rsidRPr="4B7D48EC">
        <w:rPr>
          <w:rFonts w:ascii="Spectral" w:hAnsi="Spectral" w:cstheme="minorBidi"/>
          <w:sz w:val="22"/>
          <w:szCs w:val="22"/>
        </w:rPr>
        <w:t xml:space="preserve">and </w:t>
      </w:r>
      <w:bookmarkStart w:name="_Int_wHcloSa4" w:id="143"/>
      <w:proofErr w:type="gramStart"/>
      <w:r w:rsidRPr="4B7D48EC">
        <w:rPr>
          <w:rFonts w:ascii="Spectral" w:hAnsi="Spectral" w:cstheme="minorBidi"/>
          <w:i/>
          <w:iCs/>
          <w:sz w:val="22"/>
          <w:szCs w:val="22"/>
        </w:rPr>
        <w:t>story’s</w:t>
      </w:r>
      <w:bookmarkEnd w:id="143"/>
      <w:proofErr w:type="gramEnd"/>
      <w:r w:rsidRPr="4B7D48EC">
        <w:rPr>
          <w:rFonts w:ascii="Spectral" w:hAnsi="Spectral" w:cstheme="minorBidi"/>
          <w:sz w:val="22"/>
          <w:szCs w:val="22"/>
        </w:rPr>
        <w:t xml:space="preserve">. An error that really should not be made at this level. As with the example above, </w:t>
      </w:r>
      <w:r w:rsidRPr="4B7D48EC">
        <w:rPr>
          <w:rFonts w:ascii="Spectral" w:hAnsi="Spectral" w:cstheme="minorBidi"/>
          <w:i/>
          <w:iCs/>
          <w:sz w:val="22"/>
          <w:szCs w:val="22"/>
        </w:rPr>
        <w:t xml:space="preserve">stories </w:t>
      </w:r>
      <w:proofErr w:type="gramStart"/>
      <w:r w:rsidRPr="4B7D48EC">
        <w:rPr>
          <w:rFonts w:ascii="Spectral" w:hAnsi="Spectral" w:cstheme="minorBidi"/>
          <w:sz w:val="22"/>
          <w:szCs w:val="22"/>
        </w:rPr>
        <w:t>is</w:t>
      </w:r>
      <w:proofErr w:type="gramEnd"/>
      <w:r w:rsidRPr="4B7D48EC">
        <w:rPr>
          <w:rFonts w:ascii="Spectral" w:hAnsi="Spectral" w:cstheme="minorBidi"/>
          <w:sz w:val="22"/>
          <w:szCs w:val="22"/>
        </w:rPr>
        <w:t xml:space="preserve"> the plural form of the word </w:t>
      </w:r>
      <w:r w:rsidRPr="4B7D48EC">
        <w:rPr>
          <w:rFonts w:ascii="Spectral" w:hAnsi="Spectral" w:cstheme="minorBidi"/>
          <w:i/>
          <w:iCs/>
          <w:sz w:val="22"/>
          <w:szCs w:val="22"/>
        </w:rPr>
        <w:t>story</w:t>
      </w:r>
      <w:r w:rsidRPr="4B7D48EC">
        <w:rPr>
          <w:rFonts w:ascii="Spectral" w:hAnsi="Spectral" w:cstheme="minorBidi"/>
          <w:sz w:val="22"/>
          <w:szCs w:val="22"/>
        </w:rPr>
        <w:t xml:space="preserve"> (‘he read all of the stories in </w:t>
      </w:r>
      <w:r w:rsidRPr="4B7D48EC">
        <w:rPr>
          <w:rFonts w:ascii="Spectral" w:hAnsi="Spectral" w:cstheme="minorBidi"/>
          <w:i/>
          <w:iCs/>
          <w:sz w:val="22"/>
          <w:szCs w:val="22"/>
        </w:rPr>
        <w:t>Dubliners</w:t>
      </w:r>
      <w:r w:rsidRPr="4B7D48EC">
        <w:rPr>
          <w:rFonts w:ascii="Spectral" w:hAnsi="Spectral" w:cstheme="minorBidi"/>
          <w:sz w:val="22"/>
          <w:szCs w:val="22"/>
        </w:rPr>
        <w:t xml:space="preserve">). </w:t>
      </w:r>
      <w:r w:rsidRPr="4B7D48EC">
        <w:rPr>
          <w:rFonts w:ascii="Spectral" w:hAnsi="Spectral" w:cstheme="minorBidi"/>
          <w:i/>
          <w:iCs/>
          <w:sz w:val="22"/>
          <w:szCs w:val="22"/>
        </w:rPr>
        <w:t>Story’s</w:t>
      </w:r>
      <w:r w:rsidRPr="4B7D48EC">
        <w:rPr>
          <w:rFonts w:ascii="Spectral" w:hAnsi="Spectral" w:cstheme="minorBidi"/>
          <w:sz w:val="22"/>
          <w:szCs w:val="22"/>
        </w:rPr>
        <w:t xml:space="preserve"> is the possessive form of the singular word (‘the story’s conclusion was shocking’). </w:t>
      </w:r>
    </w:p>
    <w:p w:rsidRPr="007400B6" w:rsidR="00625214" w:rsidP="00570080" w:rsidRDefault="00625214" w14:paraId="123B97E8" w14:textId="77777777">
      <w:pPr>
        <w:jc w:val="both"/>
        <w:rPr>
          <w:rFonts w:ascii="Spectral" w:hAnsi="Spectral" w:cstheme="minorHAnsi"/>
          <w:sz w:val="22"/>
          <w:szCs w:val="22"/>
        </w:rPr>
      </w:pPr>
    </w:p>
    <w:p w:rsidRPr="007400B6" w:rsidR="00625214" w:rsidP="00570080" w:rsidRDefault="00625214" w14:paraId="133F5E4D" w14:textId="77777777">
      <w:pPr>
        <w:jc w:val="both"/>
        <w:rPr>
          <w:rFonts w:ascii="Spectral" w:hAnsi="Spectral" w:cstheme="minorHAnsi"/>
          <w:sz w:val="22"/>
          <w:szCs w:val="22"/>
        </w:rPr>
      </w:pPr>
      <w:r w:rsidRPr="007400B6">
        <w:rPr>
          <w:rFonts w:ascii="Spectral" w:hAnsi="Spectral" w:cstheme="minorHAnsi"/>
          <w:i/>
          <w:iCs/>
          <w:sz w:val="22"/>
          <w:szCs w:val="22"/>
        </w:rPr>
        <w:t xml:space="preserve">Complement </w:t>
      </w:r>
      <w:r w:rsidRPr="007400B6">
        <w:rPr>
          <w:rFonts w:ascii="Spectral" w:hAnsi="Spectral" w:cstheme="minorHAnsi"/>
          <w:sz w:val="22"/>
          <w:szCs w:val="22"/>
        </w:rPr>
        <w:t xml:space="preserve">and </w:t>
      </w:r>
      <w:r w:rsidRPr="007400B6">
        <w:rPr>
          <w:rFonts w:ascii="Spectral" w:hAnsi="Spectral" w:cstheme="minorHAnsi"/>
          <w:i/>
          <w:iCs/>
          <w:sz w:val="22"/>
          <w:szCs w:val="22"/>
        </w:rPr>
        <w:t>compliment</w:t>
      </w:r>
      <w:r w:rsidRPr="007400B6">
        <w:rPr>
          <w:rFonts w:ascii="Spectral" w:hAnsi="Spectral" w:cstheme="minorHAnsi"/>
          <w:sz w:val="22"/>
          <w:szCs w:val="22"/>
        </w:rPr>
        <w:t xml:space="preserve">. </w:t>
      </w:r>
      <w:r w:rsidRPr="007400B6">
        <w:rPr>
          <w:rFonts w:ascii="Spectral" w:hAnsi="Spectral" w:cstheme="minorHAnsi"/>
          <w:i/>
          <w:iCs/>
          <w:sz w:val="22"/>
          <w:szCs w:val="22"/>
        </w:rPr>
        <w:t>To complement</w:t>
      </w:r>
      <w:r w:rsidRPr="007400B6">
        <w:rPr>
          <w:rFonts w:ascii="Spectral" w:hAnsi="Spectral" w:cstheme="minorHAnsi"/>
          <w:sz w:val="22"/>
          <w:szCs w:val="22"/>
        </w:rPr>
        <w:t xml:space="preserve"> means</w:t>
      </w:r>
      <w:r w:rsidRPr="0098245C">
        <w:rPr>
          <w:rFonts w:ascii="Spectral" w:hAnsi="Spectral" w:cstheme="minorHAnsi"/>
        </w:rPr>
        <w:t xml:space="preserve"> to add to (the recruitment of two new staff complemented the </w:t>
      </w:r>
      <w:r w:rsidRPr="007400B6">
        <w:rPr>
          <w:rFonts w:ascii="Spectral" w:hAnsi="Spectral" w:cstheme="minorHAnsi"/>
          <w:sz w:val="22"/>
          <w:szCs w:val="22"/>
        </w:rPr>
        <w:t xml:space="preserve">existing team). To compliment means to say something nice to someone else (she complimented his essay-writing skills). </w:t>
      </w:r>
    </w:p>
    <w:p w:rsidRPr="007400B6" w:rsidR="00625214" w:rsidP="00570080" w:rsidRDefault="00625214" w14:paraId="01115A3D" w14:textId="77777777">
      <w:pPr>
        <w:jc w:val="both"/>
        <w:rPr>
          <w:rFonts w:ascii="Spectral" w:hAnsi="Spectral" w:cstheme="minorHAnsi"/>
          <w:sz w:val="22"/>
          <w:szCs w:val="22"/>
        </w:rPr>
      </w:pPr>
    </w:p>
    <w:p w:rsidRPr="007400B6" w:rsidR="00625214" w:rsidP="4B7D48EC" w:rsidRDefault="00625214" w14:paraId="11BF745C" w14:textId="6CF7908F">
      <w:pPr>
        <w:jc w:val="both"/>
        <w:rPr>
          <w:rFonts w:ascii="Spectral" w:hAnsi="Spectral" w:cstheme="minorBidi"/>
          <w:sz w:val="22"/>
          <w:szCs w:val="22"/>
        </w:rPr>
      </w:pPr>
      <w:r w:rsidRPr="4B7D48EC">
        <w:rPr>
          <w:rFonts w:ascii="Spectral" w:hAnsi="Spectral" w:cstheme="minorBidi"/>
          <w:i/>
          <w:iCs/>
          <w:sz w:val="22"/>
          <w:szCs w:val="22"/>
        </w:rPr>
        <w:t xml:space="preserve">Quiet and </w:t>
      </w:r>
      <w:bookmarkStart w:name="_Int_1svJjN6H" w:id="144"/>
      <w:proofErr w:type="gramStart"/>
      <w:r w:rsidRPr="4B7D48EC">
        <w:rPr>
          <w:rFonts w:ascii="Spectral" w:hAnsi="Spectral" w:cstheme="minorBidi"/>
          <w:i/>
          <w:iCs/>
          <w:sz w:val="22"/>
          <w:szCs w:val="22"/>
        </w:rPr>
        <w:t>quite</w:t>
      </w:r>
      <w:bookmarkEnd w:id="144"/>
      <w:proofErr w:type="gramEnd"/>
      <w:r w:rsidRPr="4B7D48EC">
        <w:rPr>
          <w:rFonts w:ascii="Spectral" w:hAnsi="Spectral" w:cstheme="minorBidi"/>
          <w:sz w:val="22"/>
          <w:szCs w:val="22"/>
        </w:rPr>
        <w:t xml:space="preserve">. Another very simple error. </w:t>
      </w:r>
      <w:r w:rsidRPr="4B7D48EC">
        <w:rPr>
          <w:rFonts w:ascii="Spectral" w:hAnsi="Spectral" w:cstheme="minorBidi"/>
          <w:i/>
          <w:iCs/>
          <w:sz w:val="22"/>
          <w:szCs w:val="22"/>
        </w:rPr>
        <w:t>Quiet</w:t>
      </w:r>
      <w:r w:rsidRPr="4B7D48EC">
        <w:rPr>
          <w:rFonts w:ascii="Spectral" w:hAnsi="Spectral" w:cstheme="minorBidi"/>
          <w:sz w:val="22"/>
          <w:szCs w:val="22"/>
        </w:rPr>
        <w:t xml:space="preserve"> means </w:t>
      </w:r>
      <w:r w:rsidRPr="4B7D48EC">
        <w:rPr>
          <w:rFonts w:ascii="Spectral" w:hAnsi="Spectral" w:cstheme="minorBidi"/>
          <w:i/>
          <w:iCs/>
          <w:sz w:val="22"/>
          <w:szCs w:val="22"/>
        </w:rPr>
        <w:t>silent</w:t>
      </w:r>
      <w:r w:rsidRPr="4B7D48EC">
        <w:rPr>
          <w:rFonts w:ascii="Spectral" w:hAnsi="Spectral" w:cstheme="minorBidi"/>
          <w:sz w:val="22"/>
          <w:szCs w:val="22"/>
        </w:rPr>
        <w:t xml:space="preserve">. </w:t>
      </w:r>
      <w:r w:rsidRPr="4B7D48EC">
        <w:rPr>
          <w:rFonts w:ascii="Spectral" w:hAnsi="Spectral" w:cstheme="minorBidi"/>
          <w:i/>
          <w:iCs/>
          <w:sz w:val="22"/>
          <w:szCs w:val="22"/>
        </w:rPr>
        <w:t xml:space="preserve">Quite </w:t>
      </w:r>
      <w:r w:rsidRPr="4B7D48EC">
        <w:rPr>
          <w:rFonts w:ascii="Spectral" w:hAnsi="Spectral" w:cstheme="minorBidi"/>
          <w:sz w:val="22"/>
          <w:szCs w:val="22"/>
        </w:rPr>
        <w:t xml:space="preserve">means something like ‘to a slightly limited extent’ – he was quite happy. </w:t>
      </w:r>
    </w:p>
    <w:p w:rsidRPr="007400B6" w:rsidR="00625214" w:rsidP="00570080" w:rsidRDefault="00625214" w14:paraId="78DFA89D" w14:textId="77777777">
      <w:pPr>
        <w:jc w:val="both"/>
        <w:rPr>
          <w:rFonts w:ascii="Spectral" w:hAnsi="Spectral" w:cstheme="minorHAnsi"/>
          <w:sz w:val="22"/>
          <w:szCs w:val="22"/>
        </w:rPr>
      </w:pPr>
    </w:p>
    <w:p w:rsidRPr="007400B6" w:rsidR="00625214" w:rsidP="4B7D48EC" w:rsidRDefault="00625214" w14:paraId="37548769" w14:textId="77777777">
      <w:pPr>
        <w:jc w:val="both"/>
        <w:rPr>
          <w:rFonts w:ascii="Spectral" w:hAnsi="Spectral" w:cstheme="minorBidi"/>
          <w:sz w:val="22"/>
          <w:szCs w:val="22"/>
        </w:rPr>
      </w:pPr>
      <w:r w:rsidRPr="4B7D48EC">
        <w:rPr>
          <w:rFonts w:ascii="Spectral" w:hAnsi="Spectral" w:cstheme="minorBidi"/>
          <w:i/>
          <w:iCs/>
          <w:sz w:val="22"/>
          <w:szCs w:val="22"/>
        </w:rPr>
        <w:t>Purposeful</w:t>
      </w:r>
      <w:r w:rsidRPr="4B7D48EC">
        <w:rPr>
          <w:rFonts w:ascii="Spectral" w:hAnsi="Spectral" w:cstheme="minorBidi"/>
          <w:sz w:val="22"/>
          <w:szCs w:val="22"/>
        </w:rPr>
        <w:t xml:space="preserve"> and </w:t>
      </w:r>
      <w:r w:rsidRPr="4B7D48EC">
        <w:rPr>
          <w:rFonts w:ascii="Spectral" w:hAnsi="Spectral" w:cstheme="minorBidi"/>
          <w:i/>
          <w:iCs/>
          <w:sz w:val="22"/>
          <w:szCs w:val="22"/>
        </w:rPr>
        <w:t>intentional</w:t>
      </w:r>
      <w:r w:rsidRPr="4B7D48EC">
        <w:rPr>
          <w:rFonts w:ascii="Spectral" w:hAnsi="Spectral" w:cstheme="minorBidi"/>
          <w:sz w:val="22"/>
          <w:szCs w:val="22"/>
        </w:rPr>
        <w:t xml:space="preserve">. The word ‘purposeful’ means ‘full of purpose’ – ‘he strode purposefully into the </w:t>
      </w:r>
      <w:bookmarkStart w:name="_Int_Yo7jBVpm" w:id="145"/>
      <w:r w:rsidRPr="4B7D48EC">
        <w:rPr>
          <w:rFonts w:ascii="Spectral" w:hAnsi="Spectral" w:cstheme="minorBidi"/>
          <w:sz w:val="22"/>
          <w:szCs w:val="22"/>
        </w:rPr>
        <w:t>bank, and</w:t>
      </w:r>
      <w:bookmarkEnd w:id="145"/>
      <w:r w:rsidRPr="4B7D48EC">
        <w:rPr>
          <w:rFonts w:ascii="Spectral" w:hAnsi="Spectral" w:cstheme="minorBidi"/>
          <w:sz w:val="22"/>
          <w:szCs w:val="22"/>
        </w:rPr>
        <w:t xml:space="preserve"> demanded his money’. This word is often confused with ‘intentionally’- ‘he cheated intentionally’ (deliberately). </w:t>
      </w:r>
    </w:p>
    <w:p w:rsidRPr="007400B6" w:rsidR="00625214" w:rsidP="00570080" w:rsidRDefault="00625214" w14:paraId="40DB8676" w14:textId="77777777">
      <w:pPr>
        <w:jc w:val="both"/>
        <w:rPr>
          <w:rFonts w:ascii="Spectral" w:hAnsi="Spectral" w:cstheme="minorHAnsi"/>
          <w:sz w:val="22"/>
          <w:szCs w:val="22"/>
        </w:rPr>
      </w:pPr>
    </w:p>
    <w:p w:rsidRPr="007400B6" w:rsidR="00625214" w:rsidP="00570080" w:rsidRDefault="00625214" w14:paraId="40C22300" w14:textId="77777777">
      <w:pPr>
        <w:jc w:val="both"/>
        <w:rPr>
          <w:rFonts w:ascii="Spectral" w:hAnsi="Spectral" w:cstheme="minorHAnsi"/>
          <w:sz w:val="22"/>
          <w:szCs w:val="22"/>
        </w:rPr>
      </w:pPr>
      <w:r w:rsidRPr="007400B6">
        <w:rPr>
          <w:rFonts w:ascii="Spectral" w:hAnsi="Spectral" w:cstheme="minorHAnsi"/>
          <w:i/>
          <w:iCs/>
          <w:sz w:val="22"/>
          <w:szCs w:val="22"/>
        </w:rPr>
        <w:t xml:space="preserve">Disinterested </w:t>
      </w:r>
      <w:r w:rsidRPr="007400B6">
        <w:rPr>
          <w:rFonts w:ascii="Spectral" w:hAnsi="Spectral" w:cstheme="minorHAnsi"/>
          <w:sz w:val="22"/>
          <w:szCs w:val="22"/>
        </w:rPr>
        <w:t xml:space="preserve">and </w:t>
      </w:r>
      <w:r w:rsidRPr="007400B6">
        <w:rPr>
          <w:rFonts w:ascii="Spectral" w:hAnsi="Spectral" w:cstheme="minorHAnsi"/>
          <w:i/>
          <w:iCs/>
          <w:sz w:val="22"/>
          <w:szCs w:val="22"/>
        </w:rPr>
        <w:t>uninterested</w:t>
      </w:r>
      <w:r w:rsidRPr="007400B6">
        <w:rPr>
          <w:rFonts w:ascii="Spectral" w:hAnsi="Spectral" w:cstheme="minorHAnsi"/>
          <w:sz w:val="22"/>
          <w:szCs w:val="22"/>
        </w:rPr>
        <w:t xml:space="preserve">. To be disinterested means to be neutral (‘as there was such disagreement about what to do next, he asked a workmate for a disinterested opinion’). To be uninterested means ‘not to be interested’. (He was uninterested in the lecture topic). </w:t>
      </w:r>
    </w:p>
    <w:p w:rsidRPr="007400B6" w:rsidR="00625214" w:rsidP="00570080" w:rsidRDefault="00625214" w14:paraId="72C59170" w14:textId="77777777">
      <w:pPr>
        <w:jc w:val="both"/>
        <w:rPr>
          <w:rFonts w:ascii="Spectral" w:hAnsi="Spectral" w:cstheme="minorHAnsi"/>
          <w:sz w:val="22"/>
          <w:szCs w:val="22"/>
        </w:rPr>
      </w:pPr>
    </w:p>
    <w:p w:rsidRPr="007400B6" w:rsidR="00625214" w:rsidP="00570080" w:rsidRDefault="00625214" w14:paraId="206958BF" w14:textId="77777777">
      <w:pPr>
        <w:jc w:val="both"/>
        <w:rPr>
          <w:rFonts w:ascii="Spectral" w:hAnsi="Spectral" w:cstheme="minorHAnsi"/>
          <w:sz w:val="22"/>
          <w:szCs w:val="22"/>
        </w:rPr>
      </w:pPr>
      <w:r w:rsidRPr="007400B6">
        <w:rPr>
          <w:rFonts w:ascii="Spectral" w:hAnsi="Spectral" w:cstheme="minorHAnsi"/>
          <w:i/>
          <w:iCs/>
          <w:sz w:val="22"/>
          <w:szCs w:val="22"/>
        </w:rPr>
        <w:t xml:space="preserve">Lead </w:t>
      </w:r>
      <w:r w:rsidRPr="007400B6">
        <w:rPr>
          <w:rFonts w:ascii="Spectral" w:hAnsi="Spectral" w:cstheme="minorHAnsi"/>
          <w:sz w:val="22"/>
          <w:szCs w:val="22"/>
        </w:rPr>
        <w:t>and</w:t>
      </w:r>
      <w:r w:rsidRPr="007400B6">
        <w:rPr>
          <w:rFonts w:ascii="Spectral" w:hAnsi="Spectral" w:cstheme="minorHAnsi"/>
          <w:i/>
          <w:iCs/>
          <w:sz w:val="22"/>
          <w:szCs w:val="22"/>
        </w:rPr>
        <w:t xml:space="preserve"> led. </w:t>
      </w:r>
      <w:r w:rsidRPr="007400B6">
        <w:rPr>
          <w:rFonts w:ascii="Spectral" w:hAnsi="Spectral" w:cstheme="minorHAnsi"/>
          <w:sz w:val="22"/>
          <w:szCs w:val="22"/>
        </w:rPr>
        <w:t xml:space="preserve">The past tense of the verb ‘to lead’ (which rhymes with ‘seed’) is spelled ‘led’ (which rhymes with ‘red’). ‘I will lead you out tomorrow, but you led me out yesterday’. </w:t>
      </w:r>
    </w:p>
    <w:p w:rsidRPr="007400B6" w:rsidR="00625214" w:rsidP="00570080" w:rsidRDefault="00625214" w14:paraId="047E4FF6" w14:textId="77777777">
      <w:pPr>
        <w:jc w:val="both"/>
        <w:rPr>
          <w:rFonts w:ascii="Spectral" w:hAnsi="Spectral" w:cstheme="minorHAnsi"/>
          <w:sz w:val="22"/>
          <w:szCs w:val="22"/>
        </w:rPr>
      </w:pPr>
    </w:p>
    <w:p w:rsidRPr="007400B6" w:rsidR="00625214" w:rsidP="4B7D48EC" w:rsidRDefault="00625214" w14:paraId="7CCE4929" w14:textId="5F5800C3">
      <w:pPr>
        <w:jc w:val="both"/>
        <w:rPr>
          <w:rFonts w:ascii="Spectral" w:hAnsi="Spectral" w:cstheme="minorBidi"/>
          <w:sz w:val="22"/>
          <w:szCs w:val="22"/>
        </w:rPr>
      </w:pPr>
      <w:r w:rsidRPr="4B7D48EC">
        <w:rPr>
          <w:rFonts w:ascii="Spectral" w:hAnsi="Spectral" w:cstheme="minorBidi"/>
          <w:i/>
          <w:iCs/>
          <w:sz w:val="22"/>
          <w:szCs w:val="22"/>
        </w:rPr>
        <w:t>Affect</w:t>
      </w:r>
      <w:r w:rsidRPr="4B7D48EC">
        <w:rPr>
          <w:rFonts w:ascii="Spectral" w:hAnsi="Spectral" w:cstheme="minorBidi"/>
          <w:sz w:val="22"/>
          <w:szCs w:val="22"/>
        </w:rPr>
        <w:t xml:space="preserve"> and </w:t>
      </w:r>
      <w:r w:rsidRPr="4B7D48EC">
        <w:rPr>
          <w:rFonts w:ascii="Spectral" w:hAnsi="Spectral" w:cstheme="minorBidi"/>
          <w:i/>
          <w:iCs/>
          <w:sz w:val="22"/>
          <w:szCs w:val="22"/>
        </w:rPr>
        <w:t>effect</w:t>
      </w:r>
      <w:r w:rsidRPr="4B7D48EC">
        <w:rPr>
          <w:rFonts w:ascii="Spectral" w:hAnsi="Spectral" w:cstheme="minorBidi"/>
          <w:sz w:val="22"/>
          <w:szCs w:val="22"/>
        </w:rPr>
        <w:t xml:space="preserve">. To affect something means to change </w:t>
      </w:r>
      <w:r w:rsidRPr="4B7D48EC" w:rsidR="0D615D0A">
        <w:rPr>
          <w:rFonts w:ascii="Spectral" w:hAnsi="Spectral" w:cstheme="minorBidi"/>
          <w:sz w:val="22"/>
          <w:szCs w:val="22"/>
        </w:rPr>
        <w:t>it -</w:t>
      </w:r>
      <w:r w:rsidRPr="4B7D48EC">
        <w:rPr>
          <w:rFonts w:ascii="Spectral" w:hAnsi="Spectral" w:cstheme="minorBidi"/>
          <w:sz w:val="22"/>
          <w:szCs w:val="22"/>
        </w:rPr>
        <w:t xml:space="preserve"> ‘this book affected me in many </w:t>
      </w:r>
      <w:bookmarkStart w:name="_Int_kw7ZcelS" w:id="146"/>
      <w:proofErr w:type="gramStart"/>
      <w:r w:rsidRPr="4B7D48EC">
        <w:rPr>
          <w:rFonts w:ascii="Spectral" w:hAnsi="Spectral" w:cstheme="minorBidi"/>
          <w:sz w:val="22"/>
          <w:szCs w:val="22"/>
        </w:rPr>
        <w:t>ways’</w:t>
      </w:r>
      <w:bookmarkEnd w:id="146"/>
      <w:proofErr w:type="gramEnd"/>
      <w:r w:rsidRPr="4B7D48EC">
        <w:rPr>
          <w:rFonts w:ascii="Spectral" w:hAnsi="Spectral" w:cstheme="minorBidi"/>
          <w:sz w:val="22"/>
          <w:szCs w:val="22"/>
        </w:rPr>
        <w:t xml:space="preserve">. An effect is the noun to describe such an event: ‘this book had a strong effect on me’. </w:t>
      </w:r>
    </w:p>
    <w:p w:rsidRPr="007400B6" w:rsidR="00625214" w:rsidP="00570080" w:rsidRDefault="00625214" w14:paraId="10D99DF6" w14:textId="77777777">
      <w:pPr>
        <w:jc w:val="both"/>
        <w:rPr>
          <w:rFonts w:ascii="Spectral" w:hAnsi="Spectral" w:cstheme="minorHAnsi"/>
          <w:sz w:val="22"/>
          <w:szCs w:val="22"/>
        </w:rPr>
      </w:pPr>
    </w:p>
    <w:p w:rsidRPr="007400B6" w:rsidR="00625214" w:rsidP="00570080" w:rsidRDefault="00625214" w14:paraId="078DA7C9" w14:textId="77777777">
      <w:pPr>
        <w:jc w:val="both"/>
        <w:rPr>
          <w:rFonts w:ascii="Spectral" w:hAnsi="Spectral" w:cstheme="minorHAnsi"/>
          <w:sz w:val="22"/>
          <w:szCs w:val="22"/>
        </w:rPr>
      </w:pPr>
      <w:r w:rsidRPr="007400B6">
        <w:rPr>
          <w:rFonts w:ascii="Spectral" w:hAnsi="Spectral" w:cstheme="minorHAnsi"/>
          <w:i/>
          <w:iCs/>
          <w:sz w:val="22"/>
          <w:szCs w:val="22"/>
        </w:rPr>
        <w:t xml:space="preserve">Practice </w:t>
      </w:r>
      <w:r w:rsidRPr="007400B6">
        <w:rPr>
          <w:rFonts w:ascii="Spectral" w:hAnsi="Spectral" w:cstheme="minorHAnsi"/>
          <w:sz w:val="22"/>
          <w:szCs w:val="22"/>
        </w:rPr>
        <w:t xml:space="preserve">and </w:t>
      </w:r>
      <w:r w:rsidRPr="007400B6">
        <w:rPr>
          <w:rFonts w:ascii="Spectral" w:hAnsi="Spectral" w:cstheme="minorHAnsi"/>
          <w:i/>
          <w:iCs/>
          <w:sz w:val="22"/>
          <w:szCs w:val="22"/>
        </w:rPr>
        <w:t>practise</w:t>
      </w:r>
      <w:r w:rsidRPr="007400B6">
        <w:rPr>
          <w:rFonts w:ascii="Spectral" w:hAnsi="Spectral" w:cstheme="minorHAnsi"/>
          <w:sz w:val="22"/>
          <w:szCs w:val="22"/>
        </w:rPr>
        <w:t xml:space="preserve">. The word </w:t>
      </w:r>
      <w:r w:rsidRPr="007400B6">
        <w:rPr>
          <w:rFonts w:ascii="Spectral" w:hAnsi="Spectral" w:cstheme="minorHAnsi"/>
          <w:i/>
          <w:iCs/>
          <w:sz w:val="22"/>
          <w:szCs w:val="22"/>
        </w:rPr>
        <w:t>practice</w:t>
      </w:r>
      <w:r w:rsidRPr="007400B6">
        <w:rPr>
          <w:rFonts w:ascii="Spectral" w:hAnsi="Spectral" w:cstheme="minorHAnsi"/>
          <w:sz w:val="22"/>
          <w:szCs w:val="22"/>
        </w:rPr>
        <w:t xml:space="preserve"> is a noun (‘a doctor’s practice’, ‘He is finishing his practice for the exams’. The word </w:t>
      </w:r>
      <w:r w:rsidRPr="007400B6">
        <w:rPr>
          <w:rFonts w:ascii="Spectral" w:hAnsi="Spectral" w:cstheme="minorHAnsi"/>
          <w:i/>
          <w:iCs/>
          <w:sz w:val="22"/>
          <w:szCs w:val="22"/>
        </w:rPr>
        <w:t xml:space="preserve">practise </w:t>
      </w:r>
      <w:r w:rsidRPr="007400B6">
        <w:rPr>
          <w:rFonts w:ascii="Spectral" w:hAnsi="Spectral" w:cstheme="minorHAnsi"/>
          <w:sz w:val="22"/>
          <w:szCs w:val="22"/>
        </w:rPr>
        <w:t xml:space="preserve">is a verb (I am practising my football skills).  </w:t>
      </w:r>
    </w:p>
    <w:p w:rsidRPr="007400B6" w:rsidR="00625214" w:rsidP="00570080" w:rsidRDefault="00625214" w14:paraId="606A6D16" w14:textId="77777777">
      <w:pPr>
        <w:jc w:val="both"/>
        <w:rPr>
          <w:rFonts w:ascii="Spectral" w:hAnsi="Spectral" w:cstheme="minorHAnsi"/>
          <w:sz w:val="22"/>
          <w:szCs w:val="22"/>
        </w:rPr>
      </w:pPr>
    </w:p>
    <w:p w:rsidRPr="007400B6" w:rsidR="00625214" w:rsidP="4B7D48EC" w:rsidRDefault="00625214" w14:paraId="6DE7BF21" w14:textId="015F501E">
      <w:pPr>
        <w:jc w:val="both"/>
        <w:rPr>
          <w:rFonts w:ascii="Spectral" w:hAnsi="Spectral" w:cstheme="minorBidi"/>
          <w:sz w:val="22"/>
          <w:szCs w:val="22"/>
        </w:rPr>
      </w:pPr>
      <w:r w:rsidRPr="4B7D48EC">
        <w:rPr>
          <w:rFonts w:ascii="Spectral" w:hAnsi="Spectral" w:cstheme="minorBidi"/>
          <w:i/>
          <w:iCs/>
          <w:sz w:val="22"/>
          <w:szCs w:val="22"/>
        </w:rPr>
        <w:t>Different from, different than, different to</w:t>
      </w:r>
      <w:r w:rsidRPr="4B7D48EC">
        <w:rPr>
          <w:rFonts w:ascii="Spectral" w:hAnsi="Spectral" w:cstheme="minorBidi"/>
          <w:sz w:val="22"/>
          <w:szCs w:val="22"/>
        </w:rPr>
        <w:t xml:space="preserve">. Please note that the only grammatically correct way to use the word ‘different’ is to follow it with the word ‘from’. ‘Football is different from rugby’, ‘he thinks differently from the way she </w:t>
      </w:r>
      <w:bookmarkStart w:name="_Int_QpuK5oGy" w:id="147"/>
      <w:proofErr w:type="gramStart"/>
      <w:r w:rsidRPr="4B7D48EC">
        <w:rPr>
          <w:rFonts w:ascii="Spectral" w:hAnsi="Spectral" w:cstheme="minorBidi"/>
          <w:sz w:val="22"/>
          <w:szCs w:val="22"/>
        </w:rPr>
        <w:t>does’</w:t>
      </w:r>
      <w:bookmarkEnd w:id="147"/>
      <w:proofErr w:type="gramEnd"/>
      <w:r w:rsidRPr="4B7D48EC">
        <w:rPr>
          <w:rFonts w:ascii="Spectral" w:hAnsi="Spectral" w:cstheme="minorBidi"/>
          <w:sz w:val="22"/>
          <w:szCs w:val="22"/>
        </w:rPr>
        <w:t xml:space="preserve">. </w:t>
      </w:r>
    </w:p>
    <w:p w:rsidRPr="007400B6" w:rsidR="00625214" w:rsidP="00625214" w:rsidRDefault="00625214" w14:paraId="6E9C4288" w14:textId="77777777">
      <w:pPr>
        <w:rPr>
          <w:rFonts w:ascii="Spectral" w:hAnsi="Spectral" w:cstheme="minorHAnsi"/>
          <w:sz w:val="22"/>
          <w:szCs w:val="22"/>
        </w:rPr>
      </w:pPr>
    </w:p>
    <w:p w:rsidRPr="007400B6" w:rsidR="00625214" w:rsidP="4B7D48EC" w:rsidRDefault="00625214" w14:paraId="7BB14AD2" w14:textId="77777777">
      <w:pPr>
        <w:jc w:val="both"/>
        <w:rPr>
          <w:rFonts w:ascii="Spectral" w:hAnsi="Spectral" w:cstheme="minorBidi"/>
          <w:sz w:val="22"/>
          <w:szCs w:val="22"/>
        </w:rPr>
      </w:pPr>
      <w:r w:rsidRPr="4B7D48EC">
        <w:rPr>
          <w:rFonts w:ascii="Spectral" w:hAnsi="Spectral" w:cstheme="minorBidi"/>
          <w:b/>
          <w:bCs/>
          <w:sz w:val="22"/>
          <w:szCs w:val="22"/>
        </w:rPr>
        <w:t>‘</w:t>
      </w:r>
      <w:bookmarkStart w:name="_Int_1vGfrnPu" w:id="148"/>
      <w:proofErr w:type="gramStart"/>
      <w:r w:rsidRPr="4B7D48EC">
        <w:rPr>
          <w:rFonts w:ascii="Spectral" w:hAnsi="Spectral" w:cstheme="minorBidi"/>
          <w:b/>
          <w:bCs/>
          <w:sz w:val="22"/>
          <w:szCs w:val="22"/>
        </w:rPr>
        <w:t>HOWEVER</w:t>
      </w:r>
      <w:bookmarkEnd w:id="148"/>
      <w:proofErr w:type="gramEnd"/>
      <w:r w:rsidRPr="4B7D48EC">
        <w:rPr>
          <w:rFonts w:ascii="Spectral" w:hAnsi="Spectral" w:cstheme="minorBidi"/>
          <w:b/>
          <w:bCs/>
          <w:sz w:val="22"/>
          <w:szCs w:val="22"/>
        </w:rPr>
        <w:t xml:space="preserve">’ </w:t>
      </w:r>
    </w:p>
    <w:p w:rsidRPr="007400B6" w:rsidR="00625214" w:rsidP="00570080" w:rsidRDefault="00625214" w14:paraId="5B905E63" w14:textId="77777777">
      <w:pPr>
        <w:jc w:val="both"/>
        <w:rPr>
          <w:rFonts w:ascii="Spectral" w:hAnsi="Spectral" w:cstheme="minorHAnsi"/>
          <w:sz w:val="22"/>
          <w:szCs w:val="22"/>
        </w:rPr>
      </w:pPr>
      <w:r w:rsidRPr="007400B6">
        <w:rPr>
          <w:rFonts w:ascii="Spectral" w:hAnsi="Spectral" w:cstheme="minorHAnsi"/>
          <w:sz w:val="22"/>
          <w:szCs w:val="22"/>
        </w:rPr>
        <w:t xml:space="preserve">You can use however in the following ways: </w:t>
      </w:r>
    </w:p>
    <w:p w:rsidRPr="007400B6" w:rsidR="00625214" w:rsidP="00570080" w:rsidRDefault="00625214" w14:paraId="4C81DECB" w14:textId="77777777">
      <w:pPr>
        <w:numPr>
          <w:ilvl w:val="0"/>
          <w:numId w:val="19"/>
        </w:numPr>
        <w:overflowPunct/>
        <w:autoSpaceDE/>
        <w:autoSpaceDN/>
        <w:adjustRightInd/>
        <w:jc w:val="both"/>
        <w:textAlignment w:val="auto"/>
        <w:rPr>
          <w:rFonts w:ascii="Spectral" w:hAnsi="Spectral" w:cstheme="minorHAnsi"/>
          <w:sz w:val="22"/>
          <w:szCs w:val="22"/>
        </w:rPr>
      </w:pPr>
      <w:r w:rsidRPr="007400B6">
        <w:rPr>
          <w:rFonts w:ascii="Spectral" w:hAnsi="Spectral" w:cstheme="minorHAnsi"/>
          <w:sz w:val="22"/>
          <w:szCs w:val="22"/>
        </w:rPr>
        <w:t xml:space="preserve">To mean “in whatever way” - However you look at it, it’s not acceptable. </w:t>
      </w:r>
    </w:p>
    <w:p w:rsidRPr="007400B6" w:rsidR="00625214" w:rsidP="00570080" w:rsidRDefault="00625214" w14:paraId="2D4D01FD" w14:textId="77777777">
      <w:pPr>
        <w:numPr>
          <w:ilvl w:val="0"/>
          <w:numId w:val="19"/>
        </w:numPr>
        <w:overflowPunct/>
        <w:autoSpaceDE/>
        <w:autoSpaceDN/>
        <w:adjustRightInd/>
        <w:jc w:val="both"/>
        <w:textAlignment w:val="auto"/>
        <w:rPr>
          <w:rFonts w:ascii="Spectral" w:hAnsi="Spectral" w:cstheme="minorHAnsi"/>
          <w:sz w:val="22"/>
          <w:szCs w:val="22"/>
        </w:rPr>
      </w:pPr>
      <w:r w:rsidRPr="007400B6">
        <w:rPr>
          <w:rFonts w:ascii="Spectral" w:hAnsi="Spectral" w:cstheme="minorHAnsi"/>
          <w:sz w:val="22"/>
          <w:szCs w:val="22"/>
        </w:rPr>
        <w:t xml:space="preserve">In the middle of a simple sentence to indicate the exceptional status of something: “this does not mean, however, that we should all be happy”. </w:t>
      </w:r>
    </w:p>
    <w:p w:rsidRPr="007400B6" w:rsidR="00625214" w:rsidP="00570080" w:rsidRDefault="00625214" w14:paraId="7E52247E" w14:textId="77777777">
      <w:pPr>
        <w:numPr>
          <w:ilvl w:val="0"/>
          <w:numId w:val="19"/>
        </w:numPr>
        <w:overflowPunct/>
        <w:autoSpaceDE/>
        <w:autoSpaceDN/>
        <w:adjustRightInd/>
        <w:jc w:val="both"/>
        <w:textAlignment w:val="auto"/>
        <w:rPr>
          <w:rFonts w:ascii="Spectral" w:hAnsi="Spectral" w:cstheme="minorHAnsi"/>
          <w:sz w:val="22"/>
          <w:szCs w:val="22"/>
        </w:rPr>
      </w:pPr>
      <w:r w:rsidRPr="007400B6">
        <w:rPr>
          <w:rFonts w:ascii="Spectral" w:hAnsi="Spectral" w:cstheme="minorHAnsi"/>
          <w:sz w:val="22"/>
          <w:szCs w:val="22"/>
        </w:rPr>
        <w:t xml:space="preserve">At the beginning of a sentence to indicate a contradiction of something previously stated. “He was happy. However, she was not”. </w:t>
      </w:r>
    </w:p>
    <w:p w:rsidRPr="007400B6" w:rsidR="00625214" w:rsidP="00570080" w:rsidRDefault="00625214" w14:paraId="304EF0F5" w14:textId="77777777">
      <w:pPr>
        <w:numPr>
          <w:ilvl w:val="0"/>
          <w:numId w:val="19"/>
        </w:numPr>
        <w:overflowPunct/>
        <w:autoSpaceDE/>
        <w:autoSpaceDN/>
        <w:adjustRightInd/>
        <w:jc w:val="both"/>
        <w:textAlignment w:val="auto"/>
        <w:rPr>
          <w:rFonts w:ascii="Spectral" w:hAnsi="Spectral" w:cstheme="minorHAnsi"/>
          <w:sz w:val="22"/>
          <w:szCs w:val="22"/>
        </w:rPr>
      </w:pPr>
      <w:r w:rsidRPr="007400B6">
        <w:rPr>
          <w:rFonts w:ascii="Spectral" w:hAnsi="Spectral" w:cstheme="minorHAnsi"/>
          <w:sz w:val="22"/>
          <w:szCs w:val="22"/>
        </w:rPr>
        <w:t xml:space="preserve">You CANNOT use however to splice together two sentences. “The theme of loss is </w:t>
      </w:r>
      <w:proofErr w:type="gramStart"/>
      <w:r w:rsidRPr="007400B6">
        <w:rPr>
          <w:rFonts w:ascii="Spectral" w:hAnsi="Spectral" w:cstheme="minorHAnsi"/>
          <w:sz w:val="22"/>
          <w:szCs w:val="22"/>
        </w:rPr>
        <w:t>important,</w:t>
      </w:r>
      <w:proofErr w:type="gramEnd"/>
      <w:r w:rsidRPr="007400B6">
        <w:rPr>
          <w:rFonts w:ascii="Spectral" w:hAnsi="Spectral" w:cstheme="minorHAnsi"/>
          <w:sz w:val="22"/>
          <w:szCs w:val="22"/>
        </w:rPr>
        <w:t xml:space="preserve"> however, it is not the only important theme in the play” is incorrect because you are using the word “however” to join together two sentences. You should do one of the two following things: </w:t>
      </w:r>
    </w:p>
    <w:p w:rsidRPr="007400B6" w:rsidR="00625214" w:rsidP="00570080" w:rsidRDefault="00625214" w14:paraId="5F7EB228" w14:textId="77777777">
      <w:pPr>
        <w:numPr>
          <w:ilvl w:val="1"/>
          <w:numId w:val="19"/>
        </w:numPr>
        <w:overflowPunct/>
        <w:autoSpaceDE/>
        <w:autoSpaceDN/>
        <w:adjustRightInd/>
        <w:jc w:val="both"/>
        <w:textAlignment w:val="auto"/>
        <w:rPr>
          <w:rFonts w:ascii="Spectral" w:hAnsi="Spectral" w:cstheme="minorHAnsi"/>
          <w:sz w:val="22"/>
          <w:szCs w:val="22"/>
        </w:rPr>
      </w:pPr>
      <w:r w:rsidRPr="007400B6">
        <w:rPr>
          <w:rFonts w:ascii="Spectral" w:hAnsi="Spectral" w:cstheme="minorHAnsi"/>
          <w:sz w:val="22"/>
          <w:szCs w:val="22"/>
        </w:rPr>
        <w:t>Place a semi-colon or full stop between the two sentences (“the theme of loss is important; however, it is not the only important theme in the play” or “the theme of loss is important. However, it is not the only…”)</w:t>
      </w:r>
    </w:p>
    <w:p w:rsidRPr="007400B6" w:rsidR="00625214" w:rsidP="00570080" w:rsidRDefault="00625214" w14:paraId="1A85897E" w14:textId="77777777">
      <w:pPr>
        <w:numPr>
          <w:ilvl w:val="1"/>
          <w:numId w:val="19"/>
        </w:numPr>
        <w:overflowPunct/>
        <w:autoSpaceDE/>
        <w:autoSpaceDN/>
        <w:adjustRightInd/>
        <w:jc w:val="both"/>
        <w:textAlignment w:val="auto"/>
        <w:rPr>
          <w:rFonts w:ascii="Spectral" w:hAnsi="Spectral" w:cstheme="minorHAnsi"/>
          <w:sz w:val="22"/>
          <w:szCs w:val="22"/>
        </w:rPr>
      </w:pPr>
      <w:r w:rsidRPr="007400B6">
        <w:rPr>
          <w:rFonts w:ascii="Spectral" w:hAnsi="Spectral" w:cstheme="minorHAnsi"/>
          <w:sz w:val="22"/>
          <w:szCs w:val="22"/>
        </w:rPr>
        <w:t xml:space="preserve">Replace the word “however” with “but” “The theme of loss is important, but it is not the only important theme in the play”. </w:t>
      </w:r>
    </w:p>
    <w:p w:rsidRPr="007400B6" w:rsidR="00625214" w:rsidP="00570080" w:rsidRDefault="00625214" w14:paraId="0FF85BE7" w14:textId="77777777">
      <w:pPr>
        <w:jc w:val="both"/>
        <w:rPr>
          <w:rFonts w:ascii="Spectral" w:hAnsi="Spectral" w:cstheme="minorHAnsi"/>
          <w:sz w:val="22"/>
          <w:szCs w:val="22"/>
        </w:rPr>
      </w:pPr>
    </w:p>
    <w:p w:rsidRPr="007400B6" w:rsidR="00625214" w:rsidP="00570080" w:rsidRDefault="00625214" w14:paraId="45EA5814" w14:textId="77777777">
      <w:pPr>
        <w:jc w:val="both"/>
        <w:rPr>
          <w:rFonts w:ascii="Spectral" w:hAnsi="Spectral" w:cstheme="minorHAnsi"/>
          <w:sz w:val="22"/>
          <w:szCs w:val="22"/>
        </w:rPr>
      </w:pPr>
      <w:r w:rsidRPr="007400B6">
        <w:rPr>
          <w:rFonts w:ascii="Spectral" w:hAnsi="Spectral" w:cstheme="minorHAnsi"/>
          <w:b/>
          <w:bCs/>
          <w:sz w:val="22"/>
          <w:szCs w:val="22"/>
        </w:rPr>
        <w:t xml:space="preserve">SPLICING SENTENCES TOGETHER </w:t>
      </w:r>
    </w:p>
    <w:p w:rsidRPr="007400B6" w:rsidR="00625214" w:rsidP="00570080" w:rsidRDefault="00625214" w14:paraId="4A41C2B8" w14:textId="77777777">
      <w:pPr>
        <w:jc w:val="both"/>
        <w:rPr>
          <w:rFonts w:ascii="Spectral" w:hAnsi="Spectral" w:cstheme="minorHAnsi"/>
          <w:sz w:val="22"/>
          <w:szCs w:val="22"/>
        </w:rPr>
      </w:pPr>
      <w:r w:rsidRPr="007400B6">
        <w:rPr>
          <w:rFonts w:ascii="Spectral" w:hAnsi="Spectral" w:cstheme="minorHAnsi"/>
          <w:sz w:val="22"/>
          <w:szCs w:val="22"/>
        </w:rPr>
        <w:t xml:space="preserve">A sentence is a unit of meaning: it is the shortest possible description of an action that can exist and make sense by itself. The following are examples of sentences: </w:t>
      </w:r>
    </w:p>
    <w:p w:rsidRPr="007400B6" w:rsidR="00625214" w:rsidP="00570080" w:rsidRDefault="00625214" w14:paraId="57D7E34F" w14:textId="77777777">
      <w:pPr>
        <w:numPr>
          <w:ilvl w:val="1"/>
          <w:numId w:val="25"/>
        </w:numPr>
        <w:overflowPunct/>
        <w:autoSpaceDE/>
        <w:autoSpaceDN/>
        <w:adjustRightInd/>
        <w:jc w:val="both"/>
        <w:textAlignment w:val="auto"/>
        <w:rPr>
          <w:rFonts w:ascii="Spectral" w:hAnsi="Spectral" w:cstheme="minorHAnsi"/>
          <w:sz w:val="22"/>
          <w:szCs w:val="22"/>
        </w:rPr>
      </w:pPr>
      <w:r w:rsidRPr="007400B6">
        <w:rPr>
          <w:rFonts w:ascii="Spectral" w:hAnsi="Spectral" w:cstheme="minorHAnsi"/>
          <w:sz w:val="22"/>
          <w:szCs w:val="22"/>
        </w:rPr>
        <w:t xml:space="preserve">Ian does not care. </w:t>
      </w:r>
    </w:p>
    <w:p w:rsidRPr="007400B6" w:rsidR="00625214" w:rsidP="00570080" w:rsidRDefault="00625214" w14:paraId="10383F12" w14:textId="77777777">
      <w:pPr>
        <w:numPr>
          <w:ilvl w:val="1"/>
          <w:numId w:val="25"/>
        </w:numPr>
        <w:overflowPunct/>
        <w:autoSpaceDE/>
        <w:autoSpaceDN/>
        <w:adjustRightInd/>
        <w:jc w:val="both"/>
        <w:textAlignment w:val="auto"/>
        <w:rPr>
          <w:rFonts w:ascii="Spectral" w:hAnsi="Spectral" w:cstheme="minorHAnsi"/>
          <w:sz w:val="22"/>
          <w:szCs w:val="22"/>
        </w:rPr>
      </w:pPr>
      <w:r w:rsidRPr="007400B6">
        <w:rPr>
          <w:rFonts w:ascii="Spectral" w:hAnsi="Spectral" w:cstheme="minorHAnsi"/>
          <w:sz w:val="22"/>
          <w:szCs w:val="22"/>
        </w:rPr>
        <w:t xml:space="preserve">Cate does not care that Ian doesn’t like her. </w:t>
      </w:r>
    </w:p>
    <w:p w:rsidRPr="007400B6" w:rsidR="00625214" w:rsidP="00570080" w:rsidRDefault="00625214" w14:paraId="58D84232" w14:textId="77777777">
      <w:pPr>
        <w:numPr>
          <w:ilvl w:val="1"/>
          <w:numId w:val="25"/>
        </w:numPr>
        <w:overflowPunct/>
        <w:autoSpaceDE/>
        <w:autoSpaceDN/>
        <w:adjustRightInd/>
        <w:jc w:val="both"/>
        <w:textAlignment w:val="auto"/>
        <w:rPr>
          <w:rFonts w:ascii="Spectral" w:hAnsi="Spectral" w:cstheme="minorHAnsi"/>
          <w:sz w:val="22"/>
          <w:szCs w:val="22"/>
        </w:rPr>
      </w:pPr>
      <w:r w:rsidRPr="007400B6">
        <w:rPr>
          <w:rFonts w:ascii="Spectral" w:hAnsi="Spectral" w:cstheme="minorHAnsi"/>
          <w:sz w:val="22"/>
          <w:szCs w:val="22"/>
        </w:rPr>
        <w:t xml:space="preserve">Ian does not care and Cate does not know. </w:t>
      </w:r>
    </w:p>
    <w:p w:rsidRPr="007400B6" w:rsidR="00625214" w:rsidP="00570080" w:rsidRDefault="00625214" w14:paraId="7B705BE4" w14:textId="77777777">
      <w:pPr>
        <w:jc w:val="both"/>
        <w:rPr>
          <w:rFonts w:ascii="Spectral" w:hAnsi="Spectral" w:cstheme="minorHAnsi"/>
          <w:sz w:val="22"/>
          <w:szCs w:val="22"/>
        </w:rPr>
      </w:pPr>
    </w:p>
    <w:p w:rsidRPr="007400B6" w:rsidR="00625214" w:rsidP="00570080" w:rsidRDefault="00625214" w14:paraId="208230F7" w14:textId="77777777">
      <w:pPr>
        <w:jc w:val="both"/>
        <w:rPr>
          <w:rFonts w:ascii="Spectral" w:hAnsi="Spectral" w:cstheme="minorHAnsi"/>
          <w:sz w:val="22"/>
          <w:szCs w:val="22"/>
        </w:rPr>
      </w:pPr>
      <w:r w:rsidRPr="007400B6">
        <w:rPr>
          <w:rFonts w:ascii="Spectral" w:hAnsi="Spectral" w:cstheme="minorHAnsi"/>
          <w:sz w:val="22"/>
          <w:szCs w:val="22"/>
        </w:rPr>
        <w:t xml:space="preserve">Each of these examples has a subject and verb, and all of them make sense independently. When you put two sentences together and separate them with a comma instead of a full stop, you are splicing them together. Hence, the following are examples of comma splices: </w:t>
      </w:r>
    </w:p>
    <w:p w:rsidRPr="007400B6" w:rsidR="00625214" w:rsidP="00570080" w:rsidRDefault="00625214" w14:paraId="3D9D4660" w14:textId="77777777">
      <w:pPr>
        <w:numPr>
          <w:ilvl w:val="0"/>
          <w:numId w:val="26"/>
        </w:numPr>
        <w:overflowPunct/>
        <w:autoSpaceDE/>
        <w:autoSpaceDN/>
        <w:adjustRightInd/>
        <w:jc w:val="both"/>
        <w:textAlignment w:val="auto"/>
        <w:rPr>
          <w:rFonts w:ascii="Spectral" w:hAnsi="Spectral" w:cstheme="minorHAnsi"/>
          <w:sz w:val="22"/>
          <w:szCs w:val="22"/>
        </w:rPr>
      </w:pPr>
      <w:r w:rsidRPr="007400B6">
        <w:rPr>
          <w:rFonts w:ascii="Spectral" w:hAnsi="Spectral" w:cstheme="minorHAnsi"/>
          <w:sz w:val="22"/>
          <w:szCs w:val="22"/>
        </w:rPr>
        <w:t xml:space="preserve">Ian does not </w:t>
      </w:r>
      <w:proofErr w:type="gramStart"/>
      <w:r w:rsidRPr="007400B6">
        <w:rPr>
          <w:rFonts w:ascii="Spectral" w:hAnsi="Spectral" w:cstheme="minorHAnsi"/>
          <w:sz w:val="22"/>
          <w:szCs w:val="22"/>
        </w:rPr>
        <w:t>care,</w:t>
      </w:r>
      <w:proofErr w:type="gramEnd"/>
      <w:r w:rsidRPr="007400B6">
        <w:rPr>
          <w:rFonts w:ascii="Spectral" w:hAnsi="Spectral" w:cstheme="minorHAnsi"/>
          <w:sz w:val="22"/>
          <w:szCs w:val="22"/>
        </w:rPr>
        <w:t xml:space="preserve"> Cate does not know. </w:t>
      </w:r>
    </w:p>
    <w:p w:rsidRPr="007400B6" w:rsidR="00625214" w:rsidP="00570080" w:rsidRDefault="00625214" w14:paraId="55A1B820" w14:textId="77777777">
      <w:pPr>
        <w:jc w:val="both"/>
        <w:rPr>
          <w:rFonts w:ascii="Spectral" w:hAnsi="Spectral" w:cstheme="minorHAnsi"/>
          <w:sz w:val="22"/>
          <w:szCs w:val="22"/>
        </w:rPr>
      </w:pPr>
      <w:r w:rsidRPr="007400B6">
        <w:rPr>
          <w:rFonts w:ascii="Spectral" w:hAnsi="Spectral" w:cstheme="minorHAnsi"/>
          <w:sz w:val="22"/>
          <w:szCs w:val="22"/>
        </w:rPr>
        <w:t xml:space="preserve">This is a serious grammatical error, so you need to be careful about it. If in doubt about whether to use a comma or a full stop, simply ask whether the clause you are using can make sense by itself. If it can, use a full stop. </w:t>
      </w:r>
    </w:p>
    <w:p w:rsidRPr="007400B6" w:rsidR="00625214" w:rsidP="00570080" w:rsidRDefault="00625214" w14:paraId="38218901" w14:textId="77777777">
      <w:pPr>
        <w:jc w:val="both"/>
        <w:rPr>
          <w:rFonts w:ascii="Spectral" w:hAnsi="Spectral" w:cstheme="minorHAnsi"/>
          <w:sz w:val="22"/>
          <w:szCs w:val="22"/>
        </w:rPr>
      </w:pPr>
    </w:p>
    <w:p w:rsidRPr="007400B6" w:rsidR="00625214" w:rsidP="00570080" w:rsidRDefault="00625214" w14:paraId="7991BBFC" w14:textId="77777777">
      <w:pPr>
        <w:jc w:val="both"/>
        <w:rPr>
          <w:rFonts w:ascii="Spectral" w:hAnsi="Spectral" w:cstheme="minorHAnsi"/>
          <w:sz w:val="22"/>
          <w:szCs w:val="22"/>
        </w:rPr>
      </w:pPr>
    </w:p>
    <w:p w:rsidRPr="007400B6" w:rsidR="00625214" w:rsidP="00570080" w:rsidRDefault="00625214" w14:paraId="66E59D78" w14:textId="77777777">
      <w:pPr>
        <w:jc w:val="both"/>
        <w:rPr>
          <w:rFonts w:ascii="Spectral" w:hAnsi="Spectral" w:cstheme="minorHAnsi"/>
          <w:b/>
          <w:bCs/>
          <w:sz w:val="22"/>
          <w:szCs w:val="22"/>
        </w:rPr>
      </w:pPr>
      <w:r w:rsidRPr="007400B6">
        <w:rPr>
          <w:rFonts w:ascii="Spectral" w:hAnsi="Spectral" w:cstheme="minorHAnsi"/>
          <w:b/>
          <w:bCs/>
          <w:sz w:val="22"/>
          <w:szCs w:val="22"/>
        </w:rPr>
        <w:t xml:space="preserve">ITS AND IT’S </w:t>
      </w:r>
    </w:p>
    <w:p w:rsidRPr="007400B6" w:rsidR="00625214" w:rsidP="4B7D48EC" w:rsidRDefault="3CE1A991" w14:paraId="11D6E63A" w14:textId="77777777">
      <w:pPr>
        <w:pStyle w:val="ListParagraph"/>
        <w:numPr>
          <w:ilvl w:val="0"/>
          <w:numId w:val="5"/>
        </w:numPr>
        <w:overflowPunct/>
        <w:autoSpaceDE/>
        <w:autoSpaceDN/>
        <w:adjustRightInd/>
        <w:jc w:val="both"/>
        <w:textAlignment w:val="auto"/>
        <w:rPr>
          <w:rFonts w:ascii="Spectral" w:hAnsi="Spectral" w:cstheme="minorBidi"/>
          <w:sz w:val="22"/>
          <w:szCs w:val="22"/>
        </w:rPr>
      </w:pPr>
      <w:bookmarkStart w:name="_Int_BzGDqg8C" w:id="149"/>
      <w:proofErr w:type="spellStart"/>
      <w:r w:rsidRPr="4B7D48EC">
        <w:rPr>
          <w:rFonts w:ascii="Spectral" w:hAnsi="Spectral" w:cstheme="minorBidi"/>
          <w:i/>
          <w:iCs/>
          <w:sz w:val="22"/>
          <w:szCs w:val="22"/>
        </w:rPr>
        <w:t>Its</w:t>
      </w:r>
      <w:bookmarkEnd w:id="149"/>
      <w:proofErr w:type="spellEnd"/>
      <w:r w:rsidRPr="4B7D48EC">
        <w:rPr>
          <w:rFonts w:ascii="Spectral" w:hAnsi="Spectral" w:cstheme="minorBidi"/>
          <w:sz w:val="22"/>
          <w:szCs w:val="22"/>
        </w:rPr>
        <w:t xml:space="preserve"> is the possessive of it. </w:t>
      </w:r>
    </w:p>
    <w:p w:rsidRPr="007400B6" w:rsidR="00625214" w:rsidP="4B7D48EC" w:rsidRDefault="3CE1A991" w14:paraId="7C4B0C8B" w14:textId="77777777">
      <w:pPr>
        <w:pStyle w:val="ListParagraph"/>
        <w:numPr>
          <w:ilvl w:val="0"/>
          <w:numId w:val="5"/>
        </w:numPr>
        <w:overflowPunct/>
        <w:autoSpaceDE/>
        <w:autoSpaceDN/>
        <w:adjustRightInd/>
        <w:jc w:val="both"/>
        <w:textAlignment w:val="auto"/>
        <w:rPr>
          <w:rFonts w:ascii="Spectral" w:hAnsi="Spectral" w:cstheme="minorBidi"/>
          <w:sz w:val="22"/>
          <w:szCs w:val="22"/>
        </w:rPr>
      </w:pPr>
      <w:bookmarkStart w:name="_Int_b8hWSTqR" w:id="150"/>
      <w:r w:rsidRPr="4B7D48EC">
        <w:rPr>
          <w:rFonts w:ascii="Spectral" w:hAnsi="Spectral" w:cstheme="minorBidi"/>
          <w:i/>
          <w:iCs/>
          <w:sz w:val="22"/>
          <w:szCs w:val="22"/>
        </w:rPr>
        <w:t>It’s</w:t>
      </w:r>
      <w:r w:rsidRPr="4B7D48EC">
        <w:rPr>
          <w:rFonts w:ascii="Spectral" w:hAnsi="Spectral" w:cstheme="minorBidi"/>
          <w:sz w:val="22"/>
          <w:szCs w:val="22"/>
        </w:rPr>
        <w:t xml:space="preserve"> is</w:t>
      </w:r>
      <w:bookmarkEnd w:id="150"/>
      <w:r w:rsidRPr="4B7D48EC">
        <w:rPr>
          <w:rFonts w:ascii="Spectral" w:hAnsi="Spectral" w:cstheme="minorBidi"/>
          <w:sz w:val="22"/>
          <w:szCs w:val="22"/>
        </w:rPr>
        <w:t xml:space="preserve"> a contraction of ‘</w:t>
      </w:r>
      <w:bookmarkStart w:name="_Int_MWdKVmKR" w:id="151"/>
      <w:proofErr w:type="gramStart"/>
      <w:r w:rsidRPr="4B7D48EC">
        <w:rPr>
          <w:rFonts w:ascii="Spectral" w:hAnsi="Spectral" w:cstheme="minorBidi"/>
          <w:sz w:val="22"/>
          <w:szCs w:val="22"/>
        </w:rPr>
        <w:t>it</w:t>
      </w:r>
      <w:bookmarkEnd w:id="151"/>
      <w:proofErr w:type="gramEnd"/>
      <w:r w:rsidRPr="4B7D48EC">
        <w:rPr>
          <w:rFonts w:ascii="Spectral" w:hAnsi="Spectral" w:cstheme="minorBidi"/>
          <w:sz w:val="22"/>
          <w:szCs w:val="22"/>
        </w:rPr>
        <w:t xml:space="preserve"> is’. </w:t>
      </w:r>
    </w:p>
    <w:p w:rsidRPr="007400B6" w:rsidR="00625214" w:rsidP="00570080" w:rsidRDefault="00625214" w14:paraId="662D29A7" w14:textId="77777777">
      <w:pPr>
        <w:jc w:val="both"/>
        <w:rPr>
          <w:rFonts w:ascii="Spectral" w:hAnsi="Spectral" w:cstheme="minorHAnsi"/>
          <w:sz w:val="22"/>
          <w:szCs w:val="22"/>
        </w:rPr>
      </w:pPr>
    </w:p>
    <w:p w:rsidRPr="007400B6" w:rsidR="00625214" w:rsidP="4B7D48EC" w:rsidRDefault="00625214" w14:paraId="6DA3E0EE" w14:textId="7E8102FC">
      <w:pPr>
        <w:jc w:val="both"/>
        <w:rPr>
          <w:rFonts w:ascii="Spectral" w:hAnsi="Spectral" w:cstheme="minorBidi"/>
          <w:sz w:val="22"/>
          <w:szCs w:val="22"/>
        </w:rPr>
      </w:pPr>
      <w:r w:rsidRPr="4B7D48EC">
        <w:rPr>
          <w:rFonts w:ascii="Spectral" w:hAnsi="Spectral" w:cstheme="minorBidi"/>
          <w:sz w:val="22"/>
          <w:szCs w:val="22"/>
        </w:rPr>
        <w:t xml:space="preserve">In academic essays, you should avoid contraction. </w:t>
      </w:r>
      <w:r w:rsidRPr="4B7D48EC" w:rsidR="6B923718">
        <w:rPr>
          <w:rFonts w:ascii="Spectral" w:hAnsi="Spectral" w:cstheme="minorBidi"/>
          <w:sz w:val="22"/>
          <w:szCs w:val="22"/>
        </w:rPr>
        <w:t>So,</w:t>
      </w:r>
      <w:r w:rsidRPr="4B7D48EC">
        <w:rPr>
          <w:rFonts w:ascii="Spectral" w:hAnsi="Spectral" w:cstheme="minorBidi"/>
          <w:sz w:val="22"/>
          <w:szCs w:val="22"/>
        </w:rPr>
        <w:t xml:space="preserve"> if you make it a rule that you will always write </w:t>
      </w:r>
      <w:r w:rsidRPr="4B7D48EC">
        <w:rPr>
          <w:rFonts w:ascii="Spectral" w:hAnsi="Spectral" w:cstheme="minorBidi"/>
          <w:i/>
          <w:iCs/>
          <w:sz w:val="22"/>
          <w:szCs w:val="22"/>
        </w:rPr>
        <w:t>it is</w:t>
      </w:r>
      <w:r w:rsidRPr="4B7D48EC">
        <w:rPr>
          <w:rFonts w:ascii="Spectral" w:hAnsi="Spectral" w:cstheme="minorBidi"/>
          <w:sz w:val="22"/>
          <w:szCs w:val="22"/>
        </w:rPr>
        <w:t xml:space="preserve"> in an academic essay, then you know that you will only ever need to use the word </w:t>
      </w:r>
      <w:r w:rsidRPr="4B7D48EC">
        <w:rPr>
          <w:rFonts w:ascii="Spectral" w:hAnsi="Spectral" w:cstheme="minorBidi"/>
          <w:i/>
          <w:iCs/>
          <w:sz w:val="22"/>
          <w:szCs w:val="22"/>
        </w:rPr>
        <w:t>its</w:t>
      </w:r>
      <w:r w:rsidRPr="4B7D48EC">
        <w:rPr>
          <w:rFonts w:ascii="Spectral" w:hAnsi="Spectral" w:cstheme="minorBidi"/>
          <w:sz w:val="22"/>
          <w:szCs w:val="22"/>
        </w:rPr>
        <w:t xml:space="preserve"> (the possessive form of it). </w:t>
      </w:r>
      <w:r w:rsidRPr="4B7D48EC">
        <w:rPr>
          <w:rFonts w:ascii="Spectral" w:hAnsi="Spectral" w:cstheme="minorBidi"/>
          <w:i/>
          <w:iCs/>
          <w:sz w:val="22"/>
          <w:szCs w:val="22"/>
        </w:rPr>
        <w:t>It is good to see that its conclusion makes sense</w:t>
      </w:r>
      <w:r w:rsidRPr="4B7D48EC">
        <w:rPr>
          <w:rFonts w:ascii="Spectral" w:hAnsi="Spectral" w:cstheme="minorBidi"/>
          <w:sz w:val="22"/>
          <w:szCs w:val="22"/>
        </w:rPr>
        <w:t xml:space="preserve">. </w:t>
      </w:r>
    </w:p>
    <w:p w:rsidRPr="007400B6" w:rsidR="00625214" w:rsidP="00570080" w:rsidRDefault="00625214" w14:paraId="42F8EE91" w14:textId="77777777">
      <w:pPr>
        <w:jc w:val="both"/>
        <w:rPr>
          <w:rFonts w:ascii="Spectral" w:hAnsi="Spectral" w:cstheme="minorHAnsi"/>
          <w:sz w:val="22"/>
          <w:szCs w:val="22"/>
        </w:rPr>
      </w:pPr>
    </w:p>
    <w:p w:rsidRPr="007400B6" w:rsidR="00625214" w:rsidP="00570080" w:rsidRDefault="00625214" w14:paraId="62E4FDED" w14:textId="77777777">
      <w:pPr>
        <w:pStyle w:val="Heading9"/>
        <w:spacing w:before="0"/>
        <w:jc w:val="both"/>
        <w:rPr>
          <w:rFonts w:ascii="Spectral" w:hAnsi="Spectral" w:cstheme="minorBidi"/>
          <w:b/>
          <w:bCs/>
          <w:i w:val="0"/>
          <w:iCs w:val="0"/>
          <w:color w:val="auto"/>
          <w:sz w:val="22"/>
          <w:szCs w:val="22"/>
        </w:rPr>
      </w:pPr>
      <w:r w:rsidRPr="007400B6">
        <w:rPr>
          <w:rFonts w:ascii="Spectral" w:hAnsi="Spectral" w:cstheme="minorBidi"/>
          <w:b/>
          <w:bCs/>
          <w:i w:val="0"/>
          <w:iCs w:val="0"/>
          <w:color w:val="auto"/>
          <w:sz w:val="22"/>
          <w:szCs w:val="22"/>
        </w:rPr>
        <w:t xml:space="preserve">THE APOSTROPHE </w:t>
      </w:r>
    </w:p>
    <w:p w:rsidRPr="007400B6" w:rsidR="00625214" w:rsidP="00570080" w:rsidRDefault="00625214" w14:paraId="05EE515B" w14:textId="77777777">
      <w:pPr>
        <w:jc w:val="both"/>
        <w:rPr>
          <w:rFonts w:ascii="Spectral" w:hAnsi="Spectral" w:cstheme="minorHAnsi"/>
          <w:sz w:val="22"/>
          <w:szCs w:val="22"/>
        </w:rPr>
      </w:pPr>
      <w:r w:rsidRPr="007400B6">
        <w:rPr>
          <w:rFonts w:ascii="Spectral" w:hAnsi="Spectral" w:cstheme="minorHAnsi"/>
          <w:sz w:val="22"/>
          <w:szCs w:val="22"/>
        </w:rPr>
        <w:t xml:space="preserve">The apostrophe has two uses.  It signifies possession and contraction.  </w:t>
      </w:r>
    </w:p>
    <w:p w:rsidRPr="007400B6" w:rsidR="00625214" w:rsidP="00570080" w:rsidRDefault="00625214" w14:paraId="22B3C4E3" w14:textId="77777777">
      <w:pPr>
        <w:jc w:val="both"/>
        <w:rPr>
          <w:rFonts w:ascii="Spectral" w:hAnsi="Spectral" w:cstheme="minorHAnsi"/>
          <w:sz w:val="22"/>
          <w:szCs w:val="22"/>
        </w:rPr>
      </w:pPr>
    </w:p>
    <w:p w:rsidRPr="007400B6" w:rsidR="00625214" w:rsidP="00570080" w:rsidRDefault="00625214" w14:paraId="6594EE1D" w14:textId="77777777">
      <w:pPr>
        <w:jc w:val="both"/>
        <w:rPr>
          <w:rFonts w:ascii="Spectral" w:hAnsi="Spectral" w:cstheme="minorHAnsi"/>
          <w:b/>
          <w:bCs/>
          <w:sz w:val="22"/>
          <w:szCs w:val="22"/>
          <w:u w:val="single"/>
        </w:rPr>
      </w:pPr>
      <w:r w:rsidRPr="007400B6">
        <w:rPr>
          <w:rFonts w:ascii="Spectral" w:hAnsi="Spectral" w:cstheme="minorHAnsi"/>
          <w:sz w:val="22"/>
          <w:szCs w:val="22"/>
          <w:u w:val="single"/>
        </w:rPr>
        <w:t xml:space="preserve">1, Contraction </w:t>
      </w:r>
    </w:p>
    <w:p w:rsidRPr="007400B6" w:rsidR="00625214" w:rsidP="00570080" w:rsidRDefault="00625214" w14:paraId="1D7FAA79" w14:textId="77777777">
      <w:pPr>
        <w:jc w:val="both"/>
        <w:rPr>
          <w:rFonts w:ascii="Spectral" w:hAnsi="Spectral" w:cstheme="minorHAnsi"/>
          <w:sz w:val="22"/>
          <w:szCs w:val="22"/>
        </w:rPr>
      </w:pPr>
      <w:r w:rsidRPr="007400B6">
        <w:rPr>
          <w:rFonts w:ascii="Spectral" w:hAnsi="Spectral" w:cstheme="minorHAnsi"/>
          <w:sz w:val="22"/>
          <w:szCs w:val="22"/>
        </w:rPr>
        <w:t>When two words are shortened into one</w:t>
      </w:r>
    </w:p>
    <w:p w:rsidRPr="007400B6" w:rsidR="00625214" w:rsidP="4B7D48EC" w:rsidRDefault="3CE1A991" w14:paraId="45BBB8ED" w14:textId="77777777">
      <w:pPr>
        <w:pStyle w:val="ListParagraph"/>
        <w:numPr>
          <w:ilvl w:val="0"/>
          <w:numId w:val="1"/>
        </w:numPr>
        <w:overflowPunct/>
        <w:autoSpaceDE/>
        <w:autoSpaceDN/>
        <w:adjustRightInd/>
        <w:jc w:val="both"/>
        <w:textAlignment w:val="auto"/>
        <w:rPr>
          <w:rFonts w:ascii="Spectral" w:hAnsi="Spectral" w:cstheme="minorBidi"/>
          <w:sz w:val="22"/>
          <w:szCs w:val="22"/>
        </w:rPr>
      </w:pPr>
      <w:r w:rsidRPr="4B7D48EC">
        <w:rPr>
          <w:rFonts w:ascii="Spectral" w:hAnsi="Spectral" w:cstheme="minorBidi"/>
          <w:sz w:val="22"/>
          <w:szCs w:val="22"/>
        </w:rPr>
        <w:t xml:space="preserve">Doesn’t, shouldn’t, haven’t, I’d, you’ll, </w:t>
      </w:r>
      <w:bookmarkStart w:name="_Int_zckqIYCP" w:id="152"/>
      <w:r w:rsidRPr="4B7D48EC">
        <w:rPr>
          <w:rFonts w:ascii="Spectral" w:hAnsi="Spectral" w:cstheme="minorBidi"/>
          <w:sz w:val="22"/>
          <w:szCs w:val="22"/>
        </w:rPr>
        <w:t>you’re</w:t>
      </w:r>
      <w:bookmarkEnd w:id="152"/>
      <w:r w:rsidRPr="4B7D48EC">
        <w:rPr>
          <w:rFonts w:ascii="Spectral" w:hAnsi="Spectral" w:cstheme="minorBidi"/>
          <w:sz w:val="22"/>
          <w:szCs w:val="22"/>
        </w:rPr>
        <w:t>.</w:t>
      </w:r>
    </w:p>
    <w:p w:rsidRPr="007400B6" w:rsidR="00625214" w:rsidP="00570080" w:rsidRDefault="00625214" w14:paraId="4DB23530" w14:textId="77777777">
      <w:pPr>
        <w:jc w:val="both"/>
        <w:rPr>
          <w:rFonts w:ascii="Spectral" w:hAnsi="Spectral" w:cstheme="minorHAnsi"/>
          <w:sz w:val="22"/>
          <w:szCs w:val="22"/>
        </w:rPr>
      </w:pPr>
      <w:r w:rsidRPr="007400B6">
        <w:rPr>
          <w:rFonts w:ascii="Spectral" w:hAnsi="Spectral" w:cstheme="minorHAnsi"/>
          <w:sz w:val="22"/>
          <w:szCs w:val="22"/>
        </w:rPr>
        <w:t xml:space="preserve">Contraction is not advisable in formal writing. </w:t>
      </w:r>
    </w:p>
    <w:p w:rsidRPr="007400B6" w:rsidR="00625214" w:rsidP="00570080" w:rsidRDefault="00625214" w14:paraId="48AF4B27" w14:textId="77777777">
      <w:pPr>
        <w:jc w:val="both"/>
        <w:rPr>
          <w:rFonts w:ascii="Spectral" w:hAnsi="Spectral" w:cstheme="minorHAnsi"/>
          <w:sz w:val="22"/>
          <w:szCs w:val="22"/>
        </w:rPr>
      </w:pPr>
    </w:p>
    <w:p w:rsidRPr="007400B6" w:rsidR="00625214" w:rsidP="00570080" w:rsidRDefault="00625214" w14:paraId="07E2F369" w14:textId="77777777">
      <w:pPr>
        <w:jc w:val="both"/>
        <w:rPr>
          <w:rFonts w:ascii="Spectral" w:hAnsi="Spectral" w:cstheme="minorHAnsi"/>
          <w:b/>
          <w:bCs/>
          <w:sz w:val="22"/>
          <w:szCs w:val="22"/>
          <w:u w:val="single"/>
        </w:rPr>
      </w:pPr>
      <w:r w:rsidRPr="007400B6">
        <w:rPr>
          <w:rFonts w:ascii="Spectral" w:hAnsi="Spectral" w:cstheme="minorHAnsi"/>
          <w:sz w:val="22"/>
          <w:szCs w:val="22"/>
          <w:u w:val="single"/>
        </w:rPr>
        <w:t>2. Possession</w:t>
      </w:r>
    </w:p>
    <w:p w:rsidRPr="007400B6" w:rsidR="00625214" w:rsidP="00570080" w:rsidRDefault="00625214" w14:paraId="28A0A743" w14:textId="7071A2F3">
      <w:pPr>
        <w:jc w:val="both"/>
        <w:rPr>
          <w:rFonts w:ascii="Spectral" w:hAnsi="Spectral" w:cstheme="minorHAnsi"/>
          <w:sz w:val="22"/>
          <w:szCs w:val="22"/>
        </w:rPr>
      </w:pPr>
      <w:r w:rsidRPr="007400B6">
        <w:rPr>
          <w:rFonts w:ascii="Spectral" w:hAnsi="Spectral" w:cstheme="minorHAnsi"/>
          <w:sz w:val="22"/>
          <w:szCs w:val="22"/>
        </w:rPr>
        <w:t xml:space="preserve">For singular nouns, there is only one rule: you add </w:t>
      </w:r>
      <w:r w:rsidRPr="007400B6">
        <w:rPr>
          <w:rFonts w:ascii="Spectral" w:hAnsi="Spectral" w:cstheme="minorHAnsi"/>
          <w:i/>
          <w:iCs/>
          <w:sz w:val="22"/>
          <w:szCs w:val="22"/>
        </w:rPr>
        <w:t>’s</w:t>
      </w:r>
      <w:r w:rsidRPr="007400B6">
        <w:rPr>
          <w:rFonts w:ascii="Spectral" w:hAnsi="Spectral" w:cstheme="minorHAnsi"/>
          <w:sz w:val="22"/>
          <w:szCs w:val="22"/>
        </w:rPr>
        <w:t xml:space="preserve"> to signify possession</w:t>
      </w:r>
    </w:p>
    <w:p w:rsidRPr="007400B6" w:rsidR="00625214" w:rsidP="7EBFF775" w:rsidRDefault="3CE1A991" w14:paraId="363D7DF2" w14:textId="77777777">
      <w:pPr>
        <w:pStyle w:val="ListParagraph"/>
        <w:numPr>
          <w:ilvl w:val="0"/>
          <w:numId w:val="4"/>
        </w:numPr>
        <w:overflowPunct/>
        <w:autoSpaceDE/>
        <w:autoSpaceDN/>
        <w:adjustRightInd/>
        <w:jc w:val="both"/>
        <w:textAlignment w:val="auto"/>
        <w:rPr>
          <w:rFonts w:ascii="Spectral" w:hAnsi="Spectral" w:cstheme="minorBidi"/>
          <w:sz w:val="22"/>
          <w:szCs w:val="22"/>
        </w:rPr>
      </w:pPr>
      <w:r w:rsidRPr="7EBFF775">
        <w:rPr>
          <w:rFonts w:ascii="Spectral" w:hAnsi="Spectral" w:cstheme="minorBidi"/>
          <w:sz w:val="22"/>
          <w:szCs w:val="22"/>
        </w:rPr>
        <w:t xml:space="preserve">The boy’s dog, </w:t>
      </w:r>
    </w:p>
    <w:p w:rsidRPr="007400B6" w:rsidR="00625214" w:rsidP="7EBFF775" w:rsidRDefault="3CE1A991" w14:paraId="70158720" w14:textId="77777777">
      <w:pPr>
        <w:pStyle w:val="ListParagraph"/>
        <w:numPr>
          <w:ilvl w:val="0"/>
          <w:numId w:val="4"/>
        </w:numPr>
        <w:overflowPunct/>
        <w:autoSpaceDE/>
        <w:autoSpaceDN/>
        <w:adjustRightInd/>
        <w:jc w:val="both"/>
        <w:textAlignment w:val="auto"/>
        <w:rPr>
          <w:rFonts w:ascii="Spectral" w:hAnsi="Spectral" w:cstheme="minorBidi"/>
          <w:sz w:val="22"/>
          <w:szCs w:val="22"/>
        </w:rPr>
      </w:pPr>
      <w:r w:rsidRPr="7EBFF775">
        <w:rPr>
          <w:rFonts w:ascii="Spectral" w:hAnsi="Spectral" w:cstheme="minorBidi"/>
          <w:sz w:val="22"/>
          <w:szCs w:val="22"/>
        </w:rPr>
        <w:t xml:space="preserve">the duchess’s jewels, </w:t>
      </w:r>
    </w:p>
    <w:p w:rsidRPr="007400B6" w:rsidR="00625214" w:rsidP="7EBFF775" w:rsidRDefault="3CE1A991" w14:paraId="04EDCB24" w14:textId="77777777">
      <w:pPr>
        <w:pStyle w:val="ListParagraph"/>
        <w:numPr>
          <w:ilvl w:val="0"/>
          <w:numId w:val="4"/>
        </w:numPr>
        <w:overflowPunct/>
        <w:autoSpaceDE/>
        <w:autoSpaceDN/>
        <w:adjustRightInd/>
        <w:jc w:val="both"/>
        <w:textAlignment w:val="auto"/>
        <w:rPr>
          <w:rFonts w:ascii="Spectral" w:hAnsi="Spectral" w:cstheme="minorBidi"/>
          <w:sz w:val="22"/>
          <w:szCs w:val="22"/>
        </w:rPr>
      </w:pPr>
      <w:r w:rsidRPr="7EBFF775">
        <w:rPr>
          <w:rFonts w:ascii="Spectral" w:hAnsi="Spectral" w:cstheme="minorBidi"/>
          <w:sz w:val="22"/>
          <w:szCs w:val="22"/>
        </w:rPr>
        <w:t xml:space="preserve">Yeats’s words, </w:t>
      </w:r>
    </w:p>
    <w:p w:rsidRPr="007400B6" w:rsidR="00625214" w:rsidP="00570080" w:rsidRDefault="00625214" w14:paraId="3196E8F0" w14:textId="77777777">
      <w:pPr>
        <w:jc w:val="both"/>
        <w:rPr>
          <w:rFonts w:ascii="Spectral" w:hAnsi="Spectral" w:cstheme="minorHAnsi"/>
          <w:sz w:val="22"/>
          <w:szCs w:val="22"/>
        </w:rPr>
      </w:pPr>
    </w:p>
    <w:p w:rsidRPr="007400B6" w:rsidR="00625214" w:rsidP="00570080" w:rsidRDefault="00625214" w14:paraId="05731642" w14:textId="77777777">
      <w:pPr>
        <w:jc w:val="both"/>
        <w:rPr>
          <w:rFonts w:ascii="Spectral" w:hAnsi="Spectral" w:cstheme="minorHAnsi"/>
          <w:sz w:val="22"/>
          <w:szCs w:val="22"/>
        </w:rPr>
      </w:pPr>
      <w:r w:rsidRPr="007400B6">
        <w:rPr>
          <w:rFonts w:ascii="Spectral" w:hAnsi="Spectral" w:cstheme="minorHAnsi"/>
          <w:sz w:val="22"/>
          <w:szCs w:val="22"/>
        </w:rPr>
        <w:t xml:space="preserve">For plural nouns, there are two rules. </w:t>
      </w:r>
    </w:p>
    <w:p w:rsidRPr="007400B6" w:rsidR="00625214" w:rsidP="00570080" w:rsidRDefault="00625214" w14:paraId="2B299800" w14:textId="77777777">
      <w:pPr>
        <w:jc w:val="both"/>
        <w:rPr>
          <w:rFonts w:ascii="Spectral" w:hAnsi="Spectral" w:cstheme="minorHAnsi"/>
          <w:sz w:val="22"/>
          <w:szCs w:val="22"/>
        </w:rPr>
      </w:pPr>
    </w:p>
    <w:p w:rsidRPr="007400B6" w:rsidR="00625214" w:rsidP="4B7D48EC" w:rsidRDefault="00625214" w14:paraId="75B9106A" w14:textId="77777777">
      <w:pPr>
        <w:jc w:val="both"/>
        <w:rPr>
          <w:rFonts w:ascii="Spectral" w:hAnsi="Spectral" w:cstheme="minorBidi"/>
          <w:sz w:val="22"/>
          <w:szCs w:val="22"/>
        </w:rPr>
      </w:pPr>
      <w:r w:rsidRPr="4B7D48EC">
        <w:rPr>
          <w:rFonts w:ascii="Spectral" w:hAnsi="Spectral" w:cstheme="minorBidi"/>
          <w:sz w:val="22"/>
          <w:szCs w:val="22"/>
        </w:rPr>
        <w:t xml:space="preserve">If the plural noun ends in the letter s, then, you </w:t>
      </w:r>
      <w:bookmarkStart w:name="_Int_mI6J0Jzf" w:id="153"/>
      <w:proofErr w:type="gramStart"/>
      <w:r w:rsidRPr="4B7D48EC">
        <w:rPr>
          <w:rFonts w:ascii="Spectral" w:hAnsi="Spectral" w:cstheme="minorBidi"/>
          <w:sz w:val="22"/>
          <w:szCs w:val="22"/>
        </w:rPr>
        <w:t xml:space="preserve">add </w:t>
      </w:r>
      <w:r w:rsidRPr="4B7D48EC">
        <w:rPr>
          <w:rFonts w:ascii="Spectral" w:hAnsi="Spectral" w:cstheme="minorBidi"/>
          <w:b/>
          <w:bCs/>
          <w:sz w:val="22"/>
          <w:szCs w:val="22"/>
        </w:rPr>
        <w:t>’</w:t>
      </w:r>
      <w:bookmarkEnd w:id="153"/>
      <w:proofErr w:type="gramEnd"/>
      <w:r w:rsidRPr="4B7D48EC">
        <w:rPr>
          <w:rFonts w:ascii="Spectral" w:hAnsi="Spectral" w:cstheme="minorBidi"/>
          <w:b/>
          <w:bCs/>
          <w:sz w:val="22"/>
          <w:szCs w:val="22"/>
        </w:rPr>
        <w:t xml:space="preserve"> </w:t>
      </w:r>
      <w:r w:rsidRPr="4B7D48EC">
        <w:rPr>
          <w:rFonts w:ascii="Spectral" w:hAnsi="Spectral" w:cstheme="minorBidi"/>
          <w:sz w:val="22"/>
          <w:szCs w:val="22"/>
        </w:rPr>
        <w:t>to signify possession</w:t>
      </w:r>
    </w:p>
    <w:p w:rsidRPr="007400B6" w:rsidR="00625214" w:rsidP="7EBFF775" w:rsidRDefault="3CE1A991" w14:paraId="57B7993C" w14:textId="77777777">
      <w:pPr>
        <w:pStyle w:val="ListParagraph"/>
        <w:numPr>
          <w:ilvl w:val="0"/>
          <w:numId w:val="3"/>
        </w:numPr>
        <w:overflowPunct/>
        <w:autoSpaceDE/>
        <w:autoSpaceDN/>
        <w:adjustRightInd/>
        <w:jc w:val="both"/>
        <w:textAlignment w:val="auto"/>
        <w:rPr>
          <w:rFonts w:ascii="Spectral" w:hAnsi="Spectral" w:cstheme="minorBidi"/>
          <w:sz w:val="22"/>
          <w:szCs w:val="22"/>
        </w:rPr>
      </w:pPr>
      <w:r w:rsidRPr="7EBFF775">
        <w:rPr>
          <w:rFonts w:ascii="Spectral" w:hAnsi="Spectral" w:cstheme="minorBidi"/>
          <w:sz w:val="22"/>
          <w:szCs w:val="22"/>
        </w:rPr>
        <w:t xml:space="preserve">Four boys’ dogs, </w:t>
      </w:r>
    </w:p>
    <w:p w:rsidRPr="007400B6" w:rsidR="00625214" w:rsidP="7EBFF775" w:rsidRDefault="3CE1A991" w14:paraId="397E6DD6" w14:textId="77777777">
      <w:pPr>
        <w:pStyle w:val="ListParagraph"/>
        <w:numPr>
          <w:ilvl w:val="0"/>
          <w:numId w:val="3"/>
        </w:numPr>
        <w:overflowPunct/>
        <w:autoSpaceDE/>
        <w:autoSpaceDN/>
        <w:adjustRightInd/>
        <w:jc w:val="both"/>
        <w:textAlignment w:val="auto"/>
        <w:rPr>
          <w:rFonts w:ascii="Spectral" w:hAnsi="Spectral" w:cstheme="minorBidi"/>
          <w:sz w:val="22"/>
          <w:szCs w:val="22"/>
        </w:rPr>
      </w:pPr>
      <w:r w:rsidRPr="7EBFF775">
        <w:rPr>
          <w:rFonts w:ascii="Spectral" w:hAnsi="Spectral" w:cstheme="minorBidi"/>
          <w:sz w:val="22"/>
          <w:szCs w:val="22"/>
        </w:rPr>
        <w:t xml:space="preserve">His eyes’ colour, </w:t>
      </w:r>
    </w:p>
    <w:p w:rsidRPr="007400B6" w:rsidR="00625214" w:rsidP="7EBFF775" w:rsidRDefault="3CE1A991" w14:paraId="424878D1" w14:textId="77777777">
      <w:pPr>
        <w:pStyle w:val="ListParagraph"/>
        <w:numPr>
          <w:ilvl w:val="0"/>
          <w:numId w:val="3"/>
        </w:numPr>
        <w:overflowPunct/>
        <w:autoSpaceDE/>
        <w:autoSpaceDN/>
        <w:adjustRightInd/>
        <w:jc w:val="both"/>
        <w:textAlignment w:val="auto"/>
        <w:rPr>
          <w:rFonts w:ascii="Spectral" w:hAnsi="Spectral" w:cstheme="minorBidi"/>
          <w:sz w:val="22"/>
          <w:szCs w:val="22"/>
        </w:rPr>
      </w:pPr>
      <w:r w:rsidRPr="7EBFF775">
        <w:rPr>
          <w:rFonts w:ascii="Spectral" w:hAnsi="Spectral" w:cstheme="minorBidi"/>
          <w:sz w:val="22"/>
          <w:szCs w:val="22"/>
        </w:rPr>
        <w:t>All of the books’ covers.</w:t>
      </w:r>
    </w:p>
    <w:p w:rsidRPr="007400B6" w:rsidR="00625214" w:rsidP="00570080" w:rsidRDefault="00625214" w14:paraId="714FCE1A" w14:textId="77777777">
      <w:pPr>
        <w:jc w:val="both"/>
        <w:rPr>
          <w:rFonts w:ascii="Spectral" w:hAnsi="Spectral" w:cstheme="minorHAnsi"/>
          <w:sz w:val="22"/>
          <w:szCs w:val="22"/>
        </w:rPr>
      </w:pPr>
    </w:p>
    <w:p w:rsidRPr="007400B6" w:rsidR="00625214" w:rsidP="00570080" w:rsidRDefault="00625214" w14:paraId="1DA2B608" w14:textId="77777777">
      <w:pPr>
        <w:pStyle w:val="Heading4"/>
        <w:rPr>
          <w:rFonts w:ascii="Spectral" w:hAnsi="Spectral" w:cstheme="minorHAnsi"/>
          <w:b w:val="0"/>
          <w:bCs/>
          <w:sz w:val="22"/>
          <w:szCs w:val="22"/>
        </w:rPr>
      </w:pPr>
      <w:r w:rsidRPr="007400B6">
        <w:rPr>
          <w:rFonts w:ascii="Spectral" w:hAnsi="Spectral" w:cstheme="minorHAnsi"/>
          <w:b w:val="0"/>
          <w:sz w:val="22"/>
          <w:szCs w:val="22"/>
        </w:rPr>
        <w:t>If the plural noun does not end in s, then you add ‘s to signify possession, as in the following examples:</w:t>
      </w:r>
    </w:p>
    <w:p w:rsidRPr="007400B6" w:rsidR="00625214" w:rsidP="7EBFF775" w:rsidRDefault="3CE1A991" w14:paraId="062E0AAE" w14:textId="77777777">
      <w:pPr>
        <w:pStyle w:val="ListParagraph"/>
        <w:numPr>
          <w:ilvl w:val="0"/>
          <w:numId w:val="2"/>
        </w:numPr>
        <w:overflowPunct/>
        <w:autoSpaceDE/>
        <w:autoSpaceDN/>
        <w:adjustRightInd/>
        <w:jc w:val="both"/>
        <w:textAlignment w:val="auto"/>
        <w:rPr>
          <w:rFonts w:ascii="Spectral" w:hAnsi="Spectral" w:cstheme="minorBidi"/>
          <w:sz w:val="22"/>
          <w:szCs w:val="22"/>
        </w:rPr>
      </w:pPr>
      <w:r w:rsidRPr="7EBFF775">
        <w:rPr>
          <w:rFonts w:ascii="Spectral" w:hAnsi="Spectral" w:cstheme="minorBidi"/>
          <w:sz w:val="22"/>
          <w:szCs w:val="22"/>
        </w:rPr>
        <w:t xml:space="preserve">Men’s clothes, </w:t>
      </w:r>
    </w:p>
    <w:p w:rsidRPr="007400B6" w:rsidR="00625214" w:rsidP="7EBFF775" w:rsidRDefault="3CE1A991" w14:paraId="2F5C6A69" w14:textId="77777777">
      <w:pPr>
        <w:pStyle w:val="ListParagraph"/>
        <w:numPr>
          <w:ilvl w:val="0"/>
          <w:numId w:val="2"/>
        </w:numPr>
        <w:overflowPunct/>
        <w:autoSpaceDE/>
        <w:autoSpaceDN/>
        <w:adjustRightInd/>
        <w:jc w:val="both"/>
        <w:textAlignment w:val="auto"/>
        <w:rPr>
          <w:rFonts w:ascii="Spectral" w:hAnsi="Spectral" w:cstheme="minorBidi"/>
          <w:sz w:val="22"/>
          <w:szCs w:val="22"/>
        </w:rPr>
      </w:pPr>
      <w:r w:rsidRPr="7EBFF775">
        <w:rPr>
          <w:rFonts w:ascii="Spectral" w:hAnsi="Spectral" w:cstheme="minorBidi"/>
          <w:sz w:val="22"/>
          <w:szCs w:val="22"/>
        </w:rPr>
        <w:t xml:space="preserve">Women’s cars, </w:t>
      </w:r>
    </w:p>
    <w:p w:rsidRPr="007400B6" w:rsidR="00625214" w:rsidP="7EBFF775" w:rsidRDefault="3CE1A991" w14:paraId="076B16A3" w14:textId="77777777">
      <w:pPr>
        <w:pStyle w:val="ListParagraph"/>
        <w:numPr>
          <w:ilvl w:val="0"/>
          <w:numId w:val="2"/>
        </w:numPr>
        <w:overflowPunct/>
        <w:autoSpaceDE/>
        <w:autoSpaceDN/>
        <w:adjustRightInd/>
        <w:jc w:val="both"/>
        <w:textAlignment w:val="auto"/>
        <w:rPr>
          <w:rFonts w:ascii="Spectral" w:hAnsi="Spectral" w:cstheme="minorBidi"/>
          <w:sz w:val="22"/>
          <w:szCs w:val="22"/>
        </w:rPr>
      </w:pPr>
      <w:r w:rsidRPr="7EBFF775">
        <w:rPr>
          <w:rFonts w:ascii="Spectral" w:hAnsi="Spectral" w:cstheme="minorBidi"/>
          <w:sz w:val="22"/>
          <w:szCs w:val="22"/>
        </w:rPr>
        <w:t xml:space="preserve">Children’s toys. </w:t>
      </w:r>
    </w:p>
    <w:p w:rsidRPr="007400B6" w:rsidR="00625214" w:rsidP="00570080" w:rsidRDefault="00625214" w14:paraId="3250328C" w14:textId="77777777">
      <w:pPr>
        <w:jc w:val="both"/>
        <w:rPr>
          <w:rFonts w:ascii="Spectral" w:hAnsi="Spectral" w:cstheme="minorHAnsi"/>
          <w:b/>
          <w:bCs/>
          <w:sz w:val="22"/>
          <w:szCs w:val="22"/>
        </w:rPr>
      </w:pPr>
    </w:p>
    <w:p w:rsidRPr="007400B6" w:rsidR="00625214" w:rsidP="00570080" w:rsidRDefault="00625214" w14:paraId="49AFFBB3" w14:textId="77777777">
      <w:pPr>
        <w:jc w:val="both"/>
        <w:rPr>
          <w:rFonts w:ascii="Spectral" w:hAnsi="Spectral" w:cstheme="minorHAnsi"/>
          <w:b/>
          <w:bCs/>
          <w:sz w:val="22"/>
          <w:szCs w:val="22"/>
          <w:lang w:val="en-US"/>
        </w:rPr>
      </w:pPr>
      <w:r w:rsidRPr="007400B6">
        <w:rPr>
          <w:rFonts w:ascii="Spectral" w:hAnsi="Spectral" w:cstheme="minorHAnsi"/>
          <w:b/>
          <w:bCs/>
          <w:sz w:val="22"/>
          <w:szCs w:val="22"/>
          <w:lang w:val="en-US"/>
        </w:rPr>
        <w:t xml:space="preserve">Students ARE allowed to use the word </w:t>
      </w:r>
      <w:r w:rsidRPr="007400B6">
        <w:rPr>
          <w:rFonts w:ascii="Spectral" w:hAnsi="Spectral" w:cstheme="minorHAnsi"/>
          <w:b/>
          <w:bCs/>
          <w:i/>
          <w:iCs/>
          <w:sz w:val="22"/>
          <w:szCs w:val="22"/>
          <w:lang w:val="en-US"/>
        </w:rPr>
        <w:t xml:space="preserve">I </w:t>
      </w:r>
      <w:r w:rsidRPr="007400B6">
        <w:rPr>
          <w:rFonts w:ascii="Spectral" w:hAnsi="Spectral" w:cstheme="minorHAnsi"/>
          <w:b/>
          <w:bCs/>
          <w:sz w:val="22"/>
          <w:szCs w:val="22"/>
          <w:lang w:val="en-US"/>
        </w:rPr>
        <w:t>in essays</w:t>
      </w:r>
    </w:p>
    <w:p w:rsidRPr="007400B6" w:rsidR="00625214" w:rsidP="4B7D48EC" w:rsidRDefault="00625214" w14:paraId="7F57EFDE" w14:textId="1D264CD9">
      <w:pPr>
        <w:jc w:val="both"/>
        <w:rPr>
          <w:rFonts w:ascii="Spectral" w:hAnsi="Spectral" w:cstheme="minorBidi"/>
          <w:sz w:val="22"/>
          <w:szCs w:val="22"/>
          <w:lang w:val="en-US"/>
        </w:rPr>
      </w:pPr>
      <w:r w:rsidRPr="4B7D48EC">
        <w:rPr>
          <w:rFonts w:ascii="Spectral" w:hAnsi="Spectral" w:cstheme="minorBidi"/>
          <w:sz w:val="22"/>
          <w:szCs w:val="22"/>
          <w:lang w:val="en-US"/>
        </w:rPr>
        <w:t xml:space="preserve">Students often arrive </w:t>
      </w:r>
      <w:bookmarkStart w:name="_Int_U6IzSq7q" w:id="154"/>
      <w:r w:rsidRPr="4B7D48EC">
        <w:rPr>
          <w:rFonts w:ascii="Spectral" w:hAnsi="Spectral" w:cstheme="minorBidi"/>
          <w:sz w:val="22"/>
          <w:szCs w:val="22"/>
          <w:lang w:val="en-US"/>
        </w:rPr>
        <w:t>into</w:t>
      </w:r>
      <w:bookmarkEnd w:id="154"/>
      <w:r w:rsidRPr="4B7D48EC">
        <w:rPr>
          <w:rFonts w:ascii="Spectral" w:hAnsi="Spectral" w:cstheme="minorBidi"/>
          <w:sz w:val="22"/>
          <w:szCs w:val="22"/>
          <w:lang w:val="en-US"/>
        </w:rPr>
        <w:t xml:space="preserve"> university being told that they should never use the word </w:t>
      </w:r>
      <w:r w:rsidRPr="4B7D48EC">
        <w:rPr>
          <w:rFonts w:ascii="Spectral" w:hAnsi="Spectral" w:cstheme="minorBidi"/>
          <w:i/>
          <w:iCs/>
          <w:sz w:val="22"/>
          <w:szCs w:val="22"/>
          <w:lang w:val="en-US"/>
        </w:rPr>
        <w:t xml:space="preserve">I </w:t>
      </w:r>
      <w:r w:rsidRPr="4B7D48EC">
        <w:rPr>
          <w:rFonts w:ascii="Spectral" w:hAnsi="Spectral" w:cstheme="minorBidi"/>
          <w:sz w:val="22"/>
          <w:szCs w:val="22"/>
          <w:lang w:val="en-US"/>
        </w:rPr>
        <w:t xml:space="preserve">in essays. This idea has its origins </w:t>
      </w:r>
      <w:r w:rsidRPr="4B7D48EC" w:rsidR="299147F1">
        <w:rPr>
          <w:rFonts w:ascii="Spectral" w:hAnsi="Spectral" w:cstheme="minorBidi"/>
          <w:sz w:val="22"/>
          <w:szCs w:val="22"/>
          <w:lang w:val="en-US"/>
        </w:rPr>
        <w:t>in style</w:t>
      </w:r>
      <w:r w:rsidRPr="4B7D48EC">
        <w:rPr>
          <w:rFonts w:ascii="Spectral" w:hAnsi="Spectral" w:cstheme="minorBidi"/>
          <w:sz w:val="22"/>
          <w:szCs w:val="22"/>
          <w:lang w:val="en-US"/>
        </w:rPr>
        <w:t xml:space="preserve"> guides from at least the 1930s (this is why you still get some newspapers using phrases like “this reporter” or “this critic”) but there is no reason for it in terms of style or grammar or anything else. We should encourage students to be analytical, and to avoid being excessively subjective. But there are many good reasons to use the word I in an essay, and when students feel they are banned from using it, they end up writing badly anyway (using the word one, using passive constructions </w:t>
      </w:r>
      <w:proofErr w:type="spellStart"/>
      <w:r w:rsidRPr="4B7D48EC">
        <w:rPr>
          <w:rFonts w:ascii="Spectral" w:hAnsi="Spectral" w:cstheme="minorBidi"/>
          <w:sz w:val="22"/>
          <w:szCs w:val="22"/>
          <w:lang w:val="en-US"/>
        </w:rPr>
        <w:t>etc</w:t>
      </w:r>
      <w:proofErr w:type="spellEnd"/>
      <w:r w:rsidRPr="4B7D48EC">
        <w:rPr>
          <w:rFonts w:ascii="Spectral" w:hAnsi="Spectral" w:cstheme="minorBidi"/>
          <w:sz w:val="22"/>
          <w:szCs w:val="22"/>
          <w:lang w:val="en-US"/>
        </w:rPr>
        <w:t>). </w:t>
      </w:r>
    </w:p>
    <w:p w:rsidRPr="007400B6" w:rsidR="00625214" w:rsidP="00570080" w:rsidRDefault="00625214" w14:paraId="6B9A22CA" w14:textId="77777777">
      <w:pPr>
        <w:jc w:val="both"/>
        <w:rPr>
          <w:rFonts w:ascii="Spectral" w:hAnsi="Spectral" w:cstheme="minorHAnsi"/>
          <w:bCs/>
          <w:sz w:val="22"/>
          <w:szCs w:val="22"/>
          <w:lang w:val="en-US"/>
        </w:rPr>
      </w:pPr>
    </w:p>
    <w:p w:rsidRPr="007400B6" w:rsidR="00625214" w:rsidP="4B7D48EC" w:rsidRDefault="3CE1A991" w14:paraId="13358510" w14:textId="164C7C5C">
      <w:pPr>
        <w:jc w:val="both"/>
        <w:rPr>
          <w:rFonts w:ascii="Spectral" w:hAnsi="Spectral" w:cstheme="minorBidi"/>
          <w:sz w:val="22"/>
          <w:szCs w:val="22"/>
        </w:rPr>
      </w:pPr>
      <w:r w:rsidRPr="4B7D48EC">
        <w:rPr>
          <w:rFonts w:ascii="Spectral" w:hAnsi="Spectral" w:cstheme="minorBidi"/>
          <w:sz w:val="22"/>
          <w:szCs w:val="22"/>
          <w:lang w:val="en-US"/>
        </w:rPr>
        <w:t xml:space="preserve">There is a very good online guide about when </w:t>
      </w:r>
      <w:r w:rsidRPr="4B7D48EC" w:rsidR="02EEAE53">
        <w:rPr>
          <w:rFonts w:ascii="Spectral" w:hAnsi="Spectral" w:cstheme="minorBidi"/>
          <w:sz w:val="22"/>
          <w:szCs w:val="22"/>
          <w:lang w:val="en-US"/>
        </w:rPr>
        <w:t>it is</w:t>
      </w:r>
      <w:r w:rsidRPr="4B7D48EC">
        <w:rPr>
          <w:rFonts w:ascii="Spectral" w:hAnsi="Spectral" w:cstheme="minorBidi"/>
          <w:sz w:val="22"/>
          <w:szCs w:val="22"/>
          <w:lang w:val="en-US"/>
        </w:rPr>
        <w:t xml:space="preserve"> a good idea to </w:t>
      </w:r>
      <w:bookmarkStart w:name="_Int_czAP3i7c" w:id="155"/>
      <w:r w:rsidRPr="4B7D48EC">
        <w:rPr>
          <w:rFonts w:ascii="Spectral" w:hAnsi="Spectral" w:cstheme="minorBidi"/>
          <w:sz w:val="22"/>
          <w:szCs w:val="22"/>
          <w:lang w:val="en-US"/>
        </w:rPr>
        <w:t xml:space="preserve">use </w:t>
      </w:r>
      <w:r w:rsidRPr="4B7D48EC">
        <w:rPr>
          <w:rFonts w:ascii="Spectral" w:hAnsi="Spectral" w:cstheme="minorBidi"/>
          <w:i/>
          <w:iCs/>
          <w:sz w:val="22"/>
          <w:szCs w:val="22"/>
          <w:lang w:val="en-US"/>
        </w:rPr>
        <w:t>I</w:t>
      </w:r>
      <w:bookmarkEnd w:id="155"/>
      <w:r w:rsidRPr="4B7D48EC">
        <w:rPr>
          <w:rFonts w:ascii="Spectral" w:hAnsi="Spectral" w:cstheme="minorBidi"/>
          <w:i/>
          <w:iCs/>
          <w:sz w:val="22"/>
          <w:szCs w:val="22"/>
          <w:lang w:val="en-US"/>
        </w:rPr>
        <w:t xml:space="preserve"> </w:t>
      </w:r>
      <w:r w:rsidRPr="4B7D48EC">
        <w:rPr>
          <w:rFonts w:ascii="Spectral" w:hAnsi="Spectral" w:cstheme="minorBidi"/>
          <w:sz w:val="22"/>
          <w:szCs w:val="22"/>
          <w:lang w:val="en-US"/>
        </w:rPr>
        <w:t>here: </w:t>
      </w:r>
      <w:r w:rsidRPr="4B7D48EC" w:rsidR="60DC00F7">
        <w:rPr>
          <w:rFonts w:ascii="Spectral" w:hAnsi="Spectral" w:cstheme="minorBidi"/>
          <w:sz w:val="22"/>
          <w:szCs w:val="22"/>
          <w:lang w:val="en-US"/>
        </w:rPr>
        <w:t xml:space="preserve"> </w:t>
      </w:r>
      <w:hyperlink r:id="rId61">
        <w:r w:rsidRPr="4B7D48EC">
          <w:rPr>
            <w:rStyle w:val="Hyperlink"/>
            <w:rFonts w:ascii="Spectral" w:hAnsi="Spectral" w:cstheme="minorBidi"/>
            <w:sz w:val="22"/>
            <w:szCs w:val="22"/>
            <w:lang w:val="en-US"/>
          </w:rPr>
          <w:t>http://writingcenter.unc.edu/handouts/should-i-use-i</w:t>
        </w:r>
      </w:hyperlink>
      <w:r w:rsidRPr="4B7D48EC">
        <w:rPr>
          <w:rFonts w:ascii="Spectral" w:hAnsi="Spectral" w:cstheme="minorBidi"/>
          <w:sz w:val="22"/>
          <w:szCs w:val="22"/>
          <w:lang w:val="en-US"/>
        </w:rPr>
        <w:t xml:space="preserve">/ It gives a </w:t>
      </w:r>
      <w:r w:rsidRPr="4B7D48EC" w:rsidR="50D4424E">
        <w:rPr>
          <w:rFonts w:ascii="Spectral" w:hAnsi="Spectral" w:cstheme="minorBidi"/>
          <w:sz w:val="22"/>
          <w:szCs w:val="22"/>
          <w:lang w:val="en-US"/>
        </w:rPr>
        <w:t>good, nuanced</w:t>
      </w:r>
      <w:r w:rsidRPr="4B7D48EC">
        <w:rPr>
          <w:rFonts w:ascii="Spectral" w:hAnsi="Spectral" w:cstheme="minorBidi"/>
          <w:sz w:val="22"/>
          <w:szCs w:val="22"/>
          <w:lang w:val="en-US"/>
        </w:rPr>
        <w:t xml:space="preserve"> account of how the word can be applied.  </w:t>
      </w:r>
    </w:p>
    <w:p w:rsidRPr="007400B6" w:rsidR="00625214" w:rsidP="00570080" w:rsidRDefault="00625214" w14:paraId="073E7D06" w14:textId="77777777">
      <w:pPr>
        <w:jc w:val="both"/>
        <w:rPr>
          <w:rFonts w:ascii="Spectral" w:hAnsi="Spectral" w:cstheme="minorHAnsi"/>
          <w:b/>
          <w:bCs/>
          <w:sz w:val="22"/>
          <w:szCs w:val="22"/>
        </w:rPr>
      </w:pPr>
    </w:p>
    <w:p w:rsidRPr="007400B6" w:rsidR="00625214" w:rsidP="4B7D48EC" w:rsidRDefault="00625214" w14:paraId="034F0A3A" w14:textId="77777777">
      <w:pPr>
        <w:jc w:val="both"/>
        <w:rPr>
          <w:rFonts w:ascii="Spectral" w:hAnsi="Spectral" w:cstheme="minorBidi"/>
          <w:b/>
          <w:bCs/>
          <w:sz w:val="22"/>
          <w:szCs w:val="22"/>
        </w:rPr>
      </w:pPr>
      <w:r w:rsidRPr="4B7D48EC">
        <w:rPr>
          <w:rFonts w:ascii="Spectral" w:hAnsi="Spectral" w:cstheme="minorBidi"/>
          <w:b/>
          <w:bCs/>
          <w:sz w:val="22"/>
          <w:szCs w:val="22"/>
        </w:rPr>
        <w:t xml:space="preserve">The Difference Between “You And I” And “You </w:t>
      </w:r>
      <w:bookmarkStart w:name="_Int_pZuPCYXr" w:id="156"/>
      <w:proofErr w:type="gramStart"/>
      <w:r w:rsidRPr="4B7D48EC">
        <w:rPr>
          <w:rFonts w:ascii="Spectral" w:hAnsi="Spectral" w:cstheme="minorBidi"/>
          <w:b/>
          <w:bCs/>
          <w:sz w:val="22"/>
          <w:szCs w:val="22"/>
        </w:rPr>
        <w:t>And</w:t>
      </w:r>
      <w:bookmarkEnd w:id="156"/>
      <w:proofErr w:type="gramEnd"/>
      <w:r w:rsidRPr="4B7D48EC">
        <w:rPr>
          <w:rFonts w:ascii="Spectral" w:hAnsi="Spectral" w:cstheme="minorBidi"/>
          <w:b/>
          <w:bCs/>
          <w:sz w:val="22"/>
          <w:szCs w:val="22"/>
        </w:rPr>
        <w:t xml:space="preserve"> Me” (Or </w:t>
      </w:r>
      <w:r w:rsidRPr="4B7D48EC">
        <w:rPr>
          <w:rFonts w:ascii="Spectral" w:hAnsi="Spectral" w:cstheme="minorBidi"/>
          <w:b/>
          <w:bCs/>
          <w:i/>
          <w:iCs/>
          <w:sz w:val="22"/>
          <w:szCs w:val="22"/>
        </w:rPr>
        <w:t>Why “Between You And I” Is Always Wrong</w:t>
      </w:r>
      <w:r w:rsidRPr="4B7D48EC">
        <w:rPr>
          <w:rFonts w:ascii="Spectral" w:hAnsi="Spectral" w:cstheme="minorBidi"/>
          <w:b/>
          <w:bCs/>
          <w:sz w:val="22"/>
          <w:szCs w:val="22"/>
        </w:rPr>
        <w:t>)</w:t>
      </w:r>
    </w:p>
    <w:p w:rsidRPr="007400B6" w:rsidR="00625214" w:rsidP="00570080" w:rsidRDefault="00625214" w14:paraId="0A480BA5" w14:textId="77777777">
      <w:pPr>
        <w:jc w:val="both"/>
        <w:rPr>
          <w:rFonts w:ascii="Spectral" w:hAnsi="Spectral" w:cstheme="minorHAnsi"/>
          <w:b/>
          <w:bCs/>
          <w:sz w:val="22"/>
          <w:szCs w:val="22"/>
        </w:rPr>
      </w:pPr>
    </w:p>
    <w:p w:rsidRPr="007400B6" w:rsidR="00625214" w:rsidP="00570080" w:rsidRDefault="00625214" w14:paraId="08F371BE" w14:textId="77777777">
      <w:pPr>
        <w:jc w:val="both"/>
        <w:rPr>
          <w:rFonts w:ascii="Spectral" w:hAnsi="Spectral" w:cstheme="minorHAnsi"/>
          <w:bCs/>
          <w:sz w:val="22"/>
          <w:szCs w:val="22"/>
        </w:rPr>
      </w:pPr>
      <w:r w:rsidRPr="007400B6">
        <w:rPr>
          <w:rFonts w:ascii="Spectral" w:hAnsi="Spectral" w:cstheme="minorHAnsi"/>
          <w:bCs/>
          <w:sz w:val="22"/>
          <w:szCs w:val="22"/>
        </w:rPr>
        <w:t xml:space="preserve">In sentences, the word “I” changes, depending on whether it is doing something or having something done to it. </w:t>
      </w:r>
    </w:p>
    <w:p w:rsidRPr="007400B6" w:rsidR="00625214" w:rsidP="00570080" w:rsidRDefault="00625214" w14:paraId="7E5F445A" w14:textId="77777777">
      <w:pPr>
        <w:jc w:val="both"/>
        <w:rPr>
          <w:rFonts w:ascii="Spectral" w:hAnsi="Spectral" w:cstheme="minorHAnsi"/>
          <w:bCs/>
          <w:sz w:val="22"/>
          <w:szCs w:val="22"/>
        </w:rPr>
      </w:pPr>
    </w:p>
    <w:p w:rsidRPr="007400B6" w:rsidR="00625214" w:rsidP="00570080" w:rsidRDefault="00625214" w14:paraId="27CE2670" w14:textId="77777777">
      <w:pPr>
        <w:jc w:val="both"/>
        <w:rPr>
          <w:rFonts w:ascii="Spectral" w:hAnsi="Spectral" w:cstheme="minorHAnsi"/>
          <w:bCs/>
          <w:sz w:val="22"/>
          <w:szCs w:val="22"/>
        </w:rPr>
      </w:pPr>
      <w:r w:rsidRPr="007400B6">
        <w:rPr>
          <w:rFonts w:ascii="Spectral" w:hAnsi="Spectral" w:cstheme="minorHAnsi"/>
          <w:bCs/>
          <w:sz w:val="22"/>
          <w:szCs w:val="22"/>
        </w:rPr>
        <w:t xml:space="preserve">When it is doing something, it is represented as “I” – I go to the shop, I have a dream, I write sentences. </w:t>
      </w:r>
    </w:p>
    <w:p w:rsidRPr="007400B6" w:rsidR="00625214" w:rsidP="00570080" w:rsidRDefault="00625214" w14:paraId="2AA55F4B" w14:textId="77777777">
      <w:pPr>
        <w:jc w:val="both"/>
        <w:rPr>
          <w:rFonts w:ascii="Spectral" w:hAnsi="Spectral" w:cstheme="minorHAnsi"/>
          <w:bCs/>
          <w:sz w:val="22"/>
          <w:szCs w:val="22"/>
        </w:rPr>
      </w:pPr>
      <w:r w:rsidRPr="007400B6">
        <w:rPr>
          <w:rFonts w:ascii="Spectral" w:hAnsi="Spectral" w:cstheme="minorHAnsi"/>
          <w:bCs/>
          <w:sz w:val="22"/>
          <w:szCs w:val="22"/>
        </w:rPr>
        <w:br/>
      </w:r>
      <w:r w:rsidRPr="007400B6">
        <w:rPr>
          <w:rFonts w:ascii="Spectral" w:hAnsi="Spectral" w:cstheme="minorHAnsi"/>
          <w:bCs/>
          <w:sz w:val="22"/>
          <w:szCs w:val="22"/>
        </w:rPr>
        <w:t xml:space="preserve">When it has having something done to it, it is represented as “me”. He gave the book to me, this is interesting to me, this surprises me. </w:t>
      </w:r>
    </w:p>
    <w:p w:rsidRPr="007400B6" w:rsidR="00625214" w:rsidP="00570080" w:rsidRDefault="00625214" w14:paraId="25459A76" w14:textId="77777777">
      <w:pPr>
        <w:jc w:val="both"/>
        <w:rPr>
          <w:rFonts w:ascii="Spectral" w:hAnsi="Spectral" w:cstheme="minorHAnsi"/>
          <w:bCs/>
          <w:sz w:val="22"/>
          <w:szCs w:val="22"/>
        </w:rPr>
      </w:pPr>
    </w:p>
    <w:p w:rsidRPr="007400B6" w:rsidR="00625214" w:rsidP="00570080" w:rsidRDefault="00625214" w14:paraId="7A436F04" w14:textId="77777777">
      <w:pPr>
        <w:jc w:val="both"/>
        <w:rPr>
          <w:rFonts w:ascii="Spectral" w:hAnsi="Spectral" w:cstheme="minorHAnsi"/>
          <w:bCs/>
          <w:sz w:val="22"/>
          <w:szCs w:val="22"/>
        </w:rPr>
      </w:pPr>
      <w:r w:rsidRPr="007400B6">
        <w:rPr>
          <w:rFonts w:ascii="Spectral" w:hAnsi="Spectral" w:cstheme="minorHAnsi"/>
          <w:bCs/>
          <w:sz w:val="22"/>
          <w:szCs w:val="22"/>
        </w:rPr>
        <w:t xml:space="preserve">Everyone knows that you would never write “Me went to shop” or “He gave the book to I”. </w:t>
      </w:r>
    </w:p>
    <w:p w:rsidRPr="007400B6" w:rsidR="00625214" w:rsidP="00570080" w:rsidRDefault="00625214" w14:paraId="0806D79B" w14:textId="77777777">
      <w:pPr>
        <w:jc w:val="both"/>
        <w:rPr>
          <w:rFonts w:ascii="Spectral" w:hAnsi="Spectral" w:cstheme="minorHAnsi"/>
          <w:bCs/>
          <w:sz w:val="22"/>
          <w:szCs w:val="22"/>
        </w:rPr>
      </w:pPr>
    </w:p>
    <w:p w:rsidRPr="007400B6" w:rsidR="00625214" w:rsidP="00570080" w:rsidRDefault="00625214" w14:paraId="0989FF32" w14:textId="77777777">
      <w:pPr>
        <w:jc w:val="both"/>
        <w:rPr>
          <w:rFonts w:ascii="Spectral" w:hAnsi="Spectral" w:cstheme="minorHAnsi"/>
          <w:bCs/>
          <w:sz w:val="22"/>
          <w:szCs w:val="22"/>
        </w:rPr>
      </w:pPr>
      <w:r w:rsidRPr="007400B6">
        <w:rPr>
          <w:rFonts w:ascii="Spectral" w:hAnsi="Spectral" w:cstheme="minorHAnsi"/>
          <w:bCs/>
          <w:sz w:val="22"/>
          <w:szCs w:val="22"/>
        </w:rPr>
        <w:t xml:space="preserve">Where people get confused, however, is when the word “I” is joined by another subject or object. Please note that </w:t>
      </w:r>
      <w:r w:rsidRPr="007400B6">
        <w:rPr>
          <w:rFonts w:ascii="Spectral" w:hAnsi="Spectral" w:cstheme="minorHAnsi"/>
          <w:b/>
          <w:bCs/>
          <w:sz w:val="22"/>
          <w:szCs w:val="22"/>
        </w:rPr>
        <w:t xml:space="preserve">contrary to what you might have been told in school, it is absolutely fine to use the phrase “you and me” </w:t>
      </w:r>
      <w:r w:rsidRPr="007400B6">
        <w:rPr>
          <w:rFonts w:ascii="Spectral" w:hAnsi="Spectral" w:cstheme="minorHAnsi"/>
          <w:bCs/>
          <w:sz w:val="22"/>
          <w:szCs w:val="22"/>
        </w:rPr>
        <w:t xml:space="preserve">if the sentence requires it. </w:t>
      </w:r>
    </w:p>
    <w:p w:rsidRPr="007400B6" w:rsidR="00625214" w:rsidP="00570080" w:rsidRDefault="00625214" w14:paraId="0E0FE940" w14:textId="77777777">
      <w:pPr>
        <w:jc w:val="both"/>
        <w:rPr>
          <w:rFonts w:ascii="Spectral" w:hAnsi="Spectral" w:cstheme="minorHAnsi"/>
          <w:bCs/>
          <w:sz w:val="22"/>
          <w:szCs w:val="22"/>
        </w:rPr>
      </w:pPr>
    </w:p>
    <w:p w:rsidRPr="007400B6" w:rsidR="00625214" w:rsidP="4B7D48EC" w:rsidRDefault="00625214" w14:paraId="1373E5B0" w14:textId="6AD861EA">
      <w:pPr>
        <w:jc w:val="both"/>
        <w:rPr>
          <w:rFonts w:ascii="Spectral" w:hAnsi="Spectral" w:cstheme="minorBidi"/>
          <w:sz w:val="22"/>
          <w:szCs w:val="22"/>
        </w:rPr>
      </w:pPr>
      <w:r w:rsidRPr="4B7D48EC">
        <w:rPr>
          <w:rFonts w:ascii="Spectral" w:hAnsi="Spectral" w:cstheme="minorBidi"/>
          <w:sz w:val="22"/>
          <w:szCs w:val="22"/>
        </w:rPr>
        <w:t xml:space="preserve">“He gave the book to John and me” is correct. “He gave the book to John and I” is incorrect. How do you know? Again, ask what is happening to the word I – if </w:t>
      </w:r>
      <w:bookmarkStart w:name="_Int_W5QzI6rs" w:id="157"/>
      <w:r w:rsidRPr="4B7D48EC">
        <w:rPr>
          <w:rFonts w:ascii="Spectral" w:hAnsi="Spectral" w:cstheme="minorBidi"/>
          <w:sz w:val="22"/>
          <w:szCs w:val="22"/>
        </w:rPr>
        <w:t>it’s</w:t>
      </w:r>
      <w:bookmarkEnd w:id="157"/>
      <w:r w:rsidRPr="4B7D48EC">
        <w:rPr>
          <w:rFonts w:ascii="Spectral" w:hAnsi="Spectral" w:cstheme="minorBidi"/>
          <w:sz w:val="22"/>
          <w:szCs w:val="22"/>
        </w:rPr>
        <w:t xml:space="preserve"> doing something </w:t>
      </w:r>
      <w:r w:rsidRPr="4B7D48EC" w:rsidR="6C35CC99">
        <w:rPr>
          <w:rFonts w:ascii="Spectral" w:hAnsi="Spectral" w:cstheme="minorBidi"/>
          <w:sz w:val="22"/>
          <w:szCs w:val="22"/>
        </w:rPr>
        <w:t>it is</w:t>
      </w:r>
      <w:r w:rsidRPr="4B7D48EC">
        <w:rPr>
          <w:rFonts w:ascii="Spectral" w:hAnsi="Spectral" w:cstheme="minorBidi"/>
          <w:sz w:val="22"/>
          <w:szCs w:val="22"/>
        </w:rPr>
        <w:t xml:space="preserve"> always “I”; if something is being done to it, </w:t>
      </w:r>
      <w:bookmarkStart w:name="_Int_1BbvcNxE" w:id="158"/>
      <w:r w:rsidRPr="4B7D48EC">
        <w:rPr>
          <w:rFonts w:ascii="Spectral" w:hAnsi="Spectral" w:cstheme="minorBidi"/>
          <w:sz w:val="22"/>
          <w:szCs w:val="22"/>
        </w:rPr>
        <w:t>it’s</w:t>
      </w:r>
      <w:bookmarkEnd w:id="158"/>
      <w:r w:rsidRPr="4B7D48EC">
        <w:rPr>
          <w:rFonts w:ascii="Spectral" w:hAnsi="Spectral" w:cstheme="minorBidi"/>
          <w:sz w:val="22"/>
          <w:szCs w:val="22"/>
        </w:rPr>
        <w:t xml:space="preserve"> “me”. If in doubt, simply remove the “John and” phrase to check:</w:t>
      </w:r>
    </w:p>
    <w:p w:rsidRPr="007400B6" w:rsidR="00625214" w:rsidP="00570080" w:rsidRDefault="00625214" w14:paraId="603F5592" w14:textId="77777777">
      <w:pPr>
        <w:jc w:val="both"/>
        <w:rPr>
          <w:rFonts w:ascii="Spectral" w:hAnsi="Spectral" w:cstheme="minorHAnsi"/>
          <w:bCs/>
          <w:sz w:val="22"/>
          <w:szCs w:val="22"/>
        </w:rPr>
      </w:pPr>
    </w:p>
    <w:p w:rsidRPr="007400B6" w:rsidR="00625214" w:rsidP="4B7D48EC" w:rsidRDefault="00625214" w14:paraId="78C2AA90" w14:textId="77777777">
      <w:pPr>
        <w:jc w:val="both"/>
        <w:rPr>
          <w:rFonts w:ascii="Spectral" w:hAnsi="Spectral" w:cstheme="minorBidi"/>
          <w:sz w:val="22"/>
          <w:szCs w:val="22"/>
        </w:rPr>
      </w:pPr>
      <w:r w:rsidRPr="4B7D48EC">
        <w:rPr>
          <w:rFonts w:ascii="Spectral" w:hAnsi="Spectral" w:cstheme="minorBidi"/>
          <w:sz w:val="22"/>
          <w:szCs w:val="22"/>
        </w:rPr>
        <w:t xml:space="preserve">“He gave the book to [John and] me” is clearly right whereas “He gave the book to [John and] I </w:t>
      </w:r>
      <w:bookmarkStart w:name="_Int_xf5augJg" w:id="159"/>
      <w:proofErr w:type="gramStart"/>
      <w:r w:rsidRPr="4B7D48EC">
        <w:rPr>
          <w:rFonts w:ascii="Spectral" w:hAnsi="Spectral" w:cstheme="minorBidi"/>
          <w:sz w:val="22"/>
          <w:szCs w:val="22"/>
        </w:rPr>
        <w:t>is</w:t>
      </w:r>
      <w:bookmarkEnd w:id="159"/>
      <w:proofErr w:type="gramEnd"/>
      <w:r w:rsidRPr="4B7D48EC">
        <w:rPr>
          <w:rFonts w:ascii="Spectral" w:hAnsi="Spectral" w:cstheme="minorBidi"/>
          <w:sz w:val="22"/>
          <w:szCs w:val="22"/>
        </w:rPr>
        <w:t xml:space="preserve"> clearly wrong. </w:t>
      </w:r>
    </w:p>
    <w:p w:rsidRPr="007400B6" w:rsidR="00625214" w:rsidP="00570080" w:rsidRDefault="00625214" w14:paraId="5F163F10" w14:textId="77777777">
      <w:pPr>
        <w:ind w:firstLine="360"/>
        <w:jc w:val="both"/>
        <w:rPr>
          <w:rFonts w:ascii="Spectral" w:hAnsi="Spectral" w:cstheme="minorHAnsi"/>
          <w:bCs/>
          <w:sz w:val="22"/>
          <w:szCs w:val="22"/>
        </w:rPr>
      </w:pPr>
    </w:p>
    <w:p w:rsidRPr="007400B6" w:rsidR="00625214" w:rsidP="00570080" w:rsidRDefault="00625214" w14:paraId="737E2040" w14:textId="77777777">
      <w:pPr>
        <w:jc w:val="both"/>
        <w:rPr>
          <w:rFonts w:ascii="Spectral" w:hAnsi="Spectral" w:cstheme="minorHAnsi"/>
          <w:bCs/>
          <w:sz w:val="22"/>
          <w:szCs w:val="22"/>
        </w:rPr>
      </w:pPr>
      <w:r w:rsidRPr="007400B6">
        <w:rPr>
          <w:rFonts w:ascii="Spectral" w:hAnsi="Spectral" w:cstheme="minorHAnsi"/>
          <w:bCs/>
          <w:sz w:val="22"/>
          <w:szCs w:val="22"/>
        </w:rPr>
        <w:t xml:space="preserve">In this context, note that “between you and I” is ALWAYS wrong. The grammatically correct construction here is “between you and me”. </w:t>
      </w:r>
    </w:p>
    <w:p w:rsidRPr="007400B6" w:rsidR="00625214" w:rsidP="00570080" w:rsidRDefault="00625214" w14:paraId="48A8367A" w14:textId="77777777">
      <w:pPr>
        <w:jc w:val="both"/>
        <w:rPr>
          <w:rFonts w:ascii="Spectral" w:hAnsi="Spectral" w:cstheme="minorHAnsi"/>
          <w:bCs/>
          <w:sz w:val="22"/>
          <w:szCs w:val="22"/>
        </w:rPr>
      </w:pPr>
    </w:p>
    <w:p w:rsidRPr="007400B6" w:rsidR="00625214" w:rsidP="00570080" w:rsidRDefault="00625214" w14:paraId="7703E7C7" w14:textId="3216002F">
      <w:pPr>
        <w:jc w:val="both"/>
        <w:rPr>
          <w:rFonts w:ascii="Spectral" w:hAnsi="Spectral" w:cstheme="minorHAnsi"/>
          <w:color w:val="000000" w:themeColor="text1"/>
          <w:sz w:val="22"/>
          <w:szCs w:val="22"/>
        </w:rPr>
      </w:pPr>
    </w:p>
    <w:p w:rsidRPr="007400B6" w:rsidR="00591F89" w:rsidP="0E2FDE24" w:rsidRDefault="5CEC5DFE" w14:paraId="55D7D5DC" w14:textId="68E4952B">
      <w:pPr>
        <w:pStyle w:val="Heading2"/>
        <w:rPr>
          <w:rFonts w:cstheme="minorBidi"/>
          <w:lang w:eastAsia="zh-CN"/>
        </w:rPr>
      </w:pPr>
      <w:bookmarkStart w:name="_Toc553270688" w:id="160"/>
      <w:r>
        <w:t>Perfo</w:t>
      </w:r>
      <w:r w:rsidR="2BCB2120">
        <w:t>r</w:t>
      </w:r>
      <w:r>
        <w:t>mance and Screen Studies</w:t>
      </w:r>
      <w:r w:rsidR="70BBDBB1">
        <w:t xml:space="preserve"> </w:t>
      </w:r>
      <w:r w:rsidR="1443ED54">
        <w:t>Style Sheet – Use of MLA Style</w:t>
      </w:r>
      <w:bookmarkEnd w:id="160"/>
    </w:p>
    <w:p w:rsidRPr="007400B6" w:rsidR="00591F89" w:rsidP="00570080" w:rsidRDefault="00591F89" w14:paraId="13745DE2" w14:textId="77777777">
      <w:pPr>
        <w:pStyle w:val="Heading2"/>
        <w:jc w:val="both"/>
        <w:rPr>
          <w:rFonts w:cstheme="minorHAnsi"/>
          <w:sz w:val="22"/>
          <w:szCs w:val="22"/>
          <w:lang w:eastAsia="zh-CN"/>
        </w:rPr>
      </w:pPr>
    </w:p>
    <w:p w:rsidRPr="007400B6" w:rsidR="00591F89" w:rsidP="4B7D48EC" w:rsidRDefault="00591F89" w14:paraId="2A7A24D6" w14:textId="5856B813">
      <w:pPr>
        <w:pStyle w:val="Default"/>
        <w:jc w:val="both"/>
        <w:rPr>
          <w:rFonts w:ascii="Spectral" w:hAnsi="Spectral" w:cstheme="minorBidi"/>
          <w:b/>
          <w:bCs/>
          <w:color w:val="000000" w:themeColor="text1"/>
          <w:sz w:val="22"/>
          <w:szCs w:val="22"/>
          <w:lang w:val="en-GB"/>
        </w:rPr>
      </w:pPr>
      <w:r w:rsidRPr="4B7D48EC">
        <w:rPr>
          <w:rFonts w:ascii="Spectral" w:hAnsi="Spectral" w:cstheme="minorBidi"/>
          <w:color w:val="000000" w:themeColor="text1"/>
          <w:sz w:val="22"/>
          <w:szCs w:val="22"/>
          <w:lang w:val="en-GB"/>
        </w:rPr>
        <w:t>Before submitting any work for</w:t>
      </w:r>
      <w:r w:rsidRPr="4B7D48EC" w:rsidR="2566E7AA">
        <w:rPr>
          <w:rFonts w:ascii="Spectral" w:hAnsi="Spectral" w:cstheme="minorBidi"/>
          <w:color w:val="000000" w:themeColor="text1"/>
          <w:sz w:val="22"/>
          <w:szCs w:val="22"/>
          <w:lang w:val="en-GB"/>
        </w:rPr>
        <w:t xml:space="preserve"> Performance and Screen Studies,</w:t>
      </w:r>
      <w:r w:rsidRPr="4B7D48EC">
        <w:rPr>
          <w:rFonts w:ascii="Spectral" w:hAnsi="Spectral" w:cstheme="minorBidi"/>
          <w:color w:val="000000" w:themeColor="text1"/>
          <w:sz w:val="22"/>
          <w:szCs w:val="22"/>
          <w:lang w:val="en-GB"/>
        </w:rPr>
        <w:t xml:space="preserve"> your writing must adhere to </w:t>
      </w:r>
      <w:bookmarkStart w:name="_Int_51UDgCkK" w:id="161"/>
      <w:r w:rsidRPr="4B7D48EC">
        <w:rPr>
          <w:rFonts w:ascii="Spectral" w:hAnsi="Spectral" w:cstheme="minorBidi"/>
          <w:color w:val="000000" w:themeColor="text1"/>
          <w:sz w:val="22"/>
          <w:szCs w:val="22"/>
          <w:lang w:val="en-GB"/>
        </w:rPr>
        <w:t>particular presentation</w:t>
      </w:r>
      <w:bookmarkEnd w:id="161"/>
      <w:r w:rsidRPr="4B7D48EC">
        <w:rPr>
          <w:rFonts w:ascii="Spectral" w:hAnsi="Spectral" w:cstheme="minorBidi"/>
          <w:color w:val="000000" w:themeColor="text1"/>
          <w:sz w:val="22"/>
          <w:szCs w:val="22"/>
          <w:lang w:val="en-GB"/>
        </w:rPr>
        <w:t xml:space="preserve"> guidelines. Please read this section of the Handbook carefully.</w:t>
      </w:r>
    </w:p>
    <w:p w:rsidRPr="007400B6" w:rsidR="00591F89" w:rsidP="00570080" w:rsidRDefault="00591F89" w14:paraId="2AE3F458" w14:textId="77777777">
      <w:pPr>
        <w:pStyle w:val="Default"/>
        <w:jc w:val="both"/>
        <w:rPr>
          <w:rFonts w:ascii="Spectral" w:hAnsi="Spectral" w:cstheme="minorHAnsi"/>
          <w:color w:val="000000" w:themeColor="text1"/>
          <w:sz w:val="22"/>
          <w:szCs w:val="22"/>
          <w:lang w:val="en-GB"/>
        </w:rPr>
      </w:pPr>
    </w:p>
    <w:p w:rsidRPr="007400B6" w:rsidR="00591F89" w:rsidP="00570080" w:rsidRDefault="50B71A75" w14:paraId="06219C34" w14:textId="77777777">
      <w:pPr>
        <w:pStyle w:val="Default"/>
        <w:jc w:val="both"/>
        <w:rPr>
          <w:rFonts w:ascii="Spectral" w:hAnsi="Spectral" w:cstheme="minorHAnsi"/>
          <w:b/>
          <w:bCs/>
          <w:color w:val="000000" w:themeColor="text1"/>
          <w:sz w:val="22"/>
          <w:szCs w:val="22"/>
          <w:lang w:val="en-GB"/>
        </w:rPr>
      </w:pPr>
      <w:r w:rsidRPr="7EBFF775">
        <w:rPr>
          <w:rFonts w:ascii="Spectral" w:hAnsi="Spectral" w:cstheme="minorBidi"/>
          <w:b/>
          <w:bCs/>
          <w:color w:val="000000" w:themeColor="text1"/>
          <w:sz w:val="22"/>
          <w:szCs w:val="22"/>
          <w:lang w:val="en-GB"/>
        </w:rPr>
        <w:t xml:space="preserve">Why do I have to present my work in this way? </w:t>
      </w:r>
    </w:p>
    <w:p w:rsidRPr="007400B6" w:rsidR="00591F89" w:rsidP="00570080" w:rsidRDefault="00591F89" w14:paraId="0165A319" w14:textId="77777777">
      <w:pPr>
        <w:pStyle w:val="Default"/>
        <w:jc w:val="both"/>
        <w:rPr>
          <w:rFonts w:ascii="Spectral" w:hAnsi="Spectral" w:cstheme="minorHAnsi"/>
          <w:color w:val="000000" w:themeColor="text1"/>
          <w:sz w:val="22"/>
          <w:szCs w:val="22"/>
          <w:lang w:val="en-GB"/>
        </w:rPr>
      </w:pPr>
      <w:r w:rsidRPr="007400B6">
        <w:rPr>
          <w:rFonts w:ascii="Spectral" w:hAnsi="Spectral" w:cstheme="minorHAnsi"/>
          <w:color w:val="000000" w:themeColor="text1"/>
          <w:sz w:val="22"/>
          <w:szCs w:val="22"/>
          <w:lang w:val="en-GB"/>
        </w:rPr>
        <w:t xml:space="preserve">All scholarly and published work is presented in a particular format. This format presents information in a precise and professional fashion. Preparing your work in a specific format also gives you practice in following highly detailed instructions, something that most jobs demand. </w:t>
      </w:r>
    </w:p>
    <w:p w:rsidRPr="007400B6" w:rsidR="00591F89" w:rsidP="00570080" w:rsidRDefault="00591F89" w14:paraId="332EB8FE" w14:textId="77777777">
      <w:pPr>
        <w:pStyle w:val="Default"/>
        <w:jc w:val="both"/>
        <w:rPr>
          <w:rFonts w:ascii="Spectral" w:hAnsi="Spectral" w:cstheme="minorHAnsi"/>
          <w:color w:val="000000" w:themeColor="text1"/>
          <w:sz w:val="22"/>
          <w:szCs w:val="22"/>
          <w:lang w:val="en-GB"/>
        </w:rPr>
      </w:pPr>
    </w:p>
    <w:p w:rsidRPr="007400B6" w:rsidR="00591F89" w:rsidP="00570080" w:rsidRDefault="50B71A75" w14:paraId="227BC9FC" w14:textId="77777777">
      <w:pPr>
        <w:pStyle w:val="Default"/>
        <w:jc w:val="both"/>
        <w:rPr>
          <w:rFonts w:ascii="Spectral" w:hAnsi="Spectral" w:cstheme="minorHAnsi"/>
          <w:b/>
          <w:bCs/>
          <w:color w:val="000000" w:themeColor="text1"/>
          <w:sz w:val="22"/>
          <w:szCs w:val="22"/>
          <w:lang w:val="en-GB"/>
        </w:rPr>
      </w:pPr>
      <w:r w:rsidRPr="7EBFF775">
        <w:rPr>
          <w:rFonts w:ascii="Spectral" w:hAnsi="Spectral" w:cstheme="minorBidi"/>
          <w:b/>
          <w:bCs/>
          <w:color w:val="000000" w:themeColor="text1"/>
          <w:sz w:val="22"/>
          <w:szCs w:val="22"/>
          <w:lang w:val="en-GB"/>
        </w:rPr>
        <w:t xml:space="preserve">Which format does the Department use? </w:t>
      </w:r>
    </w:p>
    <w:p w:rsidRPr="007400B6" w:rsidR="00591F89" w:rsidP="00570080" w:rsidRDefault="00591F89" w14:paraId="688D094F" w14:textId="77777777">
      <w:pPr>
        <w:pStyle w:val="Default"/>
        <w:jc w:val="both"/>
        <w:rPr>
          <w:rFonts w:ascii="Spectral" w:hAnsi="Spectral" w:cstheme="minorHAnsi"/>
          <w:color w:val="000000" w:themeColor="text1"/>
          <w:sz w:val="22"/>
          <w:szCs w:val="22"/>
          <w:lang w:val="en-GB"/>
        </w:rPr>
      </w:pPr>
      <w:r w:rsidRPr="007400B6">
        <w:rPr>
          <w:rFonts w:ascii="Spectral" w:hAnsi="Spectral" w:cstheme="minorHAnsi"/>
          <w:color w:val="000000" w:themeColor="text1"/>
          <w:sz w:val="22"/>
          <w:szCs w:val="22"/>
          <w:lang w:val="en-GB"/>
        </w:rPr>
        <w:t xml:space="preserve">We use the </w:t>
      </w:r>
      <w:r w:rsidRPr="007400B6">
        <w:rPr>
          <w:rFonts w:ascii="Spectral" w:hAnsi="Spectral" w:cstheme="minorHAnsi"/>
          <w:b/>
          <w:bCs/>
          <w:i/>
          <w:iCs/>
          <w:color w:val="000000" w:themeColor="text1"/>
          <w:sz w:val="22"/>
          <w:szCs w:val="22"/>
          <w:lang w:val="en-GB"/>
        </w:rPr>
        <w:t>MLA</w:t>
      </w:r>
      <w:r w:rsidRPr="007400B6">
        <w:rPr>
          <w:rFonts w:ascii="Spectral" w:hAnsi="Spectral" w:cstheme="minorHAnsi"/>
          <w:b/>
          <w:bCs/>
          <w:iCs/>
          <w:color w:val="000000" w:themeColor="text1"/>
          <w:sz w:val="22"/>
          <w:szCs w:val="22"/>
          <w:lang w:val="en-GB"/>
        </w:rPr>
        <w:t xml:space="preserve"> style guide.</w:t>
      </w:r>
      <w:r w:rsidRPr="007400B6">
        <w:rPr>
          <w:rFonts w:ascii="Spectral" w:hAnsi="Spectral" w:cstheme="minorHAnsi"/>
          <w:color w:val="000000" w:themeColor="text1"/>
          <w:sz w:val="22"/>
          <w:szCs w:val="22"/>
          <w:lang w:val="en-GB"/>
        </w:rPr>
        <w:t xml:space="preserve"> You must therefore study that </w:t>
      </w:r>
      <w:r w:rsidRPr="007400B6">
        <w:rPr>
          <w:rFonts w:ascii="Spectral" w:hAnsi="Spectral" w:cstheme="minorHAnsi"/>
          <w:iCs/>
          <w:color w:val="000000" w:themeColor="text1"/>
          <w:sz w:val="22"/>
          <w:szCs w:val="22"/>
          <w:lang w:val="en-GB"/>
        </w:rPr>
        <w:t>Style Guide</w:t>
      </w:r>
      <w:r w:rsidRPr="007400B6">
        <w:rPr>
          <w:rFonts w:ascii="Spectral" w:hAnsi="Spectral" w:cstheme="minorHAnsi"/>
          <w:i/>
          <w:iCs/>
          <w:color w:val="000000" w:themeColor="text1"/>
          <w:sz w:val="22"/>
          <w:szCs w:val="22"/>
          <w:lang w:val="en-GB"/>
        </w:rPr>
        <w:t xml:space="preserve"> </w:t>
      </w:r>
      <w:r w:rsidRPr="007400B6">
        <w:rPr>
          <w:rFonts w:ascii="Spectral" w:hAnsi="Spectral" w:cstheme="minorHAnsi"/>
          <w:color w:val="000000" w:themeColor="text1"/>
          <w:sz w:val="22"/>
          <w:szCs w:val="22"/>
          <w:lang w:val="en-GB"/>
        </w:rPr>
        <w:t xml:space="preserve">and adopt its conventions. </w:t>
      </w:r>
    </w:p>
    <w:p w:rsidRPr="007400B6" w:rsidR="00591F89" w:rsidP="00570080" w:rsidRDefault="00591F89" w14:paraId="05AB11AE" w14:textId="77777777">
      <w:pPr>
        <w:pStyle w:val="Default"/>
        <w:jc w:val="both"/>
        <w:rPr>
          <w:rFonts w:ascii="Spectral" w:hAnsi="Spectral" w:cstheme="minorHAnsi"/>
          <w:color w:val="000000" w:themeColor="text1"/>
          <w:sz w:val="22"/>
          <w:szCs w:val="22"/>
          <w:lang w:val="en-GB"/>
        </w:rPr>
      </w:pPr>
    </w:p>
    <w:p w:rsidRPr="007400B6" w:rsidR="00591F89" w:rsidP="00570080" w:rsidRDefault="00591F89" w14:paraId="0ED1F736" w14:textId="20AD2ECB">
      <w:pPr>
        <w:pStyle w:val="Default"/>
        <w:jc w:val="both"/>
        <w:rPr>
          <w:rFonts w:ascii="Spectral" w:hAnsi="Spectral" w:cstheme="minorBidi"/>
          <w:color w:val="000000" w:themeColor="text1"/>
          <w:sz w:val="22"/>
          <w:szCs w:val="22"/>
          <w:lang w:val="en-GB"/>
        </w:rPr>
      </w:pPr>
      <w:r w:rsidRPr="007400B6">
        <w:rPr>
          <w:rFonts w:ascii="Spectral" w:hAnsi="Spectral" w:cstheme="minorBidi"/>
          <w:color w:val="000000" w:themeColor="text1"/>
          <w:sz w:val="22"/>
          <w:szCs w:val="22"/>
          <w:lang w:val="en-GB"/>
        </w:rPr>
        <w:t>The following pages give some of the most important rules of presentation from the MLA</w:t>
      </w:r>
      <w:r w:rsidRPr="007400B6" w:rsidR="6F70E340">
        <w:rPr>
          <w:rFonts w:ascii="Spectral" w:hAnsi="Spectral" w:cstheme="minorBidi"/>
          <w:color w:val="000000" w:themeColor="text1"/>
          <w:sz w:val="22"/>
          <w:szCs w:val="22"/>
          <w:lang w:val="en-GB"/>
        </w:rPr>
        <w:t xml:space="preserve"> </w:t>
      </w:r>
      <w:r w:rsidRPr="007400B6">
        <w:rPr>
          <w:rFonts w:ascii="Spectral" w:hAnsi="Spectral" w:cstheme="minorBidi"/>
          <w:color w:val="000000" w:themeColor="text1"/>
          <w:sz w:val="22"/>
          <w:szCs w:val="22"/>
          <w:lang w:val="en-GB"/>
        </w:rPr>
        <w:t xml:space="preserve">but are not the full guidelines. It is </w:t>
      </w:r>
      <w:r w:rsidRPr="007400B6">
        <w:rPr>
          <w:rFonts w:ascii="Spectral" w:hAnsi="Spectral" w:cstheme="minorBidi"/>
          <w:b/>
          <w:bCs/>
          <w:color w:val="000000" w:themeColor="text1"/>
          <w:sz w:val="22"/>
          <w:szCs w:val="22"/>
          <w:lang w:val="en-GB"/>
        </w:rPr>
        <w:t xml:space="preserve">YOUR </w:t>
      </w:r>
      <w:r w:rsidRPr="007400B6">
        <w:rPr>
          <w:rFonts w:ascii="Spectral" w:hAnsi="Spectral" w:cstheme="minorBidi"/>
          <w:color w:val="000000" w:themeColor="text1"/>
          <w:sz w:val="22"/>
          <w:szCs w:val="22"/>
          <w:lang w:val="en-GB"/>
        </w:rPr>
        <w:t xml:space="preserve">responsibility to find out how to cite material that is not mentioned below. If you wish to read more, or are citing a source not mentioned in this list, please consult this useful website: </w:t>
      </w:r>
      <w:hyperlink r:id="rId62">
        <w:r w:rsidRPr="007400B6">
          <w:rPr>
            <w:rStyle w:val="Hyperlink"/>
            <w:rFonts w:ascii="Spectral" w:hAnsi="Spectral" w:cstheme="minorBidi"/>
            <w:b/>
            <w:bCs/>
            <w:color w:val="000000" w:themeColor="text1"/>
            <w:sz w:val="22"/>
            <w:szCs w:val="22"/>
          </w:rPr>
          <w:t>https://owl.english.purdue.edu/owl/resource/747/1/</w:t>
        </w:r>
      </w:hyperlink>
    </w:p>
    <w:p w:rsidRPr="007400B6" w:rsidR="00591F89" w:rsidP="00570080" w:rsidRDefault="00591F89" w14:paraId="28059288" w14:textId="77777777">
      <w:pPr>
        <w:pStyle w:val="Default"/>
        <w:jc w:val="both"/>
        <w:rPr>
          <w:rFonts w:ascii="Spectral" w:hAnsi="Spectral" w:cstheme="minorHAnsi"/>
          <w:color w:val="000000" w:themeColor="text1"/>
          <w:sz w:val="22"/>
          <w:szCs w:val="22"/>
          <w:lang w:val="en-GB"/>
        </w:rPr>
      </w:pPr>
    </w:p>
    <w:p w:rsidRPr="007400B6" w:rsidR="00591F89" w:rsidP="7EBFF775" w:rsidRDefault="50B71A75" w14:paraId="5BBB3791" w14:textId="5FFBB279">
      <w:pPr>
        <w:pStyle w:val="Default"/>
        <w:jc w:val="both"/>
        <w:rPr>
          <w:rFonts w:ascii="Spectral" w:hAnsi="Spectral" w:cstheme="minorBidi"/>
          <w:b/>
          <w:bCs/>
          <w:color w:val="000000" w:themeColor="text1"/>
          <w:sz w:val="22"/>
          <w:szCs w:val="22"/>
          <w:lang w:val="en-GB"/>
        </w:rPr>
      </w:pPr>
      <w:r w:rsidRPr="7EBFF775">
        <w:rPr>
          <w:rFonts w:ascii="Spectral" w:hAnsi="Spectral" w:cstheme="minorBidi"/>
          <w:b/>
          <w:bCs/>
          <w:color w:val="000000" w:themeColor="text1"/>
          <w:sz w:val="22"/>
          <w:szCs w:val="22"/>
          <w:lang w:val="en-GB"/>
        </w:rPr>
        <w:t>P</w:t>
      </w:r>
      <w:r w:rsidRPr="7EBFF775" w:rsidR="40903B25">
        <w:rPr>
          <w:rFonts w:ascii="Spectral" w:hAnsi="Spectral" w:cstheme="minorBidi"/>
          <w:b/>
          <w:bCs/>
          <w:color w:val="000000" w:themeColor="text1"/>
          <w:sz w:val="22"/>
          <w:szCs w:val="22"/>
          <w:lang w:val="en-GB"/>
        </w:rPr>
        <w:t>age Layout</w:t>
      </w:r>
    </w:p>
    <w:p w:rsidRPr="007400B6" w:rsidR="00591F89" w:rsidP="00570080" w:rsidRDefault="00591F89" w14:paraId="384F9BCE" w14:textId="77777777">
      <w:pPr>
        <w:pStyle w:val="Default"/>
        <w:jc w:val="both"/>
        <w:rPr>
          <w:rFonts w:ascii="Spectral" w:hAnsi="Spectral" w:cstheme="minorHAnsi"/>
          <w:color w:val="000000" w:themeColor="text1"/>
          <w:sz w:val="22"/>
          <w:szCs w:val="22"/>
          <w:lang w:val="en-GB"/>
        </w:rPr>
      </w:pPr>
      <w:r w:rsidRPr="007400B6">
        <w:rPr>
          <w:rFonts w:ascii="Spectral" w:hAnsi="Spectral" w:cstheme="minorHAnsi"/>
          <w:b/>
          <w:bCs/>
          <w:color w:val="000000" w:themeColor="text1"/>
          <w:sz w:val="22"/>
          <w:szCs w:val="22"/>
          <w:lang w:val="en-GB"/>
        </w:rPr>
        <w:t>Margins</w:t>
      </w:r>
      <w:r w:rsidRPr="007400B6">
        <w:rPr>
          <w:rFonts w:ascii="Spectral" w:hAnsi="Spectral" w:cstheme="minorHAnsi"/>
          <w:color w:val="000000" w:themeColor="text1"/>
          <w:sz w:val="22"/>
          <w:szCs w:val="22"/>
          <w:lang w:val="en-GB"/>
        </w:rPr>
        <w:t xml:space="preserve">: You should leave a left-hand margin of at least 1.5 inches for comments, plus right-hand, top and bottom margins of at least 1 inch. </w:t>
      </w:r>
    </w:p>
    <w:p w:rsidRPr="007400B6" w:rsidR="00591F89" w:rsidP="00570080" w:rsidRDefault="00591F89" w14:paraId="6118F76A" w14:textId="77777777">
      <w:pPr>
        <w:pStyle w:val="Default"/>
        <w:jc w:val="both"/>
        <w:rPr>
          <w:rFonts w:ascii="Spectral" w:hAnsi="Spectral" w:cstheme="minorHAnsi"/>
          <w:color w:val="000000" w:themeColor="text1"/>
          <w:sz w:val="22"/>
          <w:szCs w:val="22"/>
          <w:lang w:val="en-GB"/>
        </w:rPr>
      </w:pPr>
    </w:p>
    <w:p w:rsidRPr="007400B6" w:rsidR="00591F89" w:rsidP="4B7D48EC" w:rsidRDefault="00591F89" w14:paraId="15D88596" w14:textId="740C008C">
      <w:pPr>
        <w:pStyle w:val="Default"/>
        <w:jc w:val="both"/>
        <w:rPr>
          <w:rFonts w:ascii="Spectral" w:hAnsi="Spectral" w:cstheme="minorBidi"/>
          <w:color w:val="000000" w:themeColor="text1"/>
          <w:sz w:val="22"/>
          <w:szCs w:val="22"/>
          <w:lang w:val="en-GB"/>
        </w:rPr>
      </w:pPr>
      <w:r w:rsidRPr="4B7D48EC">
        <w:rPr>
          <w:rFonts w:ascii="Spectral" w:hAnsi="Spectral" w:cstheme="minorBidi"/>
          <w:b/>
          <w:bCs/>
          <w:color w:val="000000" w:themeColor="text1"/>
          <w:sz w:val="22"/>
          <w:szCs w:val="22"/>
          <w:lang w:val="en-GB"/>
        </w:rPr>
        <w:t>Line Spacing and font size</w:t>
      </w:r>
      <w:r w:rsidRPr="4B7D48EC">
        <w:rPr>
          <w:rFonts w:ascii="Spectral" w:hAnsi="Spectral" w:cstheme="minorBidi"/>
          <w:color w:val="000000" w:themeColor="text1"/>
          <w:sz w:val="22"/>
          <w:szCs w:val="22"/>
          <w:lang w:val="en-GB"/>
        </w:rPr>
        <w:t xml:space="preserve">: Use double line </w:t>
      </w:r>
      <w:r w:rsidRPr="4B7D48EC" w:rsidR="6564B57C">
        <w:rPr>
          <w:rFonts w:ascii="Spectral" w:hAnsi="Spectral" w:cstheme="minorBidi"/>
          <w:color w:val="000000" w:themeColor="text1"/>
          <w:sz w:val="22"/>
          <w:szCs w:val="22"/>
          <w:lang w:val="en-GB"/>
        </w:rPr>
        <w:t>spacing and</w:t>
      </w:r>
      <w:r w:rsidRPr="4B7D48EC">
        <w:rPr>
          <w:rFonts w:ascii="Spectral" w:hAnsi="Spectral" w:cstheme="minorBidi"/>
          <w:color w:val="000000" w:themeColor="text1"/>
          <w:sz w:val="22"/>
          <w:szCs w:val="22"/>
          <w:lang w:val="en-GB"/>
        </w:rPr>
        <w:t xml:space="preserve"> choose 12 </w:t>
      </w:r>
      <w:bookmarkStart w:name="_Int_4HxS2CEi" w:id="162"/>
      <w:proofErr w:type="gramStart"/>
      <w:r w:rsidRPr="4B7D48EC">
        <w:rPr>
          <w:rFonts w:ascii="Spectral" w:hAnsi="Spectral" w:cstheme="minorBidi"/>
          <w:color w:val="000000" w:themeColor="text1"/>
          <w:sz w:val="22"/>
          <w:szCs w:val="22"/>
          <w:lang w:val="en-GB"/>
        </w:rPr>
        <w:t>point</w:t>
      </w:r>
      <w:bookmarkEnd w:id="162"/>
      <w:proofErr w:type="gramEnd"/>
      <w:r w:rsidRPr="4B7D48EC">
        <w:rPr>
          <w:rFonts w:ascii="Spectral" w:hAnsi="Spectral" w:cstheme="minorBidi"/>
          <w:color w:val="000000" w:themeColor="text1"/>
          <w:sz w:val="22"/>
          <w:szCs w:val="22"/>
          <w:lang w:val="en-GB"/>
        </w:rPr>
        <w:t xml:space="preserve"> for your font size. Footnotes/endnotes may be in 10 </w:t>
      </w:r>
      <w:bookmarkStart w:name="_Int_jiGImnmo" w:id="163"/>
      <w:proofErr w:type="gramStart"/>
      <w:r w:rsidRPr="4B7D48EC">
        <w:rPr>
          <w:rFonts w:ascii="Spectral" w:hAnsi="Spectral" w:cstheme="minorBidi"/>
          <w:color w:val="000000" w:themeColor="text1"/>
          <w:sz w:val="22"/>
          <w:szCs w:val="22"/>
          <w:lang w:val="en-GB"/>
        </w:rPr>
        <w:t>point</w:t>
      </w:r>
      <w:bookmarkEnd w:id="163"/>
      <w:proofErr w:type="gramEnd"/>
      <w:r w:rsidRPr="4B7D48EC">
        <w:rPr>
          <w:rFonts w:ascii="Spectral" w:hAnsi="Spectral" w:cstheme="minorBidi"/>
          <w:color w:val="000000" w:themeColor="text1"/>
          <w:sz w:val="22"/>
          <w:szCs w:val="22"/>
          <w:lang w:val="en-GB"/>
        </w:rPr>
        <w:t xml:space="preserve">. </w:t>
      </w:r>
    </w:p>
    <w:p w:rsidRPr="007400B6" w:rsidR="00591F89" w:rsidP="00570080" w:rsidRDefault="00591F89" w14:paraId="2E898A6F" w14:textId="77777777">
      <w:pPr>
        <w:pStyle w:val="Default"/>
        <w:jc w:val="both"/>
        <w:rPr>
          <w:rFonts w:ascii="Spectral" w:hAnsi="Spectral" w:cstheme="minorHAnsi"/>
          <w:color w:val="000000" w:themeColor="text1"/>
          <w:sz w:val="22"/>
          <w:szCs w:val="22"/>
          <w:lang w:val="en-GB"/>
        </w:rPr>
      </w:pPr>
    </w:p>
    <w:p w:rsidRPr="007400B6" w:rsidR="00591F89" w:rsidP="00570080" w:rsidRDefault="00591F89" w14:paraId="6D908DFA" w14:textId="77777777">
      <w:pPr>
        <w:pStyle w:val="Default"/>
        <w:jc w:val="both"/>
        <w:rPr>
          <w:rFonts w:ascii="Spectral" w:hAnsi="Spectral" w:cstheme="minorHAnsi"/>
          <w:color w:val="000000" w:themeColor="text1"/>
          <w:sz w:val="22"/>
          <w:szCs w:val="22"/>
          <w:lang w:val="en-GB"/>
        </w:rPr>
      </w:pPr>
      <w:r w:rsidRPr="007400B6">
        <w:rPr>
          <w:rFonts w:ascii="Spectral" w:hAnsi="Spectral" w:cstheme="minorHAnsi"/>
          <w:b/>
          <w:bCs/>
          <w:color w:val="000000" w:themeColor="text1"/>
          <w:sz w:val="22"/>
          <w:szCs w:val="22"/>
          <w:lang w:val="en-GB"/>
        </w:rPr>
        <w:t xml:space="preserve">Type face: </w:t>
      </w:r>
      <w:r w:rsidRPr="007400B6">
        <w:rPr>
          <w:rFonts w:ascii="Spectral" w:hAnsi="Spectral" w:cstheme="minorHAnsi"/>
          <w:color w:val="000000" w:themeColor="text1"/>
          <w:sz w:val="22"/>
          <w:szCs w:val="22"/>
          <w:lang w:val="en-GB"/>
        </w:rPr>
        <w:t xml:space="preserve">use a single form of font for the essay (this is, for example, Cambria). Use black throughout. Use Italics </w:t>
      </w:r>
      <w:r w:rsidRPr="007400B6">
        <w:rPr>
          <w:rFonts w:ascii="Spectral" w:hAnsi="Spectral" w:cstheme="minorHAnsi"/>
          <w:i/>
          <w:iCs/>
          <w:color w:val="000000" w:themeColor="text1"/>
          <w:sz w:val="22"/>
          <w:szCs w:val="22"/>
          <w:lang w:val="en-GB"/>
        </w:rPr>
        <w:t xml:space="preserve">very </w:t>
      </w:r>
      <w:r w:rsidRPr="007400B6">
        <w:rPr>
          <w:rFonts w:ascii="Spectral" w:hAnsi="Spectral" w:cstheme="minorHAnsi"/>
          <w:color w:val="000000" w:themeColor="text1"/>
          <w:sz w:val="22"/>
          <w:szCs w:val="22"/>
          <w:lang w:val="en-GB"/>
        </w:rPr>
        <w:t xml:space="preserve">sparingly for emphasis and it is best to avoid the use of exclamation marks in academic writing. </w:t>
      </w:r>
    </w:p>
    <w:p w:rsidRPr="007400B6" w:rsidR="00591F89" w:rsidP="00570080" w:rsidRDefault="00591F89" w14:paraId="5DA39EDD" w14:textId="77777777">
      <w:pPr>
        <w:pStyle w:val="Default"/>
        <w:jc w:val="both"/>
        <w:rPr>
          <w:rFonts w:ascii="Spectral" w:hAnsi="Spectral" w:cstheme="minorHAnsi"/>
          <w:color w:val="000000" w:themeColor="text1"/>
          <w:sz w:val="22"/>
          <w:szCs w:val="22"/>
          <w:lang w:val="en-GB"/>
        </w:rPr>
      </w:pPr>
    </w:p>
    <w:p w:rsidRPr="007400B6" w:rsidR="00591F89" w:rsidP="00570080" w:rsidRDefault="00591F89" w14:paraId="6912659D" w14:textId="77777777">
      <w:pPr>
        <w:pStyle w:val="Default"/>
        <w:jc w:val="both"/>
        <w:rPr>
          <w:rFonts w:ascii="Spectral" w:hAnsi="Spectral" w:cstheme="minorHAnsi"/>
          <w:color w:val="000000" w:themeColor="text1"/>
          <w:sz w:val="22"/>
          <w:szCs w:val="22"/>
          <w:lang w:val="en-GB"/>
        </w:rPr>
      </w:pPr>
      <w:r w:rsidRPr="007400B6">
        <w:rPr>
          <w:rFonts w:ascii="Spectral" w:hAnsi="Spectral" w:cstheme="minorHAnsi"/>
          <w:b/>
          <w:bCs/>
          <w:color w:val="000000" w:themeColor="text1"/>
          <w:sz w:val="22"/>
          <w:szCs w:val="22"/>
          <w:lang w:val="en-GB"/>
        </w:rPr>
        <w:t>Numbering of Pages</w:t>
      </w:r>
      <w:r w:rsidRPr="007400B6">
        <w:rPr>
          <w:rFonts w:ascii="Spectral" w:hAnsi="Spectral" w:cstheme="minorHAnsi"/>
          <w:color w:val="000000" w:themeColor="text1"/>
          <w:sz w:val="22"/>
          <w:szCs w:val="22"/>
          <w:lang w:val="en-GB"/>
        </w:rPr>
        <w:t xml:space="preserve">: Pages should be numbered at the top right-hand corner, with your surname (e.g. Smith 9). </w:t>
      </w:r>
    </w:p>
    <w:p w:rsidRPr="007400B6" w:rsidR="00591F89" w:rsidP="00570080" w:rsidRDefault="00591F89" w14:paraId="01D1365E" w14:textId="77777777">
      <w:pPr>
        <w:pStyle w:val="Default"/>
        <w:jc w:val="both"/>
        <w:rPr>
          <w:rFonts w:ascii="Spectral" w:hAnsi="Spectral" w:cstheme="minorHAnsi"/>
          <w:color w:val="000000" w:themeColor="text1"/>
          <w:sz w:val="22"/>
          <w:szCs w:val="22"/>
          <w:lang w:val="en-GB"/>
        </w:rPr>
      </w:pPr>
    </w:p>
    <w:p w:rsidRPr="007400B6" w:rsidR="00591F89" w:rsidP="00570080" w:rsidRDefault="00591F89" w14:paraId="521F7110" w14:textId="77777777">
      <w:pPr>
        <w:pStyle w:val="Default"/>
        <w:jc w:val="both"/>
        <w:rPr>
          <w:rFonts w:ascii="Spectral" w:hAnsi="Spectral" w:cstheme="minorHAnsi"/>
          <w:b/>
          <w:bCs/>
          <w:color w:val="000000" w:themeColor="text1"/>
          <w:sz w:val="22"/>
          <w:szCs w:val="22"/>
          <w:lang w:val="en-GB"/>
        </w:rPr>
      </w:pPr>
      <w:r w:rsidRPr="007400B6">
        <w:rPr>
          <w:rFonts w:ascii="Spectral" w:hAnsi="Spectral" w:cstheme="minorHAnsi"/>
          <w:b/>
          <w:bCs/>
          <w:color w:val="000000" w:themeColor="text1"/>
          <w:sz w:val="22"/>
          <w:szCs w:val="22"/>
          <w:lang w:val="en-GB"/>
        </w:rPr>
        <w:t>Paragraphing</w:t>
      </w:r>
      <w:r w:rsidRPr="007400B6">
        <w:rPr>
          <w:rFonts w:ascii="Spectral" w:hAnsi="Spectral" w:cstheme="minorHAnsi"/>
          <w:color w:val="000000" w:themeColor="text1"/>
          <w:sz w:val="22"/>
          <w:szCs w:val="22"/>
          <w:lang w:val="en-GB"/>
        </w:rPr>
        <w:t>: To indicate the beginning of paragraphs, indent 5 spaces (or use the tab key) at the start of the line</w:t>
      </w:r>
      <w:r w:rsidRPr="007400B6">
        <w:rPr>
          <w:rFonts w:ascii="Spectral" w:hAnsi="Spectral" w:cstheme="minorHAnsi"/>
          <w:b/>
          <w:bCs/>
          <w:color w:val="000000" w:themeColor="text1"/>
          <w:sz w:val="22"/>
          <w:szCs w:val="22"/>
          <w:lang w:val="en-GB"/>
        </w:rPr>
        <w:t xml:space="preserve">. </w:t>
      </w:r>
    </w:p>
    <w:p w:rsidRPr="007400B6" w:rsidR="00591F89" w:rsidP="00570080" w:rsidRDefault="00591F89" w14:paraId="1B416682" w14:textId="77777777">
      <w:pPr>
        <w:pStyle w:val="Default"/>
        <w:jc w:val="both"/>
        <w:rPr>
          <w:rFonts w:ascii="Spectral" w:hAnsi="Spectral" w:cstheme="minorHAnsi"/>
          <w:color w:val="000000" w:themeColor="text1"/>
          <w:sz w:val="22"/>
          <w:szCs w:val="22"/>
          <w:lang w:val="en-GB"/>
        </w:rPr>
      </w:pPr>
    </w:p>
    <w:p w:rsidRPr="007400B6" w:rsidR="00591F89" w:rsidP="00570080" w:rsidRDefault="00591F89" w14:paraId="37063EBA" w14:textId="77777777">
      <w:pPr>
        <w:pStyle w:val="Default"/>
        <w:jc w:val="both"/>
        <w:rPr>
          <w:rFonts w:ascii="Spectral" w:hAnsi="Spectral" w:cstheme="minorHAnsi"/>
          <w:color w:val="000000" w:themeColor="text1"/>
          <w:sz w:val="22"/>
          <w:szCs w:val="22"/>
          <w:lang w:val="en-GB"/>
        </w:rPr>
      </w:pPr>
      <w:r w:rsidRPr="007400B6">
        <w:rPr>
          <w:rFonts w:ascii="Spectral" w:hAnsi="Spectral" w:cstheme="minorHAnsi"/>
          <w:b/>
          <w:bCs/>
          <w:color w:val="000000" w:themeColor="text1"/>
          <w:sz w:val="22"/>
          <w:szCs w:val="22"/>
          <w:lang w:val="en-GB"/>
        </w:rPr>
        <w:t>Title</w:t>
      </w:r>
      <w:r w:rsidRPr="007400B6">
        <w:rPr>
          <w:rFonts w:ascii="Spectral" w:hAnsi="Spectral" w:cstheme="minorHAnsi"/>
          <w:color w:val="000000" w:themeColor="text1"/>
          <w:sz w:val="22"/>
          <w:szCs w:val="22"/>
          <w:lang w:val="en-GB"/>
        </w:rPr>
        <w:t xml:space="preserve">: Make sure you include the essay title. </w:t>
      </w:r>
    </w:p>
    <w:p w:rsidRPr="007400B6" w:rsidR="00591F89" w:rsidP="00570080" w:rsidRDefault="00591F89" w14:paraId="05A13393" w14:textId="77777777">
      <w:pPr>
        <w:jc w:val="both"/>
        <w:rPr>
          <w:rFonts w:ascii="Spectral" w:hAnsi="Spectral" w:cstheme="minorHAnsi"/>
          <w:color w:val="000000" w:themeColor="text1"/>
          <w:sz w:val="22"/>
          <w:szCs w:val="22"/>
          <w:lang w:val="en-US"/>
        </w:rPr>
      </w:pPr>
    </w:p>
    <w:p w:rsidRPr="007400B6" w:rsidR="00591F89" w:rsidP="00570080" w:rsidRDefault="00591F89" w14:paraId="14444541" w14:textId="77777777">
      <w:pPr>
        <w:jc w:val="both"/>
        <w:rPr>
          <w:rFonts w:ascii="Spectral" w:hAnsi="Spectral" w:cstheme="minorHAnsi"/>
          <w:color w:val="000000" w:themeColor="text1"/>
          <w:sz w:val="22"/>
          <w:szCs w:val="22"/>
        </w:rPr>
      </w:pPr>
      <w:r w:rsidRPr="007400B6">
        <w:rPr>
          <w:rFonts w:ascii="Spectral" w:hAnsi="Spectral" w:cstheme="minorHAnsi"/>
          <w:b/>
          <w:bCs/>
          <w:color w:val="000000" w:themeColor="text1"/>
          <w:sz w:val="22"/>
          <w:szCs w:val="22"/>
        </w:rPr>
        <w:t>References &amp; Documentation</w:t>
      </w:r>
    </w:p>
    <w:p w:rsidRPr="007400B6" w:rsidR="00591F89" w:rsidP="00570080" w:rsidRDefault="00591F89" w14:paraId="1A21809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In MLA style, you acknowledge your sources by including parenthetical citations within your text. These refer the reader to an alphabetical list of works cited, or bibliography, that appears at the end of the document. For example:</w:t>
      </w:r>
    </w:p>
    <w:p w:rsidRPr="007400B6" w:rsidR="00591F89" w:rsidP="00570080" w:rsidRDefault="00591F89" w14:paraId="124F009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The close of the millennium was marked by a deep suspicion of the natural world and an increasing reliance “upon the pronouncements of soothsayers and visionaries, who caused hysteria with their doom-laden forecasts of the end of humanity” (Mulligan 234).</w:t>
      </w:r>
    </w:p>
    <w:p w:rsidRPr="007400B6" w:rsidR="00591F89" w:rsidP="00570080" w:rsidRDefault="00591F89" w14:paraId="7BD7661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The citation “(Mulligan 234)” informs the reader that the quotation originates on page 234 of a document by an author named Mulligan. Consulting the bibliography, the reader would find the following information under the name Mulligan:</w:t>
      </w:r>
    </w:p>
    <w:p w:rsidRPr="007400B6" w:rsidR="00591F89" w:rsidP="00570080" w:rsidRDefault="00591F89" w14:paraId="117579F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Mulligan, Grant V. </w:t>
      </w:r>
      <w:r w:rsidRPr="007400B6">
        <w:rPr>
          <w:rFonts w:ascii="Spectral" w:hAnsi="Spectral" w:cstheme="minorHAnsi"/>
          <w:i/>
          <w:iCs/>
          <w:color w:val="000000" w:themeColor="text1"/>
          <w:sz w:val="22"/>
          <w:szCs w:val="22"/>
        </w:rPr>
        <w:t>The Religions of Medieval Europe: Fear and the Masses</w:t>
      </w:r>
      <w:r w:rsidRPr="007400B6">
        <w:rPr>
          <w:rFonts w:ascii="Spectral" w:hAnsi="Spectral" w:cstheme="minorHAnsi"/>
          <w:color w:val="000000" w:themeColor="text1"/>
          <w:sz w:val="22"/>
          <w:szCs w:val="22"/>
        </w:rPr>
        <w:t>. London: Secker, 1977. Print.</w:t>
      </w:r>
    </w:p>
    <w:p w:rsidRPr="007400B6" w:rsidR="00591F89" w:rsidP="00570080" w:rsidRDefault="00591F89" w14:paraId="62D5F11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The bibliography might list a second work by this author, which, in accordance with MLA style, would appear in the list with three hyphens substituting for the author’s name:</w:t>
      </w:r>
    </w:p>
    <w:p w:rsidRPr="007400B6" w:rsidR="00591F89" w:rsidP="00570080" w:rsidRDefault="00591F89" w14:paraId="448F0E2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ab/>
      </w:r>
      <w:r w:rsidRPr="007400B6">
        <w:rPr>
          <w:rFonts w:ascii="Spectral" w:hAnsi="Spectral" w:cstheme="minorHAnsi"/>
          <w:color w:val="000000" w:themeColor="text1"/>
          <w:sz w:val="22"/>
          <w:szCs w:val="22"/>
        </w:rPr>
        <w:t xml:space="preserve">---, </w:t>
      </w:r>
      <w:r w:rsidRPr="007400B6">
        <w:rPr>
          <w:rFonts w:ascii="Spectral" w:hAnsi="Spectral" w:cstheme="minorHAnsi"/>
          <w:i/>
          <w:iCs/>
          <w:color w:val="000000" w:themeColor="text1"/>
          <w:sz w:val="22"/>
          <w:szCs w:val="22"/>
        </w:rPr>
        <w:t>The Tudor World</w:t>
      </w:r>
      <w:r w:rsidRPr="007400B6">
        <w:rPr>
          <w:rFonts w:ascii="Spectral" w:hAnsi="Spectral" w:cstheme="minorHAnsi"/>
          <w:color w:val="000000" w:themeColor="text1"/>
          <w:sz w:val="22"/>
          <w:szCs w:val="22"/>
        </w:rPr>
        <w:t>. London: Macmillan, 1981. Print.</w:t>
      </w:r>
    </w:p>
    <w:p w:rsidRPr="007400B6" w:rsidR="00591F89" w:rsidP="4B7D48EC" w:rsidRDefault="00591F89" w14:paraId="3F1F696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In this case, the parenthetical reference above would include more information </w:t>
      </w:r>
      <w:bookmarkStart w:name="_Int_HKzIpOrr" w:id="164"/>
      <w:r w:rsidRPr="4B7D48EC">
        <w:rPr>
          <w:rFonts w:ascii="Spectral" w:hAnsi="Spectral" w:cstheme="minorBidi"/>
          <w:color w:val="000000" w:themeColor="text1"/>
          <w:sz w:val="22"/>
          <w:szCs w:val="22"/>
        </w:rPr>
        <w:t>in order to</w:t>
      </w:r>
      <w:bookmarkEnd w:id="164"/>
      <w:r w:rsidRPr="4B7D48EC">
        <w:rPr>
          <w:rFonts w:ascii="Spectral" w:hAnsi="Spectral" w:cstheme="minorBidi"/>
          <w:color w:val="000000" w:themeColor="text1"/>
          <w:sz w:val="22"/>
          <w:szCs w:val="22"/>
        </w:rPr>
        <w:t xml:space="preserve"> make it clear which of the two books contains the quoted passage. Usually, a shortened form of the title is sufficient: (Mulligan, </w:t>
      </w:r>
      <w:r w:rsidRPr="4B7D48EC">
        <w:rPr>
          <w:rFonts w:ascii="Spectral" w:hAnsi="Spectral" w:cstheme="minorBidi"/>
          <w:i/>
          <w:iCs/>
          <w:color w:val="000000" w:themeColor="text1"/>
          <w:sz w:val="22"/>
          <w:szCs w:val="22"/>
        </w:rPr>
        <w:t xml:space="preserve">Religions </w:t>
      </w:r>
      <w:r w:rsidRPr="4B7D48EC">
        <w:rPr>
          <w:rFonts w:ascii="Spectral" w:hAnsi="Spectral" w:cstheme="minorBidi"/>
          <w:color w:val="000000" w:themeColor="text1"/>
          <w:sz w:val="22"/>
          <w:szCs w:val="22"/>
        </w:rPr>
        <w:t>234).  Parenthetical references should be kept as brief as clarity will permit. If the context in which the quotation appears makes it clear which document in the bibliography the quoted text comes from, then no further identification is needed:</w:t>
      </w:r>
    </w:p>
    <w:p w:rsidRPr="007400B6" w:rsidR="00591F89" w:rsidP="00570080" w:rsidRDefault="00591F89" w14:paraId="331B6FD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Reva </w:t>
      </w:r>
      <w:proofErr w:type="spellStart"/>
      <w:r w:rsidRPr="007400B6">
        <w:rPr>
          <w:rFonts w:ascii="Spectral" w:hAnsi="Spectral" w:cstheme="minorHAnsi"/>
          <w:color w:val="000000" w:themeColor="text1"/>
          <w:sz w:val="22"/>
          <w:szCs w:val="22"/>
        </w:rPr>
        <w:t>Basch</w:t>
      </w:r>
      <w:proofErr w:type="spellEnd"/>
      <w:r w:rsidRPr="007400B6">
        <w:rPr>
          <w:rFonts w:ascii="Spectral" w:hAnsi="Spectral" w:cstheme="minorHAnsi"/>
          <w:color w:val="000000" w:themeColor="text1"/>
          <w:sz w:val="22"/>
          <w:szCs w:val="22"/>
        </w:rPr>
        <w:t xml:space="preserve"> reports that the Georgetown </w:t>
      </w:r>
      <w:proofErr w:type="spellStart"/>
      <w:r w:rsidRPr="007400B6">
        <w:rPr>
          <w:rFonts w:ascii="Spectral" w:hAnsi="Spectral" w:cstheme="minorHAnsi"/>
          <w:color w:val="000000" w:themeColor="text1"/>
          <w:sz w:val="22"/>
          <w:szCs w:val="22"/>
        </w:rPr>
        <w:t>Center</w:t>
      </w:r>
      <w:proofErr w:type="spellEnd"/>
      <w:r w:rsidRPr="007400B6">
        <w:rPr>
          <w:rFonts w:ascii="Spectral" w:hAnsi="Spectral" w:cstheme="minorHAnsi"/>
          <w:color w:val="000000" w:themeColor="text1"/>
          <w:sz w:val="22"/>
          <w:szCs w:val="22"/>
        </w:rPr>
        <w:t xml:space="preserve"> for Text and Technology, which has been compiling a catalogue of electronic text projects, lists “over 300 such projects in almost 30 countries” (14).</w:t>
      </w:r>
    </w:p>
    <w:p w:rsidRPr="007400B6" w:rsidR="00591F89" w:rsidP="00570080" w:rsidRDefault="00591F89" w14:paraId="3E9E08E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The parenthetical reference “(14),” in combination with the mention of Reva </w:t>
      </w:r>
      <w:proofErr w:type="spellStart"/>
      <w:r w:rsidRPr="007400B6">
        <w:rPr>
          <w:rFonts w:ascii="Spectral" w:hAnsi="Spectral" w:cstheme="minorHAnsi"/>
          <w:color w:val="000000" w:themeColor="text1"/>
          <w:sz w:val="22"/>
          <w:szCs w:val="22"/>
        </w:rPr>
        <w:t>Basch</w:t>
      </w:r>
      <w:proofErr w:type="spellEnd"/>
      <w:r w:rsidRPr="007400B6">
        <w:rPr>
          <w:rFonts w:ascii="Spectral" w:hAnsi="Spectral" w:cstheme="minorHAnsi"/>
          <w:color w:val="000000" w:themeColor="text1"/>
          <w:sz w:val="22"/>
          <w:szCs w:val="22"/>
        </w:rPr>
        <w:t xml:space="preserve"> at the beginning of the passage, makes it clear to the reader that the quoted text comes from page 14 of the following document listed in the bibliography:</w:t>
      </w:r>
    </w:p>
    <w:p w:rsidRPr="007400B6" w:rsidR="00591F89" w:rsidP="00570080" w:rsidRDefault="00591F89" w14:paraId="4FC9886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proofErr w:type="spellStart"/>
      <w:r w:rsidRPr="007400B6">
        <w:rPr>
          <w:rFonts w:ascii="Spectral" w:hAnsi="Spectral" w:cstheme="minorHAnsi"/>
          <w:color w:val="000000" w:themeColor="text1"/>
          <w:sz w:val="22"/>
          <w:szCs w:val="22"/>
        </w:rPr>
        <w:t>Basch</w:t>
      </w:r>
      <w:proofErr w:type="spellEnd"/>
      <w:r w:rsidRPr="007400B6">
        <w:rPr>
          <w:rFonts w:ascii="Spectral" w:hAnsi="Spectral" w:cstheme="minorHAnsi"/>
          <w:color w:val="000000" w:themeColor="text1"/>
          <w:sz w:val="22"/>
          <w:szCs w:val="22"/>
        </w:rPr>
        <w:t xml:space="preserve">, Reva. “Books Online: Visions, Plans, and Perspectives for Electronic Text.” </w:t>
      </w:r>
      <w:r w:rsidRPr="007400B6">
        <w:rPr>
          <w:rFonts w:ascii="Spectral" w:hAnsi="Spectral" w:cstheme="minorHAnsi"/>
          <w:i/>
          <w:iCs/>
          <w:color w:val="000000" w:themeColor="text1"/>
          <w:sz w:val="22"/>
          <w:szCs w:val="22"/>
        </w:rPr>
        <w:t xml:space="preserve">Online </w:t>
      </w:r>
      <w:r w:rsidRPr="007400B6">
        <w:rPr>
          <w:rFonts w:ascii="Spectral" w:hAnsi="Spectral" w:cstheme="minorHAnsi"/>
          <w:color w:val="000000" w:themeColor="text1"/>
          <w:sz w:val="22"/>
          <w:szCs w:val="22"/>
        </w:rPr>
        <w:t>15.4 (1991): 13-23. Print.</w:t>
      </w:r>
    </w:p>
    <w:p w:rsidRPr="007400B6" w:rsidR="00591F89" w:rsidP="00570080" w:rsidRDefault="00591F89" w14:paraId="0182872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p>
    <w:p w:rsidRPr="007400B6" w:rsidR="00591F89" w:rsidP="7EBFF775" w:rsidRDefault="50B71A75" w14:paraId="07878B5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Bidi"/>
          <w:color w:val="000000" w:themeColor="text1"/>
          <w:sz w:val="22"/>
          <w:szCs w:val="22"/>
        </w:rPr>
      </w:pPr>
      <w:r w:rsidRPr="7EBFF775">
        <w:rPr>
          <w:rFonts w:ascii="Spectral" w:hAnsi="Spectral" w:cstheme="minorBidi"/>
          <w:b/>
          <w:bCs/>
          <w:color w:val="000000" w:themeColor="text1"/>
          <w:sz w:val="22"/>
          <w:szCs w:val="22"/>
        </w:rPr>
        <w:t>Bibliography</w:t>
      </w:r>
    </w:p>
    <w:p w:rsidRPr="007400B6" w:rsidR="00591F89" w:rsidP="7EBFF775" w:rsidRDefault="50B71A75" w14:paraId="75F8FD2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Bidi"/>
          <w:b/>
          <w:bCs/>
          <w:color w:val="000000" w:themeColor="text1"/>
          <w:sz w:val="22"/>
          <w:szCs w:val="22"/>
          <w:u w:val="single"/>
        </w:rPr>
      </w:pPr>
      <w:r w:rsidRPr="7EBFF775">
        <w:rPr>
          <w:rFonts w:ascii="Spectral" w:hAnsi="Spectral" w:cstheme="minorBidi"/>
          <w:b/>
          <w:bCs/>
          <w:color w:val="000000" w:themeColor="text1"/>
          <w:sz w:val="22"/>
          <w:szCs w:val="22"/>
          <w:u w:val="single"/>
        </w:rPr>
        <w:t>Books</w:t>
      </w:r>
    </w:p>
    <w:p w:rsidRPr="007400B6" w:rsidR="00591F89" w:rsidP="00570080" w:rsidRDefault="00591F89" w14:paraId="6C143B6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b/>
          <w:bCs/>
          <w:color w:val="000000" w:themeColor="text1"/>
          <w:sz w:val="22"/>
          <w:szCs w:val="22"/>
        </w:rPr>
      </w:pPr>
      <w:r w:rsidRPr="007400B6">
        <w:rPr>
          <w:rFonts w:ascii="Spectral" w:hAnsi="Spectral" w:cstheme="minorHAnsi"/>
          <w:b/>
          <w:bCs/>
          <w:i/>
          <w:iCs/>
          <w:color w:val="000000" w:themeColor="text1"/>
          <w:sz w:val="22"/>
          <w:szCs w:val="22"/>
        </w:rPr>
        <w:t>by one author:</w:t>
      </w:r>
    </w:p>
    <w:p w:rsidRPr="007400B6" w:rsidR="00591F89" w:rsidP="00570080" w:rsidRDefault="00591F89" w14:paraId="5F39026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Hillman, Richard. </w:t>
      </w:r>
      <w:r w:rsidRPr="007400B6">
        <w:rPr>
          <w:rFonts w:ascii="Spectral" w:hAnsi="Spectral" w:cstheme="minorHAnsi"/>
          <w:i/>
          <w:iCs/>
          <w:color w:val="000000" w:themeColor="text1"/>
          <w:sz w:val="22"/>
          <w:szCs w:val="22"/>
        </w:rPr>
        <w:t>Shakespeare, Marlowe, and the Politics of France</w:t>
      </w:r>
      <w:r w:rsidRPr="007400B6">
        <w:rPr>
          <w:rFonts w:ascii="Spectral" w:hAnsi="Spectral" w:cstheme="minorHAnsi"/>
          <w:color w:val="000000" w:themeColor="text1"/>
          <w:sz w:val="22"/>
          <w:szCs w:val="22"/>
        </w:rPr>
        <w:t>. New York: Palgrave, 2002. Print.</w:t>
      </w:r>
    </w:p>
    <w:p w:rsidRPr="007400B6" w:rsidR="00591F89" w:rsidP="00570080" w:rsidRDefault="00591F89" w14:paraId="291D93E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by two authors:</w:t>
      </w:r>
    </w:p>
    <w:p w:rsidRPr="007400B6" w:rsidR="00591F89" w:rsidP="4B7D48EC" w:rsidRDefault="00591F89" w14:paraId="6EC04CD3"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Hand, Richard J. and Michael Wilson. </w:t>
      </w:r>
      <w:r w:rsidRPr="4B7D48EC">
        <w:rPr>
          <w:rFonts w:ascii="Spectral" w:hAnsi="Spectral" w:cstheme="minorBidi"/>
          <w:i/>
          <w:iCs/>
          <w:color w:val="000000" w:themeColor="text1"/>
          <w:sz w:val="22"/>
          <w:szCs w:val="22"/>
        </w:rPr>
        <w:t xml:space="preserve">Grand-Guignol: </w:t>
      </w:r>
      <w:bookmarkStart w:name="_Int_OeTDSqjG" w:id="165"/>
      <w:proofErr w:type="gramStart"/>
      <w:r w:rsidRPr="4B7D48EC">
        <w:rPr>
          <w:rFonts w:ascii="Spectral" w:hAnsi="Spectral" w:cstheme="minorBidi"/>
          <w:i/>
          <w:iCs/>
          <w:color w:val="000000" w:themeColor="text1"/>
          <w:sz w:val="22"/>
          <w:szCs w:val="22"/>
        </w:rPr>
        <w:t>the</w:t>
      </w:r>
      <w:bookmarkEnd w:id="165"/>
      <w:proofErr w:type="gramEnd"/>
      <w:r w:rsidRPr="4B7D48EC">
        <w:rPr>
          <w:rFonts w:ascii="Spectral" w:hAnsi="Spectral" w:cstheme="minorBidi"/>
          <w:i/>
          <w:iCs/>
          <w:color w:val="000000" w:themeColor="text1"/>
          <w:sz w:val="22"/>
          <w:szCs w:val="22"/>
        </w:rPr>
        <w:t xml:space="preserve"> French Theatre of Horror</w:t>
      </w:r>
      <w:r w:rsidRPr="4B7D48EC">
        <w:rPr>
          <w:rFonts w:ascii="Spectral" w:hAnsi="Spectral" w:cstheme="minorBidi"/>
          <w:color w:val="000000" w:themeColor="text1"/>
          <w:sz w:val="22"/>
          <w:szCs w:val="22"/>
        </w:rPr>
        <w:t xml:space="preserve">. Exeter: University of </w:t>
      </w:r>
      <w:r w:rsidRPr="4B7D48EC">
        <w:rPr>
          <w:rFonts w:ascii="Spectral" w:hAnsi="Spectral" w:cstheme="minorBidi"/>
          <w:color w:val="000000" w:themeColor="text1"/>
          <w:sz w:val="22"/>
          <w:szCs w:val="22"/>
        </w:rPr>
        <w:t>Exeter Press, 2002. Print.</w:t>
      </w:r>
    </w:p>
    <w:p w:rsidRPr="007400B6" w:rsidR="00591F89" w:rsidP="00570080" w:rsidRDefault="00591F89" w14:paraId="62502C2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three authors</w:t>
      </w:r>
      <w:r w:rsidRPr="007400B6">
        <w:rPr>
          <w:rFonts w:ascii="Spectral" w:hAnsi="Spectral" w:cstheme="minorHAnsi"/>
          <w:color w:val="000000" w:themeColor="text1"/>
          <w:sz w:val="22"/>
          <w:szCs w:val="22"/>
        </w:rPr>
        <w:t xml:space="preserve">: </w:t>
      </w:r>
    </w:p>
    <w:p w:rsidRPr="007400B6" w:rsidR="00591F89" w:rsidP="00570080" w:rsidRDefault="00591F89" w14:paraId="38BB4EA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Cargill, Oscar, William </w:t>
      </w:r>
      <w:proofErr w:type="spellStart"/>
      <w:r w:rsidRPr="007400B6">
        <w:rPr>
          <w:rFonts w:ascii="Spectral" w:hAnsi="Spectral" w:cstheme="minorHAnsi"/>
          <w:color w:val="000000" w:themeColor="text1"/>
          <w:sz w:val="22"/>
          <w:szCs w:val="22"/>
        </w:rPr>
        <w:t>Charvat</w:t>
      </w:r>
      <w:proofErr w:type="spellEnd"/>
      <w:r w:rsidRPr="007400B6">
        <w:rPr>
          <w:rFonts w:ascii="Spectral" w:hAnsi="Spectral" w:cstheme="minorHAnsi"/>
          <w:color w:val="000000" w:themeColor="text1"/>
          <w:sz w:val="22"/>
          <w:szCs w:val="22"/>
        </w:rPr>
        <w:t xml:space="preserve">, and Donald D. Walsh. </w:t>
      </w:r>
      <w:r w:rsidRPr="007400B6">
        <w:rPr>
          <w:rFonts w:ascii="Spectral" w:hAnsi="Spectral" w:cstheme="minorHAnsi"/>
          <w:i/>
          <w:iCs/>
          <w:color w:val="000000" w:themeColor="text1"/>
          <w:sz w:val="22"/>
          <w:szCs w:val="22"/>
        </w:rPr>
        <w:t xml:space="preserve">The Publication of Academic Writing. </w:t>
      </w:r>
      <w:r w:rsidRPr="007400B6">
        <w:rPr>
          <w:rFonts w:ascii="Spectral" w:hAnsi="Spectral" w:cstheme="minorHAnsi"/>
          <w:color w:val="000000" w:themeColor="text1"/>
          <w:sz w:val="22"/>
          <w:szCs w:val="22"/>
        </w:rPr>
        <w:t>New York: Modern Language Association, 1966. Print.</w:t>
      </w:r>
    </w:p>
    <w:p w:rsidRPr="007400B6" w:rsidR="00591F89" w:rsidP="00570080" w:rsidRDefault="00591F89" w14:paraId="04C53F2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more than three authors</w:t>
      </w:r>
      <w:r w:rsidRPr="007400B6">
        <w:rPr>
          <w:rFonts w:ascii="Spectral" w:hAnsi="Spectral" w:cstheme="minorHAnsi"/>
          <w:color w:val="000000" w:themeColor="text1"/>
          <w:sz w:val="22"/>
          <w:szCs w:val="22"/>
        </w:rPr>
        <w:t xml:space="preserve">: </w:t>
      </w:r>
    </w:p>
    <w:p w:rsidRPr="007400B6" w:rsidR="00591F89" w:rsidP="00570080" w:rsidRDefault="00591F89" w14:paraId="1E137C0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Howe, Louise, et al. </w:t>
      </w:r>
      <w:r w:rsidRPr="007400B6">
        <w:rPr>
          <w:rFonts w:ascii="Spectral" w:hAnsi="Spectral" w:cstheme="minorHAnsi"/>
          <w:i/>
          <w:iCs/>
          <w:color w:val="000000" w:themeColor="text1"/>
          <w:sz w:val="22"/>
          <w:szCs w:val="22"/>
        </w:rPr>
        <w:t>How to Stay Younger while Growing Older: Aging for all Ages</w:t>
      </w:r>
      <w:r w:rsidRPr="007400B6">
        <w:rPr>
          <w:rFonts w:ascii="Spectral" w:hAnsi="Spectral" w:cstheme="minorHAnsi"/>
          <w:color w:val="000000" w:themeColor="text1"/>
          <w:sz w:val="22"/>
          <w:szCs w:val="22"/>
        </w:rPr>
        <w:t xml:space="preserve">. London: Macmillan, 1982. Print. </w:t>
      </w:r>
    </w:p>
    <w:p w:rsidRPr="007400B6" w:rsidR="00591F89" w:rsidP="00570080" w:rsidRDefault="00591F89" w14:paraId="6C89E45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no author given</w:t>
      </w:r>
      <w:r w:rsidRPr="007400B6">
        <w:rPr>
          <w:rFonts w:ascii="Spectral" w:hAnsi="Spectral" w:cstheme="minorHAnsi"/>
          <w:color w:val="000000" w:themeColor="text1"/>
          <w:sz w:val="22"/>
          <w:szCs w:val="22"/>
        </w:rPr>
        <w:t>:</w:t>
      </w:r>
    </w:p>
    <w:p w:rsidRPr="007400B6" w:rsidR="00591F89" w:rsidP="00570080" w:rsidRDefault="00591F89" w14:paraId="010AE37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i/>
          <w:iCs/>
          <w:color w:val="000000" w:themeColor="text1"/>
          <w:sz w:val="22"/>
          <w:szCs w:val="22"/>
        </w:rPr>
        <w:tab/>
      </w:r>
      <w:r w:rsidRPr="007400B6">
        <w:rPr>
          <w:rFonts w:ascii="Spectral" w:hAnsi="Spectral" w:cstheme="minorHAnsi"/>
          <w:i/>
          <w:iCs/>
          <w:color w:val="000000" w:themeColor="text1"/>
          <w:sz w:val="22"/>
          <w:szCs w:val="22"/>
        </w:rPr>
        <w:t xml:space="preserve">The Chicago Manual of Style. </w:t>
      </w:r>
      <w:r w:rsidRPr="007400B6">
        <w:rPr>
          <w:rFonts w:ascii="Spectral" w:hAnsi="Spectral" w:cstheme="minorHAnsi"/>
          <w:color w:val="000000" w:themeColor="text1"/>
          <w:sz w:val="22"/>
          <w:szCs w:val="22"/>
        </w:rPr>
        <w:t>15th ed. Chicago: U of Chicago P, 2003. Print.</w:t>
      </w:r>
    </w:p>
    <w:p w:rsidRPr="007400B6" w:rsidR="00591F89" w:rsidP="00570080" w:rsidRDefault="00591F89" w14:paraId="19C4DC5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an organization or institution as “author”</w:t>
      </w:r>
      <w:r w:rsidRPr="007400B6">
        <w:rPr>
          <w:rFonts w:ascii="Spectral" w:hAnsi="Spectral" w:cstheme="minorHAnsi"/>
          <w:color w:val="000000" w:themeColor="text1"/>
          <w:sz w:val="22"/>
          <w:szCs w:val="22"/>
        </w:rPr>
        <w:t xml:space="preserve">: </w:t>
      </w:r>
    </w:p>
    <w:p w:rsidRPr="007400B6" w:rsidR="00591F89" w:rsidP="00570080" w:rsidRDefault="00591F89" w14:paraId="3045D17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i/>
          <w:iCs/>
          <w:color w:val="000000" w:themeColor="text1"/>
          <w:sz w:val="22"/>
          <w:szCs w:val="22"/>
        </w:rPr>
      </w:pPr>
      <w:r w:rsidRPr="007400B6">
        <w:rPr>
          <w:rFonts w:ascii="Spectral" w:hAnsi="Spectral" w:cstheme="minorHAnsi"/>
          <w:color w:val="000000" w:themeColor="text1"/>
          <w:sz w:val="22"/>
          <w:szCs w:val="22"/>
        </w:rPr>
        <w:t xml:space="preserve">American Psychological Association. </w:t>
      </w:r>
      <w:r w:rsidRPr="007400B6">
        <w:rPr>
          <w:rFonts w:ascii="Spectral" w:hAnsi="Spectral" w:cstheme="minorHAnsi"/>
          <w:i/>
          <w:iCs/>
          <w:color w:val="000000" w:themeColor="text1"/>
          <w:sz w:val="22"/>
          <w:szCs w:val="22"/>
        </w:rPr>
        <w:t>Publication Manual of the American Psychological Association</w:t>
      </w:r>
      <w:r w:rsidRPr="007400B6">
        <w:rPr>
          <w:rFonts w:ascii="Spectral" w:hAnsi="Spectral" w:cstheme="minorHAnsi"/>
          <w:color w:val="000000" w:themeColor="text1"/>
          <w:sz w:val="22"/>
          <w:szCs w:val="22"/>
        </w:rPr>
        <w:t>. 5th ed. Washington, DC: American Psychological Association, 2001. Print.</w:t>
      </w:r>
    </w:p>
    <w:p w:rsidRPr="007400B6" w:rsidR="00591F89" w:rsidP="00570080" w:rsidRDefault="00591F89" w14:paraId="0181C21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an editor or compiler as “author”</w:t>
      </w:r>
      <w:r w:rsidRPr="007400B6">
        <w:rPr>
          <w:rFonts w:ascii="Spectral" w:hAnsi="Spectral" w:cstheme="minorHAnsi"/>
          <w:color w:val="000000" w:themeColor="text1"/>
          <w:sz w:val="22"/>
          <w:szCs w:val="22"/>
        </w:rPr>
        <w:t xml:space="preserve">: </w:t>
      </w:r>
    </w:p>
    <w:p w:rsidRPr="007400B6" w:rsidR="00591F89" w:rsidP="00570080" w:rsidRDefault="00591F89" w14:paraId="69FFFE93"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Updike, John, comp. and ed. </w:t>
      </w:r>
      <w:r w:rsidRPr="007400B6">
        <w:rPr>
          <w:rFonts w:ascii="Spectral" w:hAnsi="Spectral" w:cstheme="minorHAnsi"/>
          <w:i/>
          <w:iCs/>
          <w:color w:val="000000" w:themeColor="text1"/>
          <w:sz w:val="22"/>
          <w:szCs w:val="22"/>
        </w:rPr>
        <w:t>The Best American Short Stories of the Century</w:t>
      </w:r>
      <w:r w:rsidRPr="007400B6">
        <w:rPr>
          <w:rFonts w:ascii="Spectral" w:hAnsi="Spectral" w:cstheme="minorHAnsi"/>
          <w:color w:val="000000" w:themeColor="text1"/>
          <w:sz w:val="22"/>
          <w:szCs w:val="22"/>
        </w:rPr>
        <w:t>. Boston: Houghton Mifflin, 1999. Print.</w:t>
      </w:r>
    </w:p>
    <w:p w:rsidRPr="007400B6" w:rsidR="00591F89" w:rsidP="00570080" w:rsidRDefault="00591F89" w14:paraId="1CD64C8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b/>
          <w:bCs/>
          <w:i/>
          <w:iCs/>
          <w:color w:val="000000" w:themeColor="text1"/>
          <w:sz w:val="22"/>
          <w:szCs w:val="22"/>
        </w:rPr>
      </w:pPr>
      <w:r w:rsidRPr="007400B6">
        <w:rPr>
          <w:rFonts w:ascii="Spectral" w:hAnsi="Spectral" w:cstheme="minorHAnsi"/>
          <w:b/>
          <w:bCs/>
          <w:i/>
          <w:iCs/>
          <w:color w:val="000000" w:themeColor="text1"/>
          <w:sz w:val="22"/>
          <w:szCs w:val="22"/>
        </w:rPr>
        <w:t>an edition of an author’s work:</w:t>
      </w:r>
    </w:p>
    <w:p w:rsidRPr="007400B6" w:rsidR="00591F89" w:rsidP="4B7D48EC" w:rsidRDefault="00591F89" w14:paraId="6442625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Austen, Jane. </w:t>
      </w:r>
      <w:r w:rsidRPr="4B7D48EC">
        <w:rPr>
          <w:rFonts w:ascii="Spectral" w:hAnsi="Spectral" w:cstheme="minorBidi"/>
          <w:i/>
          <w:iCs/>
          <w:color w:val="000000" w:themeColor="text1"/>
          <w:sz w:val="22"/>
          <w:szCs w:val="22"/>
        </w:rPr>
        <w:t xml:space="preserve">Pride and </w:t>
      </w:r>
      <w:bookmarkStart w:name="_Int_8Ap7et1o" w:id="166"/>
      <w:r w:rsidRPr="4B7D48EC">
        <w:rPr>
          <w:rFonts w:ascii="Spectral" w:hAnsi="Spectral" w:cstheme="minorBidi"/>
          <w:i/>
          <w:iCs/>
          <w:color w:val="000000" w:themeColor="text1"/>
          <w:sz w:val="22"/>
          <w:szCs w:val="22"/>
        </w:rPr>
        <w:t>Prejudice</w:t>
      </w:r>
      <w:bookmarkEnd w:id="166"/>
      <w:r w:rsidRPr="4B7D48EC">
        <w:rPr>
          <w:rFonts w:ascii="Spectral" w:hAnsi="Spectral" w:cstheme="minorBidi"/>
          <w:color w:val="000000" w:themeColor="text1"/>
          <w:sz w:val="22"/>
          <w:szCs w:val="22"/>
        </w:rPr>
        <w:t>. Ed. Robert P. Irvine. Peterborough, ON: Broadview P, 2002. Print.</w:t>
      </w:r>
    </w:p>
    <w:p w:rsidRPr="007400B6" w:rsidR="00591F89" w:rsidP="00570080" w:rsidRDefault="00591F89" w14:paraId="61C4274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Milne, A. A. </w:t>
      </w:r>
      <w:r w:rsidRPr="007400B6">
        <w:rPr>
          <w:rFonts w:ascii="Spectral" w:hAnsi="Spectral" w:cstheme="minorHAnsi"/>
          <w:i/>
          <w:iCs/>
          <w:color w:val="000000" w:themeColor="text1"/>
          <w:sz w:val="22"/>
          <w:szCs w:val="22"/>
        </w:rPr>
        <w:t>When We Were Very Young</w:t>
      </w:r>
      <w:r w:rsidRPr="007400B6">
        <w:rPr>
          <w:rFonts w:ascii="Spectral" w:hAnsi="Spectral" w:cstheme="minorHAnsi"/>
          <w:color w:val="000000" w:themeColor="text1"/>
          <w:sz w:val="22"/>
          <w:szCs w:val="22"/>
        </w:rPr>
        <w:t>. New ed. New York: Dutton, 1948. Print.</w:t>
      </w:r>
    </w:p>
    <w:p w:rsidRPr="007400B6" w:rsidR="00591F89" w:rsidP="00570080" w:rsidRDefault="00591F89" w14:paraId="3D24CAE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Shakespeare, William. </w:t>
      </w:r>
      <w:r w:rsidRPr="007400B6">
        <w:rPr>
          <w:rFonts w:ascii="Spectral" w:hAnsi="Spectral" w:cstheme="minorHAnsi"/>
          <w:i/>
          <w:iCs/>
          <w:color w:val="000000" w:themeColor="text1"/>
          <w:sz w:val="22"/>
          <w:szCs w:val="22"/>
        </w:rPr>
        <w:t xml:space="preserve">A Midsummer Night's Dream. </w:t>
      </w:r>
      <w:r w:rsidRPr="007400B6">
        <w:rPr>
          <w:rFonts w:ascii="Spectral" w:hAnsi="Spectral" w:cstheme="minorHAnsi"/>
          <w:color w:val="000000" w:themeColor="text1"/>
          <w:sz w:val="22"/>
          <w:szCs w:val="22"/>
        </w:rPr>
        <w:t>Ed. R.A. Foakes. Cambridge: Cambridge UP, 2003. Print.</w:t>
      </w:r>
    </w:p>
    <w:p w:rsidRPr="007400B6" w:rsidR="00591F89" w:rsidP="00570080" w:rsidRDefault="00591F89" w14:paraId="4788EB8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a translation</w:t>
      </w:r>
      <w:r w:rsidRPr="007400B6">
        <w:rPr>
          <w:rFonts w:ascii="Spectral" w:hAnsi="Spectral" w:cstheme="minorHAnsi"/>
          <w:color w:val="000000" w:themeColor="text1"/>
          <w:sz w:val="22"/>
          <w:szCs w:val="22"/>
        </w:rPr>
        <w:t xml:space="preserve">: </w:t>
      </w:r>
    </w:p>
    <w:p w:rsidRPr="007400B6" w:rsidR="00591F89" w:rsidP="00570080" w:rsidRDefault="00591F89" w14:paraId="6ABFFA7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García Márquez, Gabriel. </w:t>
      </w:r>
      <w:r w:rsidRPr="007400B6">
        <w:rPr>
          <w:rFonts w:ascii="Spectral" w:hAnsi="Spectral" w:cstheme="minorHAnsi"/>
          <w:i/>
          <w:iCs/>
          <w:color w:val="000000" w:themeColor="text1"/>
          <w:sz w:val="22"/>
          <w:szCs w:val="22"/>
        </w:rPr>
        <w:t>Living to Tell the Tale</w:t>
      </w:r>
      <w:r w:rsidRPr="007400B6">
        <w:rPr>
          <w:rFonts w:ascii="Spectral" w:hAnsi="Spectral" w:cstheme="minorHAnsi"/>
          <w:color w:val="000000" w:themeColor="text1"/>
          <w:sz w:val="22"/>
          <w:szCs w:val="22"/>
        </w:rPr>
        <w:t>. Trans. Edith Grossman. New York: Knopf, 2003. Print.</w:t>
      </w:r>
    </w:p>
    <w:p w:rsidRPr="007400B6" w:rsidR="00591F89" w:rsidP="00570080" w:rsidRDefault="00591F89" w14:paraId="61F9C84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a work in a series</w:t>
      </w:r>
      <w:r w:rsidRPr="007400B6">
        <w:rPr>
          <w:rFonts w:ascii="Spectral" w:hAnsi="Spectral" w:cstheme="minorHAnsi"/>
          <w:color w:val="000000" w:themeColor="text1"/>
          <w:sz w:val="22"/>
          <w:szCs w:val="22"/>
        </w:rPr>
        <w:t xml:space="preserve">: </w:t>
      </w:r>
    </w:p>
    <w:p w:rsidRPr="007400B6" w:rsidR="00591F89" w:rsidP="00570080" w:rsidRDefault="00591F89" w14:paraId="46854C7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Renwick, William Lindsay. </w:t>
      </w:r>
      <w:r w:rsidRPr="007400B6">
        <w:rPr>
          <w:rFonts w:ascii="Spectral" w:hAnsi="Spectral" w:cstheme="minorHAnsi"/>
          <w:i/>
          <w:iCs/>
          <w:color w:val="000000" w:themeColor="text1"/>
          <w:sz w:val="22"/>
          <w:szCs w:val="22"/>
        </w:rPr>
        <w:t xml:space="preserve">English Literature, 1789-1815. </w:t>
      </w:r>
      <w:r w:rsidRPr="007400B6">
        <w:rPr>
          <w:rFonts w:ascii="Spectral" w:hAnsi="Spectral" w:cstheme="minorHAnsi"/>
          <w:color w:val="000000" w:themeColor="text1"/>
          <w:sz w:val="22"/>
          <w:szCs w:val="22"/>
        </w:rPr>
        <w:t>Oxford: Clarendon P, 1963. Print. The Oxford History of English Literature 9.</w:t>
      </w:r>
    </w:p>
    <w:p w:rsidRPr="007400B6" w:rsidR="00591F89" w:rsidP="00570080" w:rsidRDefault="00591F89" w14:paraId="02D2868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a work in several volumes</w:t>
      </w:r>
      <w:r w:rsidRPr="007400B6">
        <w:rPr>
          <w:rFonts w:ascii="Spectral" w:hAnsi="Spectral" w:cstheme="minorHAnsi"/>
          <w:color w:val="000000" w:themeColor="text1"/>
          <w:sz w:val="22"/>
          <w:szCs w:val="22"/>
        </w:rPr>
        <w:t>:</w:t>
      </w:r>
    </w:p>
    <w:p w:rsidRPr="007400B6" w:rsidR="00591F89" w:rsidP="00570080" w:rsidRDefault="00591F89" w14:paraId="617FF66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Gardner, Stanley E. </w:t>
      </w:r>
      <w:r w:rsidRPr="007400B6">
        <w:rPr>
          <w:rFonts w:ascii="Spectral" w:hAnsi="Spectral" w:cstheme="minorHAnsi"/>
          <w:i/>
          <w:iCs/>
          <w:color w:val="000000" w:themeColor="text1"/>
          <w:sz w:val="22"/>
          <w:szCs w:val="22"/>
        </w:rPr>
        <w:t>The Artifice of Design</w:t>
      </w:r>
      <w:r w:rsidRPr="007400B6">
        <w:rPr>
          <w:rFonts w:ascii="Spectral" w:hAnsi="Spectral" w:cstheme="minorHAnsi"/>
          <w:color w:val="000000" w:themeColor="text1"/>
          <w:sz w:val="22"/>
          <w:szCs w:val="22"/>
        </w:rPr>
        <w:t xml:space="preserve">. New York: Hill &amp; Wang, 1962. Print. Vol. 2 of </w:t>
      </w:r>
      <w:r w:rsidRPr="007400B6">
        <w:rPr>
          <w:rFonts w:ascii="Spectral" w:hAnsi="Spectral" w:cstheme="minorHAnsi"/>
          <w:i/>
          <w:iCs/>
          <w:color w:val="000000" w:themeColor="text1"/>
          <w:sz w:val="22"/>
          <w:szCs w:val="22"/>
        </w:rPr>
        <w:t>A History of American Architecture</w:t>
      </w:r>
      <w:r w:rsidRPr="007400B6">
        <w:rPr>
          <w:rFonts w:ascii="Spectral" w:hAnsi="Spectral" w:cstheme="minorHAnsi"/>
          <w:color w:val="000000" w:themeColor="text1"/>
          <w:sz w:val="22"/>
          <w:szCs w:val="22"/>
        </w:rPr>
        <w:t xml:space="preserve">. 5 vols. 1960-64. </w:t>
      </w:r>
    </w:p>
    <w:p w:rsidRPr="007400B6" w:rsidR="00591F89" w:rsidP="00570080" w:rsidRDefault="50B71A75" w14:paraId="051DD0C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pPr>
      <w:r w:rsidRPr="7EBFF775">
        <w:rPr>
          <w:rFonts w:ascii="Spectral" w:hAnsi="Spectral" w:cstheme="minorBidi"/>
          <w:color w:val="000000" w:themeColor="text1"/>
          <w:sz w:val="22"/>
          <w:szCs w:val="22"/>
        </w:rPr>
        <w:t xml:space="preserve">Parker, Hershel. </w:t>
      </w:r>
      <w:r w:rsidRPr="7EBFF775">
        <w:rPr>
          <w:rFonts w:ascii="Spectral" w:hAnsi="Spectral" w:cstheme="minorBidi"/>
          <w:i/>
          <w:iCs/>
          <w:color w:val="000000" w:themeColor="text1"/>
          <w:sz w:val="22"/>
          <w:szCs w:val="22"/>
        </w:rPr>
        <w:t xml:space="preserve">Herman Melville: A Biography. </w:t>
      </w:r>
      <w:r w:rsidRPr="7EBFF775">
        <w:rPr>
          <w:rFonts w:ascii="Spectral" w:hAnsi="Spectral" w:cstheme="minorBidi"/>
          <w:color w:val="000000" w:themeColor="text1"/>
          <w:sz w:val="22"/>
          <w:szCs w:val="22"/>
        </w:rPr>
        <w:t>2 vols. Baltimore: Johns Hopkins UP, 1996-2002.</w:t>
      </w:r>
      <w:r w:rsidRPr="7EBFF775">
        <w:rPr>
          <w:rFonts w:ascii="Spectral" w:hAnsi="Spectral" w:cstheme="minorBidi"/>
          <w:i/>
          <w:iCs/>
          <w:color w:val="000000" w:themeColor="text1"/>
          <w:sz w:val="22"/>
          <w:szCs w:val="22"/>
        </w:rPr>
        <w:t xml:space="preserve"> </w:t>
      </w:r>
      <w:r w:rsidRPr="7EBFF775">
        <w:rPr>
          <w:rFonts w:ascii="Spectral" w:hAnsi="Spectral" w:cstheme="minorBidi"/>
          <w:color w:val="000000" w:themeColor="text1"/>
          <w:sz w:val="22"/>
          <w:szCs w:val="22"/>
        </w:rPr>
        <w:t>Print.</w:t>
      </w:r>
    </w:p>
    <w:p w:rsidR="7EBFF775" w:rsidP="7EBFF775" w:rsidRDefault="7EBFF775" w14:paraId="35AAC8F3" w14:textId="381A75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Bidi"/>
          <w:color w:val="000000" w:themeColor="text1"/>
          <w:sz w:val="22"/>
          <w:szCs w:val="22"/>
        </w:rPr>
      </w:pPr>
    </w:p>
    <w:p w:rsidRPr="007400B6" w:rsidR="00591F89" w:rsidP="7EBFF775" w:rsidRDefault="50B71A75" w14:paraId="63E0161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Bidi"/>
          <w:b/>
          <w:bCs/>
          <w:color w:val="000000" w:themeColor="text1"/>
          <w:sz w:val="22"/>
          <w:szCs w:val="22"/>
          <w:u w:val="single"/>
        </w:rPr>
      </w:pPr>
      <w:r w:rsidRPr="7EBFF775">
        <w:rPr>
          <w:rFonts w:ascii="Spectral" w:hAnsi="Spectral" w:cstheme="minorBidi"/>
          <w:b/>
          <w:bCs/>
          <w:color w:val="000000" w:themeColor="text1"/>
          <w:sz w:val="22"/>
          <w:szCs w:val="22"/>
          <w:u w:val="single"/>
        </w:rPr>
        <w:t>Articles</w:t>
      </w:r>
    </w:p>
    <w:p w:rsidRPr="007400B6" w:rsidR="00591F89" w:rsidP="00570080" w:rsidRDefault="00591F89" w14:paraId="26BC9DD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 xml:space="preserve">in a periodical: </w:t>
      </w:r>
      <w:r w:rsidRPr="007400B6">
        <w:rPr>
          <w:rFonts w:ascii="Spectral" w:hAnsi="Spectral" w:cstheme="minorHAnsi"/>
          <w:color w:val="000000" w:themeColor="text1"/>
          <w:sz w:val="22"/>
          <w:szCs w:val="22"/>
        </w:rPr>
        <w:t>Issues paginated continuously throughout the volume:</w:t>
      </w:r>
    </w:p>
    <w:p w:rsidRPr="007400B6" w:rsidR="00591F89" w:rsidP="00570080" w:rsidRDefault="00591F89" w14:paraId="2CFF218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proofErr w:type="spellStart"/>
      <w:r w:rsidRPr="007400B6">
        <w:rPr>
          <w:rFonts w:ascii="Spectral" w:hAnsi="Spectral" w:cstheme="minorHAnsi"/>
          <w:color w:val="000000" w:themeColor="text1"/>
          <w:sz w:val="22"/>
          <w:szCs w:val="22"/>
        </w:rPr>
        <w:t>Loesberg</w:t>
      </w:r>
      <w:proofErr w:type="spellEnd"/>
      <w:r w:rsidRPr="007400B6">
        <w:rPr>
          <w:rFonts w:ascii="Spectral" w:hAnsi="Spectral" w:cstheme="minorHAnsi"/>
          <w:color w:val="000000" w:themeColor="text1"/>
          <w:sz w:val="22"/>
          <w:szCs w:val="22"/>
        </w:rPr>
        <w:t xml:space="preserve">, Jonathan. “Dickensian Deformed Children and the Hegelian Sublime.” </w:t>
      </w:r>
      <w:r w:rsidRPr="007400B6">
        <w:rPr>
          <w:rFonts w:ascii="Spectral" w:hAnsi="Spectral" w:cstheme="minorHAnsi"/>
          <w:i/>
          <w:iCs/>
          <w:color w:val="000000" w:themeColor="text1"/>
          <w:sz w:val="22"/>
          <w:szCs w:val="22"/>
        </w:rPr>
        <w:t xml:space="preserve">Victorian Studies </w:t>
      </w:r>
      <w:r w:rsidRPr="007400B6">
        <w:rPr>
          <w:rFonts w:ascii="Spectral" w:hAnsi="Spectral" w:cstheme="minorHAnsi"/>
          <w:color w:val="000000" w:themeColor="text1"/>
          <w:sz w:val="22"/>
          <w:szCs w:val="22"/>
        </w:rPr>
        <w:t>40 (1997): 625-54. Print.</w:t>
      </w:r>
    </w:p>
    <w:p w:rsidRPr="007400B6" w:rsidR="00591F89" w:rsidP="00570080" w:rsidRDefault="00591F89" w14:paraId="52B5561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York, Lorraine M. “Rival bards: Alice Munro’s </w:t>
      </w:r>
      <w:r w:rsidRPr="007400B6">
        <w:rPr>
          <w:rFonts w:ascii="Spectral" w:hAnsi="Spectral" w:cstheme="minorHAnsi"/>
          <w:i/>
          <w:color w:val="000000" w:themeColor="text1"/>
          <w:sz w:val="22"/>
          <w:szCs w:val="22"/>
        </w:rPr>
        <w:t>Lives of Girls and Women</w:t>
      </w:r>
      <w:r w:rsidRPr="007400B6">
        <w:rPr>
          <w:rFonts w:ascii="Spectral" w:hAnsi="Spectral" w:cstheme="minorHAnsi"/>
          <w:color w:val="000000" w:themeColor="text1"/>
          <w:sz w:val="22"/>
          <w:szCs w:val="22"/>
        </w:rPr>
        <w:t xml:space="preserve"> and Victorian poetry.” </w:t>
      </w:r>
      <w:r w:rsidRPr="007400B6">
        <w:rPr>
          <w:rFonts w:ascii="Spectral" w:hAnsi="Spectral" w:cstheme="minorHAnsi"/>
          <w:i/>
          <w:iCs/>
          <w:color w:val="000000" w:themeColor="text1"/>
          <w:sz w:val="22"/>
          <w:szCs w:val="22"/>
        </w:rPr>
        <w:t xml:space="preserve">Canadian Literature </w:t>
      </w:r>
      <w:r w:rsidRPr="007400B6">
        <w:rPr>
          <w:rFonts w:ascii="Spectral" w:hAnsi="Spectral" w:cstheme="minorHAnsi"/>
          <w:color w:val="000000" w:themeColor="text1"/>
          <w:sz w:val="22"/>
          <w:szCs w:val="22"/>
        </w:rPr>
        <w:t>112 (1987): 211-16. Print.</w:t>
      </w:r>
    </w:p>
    <w:p w:rsidRPr="007400B6" w:rsidR="00591F89" w:rsidP="00570080" w:rsidRDefault="00591F89" w14:paraId="11B560D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Each issue starts with page 1: </w:t>
      </w:r>
    </w:p>
    <w:p w:rsidRPr="007400B6" w:rsidR="00591F89" w:rsidP="00570080" w:rsidRDefault="00591F89" w14:paraId="7651DF5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Wilkin, Karen. “A Degas Doubleheader.” </w:t>
      </w:r>
      <w:r w:rsidRPr="007400B6">
        <w:rPr>
          <w:rFonts w:ascii="Spectral" w:hAnsi="Spectral" w:cstheme="minorHAnsi"/>
          <w:i/>
          <w:iCs/>
          <w:color w:val="000000" w:themeColor="text1"/>
          <w:sz w:val="22"/>
          <w:szCs w:val="22"/>
        </w:rPr>
        <w:t xml:space="preserve">New Criterion </w:t>
      </w:r>
      <w:r w:rsidRPr="007400B6">
        <w:rPr>
          <w:rFonts w:ascii="Spectral" w:hAnsi="Spectral" w:cstheme="minorHAnsi"/>
          <w:color w:val="000000" w:themeColor="text1"/>
          <w:sz w:val="22"/>
          <w:szCs w:val="22"/>
        </w:rPr>
        <w:t>17.1 (Sept. 1998): 35-41. Print.</w:t>
      </w:r>
    </w:p>
    <w:p w:rsidRPr="007400B6" w:rsidR="00591F89" w:rsidP="00570080" w:rsidRDefault="00591F89" w14:paraId="3DF108E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in a newspaper</w:t>
      </w:r>
      <w:r w:rsidRPr="007400B6">
        <w:rPr>
          <w:rFonts w:ascii="Spectral" w:hAnsi="Spectral" w:cstheme="minorHAnsi"/>
          <w:color w:val="000000" w:themeColor="text1"/>
          <w:sz w:val="22"/>
          <w:szCs w:val="22"/>
        </w:rPr>
        <w:t>:</w:t>
      </w:r>
    </w:p>
    <w:p w:rsidRPr="007400B6" w:rsidR="00591F89" w:rsidP="00570080" w:rsidRDefault="00591F89" w14:paraId="62EE93A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 Jonas, Jack. “A Visit to a Land of Many Facets.” </w:t>
      </w:r>
      <w:r w:rsidRPr="007400B6">
        <w:rPr>
          <w:rFonts w:ascii="Spectral" w:hAnsi="Spectral" w:cstheme="minorHAnsi"/>
          <w:i/>
          <w:iCs/>
          <w:color w:val="000000" w:themeColor="text1"/>
          <w:sz w:val="22"/>
          <w:szCs w:val="22"/>
        </w:rPr>
        <w:t xml:space="preserve">The Irish Times </w:t>
      </w:r>
      <w:r w:rsidRPr="007400B6">
        <w:rPr>
          <w:rFonts w:ascii="Spectral" w:hAnsi="Spectral" w:cstheme="minorHAnsi"/>
          <w:color w:val="000000" w:themeColor="text1"/>
          <w:sz w:val="22"/>
          <w:szCs w:val="22"/>
        </w:rPr>
        <w:t xml:space="preserve">5 Mar. 1961, sec. F: 4. Print. </w:t>
      </w:r>
    </w:p>
    <w:p w:rsidRPr="007400B6" w:rsidR="00591F89" w:rsidP="00570080" w:rsidRDefault="00591F89" w14:paraId="75A3476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in a magazine</w:t>
      </w:r>
      <w:r w:rsidRPr="007400B6">
        <w:rPr>
          <w:rFonts w:ascii="Spectral" w:hAnsi="Spectral" w:cstheme="minorHAnsi"/>
          <w:color w:val="000000" w:themeColor="text1"/>
          <w:sz w:val="22"/>
          <w:szCs w:val="22"/>
        </w:rPr>
        <w:t>:</w:t>
      </w:r>
    </w:p>
    <w:p w:rsidRPr="007400B6" w:rsidR="00591F89" w:rsidP="00570080" w:rsidRDefault="00591F89" w14:paraId="13F8380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proofErr w:type="spellStart"/>
      <w:r w:rsidRPr="007400B6">
        <w:rPr>
          <w:rFonts w:ascii="Spectral" w:hAnsi="Spectral" w:cstheme="minorHAnsi"/>
          <w:color w:val="000000" w:themeColor="text1"/>
          <w:sz w:val="22"/>
          <w:szCs w:val="22"/>
        </w:rPr>
        <w:t>Funicello</w:t>
      </w:r>
      <w:proofErr w:type="spellEnd"/>
      <w:r w:rsidRPr="007400B6">
        <w:rPr>
          <w:rFonts w:ascii="Spectral" w:hAnsi="Spectral" w:cstheme="minorHAnsi"/>
          <w:color w:val="000000" w:themeColor="text1"/>
          <w:sz w:val="22"/>
          <w:szCs w:val="22"/>
        </w:rPr>
        <w:t xml:space="preserve">, Dori. “Portugal’s Reign of Terror.” </w:t>
      </w:r>
      <w:r w:rsidRPr="007400B6">
        <w:rPr>
          <w:rFonts w:ascii="Spectral" w:hAnsi="Spectral" w:cstheme="minorHAnsi"/>
          <w:i/>
          <w:iCs/>
          <w:color w:val="000000" w:themeColor="text1"/>
          <w:sz w:val="22"/>
          <w:szCs w:val="22"/>
        </w:rPr>
        <w:t xml:space="preserve">National Review </w:t>
      </w:r>
      <w:r w:rsidRPr="007400B6">
        <w:rPr>
          <w:rFonts w:ascii="Spectral" w:hAnsi="Spectral" w:cstheme="minorHAnsi"/>
          <w:color w:val="000000" w:themeColor="text1"/>
          <w:sz w:val="22"/>
          <w:szCs w:val="22"/>
        </w:rPr>
        <w:t>19 Aug. 1999: 34-37. Print.</w:t>
      </w:r>
    </w:p>
    <w:p w:rsidRPr="007400B6" w:rsidR="00591F89" w:rsidP="00570080" w:rsidRDefault="00591F89" w14:paraId="348A422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in a review</w:t>
      </w:r>
      <w:r w:rsidRPr="007400B6">
        <w:rPr>
          <w:rFonts w:ascii="Spectral" w:hAnsi="Spectral" w:cstheme="minorHAnsi"/>
          <w:color w:val="000000" w:themeColor="text1"/>
          <w:sz w:val="22"/>
          <w:szCs w:val="22"/>
        </w:rPr>
        <w:t xml:space="preserve">: </w:t>
      </w:r>
    </w:p>
    <w:p w:rsidRPr="007400B6" w:rsidR="00591F89" w:rsidP="00570080" w:rsidRDefault="50B71A75" w14:paraId="3717C0C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7EBFF775">
        <w:rPr>
          <w:rFonts w:ascii="Spectral" w:hAnsi="Spectral" w:cstheme="minorBidi"/>
          <w:color w:val="000000" w:themeColor="text1"/>
          <w:sz w:val="22"/>
          <w:szCs w:val="22"/>
        </w:rPr>
        <w:t xml:space="preserve">Burt, Struthers. “John Cheever’s Sense of Drama.” Rev. of </w:t>
      </w:r>
      <w:r w:rsidRPr="7EBFF775">
        <w:rPr>
          <w:rFonts w:ascii="Spectral" w:hAnsi="Spectral" w:cstheme="minorBidi"/>
          <w:i/>
          <w:iCs/>
          <w:color w:val="000000" w:themeColor="text1"/>
          <w:sz w:val="22"/>
          <w:szCs w:val="22"/>
        </w:rPr>
        <w:t>The Way Some People Live</w:t>
      </w:r>
      <w:r w:rsidRPr="7EBFF775">
        <w:rPr>
          <w:rFonts w:ascii="Spectral" w:hAnsi="Spectral" w:cstheme="minorBidi"/>
          <w:color w:val="000000" w:themeColor="text1"/>
          <w:sz w:val="22"/>
          <w:szCs w:val="22"/>
        </w:rPr>
        <w:t xml:space="preserve">, by John Cheever. </w:t>
      </w:r>
      <w:r w:rsidRPr="7EBFF775">
        <w:rPr>
          <w:rFonts w:ascii="Spectral" w:hAnsi="Spectral" w:cstheme="minorBidi"/>
          <w:i/>
          <w:iCs/>
          <w:color w:val="000000" w:themeColor="text1"/>
          <w:sz w:val="22"/>
          <w:szCs w:val="22"/>
        </w:rPr>
        <w:t xml:space="preserve">Saturday Review </w:t>
      </w:r>
      <w:r w:rsidRPr="7EBFF775">
        <w:rPr>
          <w:rFonts w:ascii="Spectral" w:hAnsi="Spectral" w:cstheme="minorBidi"/>
          <w:color w:val="000000" w:themeColor="text1"/>
          <w:sz w:val="22"/>
          <w:szCs w:val="22"/>
        </w:rPr>
        <w:t xml:space="preserve">24 April 1943: 9. Print. </w:t>
      </w:r>
    </w:p>
    <w:p w:rsidRPr="007400B6" w:rsidR="00591F89" w:rsidP="00570080" w:rsidRDefault="00591F89" w14:paraId="054AADA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an article in a reference book or encyclopaedia - signed and unsigned</w:t>
      </w:r>
      <w:r w:rsidRPr="007400B6">
        <w:rPr>
          <w:rFonts w:ascii="Spectral" w:hAnsi="Spectral" w:cstheme="minorHAnsi"/>
          <w:color w:val="000000" w:themeColor="text1"/>
          <w:sz w:val="22"/>
          <w:szCs w:val="22"/>
        </w:rPr>
        <w:t xml:space="preserve">: </w:t>
      </w:r>
    </w:p>
    <w:p w:rsidRPr="007400B6" w:rsidR="00591F89" w:rsidP="00570080" w:rsidRDefault="00591F89" w14:paraId="1CF4BB2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proofErr w:type="spellStart"/>
      <w:r w:rsidRPr="007400B6">
        <w:rPr>
          <w:rFonts w:ascii="Spectral" w:hAnsi="Spectral" w:cstheme="minorHAnsi"/>
          <w:color w:val="000000" w:themeColor="text1"/>
          <w:sz w:val="22"/>
          <w:szCs w:val="22"/>
        </w:rPr>
        <w:t>Haseloff</w:t>
      </w:r>
      <w:proofErr w:type="spellEnd"/>
      <w:r w:rsidRPr="007400B6">
        <w:rPr>
          <w:rFonts w:ascii="Spectral" w:hAnsi="Spectral" w:cstheme="minorHAnsi"/>
          <w:color w:val="000000" w:themeColor="text1"/>
          <w:sz w:val="22"/>
          <w:szCs w:val="22"/>
        </w:rPr>
        <w:t xml:space="preserve">, Arthur. “Illuminated Manuscripts.” </w:t>
      </w:r>
      <w:r w:rsidRPr="007400B6">
        <w:rPr>
          <w:rFonts w:ascii="Spectral" w:hAnsi="Spectral" w:cstheme="minorHAnsi"/>
          <w:i/>
          <w:iCs/>
          <w:color w:val="000000" w:themeColor="text1"/>
          <w:sz w:val="22"/>
          <w:szCs w:val="22"/>
        </w:rPr>
        <w:t>Encyclopaedia Britannica</w:t>
      </w:r>
      <w:r w:rsidRPr="007400B6">
        <w:rPr>
          <w:rFonts w:ascii="Spectral" w:hAnsi="Spectral" w:cstheme="minorHAnsi"/>
          <w:color w:val="000000" w:themeColor="text1"/>
          <w:sz w:val="22"/>
          <w:szCs w:val="22"/>
        </w:rPr>
        <w:t>. 1967 ed. Print.</w:t>
      </w:r>
    </w:p>
    <w:p w:rsidRPr="007400B6" w:rsidR="00591F89" w:rsidP="00570080" w:rsidRDefault="50B71A75" w14:paraId="73BCBF0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7EBFF775">
        <w:rPr>
          <w:rFonts w:ascii="Spectral" w:hAnsi="Spectral" w:cstheme="minorBidi"/>
          <w:color w:val="000000" w:themeColor="text1"/>
          <w:sz w:val="22"/>
          <w:szCs w:val="22"/>
        </w:rPr>
        <w:t xml:space="preserve">“Painting, The History of Western.” </w:t>
      </w:r>
      <w:r w:rsidRPr="7EBFF775">
        <w:rPr>
          <w:rFonts w:ascii="Spectral" w:hAnsi="Spectral" w:cstheme="minorBidi"/>
          <w:i/>
          <w:iCs/>
          <w:color w:val="000000" w:themeColor="text1"/>
          <w:sz w:val="22"/>
          <w:szCs w:val="22"/>
        </w:rPr>
        <w:t>Encyclopaedia Americana</w:t>
      </w:r>
      <w:r w:rsidRPr="7EBFF775">
        <w:rPr>
          <w:rFonts w:ascii="Spectral" w:hAnsi="Spectral" w:cstheme="minorBidi"/>
          <w:color w:val="000000" w:themeColor="text1"/>
          <w:sz w:val="22"/>
          <w:szCs w:val="22"/>
        </w:rPr>
        <w:t xml:space="preserve">. 13th ed. 1998. Print. </w:t>
      </w:r>
    </w:p>
    <w:p w:rsidRPr="007400B6" w:rsidR="00591F89" w:rsidP="00570080" w:rsidRDefault="00591F89" w14:paraId="5E974FA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a work in a collection or anthology</w:t>
      </w:r>
      <w:r w:rsidRPr="007400B6">
        <w:rPr>
          <w:rFonts w:ascii="Spectral" w:hAnsi="Spectral" w:cstheme="minorHAnsi"/>
          <w:color w:val="000000" w:themeColor="text1"/>
          <w:sz w:val="22"/>
          <w:szCs w:val="22"/>
        </w:rPr>
        <w:t xml:space="preserve">: </w:t>
      </w:r>
    </w:p>
    <w:p w:rsidRPr="007400B6" w:rsidR="00591F89" w:rsidP="00570080" w:rsidRDefault="00591F89" w14:paraId="6DD871D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Davidson, Cynthia A. “Alyson </w:t>
      </w:r>
      <w:proofErr w:type="spellStart"/>
      <w:r w:rsidRPr="007400B6">
        <w:rPr>
          <w:rFonts w:ascii="Spectral" w:hAnsi="Spectral" w:cstheme="minorHAnsi"/>
          <w:color w:val="000000" w:themeColor="text1"/>
          <w:sz w:val="22"/>
          <w:szCs w:val="22"/>
        </w:rPr>
        <w:t>Hagy</w:t>
      </w:r>
      <w:proofErr w:type="spellEnd"/>
      <w:r w:rsidRPr="007400B6">
        <w:rPr>
          <w:rFonts w:ascii="Spectral" w:hAnsi="Spectral" w:cstheme="minorHAnsi"/>
          <w:color w:val="000000" w:themeColor="text1"/>
          <w:sz w:val="22"/>
          <w:szCs w:val="22"/>
        </w:rPr>
        <w:t xml:space="preserve">.” </w:t>
      </w:r>
      <w:r w:rsidRPr="007400B6">
        <w:rPr>
          <w:rFonts w:ascii="Spectral" w:hAnsi="Spectral" w:cstheme="minorHAnsi"/>
          <w:i/>
          <w:iCs/>
          <w:color w:val="000000" w:themeColor="text1"/>
          <w:sz w:val="22"/>
          <w:szCs w:val="22"/>
        </w:rPr>
        <w:t>American Short-Story Writers Since World War II. Fourth Series</w:t>
      </w:r>
      <w:r w:rsidRPr="007400B6">
        <w:rPr>
          <w:rFonts w:ascii="Spectral" w:hAnsi="Spectral" w:cstheme="minorHAnsi"/>
          <w:color w:val="000000" w:themeColor="text1"/>
          <w:sz w:val="22"/>
          <w:szCs w:val="22"/>
        </w:rPr>
        <w:t xml:space="preserve">. </w:t>
      </w:r>
      <w:r w:rsidRPr="007400B6">
        <w:rPr>
          <w:rFonts w:ascii="Spectral" w:hAnsi="Spectral" w:cstheme="minorHAnsi"/>
          <w:i/>
          <w:iCs/>
          <w:color w:val="000000" w:themeColor="text1"/>
          <w:sz w:val="22"/>
          <w:szCs w:val="22"/>
        </w:rPr>
        <w:t>Dictionary of Literary Biography 244</w:t>
      </w:r>
      <w:r w:rsidRPr="007400B6">
        <w:rPr>
          <w:rFonts w:ascii="Spectral" w:hAnsi="Spectral" w:cstheme="minorHAnsi"/>
          <w:color w:val="000000" w:themeColor="text1"/>
          <w:sz w:val="22"/>
          <w:szCs w:val="22"/>
        </w:rPr>
        <w:t xml:space="preserve">. Detroit: Gale, 2001. 164-169. Print. </w:t>
      </w:r>
    </w:p>
    <w:p w:rsidRPr="007400B6" w:rsidR="00591F89" w:rsidP="00570080" w:rsidRDefault="00591F89" w14:paraId="2393543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Arnold, Matthew. “Dover Beach.” </w:t>
      </w:r>
      <w:r w:rsidRPr="007400B6">
        <w:rPr>
          <w:rFonts w:ascii="Spectral" w:hAnsi="Spectral" w:cstheme="minorHAnsi"/>
          <w:i/>
          <w:iCs/>
          <w:color w:val="000000" w:themeColor="text1"/>
          <w:sz w:val="22"/>
          <w:szCs w:val="22"/>
        </w:rPr>
        <w:t>Norton Anthology of English Literature. Ed. M.H. Abrams et al. 4</w:t>
      </w:r>
      <w:r w:rsidRPr="007400B6">
        <w:rPr>
          <w:rFonts w:ascii="Spectral" w:hAnsi="Spectral" w:cstheme="minorHAnsi"/>
          <w:i/>
          <w:iCs/>
          <w:color w:val="000000" w:themeColor="text1"/>
          <w:sz w:val="22"/>
          <w:szCs w:val="22"/>
          <w:vertAlign w:val="superscript"/>
        </w:rPr>
        <w:t>th</w:t>
      </w:r>
      <w:r w:rsidRPr="007400B6">
        <w:rPr>
          <w:rFonts w:ascii="Spectral" w:hAnsi="Spectral" w:cstheme="minorHAnsi"/>
          <w:color w:val="000000" w:themeColor="text1"/>
          <w:sz w:val="22"/>
          <w:szCs w:val="22"/>
        </w:rPr>
        <w:t xml:space="preserve"> </w:t>
      </w:r>
      <w:r w:rsidRPr="007400B6">
        <w:rPr>
          <w:rFonts w:ascii="Spectral" w:hAnsi="Spectral" w:cstheme="minorHAnsi"/>
          <w:i/>
          <w:iCs/>
          <w:color w:val="000000" w:themeColor="text1"/>
          <w:sz w:val="22"/>
          <w:szCs w:val="22"/>
        </w:rPr>
        <w:t>ed. Vol 2</w:t>
      </w:r>
      <w:r w:rsidRPr="007400B6">
        <w:rPr>
          <w:rFonts w:ascii="Spectral" w:hAnsi="Spectral" w:cstheme="minorHAnsi"/>
          <w:color w:val="000000" w:themeColor="text1"/>
          <w:sz w:val="22"/>
          <w:szCs w:val="22"/>
        </w:rPr>
        <w:t>. New York: Norton, 1979. 1378-79. Print.</w:t>
      </w:r>
    </w:p>
    <w:p w:rsidRPr="007400B6" w:rsidR="00591F89" w:rsidP="00570080" w:rsidRDefault="00591F89" w14:paraId="6611999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Shapcott, Tom. “Margaret Atwood’s </w:t>
      </w:r>
      <w:r w:rsidRPr="007400B6">
        <w:rPr>
          <w:rFonts w:ascii="Spectral" w:hAnsi="Spectral" w:cstheme="minorHAnsi"/>
          <w:i/>
          <w:iCs/>
          <w:color w:val="000000" w:themeColor="text1"/>
          <w:sz w:val="22"/>
          <w:szCs w:val="22"/>
        </w:rPr>
        <w:t>Surfacing</w:t>
      </w:r>
      <w:r w:rsidRPr="007400B6">
        <w:rPr>
          <w:rFonts w:ascii="Spectral" w:hAnsi="Spectral" w:cstheme="minorHAnsi"/>
          <w:color w:val="000000" w:themeColor="text1"/>
          <w:sz w:val="22"/>
          <w:szCs w:val="22"/>
        </w:rPr>
        <w:t xml:space="preserve">.” </w:t>
      </w:r>
      <w:r w:rsidRPr="007400B6">
        <w:rPr>
          <w:rFonts w:ascii="Spectral" w:hAnsi="Spectral" w:cstheme="minorHAnsi"/>
          <w:i/>
          <w:iCs/>
          <w:color w:val="000000" w:themeColor="text1"/>
          <w:sz w:val="22"/>
          <w:szCs w:val="22"/>
        </w:rPr>
        <w:t>Commonwealth Literature in the Curriculum</w:t>
      </w:r>
      <w:r w:rsidRPr="007400B6">
        <w:rPr>
          <w:rFonts w:ascii="Spectral" w:hAnsi="Spectral" w:cstheme="minorHAnsi"/>
          <w:color w:val="000000" w:themeColor="text1"/>
          <w:sz w:val="22"/>
          <w:szCs w:val="22"/>
        </w:rPr>
        <w:t>. Ed. K. L. Goodwin. St. Lucia: South Pacific Association for Common-wealth Literatures and Languages Studies, 1980. 86-96. Print.</w:t>
      </w:r>
    </w:p>
    <w:p w:rsidRPr="007400B6" w:rsidR="00591F89" w:rsidP="00570080" w:rsidRDefault="00591F89" w14:paraId="4C3F169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p>
    <w:p w:rsidRPr="007400B6" w:rsidR="00591F89" w:rsidP="7EBFF775" w:rsidRDefault="50B71A75" w14:paraId="2B538B8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Bidi"/>
          <w:b/>
          <w:bCs/>
          <w:color w:val="000000" w:themeColor="text1"/>
          <w:sz w:val="22"/>
          <w:szCs w:val="22"/>
        </w:rPr>
      </w:pPr>
      <w:r w:rsidRPr="7EBFF775">
        <w:rPr>
          <w:rFonts w:ascii="Spectral" w:hAnsi="Spectral" w:cstheme="minorBidi"/>
          <w:b/>
          <w:bCs/>
          <w:color w:val="000000" w:themeColor="text1"/>
          <w:sz w:val="22"/>
          <w:szCs w:val="22"/>
        </w:rPr>
        <w:t>Electronic Texts</w:t>
      </w:r>
    </w:p>
    <w:p w:rsidRPr="007400B6" w:rsidR="00591F89" w:rsidP="00570080" w:rsidRDefault="00591F89" w14:paraId="3F1CBBF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The following are examples of some commonly cited types of electronic sources:</w:t>
      </w:r>
    </w:p>
    <w:p w:rsidRPr="007400B6" w:rsidR="00591F89" w:rsidP="7EBFF775" w:rsidRDefault="50B71A75" w14:paraId="4C63F19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Bidi"/>
          <w:b/>
          <w:bCs/>
          <w:color w:val="000000" w:themeColor="text1"/>
          <w:sz w:val="22"/>
          <w:szCs w:val="22"/>
          <w:u w:val="single"/>
        </w:rPr>
      </w:pPr>
      <w:r w:rsidRPr="7EBFF775">
        <w:rPr>
          <w:rFonts w:ascii="Spectral" w:hAnsi="Spectral" w:cstheme="minorBidi"/>
          <w:b/>
          <w:bCs/>
          <w:color w:val="000000" w:themeColor="text1"/>
          <w:sz w:val="22"/>
          <w:szCs w:val="22"/>
          <w:u w:val="single"/>
        </w:rPr>
        <w:t>Books</w:t>
      </w:r>
    </w:p>
    <w:p w:rsidRPr="007400B6" w:rsidR="00591F89" w:rsidP="00570080" w:rsidRDefault="00591F89" w14:paraId="3137CED3"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an entire book converted to electronic form</w:t>
      </w:r>
      <w:r w:rsidRPr="007400B6">
        <w:rPr>
          <w:rFonts w:ascii="Spectral" w:hAnsi="Spectral" w:cstheme="minorHAnsi"/>
          <w:color w:val="000000" w:themeColor="text1"/>
          <w:sz w:val="22"/>
          <w:szCs w:val="22"/>
        </w:rPr>
        <w:t xml:space="preserve">: </w:t>
      </w:r>
    </w:p>
    <w:p w:rsidRPr="007400B6" w:rsidR="00591F89" w:rsidP="00570080" w:rsidRDefault="00591F89" w14:paraId="45064B7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Connolly, James. </w:t>
      </w:r>
      <w:r w:rsidRPr="007400B6">
        <w:rPr>
          <w:rFonts w:ascii="Spectral" w:hAnsi="Spectral" w:cstheme="minorHAnsi"/>
          <w:i/>
          <w:iCs/>
          <w:color w:val="000000" w:themeColor="text1"/>
          <w:sz w:val="22"/>
          <w:szCs w:val="22"/>
        </w:rPr>
        <w:t xml:space="preserve">Labour in Irish History. </w:t>
      </w:r>
      <w:r w:rsidRPr="007400B6">
        <w:rPr>
          <w:rFonts w:ascii="Spectral" w:hAnsi="Spectral" w:cstheme="minorHAnsi"/>
          <w:color w:val="000000" w:themeColor="text1"/>
          <w:sz w:val="22"/>
          <w:szCs w:val="22"/>
        </w:rPr>
        <w:t xml:space="preserve">Dublin, 1910. </w:t>
      </w:r>
      <w:r w:rsidRPr="007400B6">
        <w:rPr>
          <w:rFonts w:ascii="Spectral" w:hAnsi="Spectral" w:cstheme="minorHAnsi"/>
          <w:i/>
          <w:iCs/>
          <w:color w:val="000000" w:themeColor="text1"/>
          <w:sz w:val="22"/>
          <w:szCs w:val="22"/>
        </w:rPr>
        <w:t>CELT: The Corpus of Electronic Texts</w:t>
      </w:r>
      <w:r w:rsidRPr="007400B6">
        <w:rPr>
          <w:rFonts w:ascii="Spectral" w:hAnsi="Spectral" w:cstheme="minorHAnsi"/>
          <w:color w:val="000000" w:themeColor="text1"/>
          <w:sz w:val="22"/>
          <w:szCs w:val="22"/>
        </w:rPr>
        <w:t>. Web. 16 Jan. 2002.</w:t>
      </w:r>
    </w:p>
    <w:p w:rsidRPr="007400B6" w:rsidR="00591F89" w:rsidP="00570080" w:rsidRDefault="00591F89" w14:paraId="1D8B0E9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Holder, William. </w:t>
      </w:r>
      <w:r w:rsidRPr="007400B6">
        <w:rPr>
          <w:rFonts w:ascii="Spectral" w:hAnsi="Spectral" w:cstheme="minorHAnsi"/>
          <w:i/>
          <w:iCs/>
          <w:color w:val="000000" w:themeColor="text1"/>
          <w:sz w:val="22"/>
          <w:szCs w:val="22"/>
        </w:rPr>
        <w:t xml:space="preserve">Elements of Speech: An Essay of Inquiry into the Natural Production of Letters. </w:t>
      </w:r>
      <w:r w:rsidRPr="007400B6">
        <w:rPr>
          <w:rFonts w:ascii="Spectral" w:hAnsi="Spectral" w:cstheme="minorHAnsi"/>
          <w:color w:val="000000" w:themeColor="text1"/>
          <w:sz w:val="22"/>
          <w:szCs w:val="22"/>
        </w:rPr>
        <w:t xml:space="preserve">London, 1669. </w:t>
      </w:r>
      <w:r w:rsidRPr="007400B6">
        <w:rPr>
          <w:rFonts w:ascii="Spectral" w:hAnsi="Spectral" w:cstheme="minorHAnsi"/>
          <w:i/>
          <w:iCs/>
          <w:color w:val="000000" w:themeColor="text1"/>
          <w:sz w:val="22"/>
          <w:szCs w:val="22"/>
        </w:rPr>
        <w:t>Early English Books Online</w:t>
      </w:r>
      <w:r w:rsidRPr="007400B6">
        <w:rPr>
          <w:rFonts w:ascii="Spectral" w:hAnsi="Spectral" w:cstheme="minorHAnsi"/>
          <w:color w:val="000000" w:themeColor="text1"/>
          <w:sz w:val="22"/>
          <w:szCs w:val="22"/>
        </w:rPr>
        <w:t>. Web. 19 Apr. 2003.</w:t>
      </w:r>
    </w:p>
    <w:p w:rsidRPr="007400B6" w:rsidR="00591F89" w:rsidP="7EBFF775" w:rsidRDefault="50B71A75" w14:paraId="7ABCA82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Bidi"/>
          <w:b/>
          <w:bCs/>
          <w:color w:val="000000" w:themeColor="text1"/>
          <w:sz w:val="22"/>
          <w:szCs w:val="22"/>
          <w:u w:val="single"/>
        </w:rPr>
      </w:pPr>
      <w:r w:rsidRPr="7EBFF775">
        <w:rPr>
          <w:rFonts w:ascii="Spectral" w:hAnsi="Spectral" w:cstheme="minorBidi"/>
          <w:b/>
          <w:bCs/>
          <w:color w:val="000000" w:themeColor="text1"/>
          <w:sz w:val="22"/>
          <w:szCs w:val="22"/>
          <w:u w:val="single"/>
        </w:rPr>
        <w:t>Articles</w:t>
      </w:r>
    </w:p>
    <w:p w:rsidRPr="007400B6" w:rsidR="00591F89" w:rsidP="00570080" w:rsidRDefault="00591F89" w14:paraId="328CABF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Irving, Washington. </w:t>
      </w:r>
      <w:proofErr w:type="spellStart"/>
      <w:r w:rsidRPr="007400B6">
        <w:rPr>
          <w:rFonts w:ascii="Spectral" w:hAnsi="Spectral" w:cstheme="minorHAnsi"/>
          <w:i/>
          <w:iCs/>
          <w:color w:val="000000" w:themeColor="text1"/>
          <w:sz w:val="22"/>
          <w:szCs w:val="22"/>
        </w:rPr>
        <w:t>Wolfert’s</w:t>
      </w:r>
      <w:proofErr w:type="spellEnd"/>
      <w:r w:rsidRPr="007400B6">
        <w:rPr>
          <w:rFonts w:ascii="Spectral" w:hAnsi="Spectral" w:cstheme="minorHAnsi"/>
          <w:i/>
          <w:iCs/>
          <w:color w:val="000000" w:themeColor="text1"/>
          <w:sz w:val="22"/>
          <w:szCs w:val="22"/>
        </w:rPr>
        <w:t xml:space="preserve"> Roost, and Other Papers, Now First Collected</w:t>
      </w:r>
      <w:r w:rsidRPr="007400B6">
        <w:rPr>
          <w:rFonts w:ascii="Spectral" w:hAnsi="Spectral" w:cstheme="minorHAnsi"/>
          <w:color w:val="000000" w:themeColor="text1"/>
          <w:sz w:val="22"/>
          <w:szCs w:val="22"/>
        </w:rPr>
        <w:t xml:space="preserve">. New York: Putnam, 1855. 20 March 2003. </w:t>
      </w:r>
      <w:r w:rsidRPr="007400B6">
        <w:rPr>
          <w:rFonts w:ascii="Spectral" w:hAnsi="Spectral" w:cstheme="minorHAnsi"/>
          <w:i/>
          <w:iCs/>
          <w:color w:val="000000" w:themeColor="text1"/>
          <w:sz w:val="22"/>
          <w:szCs w:val="22"/>
        </w:rPr>
        <w:t>Wright American Fiction 1851-1875</w:t>
      </w:r>
      <w:r w:rsidRPr="007400B6">
        <w:rPr>
          <w:rFonts w:ascii="Spectral" w:hAnsi="Spectral" w:cstheme="minorHAnsi"/>
          <w:color w:val="000000" w:themeColor="text1"/>
          <w:sz w:val="22"/>
          <w:szCs w:val="22"/>
        </w:rPr>
        <w:t>. Web. 15 May 2008.</w:t>
      </w:r>
    </w:p>
    <w:p w:rsidRPr="007400B6" w:rsidR="00591F89" w:rsidP="00570080" w:rsidRDefault="00591F89" w14:paraId="59AD6EC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an article or chapter in an electronic book</w:t>
      </w:r>
      <w:r w:rsidRPr="007400B6">
        <w:rPr>
          <w:rFonts w:ascii="Spectral" w:hAnsi="Spectral" w:cstheme="minorHAnsi"/>
          <w:color w:val="000000" w:themeColor="text1"/>
          <w:sz w:val="22"/>
          <w:szCs w:val="22"/>
        </w:rPr>
        <w:t xml:space="preserve">: </w:t>
      </w:r>
    </w:p>
    <w:p w:rsidRPr="007400B6" w:rsidR="00591F89" w:rsidP="00570080" w:rsidRDefault="00591F89" w14:paraId="6D80B36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Lernout, Geert. “Reception Theory.” </w:t>
      </w:r>
      <w:r w:rsidRPr="007400B6">
        <w:rPr>
          <w:rFonts w:ascii="Spectral" w:hAnsi="Spectral" w:cstheme="minorHAnsi"/>
          <w:i/>
          <w:iCs/>
          <w:color w:val="000000" w:themeColor="text1"/>
          <w:sz w:val="22"/>
          <w:szCs w:val="22"/>
        </w:rPr>
        <w:t>The Johns Hopkins Guide to Literary Theory and Criticism</w:t>
      </w:r>
      <w:r w:rsidRPr="007400B6">
        <w:rPr>
          <w:rFonts w:ascii="Spectral" w:hAnsi="Spectral" w:cstheme="minorHAnsi"/>
          <w:color w:val="000000" w:themeColor="text1"/>
          <w:sz w:val="22"/>
          <w:szCs w:val="22"/>
        </w:rPr>
        <w:t xml:space="preserve">. Ed. Michael </w:t>
      </w:r>
      <w:proofErr w:type="spellStart"/>
      <w:r w:rsidRPr="007400B6">
        <w:rPr>
          <w:rFonts w:ascii="Spectral" w:hAnsi="Spectral" w:cstheme="minorHAnsi"/>
          <w:color w:val="000000" w:themeColor="text1"/>
          <w:sz w:val="22"/>
          <w:szCs w:val="22"/>
        </w:rPr>
        <w:t>Groden</w:t>
      </w:r>
      <w:proofErr w:type="spellEnd"/>
      <w:r w:rsidRPr="007400B6">
        <w:rPr>
          <w:rFonts w:ascii="Spectral" w:hAnsi="Spectral" w:cstheme="minorHAnsi"/>
          <w:color w:val="000000" w:themeColor="text1"/>
          <w:sz w:val="22"/>
          <w:szCs w:val="22"/>
        </w:rPr>
        <w:t xml:space="preserve"> and Martin </w:t>
      </w:r>
      <w:proofErr w:type="spellStart"/>
      <w:r w:rsidRPr="007400B6">
        <w:rPr>
          <w:rFonts w:ascii="Spectral" w:hAnsi="Spectral" w:cstheme="minorHAnsi"/>
          <w:color w:val="000000" w:themeColor="text1"/>
          <w:sz w:val="22"/>
          <w:szCs w:val="22"/>
        </w:rPr>
        <w:t>Kreiswirth</w:t>
      </w:r>
      <w:proofErr w:type="spellEnd"/>
      <w:r w:rsidRPr="007400B6">
        <w:rPr>
          <w:rFonts w:ascii="Spectral" w:hAnsi="Spectral" w:cstheme="minorHAnsi"/>
          <w:color w:val="000000" w:themeColor="text1"/>
          <w:sz w:val="22"/>
          <w:szCs w:val="22"/>
        </w:rPr>
        <w:t>. Baltimore: Johns Hopkins UP, 1997. Web. 13 June 2004.</w:t>
      </w:r>
    </w:p>
    <w:p w:rsidRPr="007400B6" w:rsidR="00591F89" w:rsidP="00570080" w:rsidRDefault="00591F89" w14:paraId="7D6F0C5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a work that has no print equivalent</w:t>
      </w:r>
      <w:r w:rsidRPr="007400B6">
        <w:rPr>
          <w:rFonts w:ascii="Spectral" w:hAnsi="Spectral" w:cstheme="minorHAnsi"/>
          <w:color w:val="000000" w:themeColor="text1"/>
          <w:sz w:val="22"/>
          <w:szCs w:val="22"/>
        </w:rPr>
        <w:t xml:space="preserve">: </w:t>
      </w:r>
    </w:p>
    <w:p w:rsidRPr="007400B6" w:rsidR="00591F89" w:rsidP="00570080" w:rsidRDefault="00591F89" w14:paraId="283A7AE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Shute, Sarah, ed. “The Canterbury Tales: The Miller’s Tale.” </w:t>
      </w:r>
      <w:proofErr w:type="spellStart"/>
      <w:r w:rsidRPr="007400B6">
        <w:rPr>
          <w:rFonts w:ascii="Spectral" w:hAnsi="Spectral" w:cstheme="minorHAnsi"/>
          <w:i/>
          <w:iCs/>
          <w:color w:val="000000" w:themeColor="text1"/>
          <w:sz w:val="22"/>
          <w:szCs w:val="22"/>
        </w:rPr>
        <w:t>KnowledgeNotesTM</w:t>
      </w:r>
      <w:proofErr w:type="spellEnd"/>
      <w:r w:rsidRPr="007400B6">
        <w:rPr>
          <w:rFonts w:ascii="Spectral" w:hAnsi="Spectral" w:cstheme="minorHAnsi"/>
          <w:i/>
          <w:iCs/>
          <w:color w:val="000000" w:themeColor="text1"/>
          <w:sz w:val="22"/>
          <w:szCs w:val="22"/>
        </w:rPr>
        <w:t xml:space="preserve"> Student Guides</w:t>
      </w:r>
      <w:r w:rsidRPr="007400B6">
        <w:rPr>
          <w:rFonts w:ascii="Spectral" w:hAnsi="Spectral" w:cstheme="minorHAnsi"/>
          <w:color w:val="000000" w:themeColor="text1"/>
          <w:sz w:val="22"/>
          <w:szCs w:val="22"/>
        </w:rPr>
        <w:t xml:space="preserve">. Cambridge: </w:t>
      </w:r>
      <w:proofErr w:type="spellStart"/>
      <w:r w:rsidRPr="007400B6">
        <w:rPr>
          <w:rFonts w:ascii="Spectral" w:hAnsi="Spectral" w:cstheme="minorHAnsi"/>
          <w:color w:val="000000" w:themeColor="text1"/>
          <w:sz w:val="22"/>
          <w:szCs w:val="22"/>
        </w:rPr>
        <w:t>Proquest</w:t>
      </w:r>
      <w:proofErr w:type="spellEnd"/>
      <w:r w:rsidRPr="007400B6">
        <w:rPr>
          <w:rFonts w:ascii="Spectral" w:hAnsi="Spectral" w:cstheme="minorHAnsi"/>
          <w:color w:val="000000" w:themeColor="text1"/>
          <w:sz w:val="22"/>
          <w:szCs w:val="22"/>
        </w:rPr>
        <w:t xml:space="preserve"> Information and Learning Company, 2002. Web. 22 May 2003.</w:t>
      </w:r>
    </w:p>
    <w:p w:rsidRPr="007400B6" w:rsidR="00591F89" w:rsidP="00570080" w:rsidRDefault="00591F89" w14:paraId="668969B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an article in a journal accessed through an online database</w:t>
      </w:r>
      <w:r w:rsidRPr="007400B6">
        <w:rPr>
          <w:rFonts w:ascii="Spectral" w:hAnsi="Spectral" w:cstheme="minorHAnsi"/>
          <w:color w:val="000000" w:themeColor="text1"/>
          <w:sz w:val="22"/>
          <w:szCs w:val="22"/>
        </w:rPr>
        <w:t xml:space="preserve">: </w:t>
      </w:r>
    </w:p>
    <w:p w:rsidRPr="007400B6" w:rsidR="00591F89" w:rsidP="00570080" w:rsidRDefault="00591F89" w14:paraId="40A8CEF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proofErr w:type="spellStart"/>
      <w:r w:rsidRPr="007400B6">
        <w:rPr>
          <w:rFonts w:ascii="Spectral" w:hAnsi="Spectral" w:cstheme="minorHAnsi"/>
          <w:color w:val="000000" w:themeColor="text1"/>
          <w:sz w:val="22"/>
          <w:szCs w:val="22"/>
        </w:rPr>
        <w:t>Aird</w:t>
      </w:r>
      <w:proofErr w:type="spellEnd"/>
      <w:r w:rsidRPr="007400B6">
        <w:rPr>
          <w:rFonts w:ascii="Spectral" w:hAnsi="Spectral" w:cstheme="minorHAnsi"/>
          <w:color w:val="000000" w:themeColor="text1"/>
          <w:sz w:val="22"/>
          <w:szCs w:val="22"/>
        </w:rPr>
        <w:t xml:space="preserve">, John S. “Fertility Decline and Birth Control in the People’s Republic of China.” </w:t>
      </w:r>
      <w:r w:rsidRPr="007400B6">
        <w:rPr>
          <w:rFonts w:ascii="Spectral" w:hAnsi="Spectral" w:cstheme="minorHAnsi"/>
          <w:i/>
          <w:iCs/>
          <w:color w:val="000000" w:themeColor="text1"/>
          <w:sz w:val="22"/>
          <w:szCs w:val="22"/>
        </w:rPr>
        <w:t xml:space="preserve">Population and Development Review </w:t>
      </w:r>
      <w:r w:rsidRPr="007400B6">
        <w:rPr>
          <w:rFonts w:ascii="Spectral" w:hAnsi="Spectral" w:cstheme="minorHAnsi"/>
          <w:color w:val="000000" w:themeColor="text1"/>
          <w:sz w:val="22"/>
          <w:szCs w:val="22"/>
        </w:rPr>
        <w:t xml:space="preserve">4.2 (1978): 225-54. </w:t>
      </w:r>
      <w:r w:rsidRPr="007400B6">
        <w:rPr>
          <w:rFonts w:ascii="Spectral" w:hAnsi="Spectral" w:cstheme="minorHAnsi"/>
          <w:i/>
          <w:iCs/>
          <w:color w:val="000000" w:themeColor="text1"/>
          <w:sz w:val="22"/>
          <w:szCs w:val="22"/>
        </w:rPr>
        <w:t>JSTOR</w:t>
      </w:r>
      <w:r w:rsidRPr="007400B6">
        <w:rPr>
          <w:rFonts w:ascii="Spectral" w:hAnsi="Spectral" w:cstheme="minorHAnsi"/>
          <w:color w:val="000000" w:themeColor="text1"/>
          <w:sz w:val="22"/>
          <w:szCs w:val="22"/>
        </w:rPr>
        <w:t xml:space="preserve">. Web. 12 Nov. 2002. </w:t>
      </w:r>
    </w:p>
    <w:p w:rsidRPr="007400B6" w:rsidR="00591F89" w:rsidP="00570080" w:rsidRDefault="00591F89" w14:paraId="2717E85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p>
    <w:p w:rsidRPr="007400B6" w:rsidR="00591F89" w:rsidP="00570080" w:rsidRDefault="00591F89" w14:paraId="5B3A187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Haskins, Rob. “Four Musical Minimalists.” </w:t>
      </w:r>
      <w:r w:rsidRPr="007400B6">
        <w:rPr>
          <w:rFonts w:ascii="Spectral" w:hAnsi="Spectral" w:cstheme="minorHAnsi"/>
          <w:i/>
          <w:iCs/>
          <w:color w:val="000000" w:themeColor="text1"/>
          <w:sz w:val="22"/>
          <w:szCs w:val="22"/>
        </w:rPr>
        <w:t xml:space="preserve">American Record Guide </w:t>
      </w:r>
      <w:r w:rsidRPr="007400B6">
        <w:rPr>
          <w:rFonts w:ascii="Spectral" w:hAnsi="Spectral" w:cstheme="minorHAnsi"/>
          <w:color w:val="000000" w:themeColor="text1"/>
          <w:sz w:val="22"/>
          <w:szCs w:val="22"/>
        </w:rPr>
        <w:t xml:space="preserve">64.1 (2001): 281. </w:t>
      </w:r>
      <w:r w:rsidRPr="007400B6">
        <w:rPr>
          <w:rFonts w:ascii="Spectral" w:hAnsi="Spectral" w:cstheme="minorHAnsi"/>
          <w:i/>
          <w:iCs/>
          <w:color w:val="000000" w:themeColor="text1"/>
          <w:sz w:val="22"/>
          <w:szCs w:val="22"/>
        </w:rPr>
        <w:t>Research Library</w:t>
      </w:r>
      <w:r w:rsidRPr="007400B6">
        <w:rPr>
          <w:rFonts w:ascii="Spectral" w:hAnsi="Spectral" w:cstheme="minorHAnsi"/>
          <w:color w:val="000000" w:themeColor="text1"/>
          <w:sz w:val="22"/>
          <w:szCs w:val="22"/>
        </w:rPr>
        <w:t>.</w:t>
      </w:r>
      <w:r w:rsidRPr="007400B6">
        <w:rPr>
          <w:rFonts w:ascii="Spectral" w:hAnsi="Spectral" w:cstheme="minorHAnsi"/>
          <w:i/>
          <w:iCs/>
          <w:color w:val="000000" w:themeColor="text1"/>
          <w:sz w:val="22"/>
          <w:szCs w:val="22"/>
        </w:rPr>
        <w:t xml:space="preserve"> </w:t>
      </w:r>
      <w:r w:rsidRPr="007400B6">
        <w:rPr>
          <w:rFonts w:ascii="Spectral" w:hAnsi="Spectral" w:cstheme="minorHAnsi"/>
          <w:color w:val="000000" w:themeColor="text1"/>
          <w:sz w:val="22"/>
          <w:szCs w:val="22"/>
        </w:rPr>
        <w:t xml:space="preserve">Web. 10 Dec. 2003. </w:t>
      </w:r>
    </w:p>
    <w:p w:rsidRPr="007400B6" w:rsidR="00591F89" w:rsidP="00570080" w:rsidRDefault="00591F89" w14:paraId="5EC88D0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an article in a journal accessed directly from the publisher</w:t>
      </w:r>
      <w:r w:rsidRPr="007400B6">
        <w:rPr>
          <w:rFonts w:ascii="Spectral" w:hAnsi="Spectral" w:cstheme="minorHAnsi"/>
          <w:color w:val="000000" w:themeColor="text1"/>
          <w:sz w:val="22"/>
          <w:szCs w:val="22"/>
        </w:rPr>
        <w:t>:</w:t>
      </w:r>
    </w:p>
    <w:p w:rsidRPr="007400B6" w:rsidR="00591F89" w:rsidP="00570080" w:rsidRDefault="00591F89" w14:paraId="4ED7278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Boyd, Alex. “Comfort and Canadian Poetry.” </w:t>
      </w:r>
      <w:r w:rsidRPr="007400B6">
        <w:rPr>
          <w:rFonts w:ascii="Spectral" w:hAnsi="Spectral" w:cstheme="minorHAnsi"/>
          <w:i/>
          <w:iCs/>
          <w:color w:val="000000" w:themeColor="text1"/>
          <w:sz w:val="22"/>
          <w:szCs w:val="22"/>
        </w:rPr>
        <w:t>The Danforth Review</w:t>
      </w:r>
      <w:r w:rsidRPr="007400B6">
        <w:rPr>
          <w:rFonts w:ascii="Spectral" w:hAnsi="Spectral" w:cstheme="minorHAnsi"/>
          <w:color w:val="000000" w:themeColor="text1"/>
          <w:sz w:val="22"/>
          <w:szCs w:val="22"/>
        </w:rPr>
        <w:t xml:space="preserve">: n. </w:t>
      </w:r>
      <w:proofErr w:type="spellStart"/>
      <w:r w:rsidRPr="007400B6">
        <w:rPr>
          <w:rFonts w:ascii="Spectral" w:hAnsi="Spectral" w:cstheme="minorHAnsi"/>
          <w:color w:val="000000" w:themeColor="text1"/>
          <w:sz w:val="22"/>
          <w:szCs w:val="22"/>
        </w:rPr>
        <w:t>pag</w:t>
      </w:r>
      <w:proofErr w:type="spellEnd"/>
      <w:r w:rsidRPr="007400B6">
        <w:rPr>
          <w:rFonts w:ascii="Spectral" w:hAnsi="Spectral" w:cstheme="minorHAnsi"/>
          <w:color w:val="000000" w:themeColor="text1"/>
          <w:sz w:val="22"/>
          <w:szCs w:val="22"/>
        </w:rPr>
        <w:t xml:space="preserve">. Web. 14 June 2004. </w:t>
      </w:r>
    </w:p>
    <w:p w:rsidRPr="007400B6" w:rsidR="00591F89" w:rsidP="00570080" w:rsidRDefault="00591F89" w14:paraId="2F15162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a review or article in a newspaper accessed through an online database</w:t>
      </w:r>
      <w:r w:rsidRPr="007400B6">
        <w:rPr>
          <w:rFonts w:ascii="Spectral" w:hAnsi="Spectral" w:cstheme="minorHAnsi"/>
          <w:color w:val="000000" w:themeColor="text1"/>
          <w:sz w:val="22"/>
          <w:szCs w:val="22"/>
        </w:rPr>
        <w:t xml:space="preserve">: </w:t>
      </w:r>
    </w:p>
    <w:p w:rsidRPr="007400B6" w:rsidR="00591F89" w:rsidP="00570080" w:rsidRDefault="00591F89" w14:paraId="5700A0E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“Ford plans job cuts.” </w:t>
      </w:r>
      <w:r w:rsidRPr="007400B6">
        <w:rPr>
          <w:rFonts w:ascii="Spectral" w:hAnsi="Spectral" w:cstheme="minorHAnsi"/>
          <w:i/>
          <w:iCs/>
          <w:color w:val="000000" w:themeColor="text1"/>
          <w:sz w:val="22"/>
          <w:szCs w:val="22"/>
        </w:rPr>
        <w:t xml:space="preserve">The Guardian </w:t>
      </w:r>
      <w:r w:rsidRPr="007400B6">
        <w:rPr>
          <w:rFonts w:ascii="Spectral" w:hAnsi="Spectral" w:cstheme="minorHAnsi"/>
          <w:color w:val="000000" w:themeColor="text1"/>
          <w:sz w:val="22"/>
          <w:szCs w:val="22"/>
        </w:rPr>
        <w:t xml:space="preserve">19 July 2003: B7. </w:t>
      </w:r>
      <w:r w:rsidRPr="007400B6">
        <w:rPr>
          <w:rFonts w:ascii="Spectral" w:hAnsi="Spectral" w:cstheme="minorHAnsi"/>
          <w:i/>
          <w:iCs/>
          <w:color w:val="000000" w:themeColor="text1"/>
          <w:sz w:val="22"/>
          <w:szCs w:val="22"/>
        </w:rPr>
        <w:t>Canadian Newsstand Atlantic</w:t>
      </w:r>
      <w:r w:rsidRPr="007400B6">
        <w:rPr>
          <w:rFonts w:ascii="Spectral" w:hAnsi="Spectral" w:cstheme="minorHAnsi"/>
          <w:color w:val="000000" w:themeColor="text1"/>
          <w:sz w:val="22"/>
          <w:szCs w:val="22"/>
        </w:rPr>
        <w:t>. Web. 6 Aug 2003.</w:t>
      </w:r>
    </w:p>
    <w:p w:rsidRPr="007400B6" w:rsidR="00591F89" w:rsidP="00570080" w:rsidRDefault="00591F89" w14:paraId="4E298E9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a review or article in a newspaper accessed directly from the publisher</w:t>
      </w:r>
      <w:r w:rsidRPr="007400B6">
        <w:rPr>
          <w:rFonts w:ascii="Spectral" w:hAnsi="Spectral" w:cstheme="minorHAnsi"/>
          <w:color w:val="000000" w:themeColor="text1"/>
          <w:sz w:val="22"/>
          <w:szCs w:val="22"/>
        </w:rPr>
        <w:t xml:space="preserve">: </w:t>
      </w:r>
    </w:p>
    <w:p w:rsidRPr="007400B6" w:rsidR="00591F89" w:rsidP="00570080" w:rsidRDefault="00591F89" w14:paraId="2B510EE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Scott, A.O. “Flower Children Grown Up: </w:t>
      </w:r>
      <w:proofErr w:type="spellStart"/>
      <w:r w:rsidRPr="007400B6">
        <w:rPr>
          <w:rFonts w:ascii="Spectral" w:hAnsi="Spectral" w:cstheme="minorHAnsi"/>
          <w:color w:val="000000" w:themeColor="text1"/>
          <w:sz w:val="22"/>
          <w:szCs w:val="22"/>
        </w:rPr>
        <w:t>Somber</w:t>
      </w:r>
      <w:proofErr w:type="spellEnd"/>
      <w:r w:rsidRPr="007400B6">
        <w:rPr>
          <w:rFonts w:ascii="Spectral" w:hAnsi="Spectral" w:cstheme="minorHAnsi"/>
          <w:color w:val="000000" w:themeColor="text1"/>
          <w:sz w:val="22"/>
          <w:szCs w:val="22"/>
        </w:rPr>
        <w:t xml:space="preserve">, Wiser and Still Talking Dirty.” Rev. of </w:t>
      </w:r>
      <w:r w:rsidRPr="007400B6">
        <w:rPr>
          <w:rFonts w:ascii="Spectral" w:hAnsi="Spectral" w:cstheme="minorHAnsi"/>
          <w:i/>
          <w:iCs/>
          <w:color w:val="000000" w:themeColor="text1"/>
          <w:sz w:val="22"/>
          <w:szCs w:val="22"/>
        </w:rPr>
        <w:t>The Barbarian</w:t>
      </w:r>
      <w:r w:rsidRPr="007400B6">
        <w:rPr>
          <w:rFonts w:ascii="Spectral" w:hAnsi="Spectral" w:cstheme="minorHAnsi"/>
          <w:color w:val="000000" w:themeColor="text1"/>
          <w:sz w:val="22"/>
          <w:szCs w:val="22"/>
        </w:rPr>
        <w:t xml:space="preserve"> </w:t>
      </w:r>
      <w:r w:rsidRPr="007400B6">
        <w:rPr>
          <w:rFonts w:ascii="Spectral" w:hAnsi="Spectral" w:cstheme="minorHAnsi"/>
          <w:i/>
          <w:iCs/>
          <w:color w:val="000000" w:themeColor="text1"/>
          <w:sz w:val="22"/>
          <w:szCs w:val="22"/>
        </w:rPr>
        <w:t>Invasions</w:t>
      </w:r>
      <w:r w:rsidRPr="007400B6">
        <w:rPr>
          <w:rFonts w:ascii="Spectral" w:hAnsi="Spectral" w:cstheme="minorHAnsi"/>
          <w:color w:val="000000" w:themeColor="text1"/>
          <w:sz w:val="22"/>
          <w:szCs w:val="22"/>
        </w:rPr>
        <w:t xml:space="preserve">, dir. Denys Arcand. </w:t>
      </w:r>
      <w:r w:rsidRPr="007400B6">
        <w:rPr>
          <w:rFonts w:ascii="Spectral" w:hAnsi="Spectral" w:cstheme="minorHAnsi"/>
          <w:i/>
          <w:color w:val="000000" w:themeColor="text1"/>
          <w:sz w:val="22"/>
          <w:szCs w:val="22"/>
        </w:rPr>
        <w:t>New York Times</w:t>
      </w:r>
      <w:r w:rsidRPr="007400B6">
        <w:rPr>
          <w:rFonts w:ascii="Spectral" w:hAnsi="Spectral" w:cstheme="minorHAnsi"/>
          <w:color w:val="000000" w:themeColor="text1"/>
          <w:sz w:val="22"/>
          <w:szCs w:val="22"/>
        </w:rPr>
        <w:t xml:space="preserve">: n. </w:t>
      </w:r>
      <w:proofErr w:type="spellStart"/>
      <w:r w:rsidRPr="007400B6">
        <w:rPr>
          <w:rFonts w:ascii="Spectral" w:hAnsi="Spectral" w:cstheme="minorHAnsi"/>
          <w:color w:val="000000" w:themeColor="text1"/>
          <w:sz w:val="22"/>
          <w:szCs w:val="22"/>
        </w:rPr>
        <w:t>pag</w:t>
      </w:r>
      <w:proofErr w:type="spellEnd"/>
      <w:r w:rsidRPr="007400B6">
        <w:rPr>
          <w:rFonts w:ascii="Spectral" w:hAnsi="Spectral" w:cstheme="minorHAnsi"/>
          <w:color w:val="000000" w:themeColor="text1"/>
          <w:sz w:val="22"/>
          <w:szCs w:val="22"/>
        </w:rPr>
        <w:t>. 17 Oct. 2003. Web. 3 Nov. 2003.</w:t>
      </w:r>
    </w:p>
    <w:p w:rsidRPr="007400B6" w:rsidR="00591F89" w:rsidP="00570080" w:rsidRDefault="00591F89" w14:paraId="5FB6778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an article posted on an open-access or personal website</w:t>
      </w:r>
      <w:r w:rsidRPr="007400B6">
        <w:rPr>
          <w:rFonts w:ascii="Spectral" w:hAnsi="Spectral" w:cstheme="minorHAnsi"/>
          <w:color w:val="000000" w:themeColor="text1"/>
          <w:sz w:val="22"/>
          <w:szCs w:val="22"/>
        </w:rPr>
        <w:t xml:space="preserve">: </w:t>
      </w:r>
    </w:p>
    <w:p w:rsidRPr="007400B6" w:rsidR="00591F89" w:rsidP="00570080" w:rsidRDefault="00591F89" w14:paraId="761489A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Berardinelli, James. Rev. of </w:t>
      </w:r>
      <w:r w:rsidRPr="007400B6">
        <w:rPr>
          <w:rFonts w:ascii="Spectral" w:hAnsi="Spectral" w:cstheme="minorHAnsi"/>
          <w:i/>
          <w:iCs/>
          <w:color w:val="000000" w:themeColor="text1"/>
          <w:sz w:val="22"/>
          <w:szCs w:val="22"/>
        </w:rPr>
        <w:t>Return to Paradise</w:t>
      </w:r>
      <w:r w:rsidRPr="007400B6">
        <w:rPr>
          <w:rFonts w:ascii="Spectral" w:hAnsi="Spectral" w:cstheme="minorHAnsi"/>
          <w:color w:val="000000" w:themeColor="text1"/>
          <w:sz w:val="22"/>
          <w:szCs w:val="22"/>
        </w:rPr>
        <w:t xml:space="preserve">, dir. Joseph Ruben. </w:t>
      </w:r>
      <w:proofErr w:type="spellStart"/>
      <w:r w:rsidRPr="007400B6">
        <w:rPr>
          <w:rFonts w:ascii="Spectral" w:hAnsi="Spectral" w:cstheme="minorHAnsi"/>
          <w:i/>
          <w:iCs/>
          <w:color w:val="000000" w:themeColor="text1"/>
          <w:sz w:val="22"/>
          <w:szCs w:val="22"/>
        </w:rPr>
        <w:t>Reelviews</w:t>
      </w:r>
      <w:proofErr w:type="spellEnd"/>
      <w:r w:rsidRPr="007400B6">
        <w:rPr>
          <w:rFonts w:ascii="Spectral" w:hAnsi="Spectral" w:cstheme="minorHAnsi"/>
          <w:i/>
          <w:iCs/>
          <w:color w:val="000000" w:themeColor="text1"/>
          <w:sz w:val="22"/>
          <w:szCs w:val="22"/>
        </w:rPr>
        <w:t xml:space="preserve">. </w:t>
      </w:r>
      <w:r w:rsidRPr="007400B6">
        <w:rPr>
          <w:rFonts w:ascii="Spectral" w:hAnsi="Spectral" w:cstheme="minorHAnsi"/>
          <w:color w:val="000000" w:themeColor="text1"/>
          <w:sz w:val="22"/>
          <w:szCs w:val="22"/>
        </w:rPr>
        <w:t>1998. Web. 20 Nov. 2000.</w:t>
      </w:r>
    </w:p>
    <w:p w:rsidRPr="007400B6" w:rsidR="00591F89" w:rsidP="00570080" w:rsidRDefault="00591F89" w14:paraId="0CF19F1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Dyer, John. “John Cheever: Parody and the Suburban Aesthetic.” Web. 3 March 2002. &lt;http://xroads.virginia.edu/~MA95/dyer/cheever4.html&gt;.</w:t>
      </w:r>
    </w:p>
    <w:p w:rsidRPr="007400B6" w:rsidR="00591F89" w:rsidP="00570080" w:rsidRDefault="00591F89" w14:paraId="2C70091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p>
    <w:p w:rsidRPr="007400B6" w:rsidR="00591F89" w:rsidP="00570080" w:rsidRDefault="00591F89" w14:paraId="3CAFDB5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b/>
          <w:bCs/>
          <w:color w:val="000000" w:themeColor="text1"/>
          <w:sz w:val="22"/>
          <w:szCs w:val="22"/>
        </w:rPr>
      </w:pPr>
    </w:p>
    <w:p w:rsidRPr="007400B6" w:rsidR="00591F89" w:rsidP="00570080" w:rsidRDefault="00591F89" w14:paraId="6119C737" w14:textId="606924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b/>
          <w:bCs/>
          <w:color w:val="000000" w:themeColor="text1"/>
          <w:sz w:val="22"/>
          <w:szCs w:val="22"/>
        </w:rPr>
      </w:pPr>
      <w:r w:rsidRPr="007400B6">
        <w:rPr>
          <w:rFonts w:ascii="Spectral" w:hAnsi="Spectral" w:cstheme="minorHAnsi"/>
          <w:b/>
          <w:bCs/>
          <w:color w:val="000000" w:themeColor="text1"/>
          <w:sz w:val="22"/>
          <w:szCs w:val="22"/>
        </w:rPr>
        <w:t>Other Electronic Resources:</w:t>
      </w:r>
    </w:p>
    <w:p w:rsidRPr="007400B6" w:rsidR="00591F89" w:rsidP="00570080" w:rsidRDefault="00591F89" w14:paraId="34FC7F9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an internet site</w:t>
      </w:r>
      <w:r w:rsidRPr="007400B6">
        <w:rPr>
          <w:rFonts w:ascii="Spectral" w:hAnsi="Spectral" w:cstheme="minorHAnsi"/>
          <w:color w:val="000000" w:themeColor="text1"/>
          <w:sz w:val="22"/>
          <w:szCs w:val="22"/>
        </w:rPr>
        <w:t xml:space="preserve">: </w:t>
      </w:r>
    </w:p>
    <w:p w:rsidRPr="007400B6" w:rsidR="00591F89" w:rsidP="00570080" w:rsidRDefault="00591F89" w14:paraId="55B7B24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i/>
          <w:iCs/>
          <w:color w:val="000000" w:themeColor="text1"/>
          <w:sz w:val="22"/>
          <w:szCs w:val="22"/>
        </w:rPr>
        <w:t xml:space="preserve">Literature Online. </w:t>
      </w:r>
      <w:r w:rsidRPr="007400B6">
        <w:rPr>
          <w:rFonts w:ascii="Spectral" w:hAnsi="Spectral" w:cstheme="minorHAnsi"/>
          <w:color w:val="000000" w:themeColor="text1"/>
          <w:sz w:val="22"/>
          <w:szCs w:val="22"/>
        </w:rPr>
        <w:t>ProQuest Information and Learning Company, June 2004. Web 5 July 2004.</w:t>
      </w:r>
    </w:p>
    <w:p w:rsidRPr="007400B6" w:rsidR="00591F89" w:rsidP="00570080" w:rsidRDefault="00591F89" w14:paraId="034003C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a single page from a larger internet site</w:t>
      </w:r>
      <w:r w:rsidRPr="007400B6">
        <w:rPr>
          <w:rFonts w:ascii="Spectral" w:hAnsi="Spectral" w:cstheme="minorHAnsi"/>
          <w:color w:val="000000" w:themeColor="text1"/>
          <w:sz w:val="22"/>
          <w:szCs w:val="22"/>
        </w:rPr>
        <w:t xml:space="preserve">: </w:t>
      </w:r>
    </w:p>
    <w:p w:rsidRPr="007400B6" w:rsidR="00591F89" w:rsidP="00570080" w:rsidRDefault="00591F89" w14:paraId="49DD879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“Northern Ireland Timeline: Early Christian Ireland.” </w:t>
      </w:r>
      <w:r w:rsidRPr="007400B6">
        <w:rPr>
          <w:rFonts w:ascii="Spectral" w:hAnsi="Spectral" w:cstheme="minorHAnsi"/>
          <w:i/>
          <w:iCs/>
          <w:color w:val="000000" w:themeColor="text1"/>
          <w:sz w:val="22"/>
          <w:szCs w:val="22"/>
        </w:rPr>
        <w:t xml:space="preserve">BBC.co.uk. </w:t>
      </w:r>
      <w:r w:rsidRPr="007400B6">
        <w:rPr>
          <w:rFonts w:ascii="Spectral" w:hAnsi="Spectral" w:cstheme="minorHAnsi"/>
          <w:color w:val="000000" w:themeColor="text1"/>
          <w:sz w:val="22"/>
          <w:szCs w:val="22"/>
        </w:rPr>
        <w:t>British Broadcast Corp, 2004. Web. 20 May 2004.</w:t>
      </w:r>
    </w:p>
    <w:p w:rsidRPr="007400B6" w:rsidR="00591F89" w:rsidP="00570080" w:rsidRDefault="00591F89" w14:paraId="52A687D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7400B6">
        <w:rPr>
          <w:rFonts w:ascii="Spectral" w:hAnsi="Spectral" w:cstheme="minorHAnsi"/>
          <w:b/>
          <w:bCs/>
          <w:i/>
          <w:iCs/>
          <w:color w:val="000000" w:themeColor="text1"/>
          <w:sz w:val="22"/>
          <w:szCs w:val="22"/>
        </w:rPr>
        <w:t>a posting to an online discussion group or listserv</w:t>
      </w:r>
      <w:r w:rsidRPr="007400B6">
        <w:rPr>
          <w:rFonts w:ascii="Spectral" w:hAnsi="Spectral" w:cstheme="minorHAnsi"/>
          <w:color w:val="000000" w:themeColor="text1"/>
          <w:sz w:val="22"/>
          <w:szCs w:val="22"/>
        </w:rPr>
        <w:t xml:space="preserve">: </w:t>
      </w:r>
    </w:p>
    <w:p w:rsidRPr="007400B6" w:rsidR="00591F89" w:rsidP="00570080" w:rsidRDefault="00591F89" w14:paraId="59B61C7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color w:val="000000" w:themeColor="text1"/>
          <w:sz w:val="22"/>
          <w:szCs w:val="22"/>
        </w:rPr>
        <w:t xml:space="preserve">Romney, Paul. “Most Important Elections.” Online posting. </w:t>
      </w:r>
      <w:r w:rsidRPr="007400B6">
        <w:rPr>
          <w:rFonts w:ascii="Spectral" w:hAnsi="Spectral" w:cstheme="minorHAnsi"/>
          <w:i/>
          <w:iCs/>
          <w:color w:val="000000" w:themeColor="text1"/>
          <w:sz w:val="22"/>
          <w:szCs w:val="22"/>
        </w:rPr>
        <w:t>H-Canada: Canadian History and Studies</w:t>
      </w:r>
      <w:r w:rsidRPr="007400B6">
        <w:rPr>
          <w:rFonts w:ascii="Spectral" w:hAnsi="Spectral" w:cstheme="minorHAnsi"/>
          <w:color w:val="000000" w:themeColor="text1"/>
          <w:sz w:val="22"/>
          <w:szCs w:val="22"/>
        </w:rPr>
        <w:t xml:space="preserve">. 19 May 2004. Web. 1 July 2004. </w:t>
      </w:r>
    </w:p>
    <w:p w:rsidRPr="007400B6" w:rsidR="00591F89" w:rsidP="00570080" w:rsidRDefault="00591F89" w14:paraId="3A70025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b/>
          <w:bCs/>
          <w:i/>
          <w:iCs/>
          <w:color w:val="000000" w:themeColor="text1"/>
          <w:sz w:val="22"/>
          <w:szCs w:val="22"/>
        </w:rPr>
      </w:pPr>
      <w:r w:rsidRPr="007400B6">
        <w:rPr>
          <w:rFonts w:ascii="Spectral" w:hAnsi="Spectral" w:cstheme="minorHAnsi"/>
          <w:b/>
          <w:bCs/>
          <w:i/>
          <w:iCs/>
          <w:color w:val="000000" w:themeColor="text1"/>
          <w:sz w:val="22"/>
          <w:szCs w:val="22"/>
        </w:rPr>
        <w:t>a personal homepage:</w:t>
      </w:r>
    </w:p>
    <w:p w:rsidRPr="007400B6" w:rsidR="00591F89" w:rsidP="00570080" w:rsidRDefault="00591F89" w14:paraId="7617758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proofErr w:type="spellStart"/>
      <w:r w:rsidRPr="007400B6">
        <w:rPr>
          <w:rFonts w:ascii="Spectral" w:hAnsi="Spectral" w:cstheme="minorHAnsi"/>
          <w:color w:val="000000" w:themeColor="text1"/>
          <w:sz w:val="22"/>
          <w:szCs w:val="22"/>
        </w:rPr>
        <w:t>Bernholdt</w:t>
      </w:r>
      <w:proofErr w:type="spellEnd"/>
      <w:r w:rsidRPr="007400B6">
        <w:rPr>
          <w:rFonts w:ascii="Spectral" w:hAnsi="Spectral" w:cstheme="minorHAnsi"/>
          <w:color w:val="000000" w:themeColor="text1"/>
          <w:sz w:val="22"/>
          <w:szCs w:val="22"/>
        </w:rPr>
        <w:t xml:space="preserve">, David E. </w:t>
      </w:r>
      <w:r w:rsidRPr="007400B6">
        <w:rPr>
          <w:rFonts w:ascii="Spectral" w:hAnsi="Spectral" w:cstheme="minorHAnsi"/>
          <w:i/>
          <w:iCs/>
          <w:color w:val="000000" w:themeColor="text1"/>
          <w:sz w:val="22"/>
          <w:szCs w:val="22"/>
        </w:rPr>
        <w:t xml:space="preserve">David </w:t>
      </w:r>
      <w:proofErr w:type="spellStart"/>
      <w:r w:rsidRPr="007400B6">
        <w:rPr>
          <w:rFonts w:ascii="Spectral" w:hAnsi="Spectral" w:cstheme="minorHAnsi"/>
          <w:i/>
          <w:iCs/>
          <w:color w:val="000000" w:themeColor="text1"/>
          <w:sz w:val="22"/>
          <w:szCs w:val="22"/>
        </w:rPr>
        <w:t>Bernholdt’s</w:t>
      </w:r>
      <w:proofErr w:type="spellEnd"/>
      <w:r w:rsidRPr="007400B6">
        <w:rPr>
          <w:rFonts w:ascii="Spectral" w:hAnsi="Spectral" w:cstheme="minorHAnsi"/>
          <w:i/>
          <w:iCs/>
          <w:color w:val="000000" w:themeColor="text1"/>
          <w:sz w:val="22"/>
          <w:szCs w:val="22"/>
        </w:rPr>
        <w:t xml:space="preserve"> Personal Homepage</w:t>
      </w:r>
      <w:r w:rsidRPr="007400B6">
        <w:rPr>
          <w:rFonts w:ascii="Spectral" w:hAnsi="Spectral" w:cstheme="minorHAnsi"/>
          <w:color w:val="000000" w:themeColor="text1"/>
          <w:sz w:val="22"/>
          <w:szCs w:val="22"/>
        </w:rPr>
        <w:t xml:space="preserve">. 8 Oct. 2001. Web. 23 Aug. 2003. </w:t>
      </w:r>
    </w:p>
    <w:p w:rsidRPr="007400B6" w:rsidR="00591F89" w:rsidP="00570080" w:rsidRDefault="00591F89" w14:paraId="7D04FB1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b/>
          <w:bCs/>
          <w:i/>
          <w:iCs/>
          <w:color w:val="000000" w:themeColor="text1"/>
          <w:sz w:val="22"/>
          <w:szCs w:val="22"/>
        </w:rPr>
      </w:pPr>
      <w:r w:rsidRPr="007400B6">
        <w:rPr>
          <w:rFonts w:ascii="Spectral" w:hAnsi="Spectral" w:cstheme="minorHAnsi"/>
          <w:b/>
          <w:bCs/>
          <w:i/>
          <w:iCs/>
          <w:color w:val="000000" w:themeColor="text1"/>
          <w:sz w:val="22"/>
          <w:szCs w:val="22"/>
        </w:rPr>
        <w:t xml:space="preserve">a </w:t>
      </w:r>
      <w:proofErr w:type="spellStart"/>
      <w:r w:rsidRPr="007400B6">
        <w:rPr>
          <w:rFonts w:ascii="Spectral" w:hAnsi="Spectral" w:cstheme="minorHAnsi"/>
          <w:b/>
          <w:bCs/>
          <w:i/>
          <w:iCs/>
          <w:color w:val="000000" w:themeColor="text1"/>
          <w:sz w:val="22"/>
          <w:szCs w:val="22"/>
        </w:rPr>
        <w:t>cd-rom</w:t>
      </w:r>
      <w:proofErr w:type="spellEnd"/>
      <w:r w:rsidRPr="007400B6">
        <w:rPr>
          <w:rFonts w:ascii="Spectral" w:hAnsi="Spectral" w:cstheme="minorHAnsi"/>
          <w:b/>
          <w:bCs/>
          <w:i/>
          <w:iCs/>
          <w:color w:val="000000" w:themeColor="text1"/>
          <w:sz w:val="22"/>
          <w:szCs w:val="22"/>
        </w:rPr>
        <w:t xml:space="preserve"> publication:</w:t>
      </w:r>
    </w:p>
    <w:p w:rsidRPr="007400B6" w:rsidR="00591F89" w:rsidP="00570080" w:rsidRDefault="00591F89" w14:paraId="4322423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r w:rsidRPr="007400B6">
        <w:rPr>
          <w:rFonts w:ascii="Spectral" w:hAnsi="Spectral" w:cstheme="minorHAnsi"/>
          <w:i/>
          <w:iCs/>
          <w:color w:val="000000" w:themeColor="text1"/>
          <w:sz w:val="22"/>
          <w:szCs w:val="22"/>
        </w:rPr>
        <w:t>The Oxford English Dictionary</w:t>
      </w:r>
      <w:r w:rsidRPr="007400B6">
        <w:rPr>
          <w:rFonts w:ascii="Spectral" w:hAnsi="Spectral" w:cstheme="minorHAnsi"/>
          <w:color w:val="000000" w:themeColor="text1"/>
          <w:sz w:val="22"/>
          <w:szCs w:val="22"/>
        </w:rPr>
        <w:t>. 2nd ed. New York: Oxford UP, 1992. CD-ROM.</w:t>
      </w:r>
    </w:p>
    <w:p w:rsidRPr="007400B6" w:rsidR="00591F89" w:rsidP="00570080" w:rsidRDefault="00591F89" w14:paraId="1452A76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b/>
          <w:bCs/>
          <w:i/>
          <w:iCs/>
          <w:color w:val="000000" w:themeColor="text1"/>
          <w:sz w:val="22"/>
          <w:szCs w:val="22"/>
        </w:rPr>
      </w:pPr>
      <w:r w:rsidRPr="007400B6">
        <w:rPr>
          <w:rFonts w:ascii="Spectral" w:hAnsi="Spectral" w:cstheme="minorHAnsi"/>
          <w:b/>
          <w:bCs/>
          <w:i/>
          <w:iCs/>
          <w:color w:val="000000" w:themeColor="text1"/>
          <w:sz w:val="22"/>
          <w:szCs w:val="22"/>
        </w:rPr>
        <w:t>a blog posting:</w:t>
      </w:r>
    </w:p>
    <w:p w:rsidRPr="007400B6" w:rsidR="00591F89" w:rsidP="00570080" w:rsidRDefault="00591F89" w14:paraId="41EDAE9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Spectral" w:hAnsi="Spectral" w:cstheme="minorHAnsi"/>
          <w:color w:val="000000" w:themeColor="text1"/>
          <w:sz w:val="22"/>
          <w:szCs w:val="22"/>
        </w:rPr>
      </w:pPr>
      <w:proofErr w:type="spellStart"/>
      <w:r w:rsidRPr="007400B6">
        <w:rPr>
          <w:rFonts w:ascii="Spectral" w:hAnsi="Spectral" w:cstheme="minorHAnsi"/>
          <w:color w:val="000000" w:themeColor="text1"/>
          <w:sz w:val="22"/>
          <w:szCs w:val="22"/>
        </w:rPr>
        <w:t>Steeleworthy</w:t>
      </w:r>
      <w:proofErr w:type="spellEnd"/>
      <w:r w:rsidRPr="007400B6">
        <w:rPr>
          <w:rFonts w:ascii="Spectral" w:hAnsi="Spectral" w:cstheme="minorHAnsi"/>
          <w:color w:val="000000" w:themeColor="text1"/>
          <w:sz w:val="22"/>
          <w:szCs w:val="22"/>
        </w:rPr>
        <w:t xml:space="preserve">, Michael. “Copyright and the Abuse of User Rights – a Canadian Perspective”. </w:t>
      </w:r>
      <w:r w:rsidRPr="007400B6">
        <w:rPr>
          <w:rFonts w:ascii="Spectral" w:hAnsi="Spectral" w:cstheme="minorHAnsi"/>
          <w:i/>
          <w:iCs/>
          <w:color w:val="000000" w:themeColor="text1"/>
          <w:sz w:val="22"/>
          <w:szCs w:val="22"/>
        </w:rPr>
        <w:t>the zeds</w:t>
      </w:r>
      <w:r w:rsidRPr="007400B6">
        <w:rPr>
          <w:rFonts w:ascii="Spectral" w:hAnsi="Spectral" w:cstheme="minorHAnsi"/>
          <w:color w:val="000000" w:themeColor="text1"/>
          <w:sz w:val="22"/>
          <w:szCs w:val="22"/>
        </w:rPr>
        <w:t>. WordPress. 6 Aug. 2009. Web. 20 Aug. 2009.</w:t>
      </w:r>
    </w:p>
    <w:p w:rsidRPr="007400B6" w:rsidR="00591F89" w:rsidP="00570080" w:rsidRDefault="00591F89" w14:paraId="5650380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p>
    <w:p w:rsidRPr="007400B6" w:rsidR="07456D47" w:rsidP="4B7D48EC" w:rsidRDefault="00591F89" w14:paraId="74549EF9" w14:textId="161F71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Bidi"/>
          <w:color w:val="000000" w:themeColor="text1"/>
          <w:sz w:val="22"/>
          <w:szCs w:val="22"/>
        </w:rPr>
      </w:pPr>
      <w:r w:rsidRPr="4B7D48EC">
        <w:rPr>
          <w:rFonts w:ascii="Spectral" w:hAnsi="Spectral" w:cstheme="minorBidi"/>
          <w:color w:val="000000" w:themeColor="text1"/>
          <w:sz w:val="22"/>
          <w:szCs w:val="22"/>
        </w:rPr>
        <w:t xml:space="preserve">*This information is adapted from a style sheet produced by the Killam Library at Dalhousie University, Canada.  Copies of the MLA Style Guide are in the Humanities Reference section of the </w:t>
      </w:r>
      <w:r w:rsidRPr="4B7D48EC" w:rsidR="7C2C065D">
        <w:rPr>
          <w:rFonts w:ascii="Spectral" w:hAnsi="Spectral" w:cstheme="minorBidi"/>
          <w:color w:val="000000" w:themeColor="text1"/>
          <w:sz w:val="22"/>
          <w:szCs w:val="22"/>
        </w:rPr>
        <w:t>library</w:t>
      </w:r>
      <w:r w:rsidRPr="4B7D48EC">
        <w:rPr>
          <w:rFonts w:ascii="Spectral" w:hAnsi="Spectral" w:cstheme="minorBidi"/>
          <w:color w:val="000000" w:themeColor="text1"/>
          <w:sz w:val="22"/>
          <w:szCs w:val="22"/>
        </w:rPr>
        <w:t>.</w:t>
      </w:r>
    </w:p>
    <w:p w:rsidRPr="007400B6" w:rsidR="005634B7" w:rsidP="00570080" w:rsidRDefault="005634B7" w14:paraId="3268158A" w14:textId="25411300">
      <w:pPr>
        <w:jc w:val="both"/>
        <w:rPr>
          <w:rFonts w:ascii="Spectral" w:hAnsi="Spectral" w:cstheme="minorHAnsi"/>
          <w:sz w:val="22"/>
          <w:szCs w:val="22"/>
        </w:rPr>
      </w:pPr>
    </w:p>
    <w:p w:rsidRPr="007400B6" w:rsidR="005634B7" w:rsidP="0E2FDE24" w:rsidRDefault="2B425AF2" w14:paraId="4B74BDB6" w14:textId="1061FFE1">
      <w:pPr>
        <w:pStyle w:val="Heading2"/>
        <w:rPr>
          <w:rFonts w:cstheme="minorBidi"/>
          <w:lang w:eastAsia="zh-CN"/>
        </w:rPr>
      </w:pPr>
      <w:bookmarkStart w:name="_Toc1410630226" w:id="167"/>
      <w:r>
        <w:t xml:space="preserve">Safety at </w:t>
      </w:r>
      <w:r w:rsidR="42DEB8E6">
        <w:t>University of Galway</w:t>
      </w:r>
      <w:bookmarkEnd w:id="167"/>
    </w:p>
    <w:p w:rsidRPr="007400B6" w:rsidR="00DC14A7" w:rsidP="00570080" w:rsidRDefault="00DC14A7" w14:paraId="581BCA6F" w14:textId="77777777">
      <w:pPr>
        <w:jc w:val="both"/>
        <w:rPr>
          <w:rFonts w:ascii="Spectral" w:hAnsi="Spectral"/>
          <w:sz w:val="22"/>
          <w:szCs w:val="22"/>
          <w:lang w:val="en-IE" w:eastAsia="zh-CN"/>
        </w:rPr>
      </w:pPr>
    </w:p>
    <w:p w:rsidRPr="007400B6" w:rsidR="00DC14A7" w:rsidP="00570080" w:rsidRDefault="00DC14A7" w14:paraId="41A56F12" w14:textId="7717E82F">
      <w:pPr>
        <w:jc w:val="both"/>
        <w:rPr>
          <w:rFonts w:ascii="Spectral" w:hAnsi="Spectral"/>
          <w:sz w:val="22"/>
          <w:szCs w:val="22"/>
          <w:lang w:val="en-IE" w:eastAsia="zh-CN"/>
        </w:rPr>
      </w:pPr>
      <w:r w:rsidRPr="007400B6">
        <w:rPr>
          <w:rFonts w:ascii="Spectral" w:hAnsi="Spectral"/>
          <w:sz w:val="22"/>
          <w:szCs w:val="22"/>
          <w:lang w:val="en-IE" w:eastAsia="zh-CN"/>
        </w:rPr>
        <w:t>Learn more about our Safe Campus programme</w:t>
      </w:r>
      <w:hyperlink w:history="1" r:id="rId63">
        <w:r w:rsidRPr="007400B6">
          <w:rPr>
            <w:rStyle w:val="Hyperlink"/>
            <w:rFonts w:ascii="Spectral" w:hAnsi="Spectral"/>
            <w:sz w:val="22"/>
            <w:szCs w:val="22"/>
            <w:lang w:val="en-IE" w:eastAsia="zh-CN"/>
          </w:rPr>
          <w:t xml:space="preserve"> here</w:t>
        </w:r>
      </w:hyperlink>
      <w:r w:rsidRPr="007400B6">
        <w:rPr>
          <w:rFonts w:ascii="Spectral" w:hAnsi="Spectral"/>
          <w:sz w:val="22"/>
          <w:szCs w:val="22"/>
          <w:lang w:val="en-IE" w:eastAsia="zh-CN"/>
        </w:rPr>
        <w:t xml:space="preserve"> and the “Safe Zone” app that you can download to your phone. </w:t>
      </w:r>
    </w:p>
    <w:p w:rsidRPr="007400B6" w:rsidR="00DC14A7" w:rsidP="00570080" w:rsidRDefault="00DC14A7" w14:paraId="2C4ACE51" w14:textId="77777777">
      <w:pPr>
        <w:jc w:val="both"/>
        <w:rPr>
          <w:rFonts w:ascii="Spectral" w:hAnsi="Spectral"/>
          <w:sz w:val="22"/>
          <w:szCs w:val="22"/>
          <w:lang w:val="en-IE" w:eastAsia="zh-CN"/>
        </w:rPr>
      </w:pPr>
    </w:p>
    <w:p w:rsidRPr="007400B6" w:rsidR="00DC14A7" w:rsidP="00570080" w:rsidRDefault="00DC14A7" w14:paraId="3477E7B0" w14:textId="6CDFE1A7">
      <w:pPr>
        <w:jc w:val="both"/>
        <w:rPr>
          <w:rFonts w:ascii="Spectral" w:hAnsi="Spectral"/>
          <w:sz w:val="22"/>
          <w:szCs w:val="22"/>
          <w:lang w:val="en-IE" w:eastAsia="zh-CN"/>
        </w:rPr>
      </w:pPr>
      <w:r w:rsidRPr="007400B6">
        <w:rPr>
          <w:rFonts w:ascii="Spectral" w:hAnsi="Spectral"/>
          <w:sz w:val="22"/>
          <w:szCs w:val="22"/>
          <w:lang w:val="en-IE" w:eastAsia="zh-CN"/>
        </w:rPr>
        <w:t xml:space="preserve">Our “Safe Zone” app can be used to: </w:t>
      </w:r>
    </w:p>
    <w:p w:rsidRPr="007400B6" w:rsidR="00DC14A7" w:rsidP="00570080" w:rsidRDefault="00DC14A7" w14:paraId="3CAB0318" w14:textId="77777777">
      <w:pPr>
        <w:jc w:val="both"/>
        <w:rPr>
          <w:rFonts w:ascii="Spectral" w:hAnsi="Spectral"/>
          <w:sz w:val="22"/>
          <w:szCs w:val="22"/>
          <w:lang w:val="en-IE" w:eastAsia="zh-CN"/>
        </w:rPr>
      </w:pPr>
    </w:p>
    <w:p w:rsidRPr="007400B6" w:rsidR="00DC14A7" w:rsidP="00570080" w:rsidRDefault="00DC14A7" w14:paraId="77000D19" w14:textId="1D38AEBA">
      <w:pPr>
        <w:numPr>
          <w:ilvl w:val="0"/>
          <w:numId w:val="39"/>
        </w:numPr>
        <w:jc w:val="both"/>
        <w:rPr>
          <w:rFonts w:ascii="Spectral" w:hAnsi="Spectral"/>
          <w:sz w:val="22"/>
          <w:szCs w:val="22"/>
          <w:lang w:val="en-IE" w:eastAsia="zh-CN"/>
        </w:rPr>
      </w:pPr>
      <w:r w:rsidRPr="4B7D48EC">
        <w:rPr>
          <w:rFonts w:ascii="Spectral" w:hAnsi="Spectral"/>
          <w:b/>
          <w:bCs/>
          <w:sz w:val="22"/>
          <w:szCs w:val="22"/>
          <w:lang w:val="en-IE" w:eastAsia="zh-CN"/>
        </w:rPr>
        <w:t>'Check in' any time of day </w:t>
      </w:r>
      <w:r w:rsidRPr="4B7D48EC">
        <w:rPr>
          <w:rFonts w:ascii="Spectral" w:hAnsi="Spectral"/>
          <w:sz w:val="22"/>
          <w:szCs w:val="22"/>
          <w:lang w:val="en-IE" w:eastAsia="zh-CN"/>
        </w:rPr>
        <w:t xml:space="preserve">– to keep you safe on campus, such as if </w:t>
      </w:r>
      <w:r w:rsidRPr="4B7D48EC" w:rsidR="71E60FA7">
        <w:rPr>
          <w:rFonts w:ascii="Spectral" w:hAnsi="Spectral"/>
          <w:sz w:val="22"/>
          <w:szCs w:val="22"/>
          <w:lang w:val="en-IE" w:eastAsia="zh-CN"/>
        </w:rPr>
        <w:t>you are</w:t>
      </w:r>
      <w:r w:rsidRPr="4B7D48EC">
        <w:rPr>
          <w:rFonts w:ascii="Spectral" w:hAnsi="Spectral"/>
          <w:sz w:val="22"/>
          <w:szCs w:val="22"/>
          <w:lang w:val="en-IE" w:eastAsia="zh-CN"/>
        </w:rPr>
        <w:t xml:space="preserve"> studying or working late or alone on campus</w:t>
      </w:r>
    </w:p>
    <w:p w:rsidRPr="007400B6" w:rsidR="00DC14A7" w:rsidP="00570080" w:rsidRDefault="00DC14A7" w14:paraId="580360D5" w14:textId="77777777">
      <w:pPr>
        <w:numPr>
          <w:ilvl w:val="0"/>
          <w:numId w:val="39"/>
        </w:numPr>
        <w:jc w:val="both"/>
        <w:rPr>
          <w:rFonts w:ascii="Spectral" w:hAnsi="Spectral"/>
          <w:sz w:val="22"/>
          <w:szCs w:val="22"/>
          <w:lang w:val="en-IE" w:eastAsia="zh-CN"/>
        </w:rPr>
      </w:pPr>
      <w:r w:rsidRPr="007400B6">
        <w:rPr>
          <w:rFonts w:ascii="Spectral" w:hAnsi="Spectral"/>
          <w:b/>
          <w:bCs/>
          <w:sz w:val="22"/>
          <w:szCs w:val="22"/>
          <w:lang w:val="en-IE" w:eastAsia="zh-CN"/>
        </w:rPr>
        <w:t>Quickly and discreetly call for assistance</w:t>
      </w:r>
      <w:r w:rsidRPr="007400B6">
        <w:rPr>
          <w:rFonts w:ascii="Spectral" w:hAnsi="Spectral"/>
          <w:sz w:val="22"/>
          <w:szCs w:val="22"/>
          <w:lang w:val="en-IE" w:eastAsia="zh-CN"/>
        </w:rPr>
        <w:t> – whenever you feel unsafe on campus</w:t>
      </w:r>
    </w:p>
    <w:p w:rsidRPr="007400B6" w:rsidR="00DC14A7" w:rsidP="00570080" w:rsidRDefault="00DC14A7" w14:paraId="14A6A2AC" w14:textId="022CC390">
      <w:pPr>
        <w:numPr>
          <w:ilvl w:val="0"/>
          <w:numId w:val="39"/>
        </w:numPr>
        <w:jc w:val="both"/>
        <w:rPr>
          <w:rFonts w:ascii="Spectral" w:hAnsi="Spectral"/>
          <w:sz w:val="22"/>
          <w:szCs w:val="22"/>
          <w:lang w:val="en-IE" w:eastAsia="zh-CN"/>
        </w:rPr>
      </w:pPr>
      <w:r w:rsidRPr="4B7D48EC">
        <w:rPr>
          <w:rFonts w:ascii="Spectral" w:hAnsi="Spectral"/>
          <w:b/>
          <w:bCs/>
          <w:sz w:val="22"/>
          <w:szCs w:val="22"/>
          <w:lang w:val="en-IE" w:eastAsia="zh-CN"/>
        </w:rPr>
        <w:t>Get medical assistance quickly</w:t>
      </w:r>
      <w:r w:rsidRPr="4B7D48EC">
        <w:rPr>
          <w:rFonts w:ascii="Spectral" w:hAnsi="Spectral"/>
          <w:sz w:val="22"/>
          <w:szCs w:val="22"/>
          <w:lang w:val="en-IE" w:eastAsia="zh-CN"/>
        </w:rPr>
        <w:t xml:space="preserve"> – whether </w:t>
      </w:r>
      <w:r w:rsidRPr="4B7D48EC" w:rsidR="22926410">
        <w:rPr>
          <w:rFonts w:ascii="Spectral" w:hAnsi="Spectral"/>
          <w:sz w:val="22"/>
          <w:szCs w:val="22"/>
          <w:lang w:val="en-IE" w:eastAsia="zh-CN"/>
        </w:rPr>
        <w:t>it is</w:t>
      </w:r>
      <w:r w:rsidRPr="4B7D48EC">
        <w:rPr>
          <w:rFonts w:ascii="Spectral" w:hAnsi="Spectral"/>
          <w:sz w:val="22"/>
          <w:szCs w:val="22"/>
          <w:lang w:val="en-IE" w:eastAsia="zh-CN"/>
        </w:rPr>
        <w:t xml:space="preserve"> for first aid, an accident or in an emergency</w:t>
      </w:r>
    </w:p>
    <w:p w:rsidRPr="007400B6" w:rsidR="00DC14A7" w:rsidP="00570080" w:rsidRDefault="00DC14A7" w14:paraId="57BB6B69" w14:textId="77777777">
      <w:pPr>
        <w:numPr>
          <w:ilvl w:val="0"/>
          <w:numId w:val="39"/>
        </w:numPr>
        <w:jc w:val="both"/>
        <w:rPr>
          <w:rFonts w:ascii="Spectral" w:hAnsi="Spectral"/>
          <w:sz w:val="22"/>
          <w:szCs w:val="22"/>
          <w:lang w:val="en-IE" w:eastAsia="zh-CN"/>
        </w:rPr>
      </w:pPr>
      <w:r w:rsidRPr="007400B6">
        <w:rPr>
          <w:rFonts w:ascii="Spectral" w:hAnsi="Spectral"/>
          <w:b/>
          <w:bCs/>
          <w:sz w:val="22"/>
          <w:szCs w:val="22"/>
          <w:lang w:val="en-IE" w:eastAsia="zh-CN"/>
        </w:rPr>
        <w:t>Keep up to date</w:t>
      </w:r>
      <w:r w:rsidRPr="007400B6">
        <w:rPr>
          <w:rFonts w:ascii="Spectral" w:hAnsi="Spectral"/>
          <w:sz w:val="22"/>
          <w:szCs w:val="22"/>
          <w:lang w:val="en-IE" w:eastAsia="zh-CN"/>
        </w:rPr>
        <w:t> – notifications sent directly to your phone if there is an incident on campus</w:t>
      </w:r>
    </w:p>
    <w:p w:rsidRPr="007400B6" w:rsidR="00DC14A7" w:rsidP="00570080" w:rsidRDefault="00DC14A7" w14:paraId="4C148D8F" w14:textId="77777777">
      <w:pPr>
        <w:numPr>
          <w:ilvl w:val="0"/>
          <w:numId w:val="39"/>
        </w:numPr>
        <w:jc w:val="both"/>
        <w:rPr>
          <w:rFonts w:ascii="Spectral" w:hAnsi="Spectral"/>
          <w:sz w:val="22"/>
          <w:szCs w:val="22"/>
          <w:lang w:val="en-IE" w:eastAsia="zh-CN"/>
        </w:rPr>
      </w:pPr>
      <w:r w:rsidRPr="007400B6">
        <w:rPr>
          <w:rFonts w:ascii="Spectral" w:hAnsi="Spectral"/>
          <w:b/>
          <w:bCs/>
          <w:sz w:val="22"/>
          <w:szCs w:val="22"/>
          <w:lang w:val="en-IE" w:eastAsia="zh-CN"/>
        </w:rPr>
        <w:t>See it, Say it!</w:t>
      </w:r>
      <w:r w:rsidRPr="007400B6">
        <w:rPr>
          <w:rFonts w:ascii="Spectral" w:hAnsi="Spectral"/>
          <w:sz w:val="22"/>
          <w:szCs w:val="22"/>
          <w:lang w:val="en-IE" w:eastAsia="zh-CN"/>
        </w:rPr>
        <w:t> – Log relevant non-urgent issues with Security through the tip reporting feature</w:t>
      </w:r>
    </w:p>
    <w:p w:rsidRPr="007400B6" w:rsidR="00DC14A7" w:rsidP="00570080" w:rsidRDefault="00DC14A7" w14:paraId="4554C97B" w14:textId="07D1D808">
      <w:pPr>
        <w:jc w:val="both"/>
        <w:rPr>
          <w:rFonts w:ascii="Spectral" w:hAnsi="Spectral"/>
          <w:sz w:val="22"/>
          <w:szCs w:val="22"/>
          <w:lang w:val="en-IE" w:eastAsia="zh-CN"/>
        </w:rPr>
      </w:pPr>
    </w:p>
    <w:p w:rsidRPr="007400B6" w:rsidR="005634B7" w:rsidP="00570080" w:rsidRDefault="00DC14A7" w14:paraId="71A6EF28" w14:textId="0DA785E1">
      <w:pPr>
        <w:jc w:val="both"/>
        <w:rPr>
          <w:rFonts w:ascii="Spectral" w:hAnsi="Spectral" w:cstheme="minorBidi"/>
          <w:sz w:val="22"/>
          <w:szCs w:val="22"/>
        </w:rPr>
      </w:pPr>
      <w:r w:rsidRPr="007400B6">
        <w:rPr>
          <w:rFonts w:ascii="Spectral" w:hAnsi="Spectral" w:cstheme="minorBidi"/>
          <w:sz w:val="22"/>
          <w:szCs w:val="22"/>
        </w:rPr>
        <w:t xml:space="preserve">You can download it </w:t>
      </w:r>
      <w:hyperlink w:history="1" r:id="rId64">
        <w:r w:rsidRPr="007400B6">
          <w:rPr>
            <w:rStyle w:val="Hyperlink"/>
            <w:rFonts w:ascii="Spectral" w:hAnsi="Spectral" w:cstheme="minorBidi"/>
            <w:sz w:val="22"/>
            <w:szCs w:val="22"/>
          </w:rPr>
          <w:t>here</w:t>
        </w:r>
      </w:hyperlink>
      <w:r w:rsidRPr="007400B6" w:rsidR="00E15873">
        <w:rPr>
          <w:rFonts w:ascii="Spectral" w:hAnsi="Spectral" w:cstheme="minorBidi"/>
          <w:sz w:val="22"/>
          <w:szCs w:val="22"/>
        </w:rPr>
        <w:t xml:space="preserve"> and </w:t>
      </w:r>
      <w:hyperlink w:history="1" r:id="rId65">
        <w:r w:rsidRPr="007400B6" w:rsidR="00E15873">
          <w:rPr>
            <w:rStyle w:val="Hyperlink"/>
            <w:rFonts w:ascii="Spectral" w:hAnsi="Spectral" w:cstheme="minorBidi"/>
            <w:sz w:val="22"/>
            <w:szCs w:val="22"/>
          </w:rPr>
          <w:t>here</w:t>
        </w:r>
        <w:r w:rsidRPr="007400B6">
          <w:rPr>
            <w:rStyle w:val="Hyperlink"/>
            <w:rFonts w:ascii="Spectral" w:hAnsi="Spectral" w:cstheme="minorBidi"/>
            <w:sz w:val="22"/>
            <w:szCs w:val="22"/>
          </w:rPr>
          <w:t>.</w:t>
        </w:r>
      </w:hyperlink>
      <w:r w:rsidRPr="007400B6">
        <w:rPr>
          <w:rFonts w:ascii="Spectral" w:hAnsi="Spectral" w:cstheme="minorBidi"/>
          <w:sz w:val="22"/>
          <w:szCs w:val="22"/>
        </w:rPr>
        <w:t xml:space="preserve"> </w:t>
      </w:r>
    </w:p>
    <w:p w:rsidRPr="0098245C" w:rsidR="005634B7" w:rsidP="005634B7" w:rsidRDefault="005634B7" w14:paraId="2C31B989" w14:textId="77777777">
      <w:pPr>
        <w:rPr>
          <w:rFonts w:ascii="Spectral" w:hAnsi="Spectral" w:cstheme="minorHAnsi"/>
        </w:rPr>
      </w:pPr>
      <w:r w:rsidRPr="0098245C">
        <w:rPr>
          <w:rFonts w:ascii="Spectral" w:hAnsi="Spectral" w:cstheme="minorHAnsi"/>
          <w:noProof/>
          <w:color w:val="000000" w:themeColor="text1"/>
          <w:lang w:val="en-IE" w:eastAsia="en-IE"/>
        </w:rPr>
        <w:drawing>
          <wp:inline distT="0" distB="0" distL="0" distR="0" wp14:anchorId="57F74D16" wp14:editId="4555244D">
            <wp:extent cx="5270500" cy="7464259"/>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0500" cy="7464259"/>
                    </a:xfrm>
                    <a:prstGeom prst="rect">
                      <a:avLst/>
                    </a:prstGeom>
                    <a:noFill/>
                    <a:ln>
                      <a:noFill/>
                    </a:ln>
                  </pic:spPr>
                </pic:pic>
              </a:graphicData>
            </a:graphic>
          </wp:inline>
        </w:drawing>
      </w:r>
    </w:p>
    <w:p w:rsidRPr="0098245C" w:rsidR="005634B7" w:rsidP="005634B7" w:rsidRDefault="005634B7" w14:paraId="0AA774BF" w14:textId="77777777">
      <w:pPr>
        <w:rPr>
          <w:rFonts w:ascii="Spectral" w:hAnsi="Spectral" w:cstheme="minorHAnsi"/>
        </w:rPr>
      </w:pPr>
    </w:p>
    <w:p w:rsidRPr="0098245C" w:rsidR="005634B7" w:rsidP="005634B7" w:rsidRDefault="005634B7" w14:paraId="55366ACC" w14:textId="77777777">
      <w:pPr>
        <w:rPr>
          <w:rFonts w:ascii="Spectral" w:hAnsi="Spectral" w:cstheme="minorHAnsi"/>
        </w:rPr>
      </w:pPr>
      <w:r w:rsidRPr="0098245C">
        <w:rPr>
          <w:rFonts w:ascii="Spectral" w:hAnsi="Spectral" w:cstheme="minorHAnsi"/>
        </w:rPr>
        <w:br w:type="page"/>
      </w:r>
    </w:p>
    <w:p w:rsidRPr="0098245C" w:rsidR="005634B7" w:rsidP="005634B7" w:rsidRDefault="005634B7" w14:paraId="23AC02C8" w14:textId="77777777">
      <w:pPr>
        <w:rPr>
          <w:rFonts w:ascii="Spectral" w:hAnsi="Spectral" w:cstheme="minorHAnsi"/>
        </w:rPr>
      </w:pPr>
      <w:r w:rsidRPr="0098245C">
        <w:rPr>
          <w:rFonts w:ascii="Spectral" w:hAnsi="Spectral" w:cstheme="minorHAnsi"/>
          <w:noProof/>
          <w:color w:val="000000" w:themeColor="text1"/>
          <w:lang w:val="en-IE" w:eastAsia="en-IE"/>
        </w:rPr>
        <w:drawing>
          <wp:inline distT="0" distB="0" distL="0" distR="0" wp14:anchorId="6E5E799C" wp14:editId="396C3522">
            <wp:extent cx="5270500" cy="7439125"/>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0500" cy="7439125"/>
                    </a:xfrm>
                    <a:prstGeom prst="rect">
                      <a:avLst/>
                    </a:prstGeom>
                    <a:noFill/>
                    <a:ln>
                      <a:noFill/>
                    </a:ln>
                  </pic:spPr>
                </pic:pic>
              </a:graphicData>
            </a:graphic>
          </wp:inline>
        </w:drawing>
      </w:r>
    </w:p>
    <w:p w:rsidRPr="0098245C" w:rsidR="005634B7" w:rsidP="005634B7" w:rsidRDefault="005634B7" w14:paraId="18F37100" w14:textId="77777777">
      <w:pPr>
        <w:rPr>
          <w:rFonts w:ascii="Spectral" w:hAnsi="Spectral" w:cstheme="minorHAnsi"/>
        </w:rPr>
      </w:pPr>
    </w:p>
    <w:p w:rsidRPr="0098245C" w:rsidR="005634B7" w:rsidP="005634B7" w:rsidRDefault="005634B7" w14:paraId="4E42C545" w14:textId="77777777">
      <w:pPr>
        <w:rPr>
          <w:rFonts w:ascii="Spectral" w:hAnsi="Spectral" w:cstheme="minorHAnsi"/>
        </w:rPr>
      </w:pPr>
    </w:p>
    <w:p w:rsidRPr="0098245C" w:rsidR="005634B7" w:rsidP="005634B7" w:rsidRDefault="005634B7" w14:paraId="7296D1B6" w14:textId="77777777">
      <w:pPr>
        <w:rPr>
          <w:rFonts w:ascii="Spectral" w:hAnsi="Spectral" w:cstheme="minorHAnsi"/>
        </w:rPr>
      </w:pPr>
      <w:r w:rsidRPr="0098245C">
        <w:rPr>
          <w:rFonts w:ascii="Spectral" w:hAnsi="Spectral" w:cstheme="minorHAnsi"/>
        </w:rPr>
        <w:br w:type="page"/>
      </w:r>
    </w:p>
    <w:p w:rsidRPr="0098245C" w:rsidR="005634B7" w:rsidP="005634B7" w:rsidRDefault="005634B7" w14:paraId="1EF837AB" w14:textId="77777777">
      <w:pPr>
        <w:rPr>
          <w:rFonts w:ascii="Spectral" w:hAnsi="Spectral" w:cstheme="minorHAnsi"/>
        </w:rPr>
      </w:pPr>
      <w:r w:rsidRPr="0098245C">
        <w:rPr>
          <w:rFonts w:ascii="Spectral" w:hAnsi="Spectral" w:cstheme="minorHAnsi"/>
          <w:noProof/>
          <w:color w:val="000000" w:themeColor="text1"/>
          <w:lang w:val="en-IE" w:eastAsia="en-IE"/>
        </w:rPr>
        <w:drawing>
          <wp:inline distT="0" distB="0" distL="0" distR="0" wp14:anchorId="073F1CB7" wp14:editId="1B3D5746">
            <wp:extent cx="5270500" cy="315976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0500" cy="3159761"/>
                    </a:xfrm>
                    <a:prstGeom prst="rect">
                      <a:avLst/>
                    </a:prstGeom>
                    <a:noFill/>
                    <a:ln>
                      <a:noFill/>
                    </a:ln>
                  </pic:spPr>
                </pic:pic>
              </a:graphicData>
            </a:graphic>
          </wp:inline>
        </w:drawing>
      </w:r>
    </w:p>
    <w:p w:rsidRPr="0098245C" w:rsidR="005634B7" w:rsidP="005634B7" w:rsidRDefault="005634B7" w14:paraId="337C5B09" w14:textId="77777777">
      <w:pPr>
        <w:rPr>
          <w:rFonts w:ascii="Spectral" w:hAnsi="Spectral" w:cstheme="minorHAnsi"/>
        </w:rPr>
      </w:pPr>
    </w:p>
    <w:p w:rsidRPr="0098245C" w:rsidR="005634B7" w:rsidP="005634B7" w:rsidRDefault="005634B7" w14:paraId="44BD3FC9" w14:textId="77777777">
      <w:pPr>
        <w:rPr>
          <w:rFonts w:ascii="Spectral" w:hAnsi="Spectral" w:cstheme="minorHAnsi"/>
        </w:rPr>
      </w:pPr>
    </w:p>
    <w:p w:rsidRPr="0098245C" w:rsidR="005634B7" w:rsidP="005634B7" w:rsidRDefault="005634B7" w14:paraId="2B44E1DB" w14:textId="77777777">
      <w:pPr>
        <w:rPr>
          <w:rFonts w:ascii="Spectral" w:hAnsi="Spectral" w:cstheme="minorHAnsi"/>
        </w:rPr>
      </w:pPr>
      <w:r w:rsidRPr="0098245C">
        <w:rPr>
          <w:rFonts w:ascii="Spectral" w:hAnsi="Spectral" w:cstheme="minorHAnsi"/>
        </w:rPr>
        <w:br w:type="page"/>
      </w:r>
    </w:p>
    <w:p w:rsidRPr="0098245C" w:rsidR="005634B7" w:rsidP="005634B7" w:rsidRDefault="005634B7" w14:paraId="0C994E40" w14:textId="77777777">
      <w:pPr>
        <w:rPr>
          <w:rFonts w:ascii="Spectral" w:hAnsi="Spectral" w:cstheme="minorHAnsi"/>
        </w:rPr>
      </w:pPr>
      <w:r w:rsidRPr="0098245C">
        <w:rPr>
          <w:rFonts w:ascii="Spectral" w:hAnsi="Spectral" w:cstheme="minorHAnsi"/>
          <w:noProof/>
          <w:color w:val="000000" w:themeColor="text1"/>
          <w:lang w:val="en-IE" w:eastAsia="en-IE"/>
        </w:rPr>
        <w:drawing>
          <wp:inline distT="0" distB="0" distL="0" distR="0" wp14:anchorId="1B49D426" wp14:editId="7A5C86B9">
            <wp:extent cx="5270500" cy="7334545"/>
            <wp:effectExtent l="0" t="0" r="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0500" cy="7334545"/>
                    </a:xfrm>
                    <a:prstGeom prst="rect">
                      <a:avLst/>
                    </a:prstGeom>
                    <a:noFill/>
                    <a:ln>
                      <a:noFill/>
                    </a:ln>
                  </pic:spPr>
                </pic:pic>
              </a:graphicData>
            </a:graphic>
          </wp:inline>
        </w:drawing>
      </w:r>
    </w:p>
    <w:p w:rsidRPr="0098245C" w:rsidR="005634B7" w:rsidP="005634B7" w:rsidRDefault="005634B7" w14:paraId="705BAFDC" w14:textId="77777777">
      <w:pPr>
        <w:rPr>
          <w:rFonts w:ascii="Spectral" w:hAnsi="Spectral" w:cstheme="minorHAnsi"/>
        </w:rPr>
      </w:pPr>
    </w:p>
    <w:p w:rsidRPr="0098245C" w:rsidR="005634B7" w:rsidP="005634B7" w:rsidRDefault="005634B7" w14:paraId="18E1B76D" w14:textId="647BC2B1">
      <w:pPr>
        <w:rPr>
          <w:rFonts w:ascii="Spectral" w:hAnsi="Spectral" w:cstheme="minorHAnsi"/>
        </w:rPr>
      </w:pPr>
    </w:p>
    <w:p w:rsidRPr="0098245C" w:rsidR="0098245C" w:rsidRDefault="0098245C" w14:paraId="5C4D51A9" w14:textId="77777777">
      <w:pPr>
        <w:rPr>
          <w:rFonts w:ascii="Comic Sans MS" w:hAnsi="Comic Sans MS" w:cstheme="minorHAnsi"/>
        </w:rPr>
      </w:pPr>
    </w:p>
    <w:sectPr w:rsidRPr="0098245C" w:rsidR="0098245C" w:rsidSect="00406781">
      <w:footerReference w:type="default" r:id="rId70"/>
      <w:pgSz w:w="11906" w:h="16838" w:orient="portrait"/>
      <w:pgMar w:top="720" w:right="720" w:bottom="720" w:left="720" w:header="720" w:footer="720" w:gutter="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OB" w:author="Burke, Olivia" w:date="2026-07-22T11:53:00Z" w:id="30">
    <w:p w:rsidR="00AD1C22" w:rsidP="00AD1C22" w:rsidRDefault="00AD1C22" w14:paraId="6F7AAB61" w14:textId="77777777">
      <w:pPr>
        <w:pStyle w:val="CommentText"/>
      </w:pPr>
      <w:r>
        <w:rPr>
          <w:rStyle w:val="CommentReference"/>
        </w:rPr>
        <w:annotationRef/>
      </w:r>
      <w:r>
        <w:t>Should the lc’s be aligned, i.e. some are a student should be able / a student will be able</w:t>
      </w:r>
    </w:p>
  </w:comment>
  <w:comment w:initials="MC" w:author="McIvor, Charlotte" w:date="2026-07-22T16:46:00Z" w:id="31">
    <w:p w:rsidR="00D53F69" w:rsidRDefault="009276F3" w14:paraId="00BED5B3" w14:textId="67146D60">
      <w:pPr>
        <w:pStyle w:val="CommentText"/>
      </w:pPr>
      <w:r>
        <w:rPr>
          <w:rStyle w:val="CommentReference"/>
        </w:rPr>
        <w:annotationRef/>
      </w:r>
      <w:r w:rsidRPr="24BF375A">
        <w:t>Yes that can be fixed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F7AAB61" w15:done="1"/>
  <w15:commentEx w15:paraId="00BED5B3" w15:paraIdParent="6F7AAB6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E3388FB" w16cex:dateUtc="2026-07-22T10:53:00Z"/>
  <w16cex:commentExtensible w16cex:durableId="184075EA" w16cex:dateUtc="2026-07-22T2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7AAB61" w16cid:durableId="4E3388FB"/>
  <w16cid:commentId w16cid:paraId="00BED5B3" w16cid:durableId="184075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796F" w:rsidRDefault="0020796F" w14:paraId="72F81D54" w14:textId="77777777">
      <w:r>
        <w:separator/>
      </w:r>
    </w:p>
  </w:endnote>
  <w:endnote w:type="continuationSeparator" w:id="0">
    <w:p w:rsidR="0020796F" w:rsidRDefault="0020796F" w14:paraId="55CA1DC3" w14:textId="77777777">
      <w:r>
        <w:continuationSeparator/>
      </w:r>
    </w:p>
  </w:endnote>
  <w:endnote w:type="continuationNotice" w:id="1">
    <w:p w:rsidR="0020796F" w:rsidRDefault="0020796F" w14:paraId="6E3DD37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pectral">
    <w:altName w:val="Cambria"/>
    <w:charset w:val="00"/>
    <w:family w:val="auto"/>
    <w:pitch w:val="variable"/>
    <w:sig w:usb0="A000027F" w:usb1="4000E43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Palatino">
    <w:charset w:val="4D"/>
    <w:family w:val="auto"/>
    <w:pitch w:val="variable"/>
    <w:sig w:usb0="A00002FF" w:usb1="7800205A" w:usb2="14600000" w:usb3="00000000" w:csb0="00000193" w:csb1="00000000"/>
  </w:font>
  <w:font w:name="Andale Sans UI">
    <w:charset w:val="00"/>
    <w:family w:val="auto"/>
    <w:pitch w:val="variable"/>
  </w:font>
  <w:font w:name="ariel">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E33E6" w:rsidP="00A94952" w:rsidRDefault="00CE33E6" w14:paraId="0AECB5B1" w14:textId="02BF701B">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6074F">
      <w:rPr>
        <w:rStyle w:val="PageNumber"/>
        <w:noProof/>
      </w:rPr>
      <w:t>5</w:t>
    </w:r>
    <w:r>
      <w:rPr>
        <w:rStyle w:val="PageNumber"/>
      </w:rPr>
      <w:fldChar w:fldCharType="end"/>
    </w:r>
  </w:p>
  <w:p w:rsidR="00CE33E6" w:rsidP="00323C26" w:rsidRDefault="00CE33E6" w14:paraId="3603012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796F" w:rsidRDefault="0020796F" w14:paraId="010B63EE" w14:textId="77777777">
      <w:r>
        <w:separator/>
      </w:r>
    </w:p>
  </w:footnote>
  <w:footnote w:type="continuationSeparator" w:id="0">
    <w:p w:rsidR="0020796F" w:rsidRDefault="0020796F" w14:paraId="4111076E" w14:textId="77777777">
      <w:r>
        <w:continuationSeparator/>
      </w:r>
    </w:p>
  </w:footnote>
  <w:footnote w:type="continuationNotice" w:id="1">
    <w:p w:rsidR="0020796F" w:rsidRDefault="0020796F" w14:paraId="2FB1C8FE" w14:textId="77777777"/>
  </w:footnote>
</w:footnotes>
</file>

<file path=word/intelligence2.xml><?xml version="1.0" encoding="utf-8"?>
<int2:intelligence xmlns:int2="http://schemas.microsoft.com/office/intelligence/2020/intelligence" xmlns:oel="http://schemas.microsoft.com/office/2019/extlst">
  <int2:observations>
    <int2:textHash int2:hashCode="CUsP4OMChUrxMR" int2:id="3N2kkA39">
      <int2:state int2:value="Rejected" int2:type="spell"/>
    </int2:textHash>
    <int2:textHash int2:hashCode="+S/kwMgdv5kHeN" int2:id="4H3MbFln">
      <int2:state int2:value="Rejected" int2:type="spell"/>
    </int2:textHash>
    <int2:textHash int2:hashCode="/d1AP3po1TW0cn" int2:id="8sO0lD3m">
      <int2:state int2:value="Rejected" int2:type="spell"/>
    </int2:textHash>
    <int2:textHash int2:hashCode="6v+fn9n3dMxSbk" int2:id="9Ddy3wnj">
      <int2:state int2:value="Rejected" int2:type="spell"/>
    </int2:textHash>
    <int2:textHash int2:hashCode="tDOdOw2kLTFQMM" int2:id="KONGFiFS">
      <int2:state int2:value="Rejected" int2:type="spell"/>
    </int2:textHash>
    <int2:textHash int2:hashCode="vuBs4Iiyy1CBv6" int2:id="LA4BSirb">
      <int2:state int2:value="Rejected" int2:type="spell"/>
    </int2:textHash>
    <int2:textHash int2:hashCode="OfqDj9c5+bURKa" int2:id="R4OGfjhu">
      <int2:state int2:value="Rejected" int2:type="spell"/>
    </int2:textHash>
    <int2:textHash int2:hashCode="rs/KQ7eT9ZCbgs" int2:id="SDAihq1B">
      <int2:state int2:value="Rejected" int2:type="spell"/>
    </int2:textHash>
    <int2:textHash int2:hashCode="QQyGkEKOkpEwbz" int2:id="UPStkTUZ">
      <int2:state int2:value="Rejected" int2:type="spell"/>
    </int2:textHash>
    <int2:textHash int2:hashCode="M/gsB13uyIYiug" int2:id="ZIRLPVFa">
      <int2:state int2:value="Rejected" int2:type="spell"/>
    </int2:textHash>
    <int2:textHash int2:hashCode="MFBH6W7AiQIWYO" int2:id="bIUO6QjI">
      <int2:state int2:value="Rejected" int2:type="spell"/>
    </int2:textHash>
    <int2:textHash int2:hashCode="XvtKwiEvEJ68iJ" int2:id="cmw83WyI">
      <int2:state int2:value="Rejected" int2:type="spell"/>
    </int2:textHash>
    <int2:textHash int2:hashCode="a5QuKDH5csIuKw" int2:id="czTfZffh">
      <int2:state int2:value="Rejected" int2:type="spell"/>
    </int2:textHash>
    <int2:textHash int2:hashCode="OhwhpVntQtbOF8" int2:id="hQIMNcMq">
      <int2:state int2:value="Rejected" int2:type="spell"/>
    </int2:textHash>
    <int2:textHash int2:hashCode="1tuTHC1PceUSg0" int2:id="jFmYNpnz">
      <int2:state int2:value="Rejected" int2:type="spell"/>
    </int2:textHash>
    <int2:textHash int2:hashCode="xcgb3EeIup7nN2" int2:id="jijNl4Da">
      <int2:state int2:value="Rejected" int2:type="spell"/>
    </int2:textHash>
    <int2:textHash int2:hashCode="1Ws15mPy5Ky79H" int2:id="ml6veFSS">
      <int2:state int2:value="Rejected" int2:type="spell"/>
    </int2:textHash>
    <int2:textHash int2:hashCode="oJ1vHBkRS1aVHv" int2:id="vYLA1hKL">
      <int2:state int2:value="Rejected" int2:type="spell"/>
    </int2:textHash>
    <int2:bookmark int2:bookmarkName="_Int_QjLakJTV" int2:invalidationBookmarkName="" int2:hashCode="aumZVSoNLcoU1i" int2:id="0pQo42Qw">
      <int2:state int2:value="Rejected" int2:type="gram"/>
    </int2:bookmark>
    <int2:bookmark int2:bookmarkName="_Int_UQCoKaHv" int2:invalidationBookmarkName="" int2:hashCode="OiruTVC2kgzi5a" int2:id="23WpfmvP">
      <int2:state int2:value="Rejected" int2:type="spell"/>
    </int2:bookmark>
    <int2:bookmark int2:bookmarkName="_Int_1ujYSZyB" int2:invalidationBookmarkName="" int2:hashCode="SguNMidrOo8C6r" int2:id="2RVWbfuM">
      <int2:state int2:value="Rejected" int2:type="style"/>
    </int2:bookmark>
    <int2:bookmark int2:bookmarkName="_Int_r6Dwxz25" int2:invalidationBookmarkName="" int2:hashCode="K4dcMbxKuH2mkZ" int2:id="2l6gQSj5">
      <int2:state int2:value="Rejected" int2:type="gram"/>
    </int2:bookmark>
    <int2:bookmark int2:bookmarkName="_Int_reH85XHU" int2:invalidationBookmarkName="" int2:hashCode="DfJDzljjowFtt6" int2:id="3irOeFdF">
      <int2:state int2:value="Rejected" int2:type="style"/>
    </int2:bookmark>
    <int2:bookmark int2:bookmarkName="_Int_igd7d7CN" int2:invalidationBookmarkName="" int2:hashCode="e0dMsLOcF3PXGS" int2:id="4K0Sa5KN">
      <int2:state int2:value="Rejected" int2:type="style"/>
    </int2:bookmark>
    <int2:bookmark int2:bookmarkName="_Int_8eLmrhRu" int2:invalidationBookmarkName="" int2:hashCode="IOe+kRaUqQl8i3" int2:id="569HT1Ol">
      <int2:state int2:value="Rejected" int2:type="style"/>
    </int2:bookmark>
    <int2:bookmark int2:bookmarkName="_Int_oLBYGL24" int2:invalidationBookmarkName="" int2:hashCode="FXejGvzth9xzPS" int2:id="5Qvx9eBc">
      <int2:state int2:value="Rejected" int2:type="style"/>
    </int2:bookmark>
    <int2:bookmark int2:bookmarkName="_Int_ciRUvOW3" int2:invalidationBookmarkName="" int2:hashCode="ajijjwPk/1g5uk" int2:id="5ltt8ioG">
      <int2:state int2:value="Rejected" int2:type="gram"/>
    </int2:bookmark>
    <int2:bookmark int2:bookmarkName="_Int_JdDEyfL3" int2:invalidationBookmarkName="" int2:hashCode="fRQ8yVLIrY8MlU" int2:id="5tnSR4HY">
      <int2:state int2:value="Rejected" int2:type="style"/>
    </int2:bookmark>
    <int2:bookmark int2:bookmarkName="_Int_XO7dgUwq" int2:invalidationBookmarkName="" int2:hashCode="Db5SnE362ZZmeB" int2:id="67i5pTg2">
      <int2:state int2:value="Rejected" int2:type="style"/>
    </int2:bookmark>
    <int2:bookmark int2:bookmarkName="_Int_Se9xqrDy" int2:invalidationBookmarkName="" int2:hashCode="Sbc9FPx+We0JBY" int2:id="6eTdcPpR">
      <int2:state int2:value="Rejected" int2:type="gram"/>
    </int2:bookmark>
    <int2:bookmark int2:bookmarkName="_Int_zkcj0e2f" int2:invalidationBookmarkName="" int2:hashCode="Aetb0foJnul/Bn" int2:id="6fKuuR2i">
      <int2:state int2:value="Rejected" int2:type="style"/>
    </int2:bookmark>
    <int2:bookmark int2:bookmarkName="_Int_pZuPCYXr" int2:invalidationBookmarkName="" int2:hashCode="oB4z9Nzba6Gunz" int2:id="6rxWghJN">
      <int2:state int2:value="Rejected" int2:type="gram"/>
    </int2:bookmark>
    <int2:bookmark int2:bookmarkName="_Int_BzGDqg8C" int2:invalidationBookmarkName="" int2:hashCode="oGxG7XxhB/hCud" int2:id="74her5J2">
      <int2:state int2:value="Rejected" int2:type="gram"/>
    </int2:bookmark>
    <int2:bookmark int2:bookmarkName="_Int_RZqldCkn" int2:invalidationBookmarkName="" int2:hashCode="DfJDzljjowFtt6" int2:id="7OG9oQJw">
      <int2:state int2:value="Rejected" int2:type="style"/>
    </int2:bookmark>
    <int2:bookmark int2:bookmarkName="_Int_PzyzrBcg" int2:invalidationBookmarkName="" int2:hashCode="zm/M44zezNmlkd" int2:id="8F4A1im4">
      <int2:state int2:value="Rejected" int2:type="gram"/>
    </int2:bookmark>
    <int2:bookmark int2:bookmarkName="_Int_g0qxQcPD" int2:invalidationBookmarkName="" int2:hashCode="NkPdJ9i9g1wpGP" int2:id="92TGE3vv">
      <int2:state int2:value="Rejected" int2:type="style"/>
    </int2:bookmark>
    <int2:bookmark int2:bookmarkName="_Int_IexU5ZMn" int2:invalidationBookmarkName="" int2:hashCode="2Qrn6OzIC251HR" int2:id="95sDRvQE">
      <int2:state int2:value="Rejected" int2:type="gram"/>
    </int2:bookmark>
    <int2:bookmark int2:bookmarkName="_Int_UaVuggmP" int2:invalidationBookmarkName="" int2:hashCode="E6KCizrezBwy6j" int2:id="AYqUsL0Z">
      <int2:state int2:value="Rejected" int2:type="gram"/>
    </int2:bookmark>
    <int2:bookmark int2:bookmarkName="_Int_YeEjNpvw" int2:invalidationBookmarkName="" int2:hashCode="2Qrn6OzIC251HR" int2:id="BNsuKlgU">
      <int2:state int2:value="Rejected" int2:type="gram"/>
    </int2:bookmark>
    <int2:bookmark int2:bookmarkName="_Int_51UDgCkK" int2:invalidationBookmarkName="" int2:hashCode="W83bcVHhOtXCka" int2:id="BraDrlyE">
      <int2:state int2:value="Rejected" int2:type="style"/>
    </int2:bookmark>
    <int2:bookmark int2:bookmarkName="_Int_acOwgiPu" int2:invalidationBookmarkName="" int2:hashCode="CVXdgYIGpA6JEB" int2:id="BtUmy6oX">
      <int2:state int2:value="Rejected" int2:type="gram"/>
    </int2:bookmark>
    <int2:bookmark int2:bookmarkName="_Int_xl67Z1Ns" int2:invalidationBookmarkName="" int2:hashCode="3KKjJeR/dxf+gy" int2:id="DWMv2BCn">
      <int2:state int2:value="Rejected" int2:type="style"/>
    </int2:bookmark>
    <int2:bookmark int2:bookmarkName="_Int_3TWveoca" int2:invalidationBookmarkName="" int2:hashCode="MnpHO11rIgeEPg" int2:id="DkLPlexR">
      <int2:state int2:value="Rejected" int2:type="style"/>
    </int2:bookmark>
    <int2:bookmark int2:bookmarkName="_Int_rSVFN0W2" int2:invalidationBookmarkName="" int2:hashCode="K4dcMbxKuH2mkZ" int2:id="FAAnXJ9X">
      <int2:state int2:value="Rejected" int2:type="gram"/>
    </int2:bookmark>
    <int2:bookmark int2:bookmarkName="_Int_nTFdeTjF" int2:invalidationBookmarkName="" int2:hashCode="ZgBinjzNljQgxp" int2:id="GREe59jm">
      <int2:state int2:value="Rejected" int2:type="gram"/>
    </int2:bookmark>
    <int2:bookmark int2:bookmarkName="_Int_wfsQ1TbL" int2:invalidationBookmarkName="" int2:hashCode="Vt2NC76dy5VAPN" int2:id="GlcTChzC">
      <int2:state int2:value="Rejected" int2:type="gram"/>
    </int2:bookmark>
    <int2:bookmark int2:bookmarkName="_Int_HNMSD0qG" int2:invalidationBookmarkName="" int2:hashCode="BaM9kQX19wdWug" int2:id="HA9iMCqT">
      <int2:state int2:value="Rejected" int2:type="gram"/>
    </int2:bookmark>
    <int2:bookmark int2:bookmarkName="_Int_7Eg5RL33" int2:invalidationBookmarkName="" int2:hashCode="NkPdJ9i9g1wpGP" int2:id="Hu8Nwo2B">
      <int2:state int2:value="Rejected" int2:type="style"/>
    </int2:bookmark>
    <int2:bookmark int2:bookmarkName="_Int_QpuK5oGy" int2:invalidationBookmarkName="" int2:hashCode="sIR7ckvvNYSV2u" int2:id="J0F8lRYm">
      <int2:state int2:value="Rejected" int2:type="gram"/>
    </int2:bookmark>
    <int2:bookmark int2:bookmarkName="_Int_fdSPQB26" int2:invalidationBookmarkName="" int2:hashCode="GSUimIfFMnFyfI" int2:id="J2sIwEHn">
      <int2:state int2:value="Rejected" int2:type="gram"/>
    </int2:bookmark>
    <int2:bookmark int2:bookmarkName="_Int_U6IzSq7q" int2:invalidationBookmarkName="" int2:hashCode="o3nIX4xpoNNnnY" int2:id="JbuY6rW6">
      <int2:state int2:value="Rejected" int2:type="gram"/>
    </int2:bookmark>
    <int2:bookmark int2:bookmarkName="_Int_Voj9d08k" int2:invalidationBookmarkName="" int2:hashCode="5cEnj+BQkBZE21" int2:id="KIeQbwXk">
      <int2:state int2:value="Rejected" int2:type="style"/>
    </int2:bookmark>
    <int2:bookmark int2:bookmarkName="_Int_zEwBcwNN" int2:invalidationBookmarkName="" int2:hashCode="rsvokKiS8cs4pq" int2:id="KbifSFNg">
      <int2:state int2:value="Rejected" int2:type="gram"/>
    </int2:bookmark>
    <int2:bookmark int2:bookmarkName="_Int_qcPAoq8g" int2:invalidationBookmarkName="" int2:hashCode="BaM9kQX19wdWug" int2:id="MdvUHSjN">
      <int2:state int2:value="Rejected" int2:type="gram"/>
    </int2:bookmark>
    <int2:bookmark int2:bookmarkName="_Int_wHcloSa4" int2:invalidationBookmarkName="" int2:hashCode="SMMB3xH7Bmeme0" int2:id="N2lF3gbW">
      <int2:state int2:value="Rejected" int2:type="gram"/>
    </int2:bookmark>
    <int2:bookmark int2:bookmarkName="_Int_xwRpagJH" int2:invalidationBookmarkName="" int2:hashCode="jCmKMEh2RM9O54" int2:id="NbJxO1gW">
      <int2:state int2:value="Rejected" int2:type="style"/>
    </int2:bookmark>
    <int2:bookmark int2:bookmarkName="_Int_hbDtzZQG" int2:invalidationBookmarkName="" int2:hashCode="6KZ2rmj9wPvllh" int2:id="Qbjf2ixU">
      <int2:state int2:value="Rejected" int2:type="style"/>
    </int2:bookmark>
    <int2:bookmark int2:bookmarkName="_Int_fwAaRNVw" int2:invalidationBookmarkName="" int2:hashCode="FZLQBKUjcoLFgZ" int2:id="RM0ygV7N">
      <int2:state int2:value="Rejected" int2:type="style"/>
    </int2:bookmark>
    <int2:bookmark int2:bookmarkName="_Int_3LNxATvS" int2:invalidationBookmarkName="" int2:hashCode="cU7qD0yYBza94A" int2:id="SMATXZFD">
      <int2:state int2:value="Rejected" int2:type="gram"/>
    </int2:bookmark>
    <int2:bookmark int2:bookmarkName="_Int_OqyPJmrq" int2:invalidationBookmarkName="" int2:hashCode="PhCqha1Qe6sMnF" int2:id="ST8osW7b">
      <int2:state int2:value="Rejected" int2:type="style"/>
    </int2:bookmark>
    <int2:bookmark int2:bookmarkName="_Int_MWdKVmKR" int2:invalidationBookmarkName="" int2:hashCode="bFUiyor4b8UGm3" int2:id="Siu8s1cO">
      <int2:state int2:value="Rejected" int2:type="gram"/>
    </int2:bookmark>
    <int2:bookmark int2:bookmarkName="_Int_Od3e9T6o" int2:invalidationBookmarkName="" int2:hashCode="V9CnXcV+ZGgRNM" int2:id="TTaKXaGk">
      <int2:state int2:value="Rejected" int2:type="style"/>
    </int2:bookmark>
    <int2:bookmark int2:bookmarkName="_Int_ox3KSIbt" int2:invalidationBookmarkName="" int2:hashCode="OiruTVC2kgzi5a" int2:id="TWzQ2vXo">
      <int2:state int2:value="Rejected" int2:type="spell"/>
    </int2:bookmark>
    <int2:bookmark int2:bookmarkName="_Int_EPjwmlbi" int2:invalidationBookmarkName="" int2:hashCode="NE148+Y9I3nsJm" int2:id="TyLF66F0">
      <int2:state int2:value="Rejected" int2:type="style"/>
    </int2:bookmark>
    <int2:bookmark int2:bookmarkName="_Int_MeEFcaeX" int2:invalidationBookmarkName="" int2:hashCode="MnpHO11rIgeEPg" int2:id="UhIEZBNJ">
      <int2:state int2:value="Rejected" int2:type="style"/>
    </int2:bookmark>
    <int2:bookmark int2:bookmarkName="_Int_UkrgFeLs" int2:invalidationBookmarkName="" int2:hashCode="xgDzA50uAYUN6A" int2:id="V6XZ3gZo">
      <int2:state int2:value="Rejected" int2:type="style"/>
    </int2:bookmark>
    <int2:bookmark int2:bookmarkName="_Int_dzMF3SCb" int2:invalidationBookmarkName="" int2:hashCode="1rrE7LB1xMtOMo" int2:id="V9JpRkxH">
      <int2:state int2:value="Rejected" int2:type="gram"/>
    </int2:bookmark>
    <int2:bookmark int2:bookmarkName="_Int_8kX6MCrk" int2:invalidationBookmarkName="" int2:hashCode="OiruTVC2kgzi5a" int2:id="VdrzCI6r">
      <int2:state int2:value="Rejected" int2:type="spell"/>
    </int2:bookmark>
    <int2:bookmark int2:bookmarkName="_Int_6yJS2Bt2" int2:invalidationBookmarkName="" int2:hashCode="bpnB07FQLAkNzQ" int2:id="WRJjHs9q">
      <int2:state int2:value="Rejected" int2:type="spell"/>
    </int2:bookmark>
    <int2:bookmark int2:bookmarkName="_Int_9M0ihhi2" int2:invalidationBookmarkName="" int2:hashCode="bpnB07FQLAkNzQ" int2:id="WpWs6PiJ">
      <int2:state int2:value="Rejected" int2:type="spell"/>
    </int2:bookmark>
    <int2:bookmark int2:bookmarkName="_Int_jiGImnmo" int2:invalidationBookmarkName="" int2:hashCode="cafKhV84vFWdD8" int2:id="X4g0XS9D">
      <int2:state int2:value="Rejected" int2:type="gram"/>
    </int2:bookmark>
    <int2:bookmark int2:bookmarkName="_Int_g9rfV5II" int2:invalidationBookmarkName="" int2:hashCode="8r2cExMtJmGc7J" int2:id="YUA5ssEx">
      <int2:state int2:value="Rejected" int2:type="style"/>
    </int2:bookmark>
    <int2:bookmark int2:bookmarkName="_Int_re0deKQC" int2:invalidationBookmarkName="" int2:hashCode="kv4UVae7TQCfC0" int2:id="YpZ9fN49">
      <int2:state int2:value="Rejected" int2:type="spell"/>
    </int2:bookmark>
    <int2:bookmark int2:bookmarkName="_Int_JQbAkOSP" int2:invalidationBookmarkName="" int2:hashCode="OiruTVC2kgzi5a" int2:id="aOPWUN6v">
      <int2:state int2:value="Rejected" int2:type="spell"/>
    </int2:bookmark>
    <int2:bookmark int2:bookmarkName="_Int_dLZID1Gv" int2:invalidationBookmarkName="" int2:hashCode="K4dcMbxKuH2mkZ" int2:id="avAxeWFo">
      <int2:state int2:value="Rejected" int2:type="gram"/>
    </int2:bookmark>
    <int2:bookmark int2:bookmarkName="_Int_Ro2csGfe" int2:invalidationBookmarkName="" int2:hashCode="rQBTq09ILFACw7" int2:id="b0DOMKQi">
      <int2:state int2:value="Rejected" int2:type="style"/>
    </int2:bookmark>
    <int2:bookmark int2:bookmarkName="_Int_x780HWsw" int2:invalidationBookmarkName="" int2:hashCode="Yk81nc5LhMiOHh" int2:id="bkYwddYA">
      <int2:state int2:value="Rejected" int2:type="style"/>
    </int2:bookmark>
    <int2:bookmark int2:bookmarkName="_Int_fQ4AGhLn" int2:invalidationBookmarkName="" int2:hashCode="SguNMidrOo8C6r" int2:id="c50xaEOo">
      <int2:state int2:value="Rejected" int2:type="style"/>
    </int2:bookmark>
    <int2:bookmark int2:bookmarkName="_Int_kw7ZcelS" int2:invalidationBookmarkName="" int2:hashCode="Z6Mn/kyKAINcgt" int2:id="dCC7Uu1g">
      <int2:state int2:value="Rejected" int2:type="gram"/>
    </int2:bookmark>
    <int2:bookmark int2:bookmarkName="_Int_OQfaohjX" int2:invalidationBookmarkName="" int2:hashCode="m/C6mGJeQTWOW1" int2:id="dCwkrlBW">
      <int2:state int2:value="Rejected" int2:type="spell"/>
    </int2:bookmark>
    <int2:bookmark int2:bookmarkName="_Int_AmLWDlxV" int2:invalidationBookmarkName="" int2:hashCode="6L0fDr9haJ5Y4T" int2:id="dIyASLOG">
      <int2:state int2:value="Rejected" int2:type="style"/>
    </int2:bookmark>
    <int2:bookmark int2:bookmarkName="_Int_zckqIYCP" int2:invalidationBookmarkName="" int2:hashCode="2VocTzWannJ+2H" int2:id="e0zJ8OOp">
      <int2:state int2:value="Rejected" int2:type="style"/>
    </int2:bookmark>
    <int2:bookmark int2:bookmarkName="_Int_DLKaW1Gd" int2:invalidationBookmarkName="" int2:hashCode="5zacYvTAC1z/M7" int2:id="e3tapQlu">
      <int2:state int2:value="Rejected" int2:type="gram"/>
    </int2:bookmark>
    <int2:bookmark int2:bookmarkName="_Int_FgkYZDLY" int2:invalidationBookmarkName="" int2:hashCode="Mt/zJInlymBtYW" int2:id="eUqvGb2s">
      <int2:state int2:value="Rejected" int2:type="gram"/>
    </int2:bookmark>
    <int2:bookmark int2:bookmarkName="_Int_eUuqjUvU" int2:invalidationBookmarkName="" int2:hashCode="DfJDzljjowFtt6" int2:id="f1FndUPM">
      <int2:state int2:value="Rejected" int2:type="style"/>
    </int2:bookmark>
    <int2:bookmark int2:bookmarkName="_Int_1vGfrnPu" int2:invalidationBookmarkName="" int2:hashCode="Kbotl7RIDTF8Oh" int2:id="ffL5ekot">
      <int2:state int2:value="Rejected" int2:type="gram"/>
    </int2:bookmark>
    <int2:bookmark int2:bookmarkName="_Int_xf5augJg" int2:invalidationBookmarkName="" int2:hashCode="tH82PitDDAZH8U" int2:id="flRG9CfN">
      <int2:state int2:value="Rejected" int2:type="gram"/>
    </int2:bookmark>
    <int2:bookmark int2:bookmarkName="_Int_eWmoJ8D0" int2:invalidationBookmarkName="" int2:hashCode="tH82PitDDAZH8U" int2:id="gMAnIufM">
      <int2:state int2:value="Rejected" int2:type="gram"/>
    </int2:bookmark>
    <int2:bookmark int2:bookmarkName="_Int_sPL1c0o9" int2:invalidationBookmarkName="" int2:hashCode="E6KCizrezBwy6j" int2:id="gNIEyYbs">
      <int2:state int2:value="Rejected" int2:type="gram"/>
    </int2:bookmark>
    <int2:bookmark int2:bookmarkName="_Int_lzg8QnV4" int2:invalidationBookmarkName="" int2:hashCode="5wZPC4D2HbxlkV" int2:id="gWn9SvOz">
      <int2:state int2:value="Rejected" int2:type="style"/>
    </int2:bookmark>
    <int2:bookmark int2:bookmarkName="_Int_NYDNGioi" int2:invalidationBookmarkName="" int2:hashCode="MNDK7q+Nw8YOPe" int2:id="hqg9go23">
      <int2:state int2:value="Rejected" int2:type="gram"/>
    </int2:bookmark>
    <int2:bookmark int2:bookmarkName="_Int_p7ZR2cJT" int2:invalidationBookmarkName="" int2:hashCode="DfJDzljjowFtt6" int2:id="jUwkWGHV">
      <int2:state int2:value="Rejected" int2:type="style"/>
    </int2:bookmark>
    <int2:bookmark int2:bookmarkName="_Int_U0TXpi3P" int2:invalidationBookmarkName="" int2:hashCode="UsqKFC5Kh9aiYm" int2:id="kfXQ1FgY">
      <int2:state int2:value="Rejected" int2:type="style"/>
    </int2:bookmark>
    <int2:bookmark int2:bookmarkName="_Int_W5QzI6rs" int2:invalidationBookmarkName="" int2:hashCode="biDSsgPPvG2yGX" int2:id="kjg81rpn">
      <int2:state int2:value="Rejected" int2:type="style"/>
    </int2:bookmark>
    <int2:bookmark int2:bookmarkName="_Int_HKzIpOrr" int2:invalidationBookmarkName="" int2:hashCode="e0dMsLOcF3PXGS" int2:id="kuszosvX">
      <int2:state int2:value="Rejected" int2:type="style"/>
    </int2:bookmark>
    <int2:bookmark int2:bookmarkName="_Int_3CQ18vTf" int2:invalidationBookmarkName="" int2:hashCode="FT60TEdOPVFCaN" int2:id="lQiCBM42">
      <int2:state int2:value="Rejected" int2:type="style"/>
    </int2:bookmark>
    <int2:bookmark int2:bookmarkName="_Int_mI6J0Jzf" int2:invalidationBookmarkName="" int2:hashCode="qRuWFtll+g//MR" int2:id="lhR5S0rG">
      <int2:state int2:value="Rejected" int2:type="gram"/>
    </int2:bookmark>
    <int2:bookmark int2:bookmarkName="_Int_xuBS9SNc" int2:invalidationBookmarkName="" int2:hashCode="OlLOeAlQ1NlpeS" int2:id="ly7nWov9">
      <int2:state int2:value="Rejected" int2:type="gram"/>
    </int2:bookmark>
    <int2:bookmark int2:bookmarkName="_Int_vpAXNSXQ" int2:invalidationBookmarkName="" int2:hashCode="DfJDzljjowFtt6" int2:id="nksWh97z">
      <int2:state int2:value="Rejected" int2:type="style"/>
    </int2:bookmark>
    <int2:bookmark int2:bookmarkName="_Int_7R0nkSr1" int2:invalidationBookmarkName="" int2:hashCode="Md6i6uVpDzM1WI" int2:id="nuDG9ACH">
      <int2:state int2:value="Rejected" int2:type="style"/>
    </int2:bookmark>
    <int2:bookmark int2:bookmarkName="_Int_7KBk4Kqj" int2:invalidationBookmarkName="" int2:hashCode="wCgj9rKdcuGrsF" int2:id="nwDMaexh">
      <int2:state int2:value="Rejected" int2:type="style"/>
    </int2:bookmark>
    <int2:bookmark int2:bookmarkName="_Int_b8hWSTqR" int2:invalidationBookmarkName="" int2:hashCode="JBLMYvLCwINBzy" int2:id="oBaxQt6H">
      <int2:state int2:value="Rejected" int2:type="gram"/>
    </int2:bookmark>
    <int2:bookmark int2:bookmarkName="_Int_OeTDSqjG" int2:invalidationBookmarkName="" int2:hashCode="u8zfLvsztS5snQ" int2:id="oancPmME">
      <int2:state int2:value="Rejected" int2:type="gram"/>
    </int2:bookmark>
    <int2:bookmark int2:bookmarkName="_Int_Yo7jBVpm" int2:invalidationBookmarkName="" int2:hashCode="EYkwz2MvpFRWvr" int2:id="pC4Btd1Y">
      <int2:state int2:value="Rejected" int2:type="gram"/>
    </int2:bookmark>
    <int2:bookmark int2:bookmarkName="_Int_iAIdDNGw" int2:invalidationBookmarkName="" int2:hashCode="QYsDyRIVzJGbBB" int2:id="pIEka0A5">
      <int2:state int2:value="Rejected" int2:type="gram"/>
    </int2:bookmark>
    <int2:bookmark int2:bookmarkName="_Int_7jfAWsUc" int2:invalidationBookmarkName="" int2:hashCode="DfJDzljjowFtt6" int2:id="pdXBIhuQ">
      <int2:state int2:value="Rejected" int2:type="style"/>
    </int2:bookmark>
    <int2:bookmark int2:bookmarkName="_Int_dtcdTkye" int2:invalidationBookmarkName="" int2:hashCode="j9/6tFhj9ml9sE" int2:id="pyhmette">
      <int2:state int2:value="Rejected" int2:type="style"/>
    </int2:bookmark>
    <int2:bookmark int2:bookmarkName="_Int_KAor3OEB" int2:invalidationBookmarkName="" int2:hashCode="jXZ79bcjc9EvDv" int2:id="qGvVJ9YB">
      <int2:state int2:value="Rejected" int2:type="style"/>
    </int2:bookmark>
    <int2:bookmark int2:bookmarkName="_Int_4HxS2CEi" int2:invalidationBookmarkName="" int2:hashCode="cafKhV84vFWdD8" int2:id="qsH7QELH">
      <int2:state int2:value="Rejected" int2:type="gram"/>
    </int2:bookmark>
    <int2:bookmark int2:bookmarkName="_Int_zjZJebTs" int2:invalidationBookmarkName="" int2:hashCode="79brjmMqdp/FzT" int2:id="qt9rj91j">
      <int2:state int2:value="Rejected" int2:type="style"/>
    </int2:bookmark>
    <int2:bookmark int2:bookmarkName="_Int_rJAmIx2H" int2:invalidationBookmarkName="" int2:hashCode="xmIYAjDK0UeH1K" int2:id="r4ZX74il">
      <int2:state int2:value="Rejected" int2:type="style"/>
    </int2:bookmark>
    <int2:bookmark int2:bookmarkName="_Int_MitmarUf" int2:invalidationBookmarkName="" int2:hashCode="/hKwL0Wm8L2Lqz" int2:id="rHqguNhT">
      <int2:state int2:value="Rejected" int2:type="style"/>
    </int2:bookmark>
    <int2:bookmark int2:bookmarkName="_Int_vNETYjek" int2:invalidationBookmarkName="" int2:hashCode="t/kNTBDcSgNjjb" int2:id="rM6fiWV9">
      <int2:state int2:value="Rejected" int2:type="gram"/>
    </int2:bookmark>
    <int2:bookmark int2:bookmarkName="_Int_1svJjN6H" int2:invalidationBookmarkName="" int2:hashCode="WJgQJwLxGIcAKK" int2:id="rqkNy6ue">
      <int2:state int2:value="Rejected" int2:type="gram"/>
    </int2:bookmark>
    <int2:bookmark int2:bookmarkName="_Int_Htjzizf5" int2:invalidationBookmarkName="" int2:hashCode="m/C6mGJeQTWOW1" int2:id="sGLzAWgN">
      <int2:state int2:value="Rejected" int2:type="spell"/>
    </int2:bookmark>
    <int2:bookmark int2:bookmarkName="_Int_1BbvcNxE" int2:invalidationBookmarkName="" int2:hashCode="biDSsgPPvG2yGX" int2:id="t3KNvyCV">
      <int2:state int2:value="Rejected" int2:type="style"/>
    </int2:bookmark>
    <int2:bookmark int2:bookmarkName="_Int_zqTrBtsL" int2:invalidationBookmarkName="" int2:hashCode="PZ7CmPi5A+GE/f" int2:id="tGJan6nD">
      <int2:state int2:value="Rejected" int2:type="style"/>
    </int2:bookmark>
    <int2:bookmark int2:bookmarkName="_Int_zZUCRPPM" int2:invalidationBookmarkName="" int2:hashCode="4dDGwcKeatUWQH" int2:id="uwpNTuQD">
      <int2:state int2:value="Rejected" int2:type="style"/>
    </int2:bookmark>
    <int2:bookmark int2:bookmarkName="_Int_czAP3i7c" int2:invalidationBookmarkName="" int2:hashCode="AnmAZizz99Dp5u" int2:id="v0NIDNbx">
      <int2:state int2:value="Rejected" int2:type="gram"/>
    </int2:bookmark>
    <int2:bookmark int2:bookmarkName="_Int_QzWmnifL" int2:invalidationBookmarkName="" int2:hashCode="Hh9Dh3wo/Yxwmq" int2:id="vjxgnaMz">
      <int2:state int2:value="Rejected" int2:type="style"/>
    </int2:bookmark>
    <int2:bookmark int2:bookmarkName="_Int_RDYip7te" int2:invalidationBookmarkName="" int2:hashCode="jI2dZKd8NRxqr/" int2:id="weR1DC0Q">
      <int2:state int2:value="Rejected" int2:type="gram"/>
    </int2:bookmark>
    <int2:bookmark int2:bookmarkName="_Int_8Ap7et1o" int2:invalidationBookmarkName="" int2:hashCode="WZGM6JPqkYTwRy" int2:id="xABgFKb3">
      <int2:state int2:value="Rejected" int2:type="gram"/>
    </int2:bookmark>
    <int2:bookmark int2:bookmarkName="_Int_4JNltWWO" int2:invalidationBookmarkName="" int2:hashCode="m/C6mGJeQTWOW1" int2:id="xQom5BnJ">
      <int2:state int2:value="Rejected" int2:type="spell"/>
    </int2:bookmark>
    <int2:bookmark int2:bookmarkName="_Int_RvRJR0Ry" int2:invalidationBookmarkName="" int2:hashCode="4dDGwcKeatUWQH" int2:id="yPjzaYSY">
      <int2:state int2:value="Rejected" int2:type="style"/>
    </int2:bookmark>
    <int2:bookmark int2:bookmarkName="_Int_TQQd2fsj" int2:invalidationBookmarkName="" int2:hashCode="PVSXP1KLAQGaWK" int2:id="yVUiemTE">
      <int2:state int2:value="Rejected" int2:type="gram"/>
    </int2:bookmark>
    <int2:bookmark int2:bookmarkName="_Int_aMaaQJiu" int2:invalidationBookmarkName="" int2:hashCode="KeW5qOaVll8vF/" int2:id="z5KgrJZX">
      <int2:state int2:value="Rejected" int2:type="gram"/>
    </int2:bookmark>
    <int2:bookmark int2:bookmarkName="_Int_MCNs7c9P" int2:invalidationBookmarkName="" int2:hashCode="ALmyz6TlVDicrk" int2:id="z5VjqgH0">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1C4BFF5"/>
    <w:multiLevelType w:val="hybridMultilevel"/>
    <w:tmpl w:val="FFFFFFFF"/>
    <w:lvl w:ilvl="0" w:tplc="6DAE487C">
      <w:start w:val="1"/>
      <w:numFmt w:val="bullet"/>
      <w:lvlText w:val=""/>
      <w:lvlJc w:val="left"/>
      <w:pPr>
        <w:ind w:left="720" w:hanging="360"/>
      </w:pPr>
      <w:rPr>
        <w:rFonts w:hint="default" w:ascii="Symbol" w:hAnsi="Symbol"/>
      </w:rPr>
    </w:lvl>
    <w:lvl w:ilvl="1" w:tplc="23025DD8">
      <w:start w:val="1"/>
      <w:numFmt w:val="bullet"/>
      <w:lvlText w:val="o"/>
      <w:lvlJc w:val="left"/>
      <w:pPr>
        <w:ind w:left="1440" w:hanging="360"/>
      </w:pPr>
      <w:rPr>
        <w:rFonts w:hint="default" w:ascii="Courier New" w:hAnsi="Courier New"/>
      </w:rPr>
    </w:lvl>
    <w:lvl w:ilvl="2" w:tplc="826AAE52">
      <w:start w:val="1"/>
      <w:numFmt w:val="bullet"/>
      <w:lvlText w:val=""/>
      <w:lvlJc w:val="left"/>
      <w:pPr>
        <w:ind w:left="2160" w:hanging="360"/>
      </w:pPr>
      <w:rPr>
        <w:rFonts w:hint="default" w:ascii="Wingdings" w:hAnsi="Wingdings"/>
      </w:rPr>
    </w:lvl>
    <w:lvl w:ilvl="3" w:tplc="3300D722">
      <w:start w:val="1"/>
      <w:numFmt w:val="bullet"/>
      <w:lvlText w:val=""/>
      <w:lvlJc w:val="left"/>
      <w:pPr>
        <w:ind w:left="2880" w:hanging="360"/>
      </w:pPr>
      <w:rPr>
        <w:rFonts w:hint="default" w:ascii="Symbol" w:hAnsi="Symbol"/>
      </w:rPr>
    </w:lvl>
    <w:lvl w:ilvl="4" w:tplc="E15E87BE">
      <w:start w:val="1"/>
      <w:numFmt w:val="bullet"/>
      <w:lvlText w:val="o"/>
      <w:lvlJc w:val="left"/>
      <w:pPr>
        <w:ind w:left="3600" w:hanging="360"/>
      </w:pPr>
      <w:rPr>
        <w:rFonts w:hint="default" w:ascii="Courier New" w:hAnsi="Courier New"/>
      </w:rPr>
    </w:lvl>
    <w:lvl w:ilvl="5" w:tplc="FA94882E">
      <w:start w:val="1"/>
      <w:numFmt w:val="bullet"/>
      <w:lvlText w:val=""/>
      <w:lvlJc w:val="left"/>
      <w:pPr>
        <w:ind w:left="4320" w:hanging="360"/>
      </w:pPr>
      <w:rPr>
        <w:rFonts w:hint="default" w:ascii="Wingdings" w:hAnsi="Wingdings"/>
      </w:rPr>
    </w:lvl>
    <w:lvl w:ilvl="6" w:tplc="E6861E7E">
      <w:start w:val="1"/>
      <w:numFmt w:val="bullet"/>
      <w:lvlText w:val=""/>
      <w:lvlJc w:val="left"/>
      <w:pPr>
        <w:ind w:left="5040" w:hanging="360"/>
      </w:pPr>
      <w:rPr>
        <w:rFonts w:hint="default" w:ascii="Symbol" w:hAnsi="Symbol"/>
      </w:rPr>
    </w:lvl>
    <w:lvl w:ilvl="7" w:tplc="31002BEC">
      <w:start w:val="1"/>
      <w:numFmt w:val="bullet"/>
      <w:lvlText w:val="o"/>
      <w:lvlJc w:val="left"/>
      <w:pPr>
        <w:ind w:left="5760" w:hanging="360"/>
      </w:pPr>
      <w:rPr>
        <w:rFonts w:hint="default" w:ascii="Courier New" w:hAnsi="Courier New"/>
      </w:rPr>
    </w:lvl>
    <w:lvl w:ilvl="8" w:tplc="6EC4B694">
      <w:start w:val="1"/>
      <w:numFmt w:val="bullet"/>
      <w:lvlText w:val=""/>
      <w:lvlJc w:val="left"/>
      <w:pPr>
        <w:ind w:left="6480" w:hanging="360"/>
      </w:pPr>
      <w:rPr>
        <w:rFonts w:hint="default" w:ascii="Wingdings" w:hAnsi="Wingdings"/>
      </w:rPr>
    </w:lvl>
  </w:abstractNum>
  <w:abstractNum w:abstractNumId="2" w15:restartNumberingAfterBreak="0">
    <w:nsid w:val="039F0CE8"/>
    <w:multiLevelType w:val="hybridMultilevel"/>
    <w:tmpl w:val="88DCBFE8"/>
    <w:lvl w:ilvl="0" w:tplc="18090003">
      <w:start w:val="1"/>
      <w:numFmt w:val="bullet"/>
      <w:lvlText w:val="o"/>
      <w:lvlJc w:val="left"/>
      <w:pPr>
        <w:ind w:left="720" w:hanging="360"/>
      </w:pPr>
      <w:rPr>
        <w:rFonts w:hint="default" w:ascii="Courier New" w:hAnsi="Courier New" w:cs="Courier New"/>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058860FF"/>
    <w:multiLevelType w:val="hybridMultilevel"/>
    <w:tmpl w:val="EE9A247A"/>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Arial"/>
      </w:rPr>
    </w:lvl>
    <w:lvl w:ilvl="2" w:tplc="08090005">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Aria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Arial"/>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E3235B6"/>
    <w:multiLevelType w:val="hybridMultilevel"/>
    <w:tmpl w:val="9864B86C"/>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Arial"/>
      </w:rPr>
    </w:lvl>
    <w:lvl w:ilvl="2" w:tplc="08090005">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Aria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Arial"/>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0F2E133D"/>
    <w:multiLevelType w:val="hybridMultilevel"/>
    <w:tmpl w:val="80EE9102"/>
    <w:lvl w:ilvl="0" w:tplc="18EEC23A">
      <w:start w:val="1"/>
      <w:numFmt w:val="bullet"/>
      <w:lvlText w:val="•"/>
      <w:lvlJc w:val="left"/>
      <w:pPr>
        <w:ind w:left="1080" w:hanging="360"/>
      </w:pPr>
      <w:rPr>
        <w:rFonts w:hint="default" w:ascii="Arial" w:hAnsi="Arial"/>
      </w:rPr>
    </w:lvl>
    <w:lvl w:ilvl="1" w:tplc="18090003" w:tentative="1">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abstractNum w:abstractNumId="6" w15:restartNumberingAfterBreak="0">
    <w:nsid w:val="0FBA77E4"/>
    <w:multiLevelType w:val="multilevel"/>
    <w:tmpl w:val="96F009B8"/>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7" w15:restartNumberingAfterBreak="0">
    <w:nsid w:val="138DAFCD"/>
    <w:multiLevelType w:val="hybridMultilevel"/>
    <w:tmpl w:val="FFFFFFFF"/>
    <w:lvl w:ilvl="0" w:tplc="DAF455F8">
      <w:start w:val="1"/>
      <w:numFmt w:val="bullet"/>
      <w:lvlText w:val=""/>
      <w:lvlJc w:val="left"/>
      <w:pPr>
        <w:ind w:left="720" w:hanging="360"/>
      </w:pPr>
      <w:rPr>
        <w:rFonts w:hint="default" w:ascii="Symbol" w:hAnsi="Symbol"/>
      </w:rPr>
    </w:lvl>
    <w:lvl w:ilvl="1" w:tplc="7E782C10">
      <w:start w:val="1"/>
      <w:numFmt w:val="bullet"/>
      <w:lvlText w:val="o"/>
      <w:lvlJc w:val="left"/>
      <w:pPr>
        <w:ind w:left="1440" w:hanging="360"/>
      </w:pPr>
      <w:rPr>
        <w:rFonts w:hint="default" w:ascii="Courier New" w:hAnsi="Courier New"/>
      </w:rPr>
    </w:lvl>
    <w:lvl w:ilvl="2" w:tplc="CDE2D454">
      <w:start w:val="1"/>
      <w:numFmt w:val="bullet"/>
      <w:lvlText w:val=""/>
      <w:lvlJc w:val="left"/>
      <w:pPr>
        <w:ind w:left="2160" w:hanging="360"/>
      </w:pPr>
      <w:rPr>
        <w:rFonts w:hint="default" w:ascii="Wingdings" w:hAnsi="Wingdings"/>
      </w:rPr>
    </w:lvl>
    <w:lvl w:ilvl="3" w:tplc="10D87E02">
      <w:start w:val="1"/>
      <w:numFmt w:val="bullet"/>
      <w:lvlText w:val=""/>
      <w:lvlJc w:val="left"/>
      <w:pPr>
        <w:ind w:left="2880" w:hanging="360"/>
      </w:pPr>
      <w:rPr>
        <w:rFonts w:hint="default" w:ascii="Symbol" w:hAnsi="Symbol"/>
      </w:rPr>
    </w:lvl>
    <w:lvl w:ilvl="4" w:tplc="B2EEC4E2">
      <w:start w:val="1"/>
      <w:numFmt w:val="bullet"/>
      <w:lvlText w:val="o"/>
      <w:lvlJc w:val="left"/>
      <w:pPr>
        <w:ind w:left="3600" w:hanging="360"/>
      </w:pPr>
      <w:rPr>
        <w:rFonts w:hint="default" w:ascii="Courier New" w:hAnsi="Courier New"/>
      </w:rPr>
    </w:lvl>
    <w:lvl w:ilvl="5" w:tplc="99667C32">
      <w:start w:val="1"/>
      <w:numFmt w:val="bullet"/>
      <w:lvlText w:val=""/>
      <w:lvlJc w:val="left"/>
      <w:pPr>
        <w:ind w:left="4320" w:hanging="360"/>
      </w:pPr>
      <w:rPr>
        <w:rFonts w:hint="default" w:ascii="Wingdings" w:hAnsi="Wingdings"/>
      </w:rPr>
    </w:lvl>
    <w:lvl w:ilvl="6" w:tplc="20663200">
      <w:start w:val="1"/>
      <w:numFmt w:val="bullet"/>
      <w:lvlText w:val=""/>
      <w:lvlJc w:val="left"/>
      <w:pPr>
        <w:ind w:left="5040" w:hanging="360"/>
      </w:pPr>
      <w:rPr>
        <w:rFonts w:hint="default" w:ascii="Symbol" w:hAnsi="Symbol"/>
      </w:rPr>
    </w:lvl>
    <w:lvl w:ilvl="7" w:tplc="9EBE4CF8">
      <w:start w:val="1"/>
      <w:numFmt w:val="bullet"/>
      <w:lvlText w:val="o"/>
      <w:lvlJc w:val="left"/>
      <w:pPr>
        <w:ind w:left="5760" w:hanging="360"/>
      </w:pPr>
      <w:rPr>
        <w:rFonts w:hint="default" w:ascii="Courier New" w:hAnsi="Courier New"/>
      </w:rPr>
    </w:lvl>
    <w:lvl w:ilvl="8" w:tplc="4EC088CA">
      <w:start w:val="1"/>
      <w:numFmt w:val="bullet"/>
      <w:lvlText w:val=""/>
      <w:lvlJc w:val="left"/>
      <w:pPr>
        <w:ind w:left="6480" w:hanging="360"/>
      </w:pPr>
      <w:rPr>
        <w:rFonts w:hint="default" w:ascii="Wingdings" w:hAnsi="Wingdings"/>
      </w:rPr>
    </w:lvl>
  </w:abstractNum>
  <w:abstractNum w:abstractNumId="8" w15:restartNumberingAfterBreak="0">
    <w:nsid w:val="186E6124"/>
    <w:multiLevelType w:val="hybridMultilevel"/>
    <w:tmpl w:val="CCA09B50"/>
    <w:lvl w:ilvl="0" w:tplc="622E141A">
      <w:start w:val="1"/>
      <w:numFmt w:val="lowerLetter"/>
      <w:lvlText w:val="%1."/>
      <w:lvlJc w:val="left"/>
      <w:pPr>
        <w:tabs>
          <w:tab w:val="num" w:pos="720"/>
        </w:tabs>
        <w:ind w:left="720" w:hanging="360"/>
      </w:pPr>
    </w:lvl>
    <w:lvl w:ilvl="1" w:tplc="DB283F2A">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B012144"/>
    <w:multiLevelType w:val="hybridMultilevel"/>
    <w:tmpl w:val="E2440E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4E63957"/>
    <w:multiLevelType w:val="hybridMultilevel"/>
    <w:tmpl w:val="CCA09526"/>
    <w:lvl w:ilvl="0" w:tplc="08090001">
      <w:start w:val="1"/>
      <w:numFmt w:val="bullet"/>
      <w:lvlText w:val=""/>
      <w:lvlJc w:val="left"/>
      <w:pPr>
        <w:tabs>
          <w:tab w:val="num" w:pos="1080"/>
        </w:tabs>
        <w:ind w:left="1080" w:hanging="360"/>
      </w:pPr>
      <w:rPr>
        <w:rFonts w:hint="default" w:ascii="Symbol" w:hAnsi="Symbol"/>
      </w:rPr>
    </w:lvl>
    <w:lvl w:ilvl="1" w:tplc="08090003" w:tentative="1">
      <w:start w:val="1"/>
      <w:numFmt w:val="bullet"/>
      <w:lvlText w:val="o"/>
      <w:lvlJc w:val="left"/>
      <w:pPr>
        <w:tabs>
          <w:tab w:val="num" w:pos="1800"/>
        </w:tabs>
        <w:ind w:left="1800" w:hanging="360"/>
      </w:pPr>
      <w:rPr>
        <w:rFonts w:hint="default" w:ascii="Courier New" w:hAnsi="Courier New" w:cs="Arial"/>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Arial"/>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Arial"/>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11" w15:restartNumberingAfterBreak="0">
    <w:nsid w:val="254175B4"/>
    <w:multiLevelType w:val="hybridMultilevel"/>
    <w:tmpl w:val="97984556"/>
    <w:lvl w:ilvl="0" w:tplc="0809000B">
      <w:start w:val="1"/>
      <w:numFmt w:val="bullet"/>
      <w:lvlText w:val=""/>
      <w:lvlJc w:val="left"/>
      <w:pPr>
        <w:tabs>
          <w:tab w:val="num" w:pos="720"/>
        </w:tabs>
        <w:ind w:left="720" w:hanging="360"/>
      </w:pPr>
      <w:rPr>
        <w:rFonts w:hint="default" w:ascii="Wingdings" w:hAnsi="Wingdings"/>
      </w:rPr>
    </w:lvl>
    <w:lvl w:ilvl="1" w:tplc="08090003">
      <w:start w:val="1"/>
      <w:numFmt w:val="bullet"/>
      <w:lvlText w:val="o"/>
      <w:lvlJc w:val="left"/>
      <w:pPr>
        <w:tabs>
          <w:tab w:val="num" w:pos="1440"/>
        </w:tabs>
        <w:ind w:left="1440" w:hanging="360"/>
      </w:pPr>
      <w:rPr>
        <w:rFonts w:hint="default" w:ascii="Courier New" w:hAnsi="Courier New" w:cs="Arial"/>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Arial"/>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Arial"/>
      </w:rPr>
    </w:lvl>
    <w:lvl w:ilvl="8" w:tplc="08090005">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25F44925"/>
    <w:multiLevelType w:val="hybridMultilevel"/>
    <w:tmpl w:val="96A262D8"/>
    <w:lvl w:ilvl="0" w:tplc="08090001">
      <w:start w:val="1"/>
      <w:numFmt w:val="bullet"/>
      <w:lvlText w:val=""/>
      <w:lvlJc w:val="left"/>
      <w:pPr>
        <w:ind w:left="832" w:hanging="360"/>
      </w:pPr>
      <w:rPr>
        <w:rFonts w:hint="default" w:ascii="Symbol" w:hAnsi="Symbol"/>
      </w:rPr>
    </w:lvl>
    <w:lvl w:ilvl="1" w:tplc="08090003" w:tentative="1">
      <w:start w:val="1"/>
      <w:numFmt w:val="bullet"/>
      <w:lvlText w:val="o"/>
      <w:lvlJc w:val="left"/>
      <w:pPr>
        <w:ind w:left="1552" w:hanging="360"/>
      </w:pPr>
      <w:rPr>
        <w:rFonts w:hint="default" w:ascii="Courier New" w:hAnsi="Courier New"/>
      </w:rPr>
    </w:lvl>
    <w:lvl w:ilvl="2" w:tplc="08090005" w:tentative="1">
      <w:start w:val="1"/>
      <w:numFmt w:val="bullet"/>
      <w:lvlText w:val=""/>
      <w:lvlJc w:val="left"/>
      <w:pPr>
        <w:ind w:left="2272" w:hanging="360"/>
      </w:pPr>
      <w:rPr>
        <w:rFonts w:hint="default" w:ascii="Wingdings" w:hAnsi="Wingdings"/>
      </w:rPr>
    </w:lvl>
    <w:lvl w:ilvl="3" w:tplc="08090001" w:tentative="1">
      <w:start w:val="1"/>
      <w:numFmt w:val="bullet"/>
      <w:lvlText w:val=""/>
      <w:lvlJc w:val="left"/>
      <w:pPr>
        <w:ind w:left="2992" w:hanging="360"/>
      </w:pPr>
      <w:rPr>
        <w:rFonts w:hint="default" w:ascii="Symbol" w:hAnsi="Symbol"/>
      </w:rPr>
    </w:lvl>
    <w:lvl w:ilvl="4" w:tplc="08090003" w:tentative="1">
      <w:start w:val="1"/>
      <w:numFmt w:val="bullet"/>
      <w:lvlText w:val="o"/>
      <w:lvlJc w:val="left"/>
      <w:pPr>
        <w:ind w:left="3712" w:hanging="360"/>
      </w:pPr>
      <w:rPr>
        <w:rFonts w:hint="default" w:ascii="Courier New" w:hAnsi="Courier New"/>
      </w:rPr>
    </w:lvl>
    <w:lvl w:ilvl="5" w:tplc="08090005" w:tentative="1">
      <w:start w:val="1"/>
      <w:numFmt w:val="bullet"/>
      <w:lvlText w:val=""/>
      <w:lvlJc w:val="left"/>
      <w:pPr>
        <w:ind w:left="4432" w:hanging="360"/>
      </w:pPr>
      <w:rPr>
        <w:rFonts w:hint="default" w:ascii="Wingdings" w:hAnsi="Wingdings"/>
      </w:rPr>
    </w:lvl>
    <w:lvl w:ilvl="6" w:tplc="08090001" w:tentative="1">
      <w:start w:val="1"/>
      <w:numFmt w:val="bullet"/>
      <w:lvlText w:val=""/>
      <w:lvlJc w:val="left"/>
      <w:pPr>
        <w:ind w:left="5152" w:hanging="360"/>
      </w:pPr>
      <w:rPr>
        <w:rFonts w:hint="default" w:ascii="Symbol" w:hAnsi="Symbol"/>
      </w:rPr>
    </w:lvl>
    <w:lvl w:ilvl="7" w:tplc="08090003" w:tentative="1">
      <w:start w:val="1"/>
      <w:numFmt w:val="bullet"/>
      <w:lvlText w:val="o"/>
      <w:lvlJc w:val="left"/>
      <w:pPr>
        <w:ind w:left="5872" w:hanging="360"/>
      </w:pPr>
      <w:rPr>
        <w:rFonts w:hint="default" w:ascii="Courier New" w:hAnsi="Courier New"/>
      </w:rPr>
    </w:lvl>
    <w:lvl w:ilvl="8" w:tplc="08090005" w:tentative="1">
      <w:start w:val="1"/>
      <w:numFmt w:val="bullet"/>
      <w:lvlText w:val=""/>
      <w:lvlJc w:val="left"/>
      <w:pPr>
        <w:ind w:left="6592" w:hanging="360"/>
      </w:pPr>
      <w:rPr>
        <w:rFonts w:hint="default" w:ascii="Wingdings" w:hAnsi="Wingdings"/>
      </w:rPr>
    </w:lvl>
  </w:abstractNum>
  <w:abstractNum w:abstractNumId="13" w15:restartNumberingAfterBreak="0">
    <w:nsid w:val="26D61C38"/>
    <w:multiLevelType w:val="multilevel"/>
    <w:tmpl w:val="9A1244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A997A50"/>
    <w:multiLevelType w:val="hybridMultilevel"/>
    <w:tmpl w:val="1DB2ABE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2B743F1B"/>
    <w:multiLevelType w:val="hybridMultilevel"/>
    <w:tmpl w:val="FFFFFFFF"/>
    <w:lvl w:ilvl="0" w:tplc="E370D4F4">
      <w:start w:val="1"/>
      <w:numFmt w:val="bullet"/>
      <w:lvlText w:val=""/>
      <w:lvlJc w:val="left"/>
      <w:pPr>
        <w:ind w:left="720" w:hanging="360"/>
      </w:pPr>
      <w:rPr>
        <w:rFonts w:hint="default" w:ascii="Symbol" w:hAnsi="Symbol"/>
      </w:rPr>
    </w:lvl>
    <w:lvl w:ilvl="1" w:tplc="2BF851D0">
      <w:start w:val="1"/>
      <w:numFmt w:val="bullet"/>
      <w:lvlText w:val="o"/>
      <w:lvlJc w:val="left"/>
      <w:pPr>
        <w:ind w:left="1440" w:hanging="360"/>
      </w:pPr>
      <w:rPr>
        <w:rFonts w:hint="default" w:ascii="Courier New" w:hAnsi="Courier New"/>
      </w:rPr>
    </w:lvl>
    <w:lvl w:ilvl="2" w:tplc="2DFEAE2C">
      <w:start w:val="1"/>
      <w:numFmt w:val="bullet"/>
      <w:lvlText w:val=""/>
      <w:lvlJc w:val="left"/>
      <w:pPr>
        <w:ind w:left="2160" w:hanging="360"/>
      </w:pPr>
      <w:rPr>
        <w:rFonts w:hint="default" w:ascii="Wingdings" w:hAnsi="Wingdings"/>
      </w:rPr>
    </w:lvl>
    <w:lvl w:ilvl="3" w:tplc="4BD22DC0">
      <w:start w:val="1"/>
      <w:numFmt w:val="bullet"/>
      <w:lvlText w:val=""/>
      <w:lvlJc w:val="left"/>
      <w:pPr>
        <w:ind w:left="2880" w:hanging="360"/>
      </w:pPr>
      <w:rPr>
        <w:rFonts w:hint="default" w:ascii="Symbol" w:hAnsi="Symbol"/>
      </w:rPr>
    </w:lvl>
    <w:lvl w:ilvl="4" w:tplc="A7645A9A">
      <w:start w:val="1"/>
      <w:numFmt w:val="bullet"/>
      <w:lvlText w:val="o"/>
      <w:lvlJc w:val="left"/>
      <w:pPr>
        <w:ind w:left="3600" w:hanging="360"/>
      </w:pPr>
      <w:rPr>
        <w:rFonts w:hint="default" w:ascii="Courier New" w:hAnsi="Courier New"/>
      </w:rPr>
    </w:lvl>
    <w:lvl w:ilvl="5" w:tplc="1B3C20C4">
      <w:start w:val="1"/>
      <w:numFmt w:val="bullet"/>
      <w:lvlText w:val=""/>
      <w:lvlJc w:val="left"/>
      <w:pPr>
        <w:ind w:left="4320" w:hanging="360"/>
      </w:pPr>
      <w:rPr>
        <w:rFonts w:hint="default" w:ascii="Wingdings" w:hAnsi="Wingdings"/>
      </w:rPr>
    </w:lvl>
    <w:lvl w:ilvl="6" w:tplc="49D609E6">
      <w:start w:val="1"/>
      <w:numFmt w:val="bullet"/>
      <w:lvlText w:val=""/>
      <w:lvlJc w:val="left"/>
      <w:pPr>
        <w:ind w:left="5040" w:hanging="360"/>
      </w:pPr>
      <w:rPr>
        <w:rFonts w:hint="default" w:ascii="Symbol" w:hAnsi="Symbol"/>
      </w:rPr>
    </w:lvl>
    <w:lvl w:ilvl="7" w:tplc="1EAAD6A2">
      <w:start w:val="1"/>
      <w:numFmt w:val="bullet"/>
      <w:lvlText w:val="o"/>
      <w:lvlJc w:val="left"/>
      <w:pPr>
        <w:ind w:left="5760" w:hanging="360"/>
      </w:pPr>
      <w:rPr>
        <w:rFonts w:hint="default" w:ascii="Courier New" w:hAnsi="Courier New"/>
      </w:rPr>
    </w:lvl>
    <w:lvl w:ilvl="8" w:tplc="B78ABBE8">
      <w:start w:val="1"/>
      <w:numFmt w:val="bullet"/>
      <w:lvlText w:val=""/>
      <w:lvlJc w:val="left"/>
      <w:pPr>
        <w:ind w:left="6480" w:hanging="360"/>
      </w:pPr>
      <w:rPr>
        <w:rFonts w:hint="default" w:ascii="Wingdings" w:hAnsi="Wingdings"/>
      </w:rPr>
    </w:lvl>
  </w:abstractNum>
  <w:abstractNum w:abstractNumId="16" w15:restartNumberingAfterBreak="0">
    <w:nsid w:val="2D0F62CE"/>
    <w:multiLevelType w:val="hybridMultilevel"/>
    <w:tmpl w:val="A00C5596"/>
    <w:lvl w:ilvl="0" w:tplc="F300C9F0">
      <w:start w:val="1"/>
      <w:numFmt w:val="bullet"/>
      <w:lvlText w:val=""/>
      <w:lvlJc w:val="left"/>
      <w:pPr>
        <w:tabs>
          <w:tab w:val="num" w:pos="360"/>
        </w:tabs>
        <w:ind w:left="340" w:hanging="34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2F0AD72C"/>
    <w:multiLevelType w:val="hybridMultilevel"/>
    <w:tmpl w:val="FFFFFFFF"/>
    <w:lvl w:ilvl="0" w:tplc="E3B2E646">
      <w:start w:val="1"/>
      <w:numFmt w:val="bullet"/>
      <w:lvlText w:val=""/>
      <w:lvlJc w:val="left"/>
      <w:pPr>
        <w:ind w:left="720" w:hanging="360"/>
      </w:pPr>
      <w:rPr>
        <w:rFonts w:hint="default" w:ascii="Symbol" w:hAnsi="Symbol"/>
      </w:rPr>
    </w:lvl>
    <w:lvl w:ilvl="1" w:tplc="8FF40282">
      <w:start w:val="1"/>
      <w:numFmt w:val="bullet"/>
      <w:lvlText w:val="o"/>
      <w:lvlJc w:val="left"/>
      <w:pPr>
        <w:ind w:left="1440" w:hanging="360"/>
      </w:pPr>
      <w:rPr>
        <w:rFonts w:hint="default" w:ascii="Courier New" w:hAnsi="Courier New"/>
      </w:rPr>
    </w:lvl>
    <w:lvl w:ilvl="2" w:tplc="8CB6C6CC">
      <w:start w:val="1"/>
      <w:numFmt w:val="bullet"/>
      <w:lvlText w:val=""/>
      <w:lvlJc w:val="left"/>
      <w:pPr>
        <w:ind w:left="2160" w:hanging="360"/>
      </w:pPr>
      <w:rPr>
        <w:rFonts w:hint="default" w:ascii="Wingdings" w:hAnsi="Wingdings"/>
      </w:rPr>
    </w:lvl>
    <w:lvl w:ilvl="3" w:tplc="087A7EEA">
      <w:start w:val="1"/>
      <w:numFmt w:val="bullet"/>
      <w:lvlText w:val=""/>
      <w:lvlJc w:val="left"/>
      <w:pPr>
        <w:ind w:left="2880" w:hanging="360"/>
      </w:pPr>
      <w:rPr>
        <w:rFonts w:hint="default" w:ascii="Symbol" w:hAnsi="Symbol"/>
      </w:rPr>
    </w:lvl>
    <w:lvl w:ilvl="4" w:tplc="600C38E6">
      <w:start w:val="1"/>
      <w:numFmt w:val="bullet"/>
      <w:lvlText w:val="o"/>
      <w:lvlJc w:val="left"/>
      <w:pPr>
        <w:ind w:left="3600" w:hanging="360"/>
      </w:pPr>
      <w:rPr>
        <w:rFonts w:hint="default" w:ascii="Courier New" w:hAnsi="Courier New"/>
      </w:rPr>
    </w:lvl>
    <w:lvl w:ilvl="5" w:tplc="52888F40">
      <w:start w:val="1"/>
      <w:numFmt w:val="bullet"/>
      <w:lvlText w:val=""/>
      <w:lvlJc w:val="left"/>
      <w:pPr>
        <w:ind w:left="4320" w:hanging="360"/>
      </w:pPr>
      <w:rPr>
        <w:rFonts w:hint="default" w:ascii="Wingdings" w:hAnsi="Wingdings"/>
      </w:rPr>
    </w:lvl>
    <w:lvl w:ilvl="6" w:tplc="10201DBA">
      <w:start w:val="1"/>
      <w:numFmt w:val="bullet"/>
      <w:lvlText w:val=""/>
      <w:lvlJc w:val="left"/>
      <w:pPr>
        <w:ind w:left="5040" w:hanging="360"/>
      </w:pPr>
      <w:rPr>
        <w:rFonts w:hint="default" w:ascii="Symbol" w:hAnsi="Symbol"/>
      </w:rPr>
    </w:lvl>
    <w:lvl w:ilvl="7" w:tplc="D95AF5E6">
      <w:start w:val="1"/>
      <w:numFmt w:val="bullet"/>
      <w:lvlText w:val="o"/>
      <w:lvlJc w:val="left"/>
      <w:pPr>
        <w:ind w:left="5760" w:hanging="360"/>
      </w:pPr>
      <w:rPr>
        <w:rFonts w:hint="default" w:ascii="Courier New" w:hAnsi="Courier New"/>
      </w:rPr>
    </w:lvl>
    <w:lvl w:ilvl="8" w:tplc="431C1B0C">
      <w:start w:val="1"/>
      <w:numFmt w:val="bullet"/>
      <w:lvlText w:val=""/>
      <w:lvlJc w:val="left"/>
      <w:pPr>
        <w:ind w:left="6480" w:hanging="360"/>
      </w:pPr>
      <w:rPr>
        <w:rFonts w:hint="default" w:ascii="Wingdings" w:hAnsi="Wingdings"/>
      </w:rPr>
    </w:lvl>
  </w:abstractNum>
  <w:abstractNum w:abstractNumId="18" w15:restartNumberingAfterBreak="0">
    <w:nsid w:val="2F8B1537"/>
    <w:multiLevelType w:val="hybridMultilevel"/>
    <w:tmpl w:val="062649A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32273A69"/>
    <w:multiLevelType w:val="multilevel"/>
    <w:tmpl w:val="3B28B8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2D421EC"/>
    <w:multiLevelType w:val="hybridMultilevel"/>
    <w:tmpl w:val="FFFFFFFF"/>
    <w:lvl w:ilvl="0" w:tplc="398AC726">
      <w:start w:val="1"/>
      <w:numFmt w:val="decimal"/>
      <w:lvlText w:val="%1."/>
      <w:lvlJc w:val="left"/>
      <w:pPr>
        <w:ind w:left="720" w:hanging="360"/>
      </w:pPr>
    </w:lvl>
    <w:lvl w:ilvl="1" w:tplc="8B0EFAB4">
      <w:start w:val="1"/>
      <w:numFmt w:val="lowerLetter"/>
      <w:lvlText w:val="%2."/>
      <w:lvlJc w:val="left"/>
      <w:pPr>
        <w:ind w:left="1440" w:hanging="360"/>
      </w:pPr>
    </w:lvl>
    <w:lvl w:ilvl="2" w:tplc="9790E9BC">
      <w:start w:val="1"/>
      <w:numFmt w:val="lowerRoman"/>
      <w:lvlText w:val="%3."/>
      <w:lvlJc w:val="right"/>
      <w:pPr>
        <w:ind w:left="2160" w:hanging="180"/>
      </w:pPr>
    </w:lvl>
    <w:lvl w:ilvl="3" w:tplc="4EE8AA88">
      <w:start w:val="1"/>
      <w:numFmt w:val="decimal"/>
      <w:lvlText w:val="%4."/>
      <w:lvlJc w:val="left"/>
      <w:pPr>
        <w:ind w:left="2880" w:hanging="360"/>
      </w:pPr>
    </w:lvl>
    <w:lvl w:ilvl="4" w:tplc="B3AC42D8">
      <w:start w:val="1"/>
      <w:numFmt w:val="lowerLetter"/>
      <w:lvlText w:val="%5."/>
      <w:lvlJc w:val="left"/>
      <w:pPr>
        <w:ind w:left="3600" w:hanging="360"/>
      </w:pPr>
    </w:lvl>
    <w:lvl w:ilvl="5" w:tplc="BCD01C04">
      <w:start w:val="1"/>
      <w:numFmt w:val="lowerRoman"/>
      <w:lvlText w:val="%6."/>
      <w:lvlJc w:val="right"/>
      <w:pPr>
        <w:ind w:left="4320" w:hanging="180"/>
      </w:pPr>
    </w:lvl>
    <w:lvl w:ilvl="6" w:tplc="3BEE7472">
      <w:start w:val="1"/>
      <w:numFmt w:val="decimal"/>
      <w:lvlText w:val="%7."/>
      <w:lvlJc w:val="left"/>
      <w:pPr>
        <w:ind w:left="5040" w:hanging="360"/>
      </w:pPr>
    </w:lvl>
    <w:lvl w:ilvl="7" w:tplc="CC16DFCC">
      <w:start w:val="1"/>
      <w:numFmt w:val="lowerLetter"/>
      <w:lvlText w:val="%8."/>
      <w:lvlJc w:val="left"/>
      <w:pPr>
        <w:ind w:left="5760" w:hanging="360"/>
      </w:pPr>
    </w:lvl>
    <w:lvl w:ilvl="8" w:tplc="269A3986">
      <w:start w:val="1"/>
      <w:numFmt w:val="lowerRoman"/>
      <w:lvlText w:val="%9."/>
      <w:lvlJc w:val="right"/>
      <w:pPr>
        <w:ind w:left="6480" w:hanging="180"/>
      </w:pPr>
    </w:lvl>
  </w:abstractNum>
  <w:abstractNum w:abstractNumId="21" w15:restartNumberingAfterBreak="0">
    <w:nsid w:val="33F16B3C"/>
    <w:multiLevelType w:val="multilevel"/>
    <w:tmpl w:val="64C0A526"/>
    <w:styleLink w:val="WW8Num2"/>
    <w:lvl w:ilvl="0">
      <w:numFmt w:val="bullet"/>
      <w:lvlText w:val=""/>
      <w:lvlJc w:val="left"/>
      <w:rPr>
        <w:rFonts w:ascii="Symbol" w:hAnsi="Symbol"/>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38956969"/>
    <w:multiLevelType w:val="multilevel"/>
    <w:tmpl w:val="8000DF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38AC91AD"/>
    <w:multiLevelType w:val="multilevel"/>
    <w:tmpl w:val="FA564C2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4" w15:restartNumberingAfterBreak="0">
    <w:nsid w:val="39664BE8"/>
    <w:multiLevelType w:val="hybridMultilevel"/>
    <w:tmpl w:val="6B76066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3CAC0024"/>
    <w:multiLevelType w:val="hybridMultilevel"/>
    <w:tmpl w:val="FFFFFFFF"/>
    <w:lvl w:ilvl="0" w:tplc="87AEAFDC">
      <w:start w:val="1"/>
      <w:numFmt w:val="bullet"/>
      <w:lvlText w:val=""/>
      <w:lvlJc w:val="left"/>
      <w:pPr>
        <w:ind w:left="720" w:hanging="360"/>
      </w:pPr>
      <w:rPr>
        <w:rFonts w:hint="default" w:ascii="Symbol" w:hAnsi="Symbol"/>
      </w:rPr>
    </w:lvl>
    <w:lvl w:ilvl="1" w:tplc="F83A87F0">
      <w:start w:val="1"/>
      <w:numFmt w:val="bullet"/>
      <w:lvlText w:val="o"/>
      <w:lvlJc w:val="left"/>
      <w:pPr>
        <w:ind w:left="1440" w:hanging="360"/>
      </w:pPr>
      <w:rPr>
        <w:rFonts w:hint="default" w:ascii="Courier New" w:hAnsi="Courier New"/>
      </w:rPr>
    </w:lvl>
    <w:lvl w:ilvl="2" w:tplc="A3F0C76A">
      <w:start w:val="1"/>
      <w:numFmt w:val="bullet"/>
      <w:lvlText w:val=""/>
      <w:lvlJc w:val="left"/>
      <w:pPr>
        <w:ind w:left="2160" w:hanging="360"/>
      </w:pPr>
      <w:rPr>
        <w:rFonts w:hint="default" w:ascii="Wingdings" w:hAnsi="Wingdings"/>
      </w:rPr>
    </w:lvl>
    <w:lvl w:ilvl="3" w:tplc="CE82CCB6">
      <w:start w:val="1"/>
      <w:numFmt w:val="bullet"/>
      <w:lvlText w:val=""/>
      <w:lvlJc w:val="left"/>
      <w:pPr>
        <w:ind w:left="2880" w:hanging="360"/>
      </w:pPr>
      <w:rPr>
        <w:rFonts w:hint="default" w:ascii="Symbol" w:hAnsi="Symbol"/>
      </w:rPr>
    </w:lvl>
    <w:lvl w:ilvl="4" w:tplc="0BEA5EB8">
      <w:start w:val="1"/>
      <w:numFmt w:val="bullet"/>
      <w:lvlText w:val="o"/>
      <w:lvlJc w:val="left"/>
      <w:pPr>
        <w:ind w:left="3600" w:hanging="360"/>
      </w:pPr>
      <w:rPr>
        <w:rFonts w:hint="default" w:ascii="Courier New" w:hAnsi="Courier New"/>
      </w:rPr>
    </w:lvl>
    <w:lvl w:ilvl="5" w:tplc="2BE697F0">
      <w:start w:val="1"/>
      <w:numFmt w:val="bullet"/>
      <w:lvlText w:val=""/>
      <w:lvlJc w:val="left"/>
      <w:pPr>
        <w:ind w:left="4320" w:hanging="360"/>
      </w:pPr>
      <w:rPr>
        <w:rFonts w:hint="default" w:ascii="Wingdings" w:hAnsi="Wingdings"/>
      </w:rPr>
    </w:lvl>
    <w:lvl w:ilvl="6" w:tplc="77D225D8">
      <w:start w:val="1"/>
      <w:numFmt w:val="bullet"/>
      <w:lvlText w:val=""/>
      <w:lvlJc w:val="left"/>
      <w:pPr>
        <w:ind w:left="5040" w:hanging="360"/>
      </w:pPr>
      <w:rPr>
        <w:rFonts w:hint="default" w:ascii="Symbol" w:hAnsi="Symbol"/>
      </w:rPr>
    </w:lvl>
    <w:lvl w:ilvl="7" w:tplc="279E1F64">
      <w:start w:val="1"/>
      <w:numFmt w:val="bullet"/>
      <w:lvlText w:val="o"/>
      <w:lvlJc w:val="left"/>
      <w:pPr>
        <w:ind w:left="5760" w:hanging="360"/>
      </w:pPr>
      <w:rPr>
        <w:rFonts w:hint="default" w:ascii="Courier New" w:hAnsi="Courier New"/>
      </w:rPr>
    </w:lvl>
    <w:lvl w:ilvl="8" w:tplc="A31847B2">
      <w:start w:val="1"/>
      <w:numFmt w:val="bullet"/>
      <w:lvlText w:val=""/>
      <w:lvlJc w:val="left"/>
      <w:pPr>
        <w:ind w:left="6480" w:hanging="360"/>
      </w:pPr>
      <w:rPr>
        <w:rFonts w:hint="default" w:ascii="Wingdings" w:hAnsi="Wingdings"/>
      </w:rPr>
    </w:lvl>
  </w:abstractNum>
  <w:abstractNum w:abstractNumId="26" w15:restartNumberingAfterBreak="0">
    <w:nsid w:val="3D786AEC"/>
    <w:multiLevelType w:val="hybridMultilevel"/>
    <w:tmpl w:val="46AA6988"/>
    <w:lvl w:ilvl="0" w:tplc="18EEC23A">
      <w:start w:val="1"/>
      <w:numFmt w:val="bullet"/>
      <w:lvlText w:val="•"/>
      <w:lvlJc w:val="left"/>
      <w:pPr>
        <w:tabs>
          <w:tab w:val="num" w:pos="720"/>
        </w:tabs>
        <w:ind w:left="720" w:hanging="360"/>
      </w:pPr>
      <w:rPr>
        <w:rFonts w:hint="default" w:ascii="Arial" w:hAnsi="Arial"/>
      </w:rPr>
    </w:lvl>
    <w:lvl w:ilvl="1" w:tplc="9CB2F1C8">
      <w:numFmt w:val="bullet"/>
      <w:lvlText w:val="•"/>
      <w:lvlJc w:val="left"/>
      <w:pPr>
        <w:tabs>
          <w:tab w:val="num" w:pos="1440"/>
        </w:tabs>
        <w:ind w:left="1440" w:hanging="360"/>
      </w:pPr>
      <w:rPr>
        <w:rFonts w:hint="default" w:ascii="Arial" w:hAnsi="Arial"/>
      </w:rPr>
    </w:lvl>
    <w:lvl w:ilvl="2" w:tplc="2752CBC2" w:tentative="1">
      <w:start w:val="1"/>
      <w:numFmt w:val="bullet"/>
      <w:lvlText w:val="•"/>
      <w:lvlJc w:val="left"/>
      <w:pPr>
        <w:tabs>
          <w:tab w:val="num" w:pos="2160"/>
        </w:tabs>
        <w:ind w:left="2160" w:hanging="360"/>
      </w:pPr>
      <w:rPr>
        <w:rFonts w:hint="default" w:ascii="Arial" w:hAnsi="Arial"/>
      </w:rPr>
    </w:lvl>
    <w:lvl w:ilvl="3" w:tplc="7A4E737C" w:tentative="1">
      <w:start w:val="1"/>
      <w:numFmt w:val="bullet"/>
      <w:lvlText w:val="•"/>
      <w:lvlJc w:val="left"/>
      <w:pPr>
        <w:tabs>
          <w:tab w:val="num" w:pos="2880"/>
        </w:tabs>
        <w:ind w:left="2880" w:hanging="360"/>
      </w:pPr>
      <w:rPr>
        <w:rFonts w:hint="default" w:ascii="Arial" w:hAnsi="Arial"/>
      </w:rPr>
    </w:lvl>
    <w:lvl w:ilvl="4" w:tplc="C56A00D6" w:tentative="1">
      <w:start w:val="1"/>
      <w:numFmt w:val="bullet"/>
      <w:lvlText w:val="•"/>
      <w:lvlJc w:val="left"/>
      <w:pPr>
        <w:tabs>
          <w:tab w:val="num" w:pos="3600"/>
        </w:tabs>
        <w:ind w:left="3600" w:hanging="360"/>
      </w:pPr>
      <w:rPr>
        <w:rFonts w:hint="default" w:ascii="Arial" w:hAnsi="Arial"/>
      </w:rPr>
    </w:lvl>
    <w:lvl w:ilvl="5" w:tplc="4B402340" w:tentative="1">
      <w:start w:val="1"/>
      <w:numFmt w:val="bullet"/>
      <w:lvlText w:val="•"/>
      <w:lvlJc w:val="left"/>
      <w:pPr>
        <w:tabs>
          <w:tab w:val="num" w:pos="4320"/>
        </w:tabs>
        <w:ind w:left="4320" w:hanging="360"/>
      </w:pPr>
      <w:rPr>
        <w:rFonts w:hint="default" w:ascii="Arial" w:hAnsi="Arial"/>
      </w:rPr>
    </w:lvl>
    <w:lvl w:ilvl="6" w:tplc="B930DBF8" w:tentative="1">
      <w:start w:val="1"/>
      <w:numFmt w:val="bullet"/>
      <w:lvlText w:val="•"/>
      <w:lvlJc w:val="left"/>
      <w:pPr>
        <w:tabs>
          <w:tab w:val="num" w:pos="5040"/>
        </w:tabs>
        <w:ind w:left="5040" w:hanging="360"/>
      </w:pPr>
      <w:rPr>
        <w:rFonts w:hint="default" w:ascii="Arial" w:hAnsi="Arial"/>
      </w:rPr>
    </w:lvl>
    <w:lvl w:ilvl="7" w:tplc="5FBE6E8E" w:tentative="1">
      <w:start w:val="1"/>
      <w:numFmt w:val="bullet"/>
      <w:lvlText w:val="•"/>
      <w:lvlJc w:val="left"/>
      <w:pPr>
        <w:tabs>
          <w:tab w:val="num" w:pos="5760"/>
        </w:tabs>
        <w:ind w:left="5760" w:hanging="360"/>
      </w:pPr>
      <w:rPr>
        <w:rFonts w:hint="default" w:ascii="Arial" w:hAnsi="Arial"/>
      </w:rPr>
    </w:lvl>
    <w:lvl w:ilvl="8" w:tplc="956E3542" w:tentative="1">
      <w:start w:val="1"/>
      <w:numFmt w:val="bullet"/>
      <w:lvlText w:val="•"/>
      <w:lvlJc w:val="left"/>
      <w:pPr>
        <w:tabs>
          <w:tab w:val="num" w:pos="6480"/>
        </w:tabs>
        <w:ind w:left="6480" w:hanging="360"/>
      </w:pPr>
      <w:rPr>
        <w:rFonts w:hint="default" w:ascii="Arial" w:hAnsi="Arial"/>
      </w:rPr>
    </w:lvl>
  </w:abstractNum>
  <w:abstractNum w:abstractNumId="27" w15:restartNumberingAfterBreak="0">
    <w:nsid w:val="41F51DA3"/>
    <w:multiLevelType w:val="multilevel"/>
    <w:tmpl w:val="3B5483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58C5255"/>
    <w:multiLevelType w:val="multilevel"/>
    <w:tmpl w:val="A09AC8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67B27DD"/>
    <w:multiLevelType w:val="multilevel"/>
    <w:tmpl w:val="1AB876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9724FBE"/>
    <w:multiLevelType w:val="hybridMultilevel"/>
    <w:tmpl w:val="99FCFD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A8C3253"/>
    <w:multiLevelType w:val="hybridMultilevel"/>
    <w:tmpl w:val="BA9EBA80"/>
    <w:lvl w:ilvl="0" w:tplc="04090001">
      <w:start w:val="1"/>
      <w:numFmt w:val="bullet"/>
      <w:lvlText w:val=""/>
      <w:lvlJc w:val="left"/>
      <w:pPr>
        <w:ind w:left="832" w:hanging="360"/>
      </w:pPr>
      <w:rPr>
        <w:rFonts w:hint="default" w:ascii="Symbol" w:hAnsi="Symbol"/>
      </w:rPr>
    </w:lvl>
    <w:lvl w:ilvl="1" w:tplc="04090003" w:tentative="1">
      <w:start w:val="1"/>
      <w:numFmt w:val="bullet"/>
      <w:lvlText w:val="o"/>
      <w:lvlJc w:val="left"/>
      <w:pPr>
        <w:ind w:left="1552" w:hanging="360"/>
      </w:pPr>
      <w:rPr>
        <w:rFonts w:hint="default" w:ascii="Courier New" w:hAnsi="Courier New"/>
      </w:rPr>
    </w:lvl>
    <w:lvl w:ilvl="2" w:tplc="04090005" w:tentative="1">
      <w:start w:val="1"/>
      <w:numFmt w:val="bullet"/>
      <w:lvlText w:val=""/>
      <w:lvlJc w:val="left"/>
      <w:pPr>
        <w:ind w:left="2272" w:hanging="360"/>
      </w:pPr>
      <w:rPr>
        <w:rFonts w:hint="default" w:ascii="Wingdings" w:hAnsi="Wingdings"/>
      </w:rPr>
    </w:lvl>
    <w:lvl w:ilvl="3" w:tplc="04090001" w:tentative="1">
      <w:start w:val="1"/>
      <w:numFmt w:val="bullet"/>
      <w:lvlText w:val=""/>
      <w:lvlJc w:val="left"/>
      <w:pPr>
        <w:ind w:left="2992" w:hanging="360"/>
      </w:pPr>
      <w:rPr>
        <w:rFonts w:hint="default" w:ascii="Symbol" w:hAnsi="Symbol"/>
      </w:rPr>
    </w:lvl>
    <w:lvl w:ilvl="4" w:tplc="04090003" w:tentative="1">
      <w:start w:val="1"/>
      <w:numFmt w:val="bullet"/>
      <w:lvlText w:val="o"/>
      <w:lvlJc w:val="left"/>
      <w:pPr>
        <w:ind w:left="3712" w:hanging="360"/>
      </w:pPr>
      <w:rPr>
        <w:rFonts w:hint="default" w:ascii="Courier New" w:hAnsi="Courier New"/>
      </w:rPr>
    </w:lvl>
    <w:lvl w:ilvl="5" w:tplc="04090005" w:tentative="1">
      <w:start w:val="1"/>
      <w:numFmt w:val="bullet"/>
      <w:lvlText w:val=""/>
      <w:lvlJc w:val="left"/>
      <w:pPr>
        <w:ind w:left="4432" w:hanging="360"/>
      </w:pPr>
      <w:rPr>
        <w:rFonts w:hint="default" w:ascii="Wingdings" w:hAnsi="Wingdings"/>
      </w:rPr>
    </w:lvl>
    <w:lvl w:ilvl="6" w:tplc="04090001" w:tentative="1">
      <w:start w:val="1"/>
      <w:numFmt w:val="bullet"/>
      <w:lvlText w:val=""/>
      <w:lvlJc w:val="left"/>
      <w:pPr>
        <w:ind w:left="5152" w:hanging="360"/>
      </w:pPr>
      <w:rPr>
        <w:rFonts w:hint="default" w:ascii="Symbol" w:hAnsi="Symbol"/>
      </w:rPr>
    </w:lvl>
    <w:lvl w:ilvl="7" w:tplc="04090003" w:tentative="1">
      <w:start w:val="1"/>
      <w:numFmt w:val="bullet"/>
      <w:lvlText w:val="o"/>
      <w:lvlJc w:val="left"/>
      <w:pPr>
        <w:ind w:left="5872" w:hanging="360"/>
      </w:pPr>
      <w:rPr>
        <w:rFonts w:hint="default" w:ascii="Courier New" w:hAnsi="Courier New"/>
      </w:rPr>
    </w:lvl>
    <w:lvl w:ilvl="8" w:tplc="04090005" w:tentative="1">
      <w:start w:val="1"/>
      <w:numFmt w:val="bullet"/>
      <w:lvlText w:val=""/>
      <w:lvlJc w:val="left"/>
      <w:pPr>
        <w:ind w:left="6592" w:hanging="360"/>
      </w:pPr>
      <w:rPr>
        <w:rFonts w:hint="default" w:ascii="Wingdings" w:hAnsi="Wingdings"/>
      </w:rPr>
    </w:lvl>
  </w:abstractNum>
  <w:abstractNum w:abstractNumId="32" w15:restartNumberingAfterBreak="0">
    <w:nsid w:val="4EA724D3"/>
    <w:multiLevelType w:val="hybridMultilevel"/>
    <w:tmpl w:val="DECCDE62"/>
    <w:lvl w:ilvl="0" w:tplc="04090001">
      <w:start w:val="1"/>
      <w:numFmt w:val="bullet"/>
      <w:lvlText w:val=""/>
      <w:lvlJc w:val="left"/>
      <w:pPr>
        <w:tabs>
          <w:tab w:val="num" w:pos="720"/>
        </w:tabs>
        <w:ind w:left="720" w:hanging="360"/>
      </w:pPr>
      <w:rPr>
        <w:rFonts w:hint="default" w:ascii="Symbol" w:hAnsi="Symbol"/>
      </w:rPr>
    </w:lvl>
    <w:lvl w:ilvl="1" w:tplc="74C4E788">
      <w:start w:val="18"/>
      <w:numFmt w:val="bullet"/>
      <w:lvlText w:val=""/>
      <w:lvlJc w:val="left"/>
      <w:pPr>
        <w:ind w:left="1800" w:hanging="720"/>
      </w:pPr>
      <w:rPr>
        <w:rFonts w:hint="default" w:ascii="Symbol" w:hAnsi="Symbol" w:eastAsia="Cambria" w:cs="Times New Roman"/>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Cambria"/>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Cambria"/>
      </w:rPr>
    </w:lvl>
    <w:lvl w:ilvl="8" w:tplc="04090005">
      <w:start w:val="1"/>
      <w:numFmt w:val="bullet"/>
      <w:lvlText w:val=""/>
      <w:lvlJc w:val="left"/>
      <w:pPr>
        <w:tabs>
          <w:tab w:val="num" w:pos="6480"/>
        </w:tabs>
        <w:ind w:left="6480" w:hanging="360"/>
      </w:pPr>
      <w:rPr>
        <w:rFonts w:hint="default" w:ascii="Wingdings" w:hAnsi="Wingdings"/>
      </w:rPr>
    </w:lvl>
  </w:abstractNum>
  <w:abstractNum w:abstractNumId="33" w15:restartNumberingAfterBreak="0">
    <w:nsid w:val="52026422"/>
    <w:multiLevelType w:val="hybridMultilevel"/>
    <w:tmpl w:val="7B282550"/>
    <w:lvl w:ilvl="0" w:tplc="806630E0">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4" w15:restartNumberingAfterBreak="0">
    <w:nsid w:val="534B323C"/>
    <w:multiLevelType w:val="multilevel"/>
    <w:tmpl w:val="D54C6B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4F04D6B"/>
    <w:multiLevelType w:val="hybridMultilevel"/>
    <w:tmpl w:val="7CFC6124"/>
    <w:lvl w:ilvl="0" w:tplc="F300C9F0">
      <w:start w:val="1"/>
      <w:numFmt w:val="bullet"/>
      <w:lvlText w:val=""/>
      <w:lvlJc w:val="left"/>
      <w:pPr>
        <w:tabs>
          <w:tab w:val="num" w:pos="360"/>
        </w:tabs>
        <w:ind w:left="340" w:hanging="34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Times New Roman"/>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Times New Roman"/>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Times New Roman"/>
      </w:rPr>
    </w:lvl>
    <w:lvl w:ilvl="8" w:tplc="04090005">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56C346E4"/>
    <w:multiLevelType w:val="hybridMultilevel"/>
    <w:tmpl w:val="9F561A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58783578"/>
    <w:multiLevelType w:val="multilevel"/>
    <w:tmpl w:val="155855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58FA423E"/>
    <w:multiLevelType w:val="hybridMultilevel"/>
    <w:tmpl w:val="9842C49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5A1B0AC6"/>
    <w:multiLevelType w:val="multilevel"/>
    <w:tmpl w:val="142C23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5BA21B7B"/>
    <w:multiLevelType w:val="multilevel"/>
    <w:tmpl w:val="0D444B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639E6E5C"/>
    <w:multiLevelType w:val="hybridMultilevel"/>
    <w:tmpl w:val="01E8632E"/>
    <w:lvl w:ilvl="0" w:tplc="F300C9F0">
      <w:start w:val="1"/>
      <w:numFmt w:val="bullet"/>
      <w:lvlText w:val=""/>
      <w:lvlJc w:val="left"/>
      <w:pPr>
        <w:tabs>
          <w:tab w:val="num" w:pos="360"/>
        </w:tabs>
        <w:ind w:left="340" w:hanging="34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2" w15:restartNumberingAfterBreak="0">
    <w:nsid w:val="63BB3913"/>
    <w:multiLevelType w:val="hybridMultilevel"/>
    <w:tmpl w:val="95E6328A"/>
    <w:lvl w:ilvl="0" w:tplc="F300C9F0">
      <w:start w:val="1"/>
      <w:numFmt w:val="bullet"/>
      <w:lvlText w:val=""/>
      <w:lvlJc w:val="left"/>
      <w:pPr>
        <w:tabs>
          <w:tab w:val="num" w:pos="360"/>
        </w:tabs>
        <w:ind w:left="340" w:hanging="34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3" w15:restartNumberingAfterBreak="0">
    <w:nsid w:val="6F765725"/>
    <w:multiLevelType w:val="hybridMultilevel"/>
    <w:tmpl w:val="C83A0B66"/>
    <w:lvl w:ilvl="0" w:tplc="F300C9F0">
      <w:start w:val="1"/>
      <w:numFmt w:val="bullet"/>
      <w:lvlText w:val=""/>
      <w:lvlJc w:val="left"/>
      <w:pPr>
        <w:tabs>
          <w:tab w:val="num" w:pos="360"/>
        </w:tabs>
        <w:ind w:left="340" w:hanging="34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4" w15:restartNumberingAfterBreak="0">
    <w:nsid w:val="6FC225A5"/>
    <w:multiLevelType w:val="hybridMultilevel"/>
    <w:tmpl w:val="E7568B30"/>
    <w:lvl w:ilvl="0" w:tplc="18EEC23A">
      <w:start w:val="1"/>
      <w:numFmt w:val="bullet"/>
      <w:lvlText w:val="•"/>
      <w:lvlJc w:val="left"/>
      <w:pPr>
        <w:ind w:left="1080" w:hanging="360"/>
      </w:pPr>
      <w:rPr>
        <w:rFonts w:hint="default" w:ascii="Arial" w:hAnsi="Aria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45" w15:restartNumberingAfterBreak="0">
    <w:nsid w:val="71FD592F"/>
    <w:multiLevelType w:val="hybridMultilevel"/>
    <w:tmpl w:val="6FD6EBC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Times New Roman"/>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Times New Roman"/>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Times New Roman"/>
      </w:rPr>
    </w:lvl>
    <w:lvl w:ilvl="8" w:tplc="04090005">
      <w:start w:val="1"/>
      <w:numFmt w:val="bullet"/>
      <w:lvlText w:val=""/>
      <w:lvlJc w:val="left"/>
      <w:pPr>
        <w:ind w:left="6480" w:hanging="360"/>
      </w:pPr>
      <w:rPr>
        <w:rFonts w:hint="default" w:ascii="Wingdings" w:hAnsi="Wingdings"/>
      </w:rPr>
    </w:lvl>
  </w:abstractNum>
  <w:abstractNum w:abstractNumId="46" w15:restartNumberingAfterBreak="0">
    <w:nsid w:val="74041477"/>
    <w:multiLevelType w:val="hybridMultilevel"/>
    <w:tmpl w:val="80FA56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779308FC"/>
    <w:multiLevelType w:val="multilevel"/>
    <w:tmpl w:val="A6C0AD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79FA31C4"/>
    <w:multiLevelType w:val="multilevel"/>
    <w:tmpl w:val="BA747E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7B107A48"/>
    <w:multiLevelType w:val="hybridMultilevel"/>
    <w:tmpl w:val="AF4691D6"/>
    <w:lvl w:ilvl="0" w:tplc="18EEC23A">
      <w:start w:val="1"/>
      <w:numFmt w:val="bullet"/>
      <w:lvlText w:val="•"/>
      <w:lvlJc w:val="left"/>
      <w:pPr>
        <w:ind w:left="720" w:hanging="360"/>
      </w:pPr>
      <w:rPr>
        <w:rFonts w:hint="default" w:ascii="Arial" w:hAnsi="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0" w15:restartNumberingAfterBreak="0">
    <w:nsid w:val="7BEC54AC"/>
    <w:multiLevelType w:val="hybridMultilevel"/>
    <w:tmpl w:val="2E9ED9A6"/>
    <w:lvl w:ilvl="0" w:tplc="04090001">
      <w:start w:val="1"/>
      <w:numFmt w:val="bullet"/>
      <w:lvlText w:val=""/>
      <w:lvlJc w:val="left"/>
      <w:pPr>
        <w:ind w:left="832" w:hanging="360"/>
      </w:pPr>
      <w:rPr>
        <w:rFonts w:hint="default" w:ascii="Symbol" w:hAnsi="Symbol"/>
      </w:rPr>
    </w:lvl>
    <w:lvl w:ilvl="1" w:tplc="04090003" w:tentative="1">
      <w:start w:val="1"/>
      <w:numFmt w:val="bullet"/>
      <w:lvlText w:val="o"/>
      <w:lvlJc w:val="left"/>
      <w:pPr>
        <w:ind w:left="1552" w:hanging="360"/>
      </w:pPr>
      <w:rPr>
        <w:rFonts w:hint="default" w:ascii="Courier New" w:hAnsi="Courier New"/>
      </w:rPr>
    </w:lvl>
    <w:lvl w:ilvl="2" w:tplc="04090005" w:tentative="1">
      <w:start w:val="1"/>
      <w:numFmt w:val="bullet"/>
      <w:lvlText w:val=""/>
      <w:lvlJc w:val="left"/>
      <w:pPr>
        <w:ind w:left="2272" w:hanging="360"/>
      </w:pPr>
      <w:rPr>
        <w:rFonts w:hint="default" w:ascii="Wingdings" w:hAnsi="Wingdings"/>
      </w:rPr>
    </w:lvl>
    <w:lvl w:ilvl="3" w:tplc="04090001" w:tentative="1">
      <w:start w:val="1"/>
      <w:numFmt w:val="bullet"/>
      <w:lvlText w:val=""/>
      <w:lvlJc w:val="left"/>
      <w:pPr>
        <w:ind w:left="2992" w:hanging="360"/>
      </w:pPr>
      <w:rPr>
        <w:rFonts w:hint="default" w:ascii="Symbol" w:hAnsi="Symbol"/>
      </w:rPr>
    </w:lvl>
    <w:lvl w:ilvl="4" w:tplc="04090003" w:tentative="1">
      <w:start w:val="1"/>
      <w:numFmt w:val="bullet"/>
      <w:lvlText w:val="o"/>
      <w:lvlJc w:val="left"/>
      <w:pPr>
        <w:ind w:left="3712" w:hanging="360"/>
      </w:pPr>
      <w:rPr>
        <w:rFonts w:hint="default" w:ascii="Courier New" w:hAnsi="Courier New"/>
      </w:rPr>
    </w:lvl>
    <w:lvl w:ilvl="5" w:tplc="04090005" w:tentative="1">
      <w:start w:val="1"/>
      <w:numFmt w:val="bullet"/>
      <w:lvlText w:val=""/>
      <w:lvlJc w:val="left"/>
      <w:pPr>
        <w:ind w:left="4432" w:hanging="360"/>
      </w:pPr>
      <w:rPr>
        <w:rFonts w:hint="default" w:ascii="Wingdings" w:hAnsi="Wingdings"/>
      </w:rPr>
    </w:lvl>
    <w:lvl w:ilvl="6" w:tplc="04090001" w:tentative="1">
      <w:start w:val="1"/>
      <w:numFmt w:val="bullet"/>
      <w:lvlText w:val=""/>
      <w:lvlJc w:val="left"/>
      <w:pPr>
        <w:ind w:left="5152" w:hanging="360"/>
      </w:pPr>
      <w:rPr>
        <w:rFonts w:hint="default" w:ascii="Symbol" w:hAnsi="Symbol"/>
      </w:rPr>
    </w:lvl>
    <w:lvl w:ilvl="7" w:tplc="04090003" w:tentative="1">
      <w:start w:val="1"/>
      <w:numFmt w:val="bullet"/>
      <w:lvlText w:val="o"/>
      <w:lvlJc w:val="left"/>
      <w:pPr>
        <w:ind w:left="5872" w:hanging="360"/>
      </w:pPr>
      <w:rPr>
        <w:rFonts w:hint="default" w:ascii="Courier New" w:hAnsi="Courier New"/>
      </w:rPr>
    </w:lvl>
    <w:lvl w:ilvl="8" w:tplc="04090005" w:tentative="1">
      <w:start w:val="1"/>
      <w:numFmt w:val="bullet"/>
      <w:lvlText w:val=""/>
      <w:lvlJc w:val="left"/>
      <w:pPr>
        <w:ind w:left="6592" w:hanging="360"/>
      </w:pPr>
      <w:rPr>
        <w:rFonts w:hint="default" w:ascii="Wingdings" w:hAnsi="Wingdings"/>
      </w:rPr>
    </w:lvl>
  </w:abstractNum>
  <w:abstractNum w:abstractNumId="51" w15:restartNumberingAfterBreak="0">
    <w:nsid w:val="7C505110"/>
    <w:multiLevelType w:val="hybridMultilevel"/>
    <w:tmpl w:val="2CB6B2C4"/>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Times New Roman"/>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Times New Roman"/>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Times New Roman"/>
      </w:rPr>
    </w:lvl>
    <w:lvl w:ilvl="8" w:tplc="04090005">
      <w:start w:val="1"/>
      <w:numFmt w:val="bullet"/>
      <w:lvlText w:val=""/>
      <w:lvlJc w:val="left"/>
      <w:pPr>
        <w:tabs>
          <w:tab w:val="num" w:pos="6480"/>
        </w:tabs>
        <w:ind w:left="6480" w:hanging="360"/>
      </w:pPr>
      <w:rPr>
        <w:rFonts w:hint="default" w:ascii="Wingdings" w:hAnsi="Wingdings"/>
      </w:rPr>
    </w:lvl>
  </w:abstractNum>
  <w:abstractNum w:abstractNumId="52" w15:restartNumberingAfterBreak="0">
    <w:nsid w:val="7FF249C0"/>
    <w:multiLevelType w:val="multilevel"/>
    <w:tmpl w:val="2960D5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718363578">
    <w:abstractNumId w:val="1"/>
  </w:num>
  <w:num w:numId="2" w16cid:durableId="1093550602">
    <w:abstractNumId w:val="25"/>
  </w:num>
  <w:num w:numId="3" w16cid:durableId="1722054779">
    <w:abstractNumId w:val="17"/>
  </w:num>
  <w:num w:numId="4" w16cid:durableId="1164737856">
    <w:abstractNumId w:val="15"/>
  </w:num>
  <w:num w:numId="5" w16cid:durableId="583682841">
    <w:abstractNumId w:val="7"/>
  </w:num>
  <w:num w:numId="6" w16cid:durableId="1399479866">
    <w:abstractNumId w:val="20"/>
  </w:num>
  <w:num w:numId="7" w16cid:durableId="1111390372">
    <w:abstractNumId w:val="23"/>
  </w:num>
  <w:num w:numId="8" w16cid:durableId="1825507792">
    <w:abstractNumId w:val="6"/>
  </w:num>
  <w:num w:numId="9" w16cid:durableId="958144992">
    <w:abstractNumId w:val="14"/>
  </w:num>
  <w:num w:numId="10" w16cid:durableId="1518541249">
    <w:abstractNumId w:val="9"/>
  </w:num>
  <w:num w:numId="11" w16cid:durableId="235672661">
    <w:abstractNumId w:val="45"/>
  </w:num>
  <w:num w:numId="12" w16cid:durableId="1778332337">
    <w:abstractNumId w:val="18"/>
  </w:num>
  <w:num w:numId="13" w16cid:durableId="2035570369">
    <w:abstractNumId w:val="32"/>
  </w:num>
  <w:num w:numId="14" w16cid:durableId="10628260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88062634">
    <w:abstractNumId w:val="51"/>
  </w:num>
  <w:num w:numId="16" w16cid:durableId="6412710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99916632">
    <w:abstractNumId w:val="35"/>
  </w:num>
  <w:num w:numId="18" w16cid:durableId="465701617">
    <w:abstractNumId w:val="11"/>
  </w:num>
  <w:num w:numId="19" w16cid:durableId="583145611">
    <w:abstractNumId w:val="3"/>
  </w:num>
  <w:num w:numId="20" w16cid:durableId="1472937695">
    <w:abstractNumId w:val="38"/>
  </w:num>
  <w:num w:numId="21" w16cid:durableId="2069499922">
    <w:abstractNumId w:val="41"/>
  </w:num>
  <w:num w:numId="22" w16cid:durableId="1677927152">
    <w:abstractNumId w:val="16"/>
  </w:num>
  <w:num w:numId="23" w16cid:durableId="1726247682">
    <w:abstractNumId w:val="42"/>
  </w:num>
  <w:num w:numId="24" w16cid:durableId="277643040">
    <w:abstractNumId w:val="43"/>
  </w:num>
  <w:num w:numId="25" w16cid:durableId="1789352914">
    <w:abstractNumId w:val="4"/>
  </w:num>
  <w:num w:numId="26" w16cid:durableId="1937513151">
    <w:abstractNumId w:val="10"/>
  </w:num>
  <w:num w:numId="27" w16cid:durableId="297145321">
    <w:abstractNumId w:val="26"/>
  </w:num>
  <w:num w:numId="28" w16cid:durableId="827358168">
    <w:abstractNumId w:val="31"/>
  </w:num>
  <w:num w:numId="29" w16cid:durableId="48772864">
    <w:abstractNumId w:val="50"/>
  </w:num>
  <w:num w:numId="30" w16cid:durableId="1415783502">
    <w:abstractNumId w:val="12"/>
  </w:num>
  <w:num w:numId="31" w16cid:durableId="1207912274">
    <w:abstractNumId w:val="21"/>
  </w:num>
  <w:num w:numId="32" w16cid:durableId="1211109099">
    <w:abstractNumId w:val="52"/>
  </w:num>
  <w:num w:numId="33" w16cid:durableId="1291742341">
    <w:abstractNumId w:val="48"/>
  </w:num>
  <w:num w:numId="34" w16cid:durableId="1761021841">
    <w:abstractNumId w:val="39"/>
  </w:num>
  <w:num w:numId="35" w16cid:durableId="2119643991">
    <w:abstractNumId w:val="28"/>
  </w:num>
  <w:num w:numId="36" w16cid:durableId="1854296053">
    <w:abstractNumId w:val="19"/>
  </w:num>
  <w:num w:numId="37" w16cid:durableId="1594438004">
    <w:abstractNumId w:val="27"/>
  </w:num>
  <w:num w:numId="38" w16cid:durableId="923564248">
    <w:abstractNumId w:val="40"/>
  </w:num>
  <w:num w:numId="39" w16cid:durableId="985284803">
    <w:abstractNumId w:val="22"/>
  </w:num>
  <w:num w:numId="40" w16cid:durableId="1249534615">
    <w:abstractNumId w:val="46"/>
  </w:num>
  <w:num w:numId="41" w16cid:durableId="548415154">
    <w:abstractNumId w:val="24"/>
  </w:num>
  <w:num w:numId="42" w16cid:durableId="1626960675">
    <w:abstractNumId w:val="30"/>
  </w:num>
  <w:num w:numId="43" w16cid:durableId="1286040868">
    <w:abstractNumId w:val="36"/>
  </w:num>
  <w:num w:numId="44" w16cid:durableId="141118587">
    <w:abstractNumId w:val="37"/>
  </w:num>
  <w:num w:numId="45" w16cid:durableId="1005940202">
    <w:abstractNumId w:val="34"/>
  </w:num>
  <w:num w:numId="46" w16cid:durableId="34349643">
    <w:abstractNumId w:val="47"/>
  </w:num>
  <w:num w:numId="47" w16cid:durableId="1932927999">
    <w:abstractNumId w:val="29"/>
  </w:num>
  <w:num w:numId="48" w16cid:durableId="1075129152">
    <w:abstractNumId w:val="13"/>
  </w:num>
  <w:num w:numId="49" w16cid:durableId="2050491072">
    <w:abstractNumId w:val="49"/>
  </w:num>
  <w:num w:numId="50" w16cid:durableId="1022440708">
    <w:abstractNumId w:val="5"/>
  </w:num>
  <w:num w:numId="51" w16cid:durableId="1505240852">
    <w:abstractNumId w:val="44"/>
  </w:num>
  <w:num w:numId="52" w16cid:durableId="19749330">
    <w:abstractNumId w:val="2"/>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urke, Olivia">
    <w15:presenceInfo w15:providerId="AD" w15:userId="S::0135921s@universityofgalway.ie::2e18abf1-0dab-4b55-af80-e7bdfb147571"/>
  </w15:person>
  <w15:person w15:author="McIvor, Charlotte">
    <w15:presenceInfo w15:providerId="AD" w15:userId="S::0114323s@universityofgalway.ie::0a867e45-ca95-4d3a-afda-2e1516612e3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fr-FR" w:vendorID="64" w:dllVersion="4096" w:nlCheck="1" w:checkStyle="0" w:appName="MSWord"/>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E97"/>
    <w:rsid w:val="00000D1E"/>
    <w:rsid w:val="000022B5"/>
    <w:rsid w:val="00002D90"/>
    <w:rsid w:val="00004B0C"/>
    <w:rsid w:val="00011112"/>
    <w:rsid w:val="00011246"/>
    <w:rsid w:val="00013A20"/>
    <w:rsid w:val="00014B9D"/>
    <w:rsid w:val="000241A4"/>
    <w:rsid w:val="0003021B"/>
    <w:rsid w:val="00030F58"/>
    <w:rsid w:val="000351A0"/>
    <w:rsid w:val="00040B4F"/>
    <w:rsid w:val="00045786"/>
    <w:rsid w:val="00053206"/>
    <w:rsid w:val="00054E4E"/>
    <w:rsid w:val="00056623"/>
    <w:rsid w:val="000616A2"/>
    <w:rsid w:val="000628E7"/>
    <w:rsid w:val="00062DA4"/>
    <w:rsid w:val="00067492"/>
    <w:rsid w:val="00072108"/>
    <w:rsid w:val="0007426A"/>
    <w:rsid w:val="000766B4"/>
    <w:rsid w:val="00080DE7"/>
    <w:rsid w:val="00083F1B"/>
    <w:rsid w:val="0008557B"/>
    <w:rsid w:val="00085CCB"/>
    <w:rsid w:val="000874DA"/>
    <w:rsid w:val="000907F7"/>
    <w:rsid w:val="000932C0"/>
    <w:rsid w:val="0009645F"/>
    <w:rsid w:val="00096D1D"/>
    <w:rsid w:val="000A1520"/>
    <w:rsid w:val="000A215B"/>
    <w:rsid w:val="000A217A"/>
    <w:rsid w:val="000A3B25"/>
    <w:rsid w:val="000B2E77"/>
    <w:rsid w:val="000B36C6"/>
    <w:rsid w:val="000B3C28"/>
    <w:rsid w:val="000B3FFC"/>
    <w:rsid w:val="000B44B1"/>
    <w:rsid w:val="000B46BD"/>
    <w:rsid w:val="000C03F2"/>
    <w:rsid w:val="000C4173"/>
    <w:rsid w:val="000C47AE"/>
    <w:rsid w:val="000C524B"/>
    <w:rsid w:val="000C6BAF"/>
    <w:rsid w:val="000D1C44"/>
    <w:rsid w:val="000D2460"/>
    <w:rsid w:val="000D4BCC"/>
    <w:rsid w:val="000D5545"/>
    <w:rsid w:val="000D5CBC"/>
    <w:rsid w:val="000D6876"/>
    <w:rsid w:val="000D750B"/>
    <w:rsid w:val="000D7A56"/>
    <w:rsid w:val="000E0AA9"/>
    <w:rsid w:val="000E7D1F"/>
    <w:rsid w:val="000F2148"/>
    <w:rsid w:val="000F7E7E"/>
    <w:rsid w:val="0010132F"/>
    <w:rsid w:val="001022A7"/>
    <w:rsid w:val="001041B1"/>
    <w:rsid w:val="00104C63"/>
    <w:rsid w:val="001056DD"/>
    <w:rsid w:val="0010707B"/>
    <w:rsid w:val="00107563"/>
    <w:rsid w:val="0011349C"/>
    <w:rsid w:val="00113F96"/>
    <w:rsid w:val="00115EF6"/>
    <w:rsid w:val="00122B3A"/>
    <w:rsid w:val="001239B0"/>
    <w:rsid w:val="0012431E"/>
    <w:rsid w:val="00127F65"/>
    <w:rsid w:val="001314B4"/>
    <w:rsid w:val="001338B1"/>
    <w:rsid w:val="00134402"/>
    <w:rsid w:val="001419C2"/>
    <w:rsid w:val="00144E78"/>
    <w:rsid w:val="00147BC7"/>
    <w:rsid w:val="00151AEB"/>
    <w:rsid w:val="00152BA8"/>
    <w:rsid w:val="00153B99"/>
    <w:rsid w:val="00156490"/>
    <w:rsid w:val="00163852"/>
    <w:rsid w:val="0016425E"/>
    <w:rsid w:val="00164523"/>
    <w:rsid w:val="001717FB"/>
    <w:rsid w:val="00174D11"/>
    <w:rsid w:val="001750D0"/>
    <w:rsid w:val="00176496"/>
    <w:rsid w:val="001810C7"/>
    <w:rsid w:val="0018216E"/>
    <w:rsid w:val="001851FD"/>
    <w:rsid w:val="00185243"/>
    <w:rsid w:val="00186EC2"/>
    <w:rsid w:val="00187C2D"/>
    <w:rsid w:val="001916E2"/>
    <w:rsid w:val="00191909"/>
    <w:rsid w:val="00193268"/>
    <w:rsid w:val="0019529D"/>
    <w:rsid w:val="001A243B"/>
    <w:rsid w:val="001A4F43"/>
    <w:rsid w:val="001A7AEC"/>
    <w:rsid w:val="001B2414"/>
    <w:rsid w:val="001B2B39"/>
    <w:rsid w:val="001B3BF0"/>
    <w:rsid w:val="001C057F"/>
    <w:rsid w:val="001D29B5"/>
    <w:rsid w:val="001D3068"/>
    <w:rsid w:val="001D59DE"/>
    <w:rsid w:val="001D6B85"/>
    <w:rsid w:val="001E137F"/>
    <w:rsid w:val="001E4745"/>
    <w:rsid w:val="001E4EE5"/>
    <w:rsid w:val="001E6DBE"/>
    <w:rsid w:val="001F2AE7"/>
    <w:rsid w:val="00200810"/>
    <w:rsid w:val="0020346B"/>
    <w:rsid w:val="00204B5E"/>
    <w:rsid w:val="00205174"/>
    <w:rsid w:val="00205E50"/>
    <w:rsid w:val="0020796F"/>
    <w:rsid w:val="00211D76"/>
    <w:rsid w:val="00212A0C"/>
    <w:rsid w:val="00213093"/>
    <w:rsid w:val="002171C5"/>
    <w:rsid w:val="002246C9"/>
    <w:rsid w:val="00233E11"/>
    <w:rsid w:val="002340D9"/>
    <w:rsid w:val="0023524C"/>
    <w:rsid w:val="00237E36"/>
    <w:rsid w:val="00241C67"/>
    <w:rsid w:val="00246FB0"/>
    <w:rsid w:val="00254D78"/>
    <w:rsid w:val="00255D2A"/>
    <w:rsid w:val="0025619B"/>
    <w:rsid w:val="00257C4C"/>
    <w:rsid w:val="0026269E"/>
    <w:rsid w:val="00265932"/>
    <w:rsid w:val="00265F81"/>
    <w:rsid w:val="00270CBD"/>
    <w:rsid w:val="00272FE7"/>
    <w:rsid w:val="00273F32"/>
    <w:rsid w:val="0027500D"/>
    <w:rsid w:val="0027681B"/>
    <w:rsid w:val="00277E62"/>
    <w:rsid w:val="00280BBF"/>
    <w:rsid w:val="0028470D"/>
    <w:rsid w:val="00291371"/>
    <w:rsid w:val="00293002"/>
    <w:rsid w:val="0029437F"/>
    <w:rsid w:val="0029472C"/>
    <w:rsid w:val="002979BF"/>
    <w:rsid w:val="002A2D4B"/>
    <w:rsid w:val="002A3C98"/>
    <w:rsid w:val="002A52CB"/>
    <w:rsid w:val="002B1A1B"/>
    <w:rsid w:val="002B381C"/>
    <w:rsid w:val="002B4B72"/>
    <w:rsid w:val="002B603E"/>
    <w:rsid w:val="002B7E25"/>
    <w:rsid w:val="002C27B2"/>
    <w:rsid w:val="002C6B7C"/>
    <w:rsid w:val="002D01DF"/>
    <w:rsid w:val="002D10D7"/>
    <w:rsid w:val="002D1D46"/>
    <w:rsid w:val="002D2C19"/>
    <w:rsid w:val="002D389A"/>
    <w:rsid w:val="002E13FF"/>
    <w:rsid w:val="002E19A6"/>
    <w:rsid w:val="002E25B0"/>
    <w:rsid w:val="002E3E64"/>
    <w:rsid w:val="002F1159"/>
    <w:rsid w:val="002F3CA5"/>
    <w:rsid w:val="002F599E"/>
    <w:rsid w:val="002F6ADD"/>
    <w:rsid w:val="002F7438"/>
    <w:rsid w:val="00300D04"/>
    <w:rsid w:val="00304CBE"/>
    <w:rsid w:val="00304CD6"/>
    <w:rsid w:val="0030578F"/>
    <w:rsid w:val="00305EAD"/>
    <w:rsid w:val="00305ECE"/>
    <w:rsid w:val="003062CE"/>
    <w:rsid w:val="00306B07"/>
    <w:rsid w:val="00311FFB"/>
    <w:rsid w:val="00314874"/>
    <w:rsid w:val="003215B9"/>
    <w:rsid w:val="00321841"/>
    <w:rsid w:val="0032211B"/>
    <w:rsid w:val="00322540"/>
    <w:rsid w:val="003232A1"/>
    <w:rsid w:val="00323C26"/>
    <w:rsid w:val="00326D45"/>
    <w:rsid w:val="00326D63"/>
    <w:rsid w:val="00343511"/>
    <w:rsid w:val="0034615D"/>
    <w:rsid w:val="00351E4B"/>
    <w:rsid w:val="0035359C"/>
    <w:rsid w:val="00356BD9"/>
    <w:rsid w:val="0035725D"/>
    <w:rsid w:val="0036071D"/>
    <w:rsid w:val="00361C76"/>
    <w:rsid w:val="00365245"/>
    <w:rsid w:val="003671A0"/>
    <w:rsid w:val="00371E8A"/>
    <w:rsid w:val="00371F1D"/>
    <w:rsid w:val="00374905"/>
    <w:rsid w:val="00375F51"/>
    <w:rsid w:val="0037634E"/>
    <w:rsid w:val="0037637D"/>
    <w:rsid w:val="0037BBED"/>
    <w:rsid w:val="00383FC0"/>
    <w:rsid w:val="00385B76"/>
    <w:rsid w:val="00385F9E"/>
    <w:rsid w:val="00391D16"/>
    <w:rsid w:val="003A4741"/>
    <w:rsid w:val="003A7167"/>
    <w:rsid w:val="003A73B4"/>
    <w:rsid w:val="003B0731"/>
    <w:rsid w:val="003B1D64"/>
    <w:rsid w:val="003B2160"/>
    <w:rsid w:val="003B6C3B"/>
    <w:rsid w:val="003B7360"/>
    <w:rsid w:val="003B7774"/>
    <w:rsid w:val="003C341B"/>
    <w:rsid w:val="003C588B"/>
    <w:rsid w:val="003D0523"/>
    <w:rsid w:val="003D1B95"/>
    <w:rsid w:val="003D5ACA"/>
    <w:rsid w:val="003D631F"/>
    <w:rsid w:val="003D6E97"/>
    <w:rsid w:val="003D7503"/>
    <w:rsid w:val="003E0D36"/>
    <w:rsid w:val="003E4DE0"/>
    <w:rsid w:val="003F4A1F"/>
    <w:rsid w:val="003F7243"/>
    <w:rsid w:val="004017D0"/>
    <w:rsid w:val="0040430A"/>
    <w:rsid w:val="00406781"/>
    <w:rsid w:val="00407B9C"/>
    <w:rsid w:val="00407E58"/>
    <w:rsid w:val="0041045F"/>
    <w:rsid w:val="00410668"/>
    <w:rsid w:val="00412CEA"/>
    <w:rsid w:val="00414D6B"/>
    <w:rsid w:val="00415ECB"/>
    <w:rsid w:val="00416726"/>
    <w:rsid w:val="00417D57"/>
    <w:rsid w:val="00420FC1"/>
    <w:rsid w:val="0042251D"/>
    <w:rsid w:val="00422CB6"/>
    <w:rsid w:val="004325D3"/>
    <w:rsid w:val="0043403F"/>
    <w:rsid w:val="004348F9"/>
    <w:rsid w:val="004357B8"/>
    <w:rsid w:val="004375AA"/>
    <w:rsid w:val="0044070E"/>
    <w:rsid w:val="0044230D"/>
    <w:rsid w:val="00442EF8"/>
    <w:rsid w:val="00450406"/>
    <w:rsid w:val="00454305"/>
    <w:rsid w:val="00456D1F"/>
    <w:rsid w:val="0046074F"/>
    <w:rsid w:val="0046569D"/>
    <w:rsid w:val="00466103"/>
    <w:rsid w:val="0046621F"/>
    <w:rsid w:val="00466C91"/>
    <w:rsid w:val="00467D25"/>
    <w:rsid w:val="004704D6"/>
    <w:rsid w:val="00470AFC"/>
    <w:rsid w:val="00480CBE"/>
    <w:rsid w:val="00484AD3"/>
    <w:rsid w:val="00492CE4"/>
    <w:rsid w:val="00493C3E"/>
    <w:rsid w:val="00494B18"/>
    <w:rsid w:val="004956A0"/>
    <w:rsid w:val="004965D1"/>
    <w:rsid w:val="004A13C4"/>
    <w:rsid w:val="004A6BE9"/>
    <w:rsid w:val="004B3D24"/>
    <w:rsid w:val="004B455C"/>
    <w:rsid w:val="004B555C"/>
    <w:rsid w:val="004B6A0C"/>
    <w:rsid w:val="004B6FE9"/>
    <w:rsid w:val="004C2610"/>
    <w:rsid w:val="004C51FA"/>
    <w:rsid w:val="004C5269"/>
    <w:rsid w:val="004C7121"/>
    <w:rsid w:val="004C7424"/>
    <w:rsid w:val="004D080B"/>
    <w:rsid w:val="004D530E"/>
    <w:rsid w:val="004D7856"/>
    <w:rsid w:val="004D7E2D"/>
    <w:rsid w:val="004D7EAF"/>
    <w:rsid w:val="004E011F"/>
    <w:rsid w:val="004E04C6"/>
    <w:rsid w:val="004E1055"/>
    <w:rsid w:val="004E22E4"/>
    <w:rsid w:val="004E2AB7"/>
    <w:rsid w:val="004E5E04"/>
    <w:rsid w:val="004E607B"/>
    <w:rsid w:val="004E7FB1"/>
    <w:rsid w:val="004F08E9"/>
    <w:rsid w:val="004F28F4"/>
    <w:rsid w:val="004F3CA5"/>
    <w:rsid w:val="00500364"/>
    <w:rsid w:val="00506922"/>
    <w:rsid w:val="00506D5A"/>
    <w:rsid w:val="005076C6"/>
    <w:rsid w:val="00510503"/>
    <w:rsid w:val="00510E52"/>
    <w:rsid w:val="00514CCD"/>
    <w:rsid w:val="00515DD0"/>
    <w:rsid w:val="005162AE"/>
    <w:rsid w:val="005163CE"/>
    <w:rsid w:val="00520755"/>
    <w:rsid w:val="00521205"/>
    <w:rsid w:val="00521E61"/>
    <w:rsid w:val="005272EF"/>
    <w:rsid w:val="00527CB8"/>
    <w:rsid w:val="00532B8A"/>
    <w:rsid w:val="00535D7E"/>
    <w:rsid w:val="00537025"/>
    <w:rsid w:val="00540512"/>
    <w:rsid w:val="00540B58"/>
    <w:rsid w:val="005439A9"/>
    <w:rsid w:val="0054639D"/>
    <w:rsid w:val="005468D6"/>
    <w:rsid w:val="00551612"/>
    <w:rsid w:val="00552BFE"/>
    <w:rsid w:val="005548D5"/>
    <w:rsid w:val="00560B35"/>
    <w:rsid w:val="005634B7"/>
    <w:rsid w:val="00564F3F"/>
    <w:rsid w:val="00570080"/>
    <w:rsid w:val="00573B64"/>
    <w:rsid w:val="005774A7"/>
    <w:rsid w:val="00580B09"/>
    <w:rsid w:val="0058109F"/>
    <w:rsid w:val="00581188"/>
    <w:rsid w:val="00581AE3"/>
    <w:rsid w:val="005854C7"/>
    <w:rsid w:val="00586A94"/>
    <w:rsid w:val="0058A7DC"/>
    <w:rsid w:val="00591F89"/>
    <w:rsid w:val="00592E52"/>
    <w:rsid w:val="005A018D"/>
    <w:rsid w:val="005A1A70"/>
    <w:rsid w:val="005A6180"/>
    <w:rsid w:val="005A7408"/>
    <w:rsid w:val="005B029F"/>
    <w:rsid w:val="005B295D"/>
    <w:rsid w:val="005B4163"/>
    <w:rsid w:val="005B4D6A"/>
    <w:rsid w:val="005C045D"/>
    <w:rsid w:val="005C228B"/>
    <w:rsid w:val="005C577D"/>
    <w:rsid w:val="005C5D90"/>
    <w:rsid w:val="005C65E0"/>
    <w:rsid w:val="005D0B5A"/>
    <w:rsid w:val="005D11F5"/>
    <w:rsid w:val="005D1753"/>
    <w:rsid w:val="005E0048"/>
    <w:rsid w:val="005E41DC"/>
    <w:rsid w:val="005E45D2"/>
    <w:rsid w:val="005E5A38"/>
    <w:rsid w:val="005F2760"/>
    <w:rsid w:val="005F42C4"/>
    <w:rsid w:val="006000E3"/>
    <w:rsid w:val="0060123C"/>
    <w:rsid w:val="006015C0"/>
    <w:rsid w:val="00603141"/>
    <w:rsid w:val="00607803"/>
    <w:rsid w:val="00615B87"/>
    <w:rsid w:val="00622072"/>
    <w:rsid w:val="00624334"/>
    <w:rsid w:val="00625214"/>
    <w:rsid w:val="006258FC"/>
    <w:rsid w:val="006324A8"/>
    <w:rsid w:val="00633047"/>
    <w:rsid w:val="0063399E"/>
    <w:rsid w:val="00633A0D"/>
    <w:rsid w:val="00633C81"/>
    <w:rsid w:val="006507FB"/>
    <w:rsid w:val="00651651"/>
    <w:rsid w:val="006518D8"/>
    <w:rsid w:val="006524CD"/>
    <w:rsid w:val="00652A5B"/>
    <w:rsid w:val="00657335"/>
    <w:rsid w:val="00657601"/>
    <w:rsid w:val="006579AA"/>
    <w:rsid w:val="00660131"/>
    <w:rsid w:val="0066021E"/>
    <w:rsid w:val="006617E1"/>
    <w:rsid w:val="00662401"/>
    <w:rsid w:val="006649F5"/>
    <w:rsid w:val="00665761"/>
    <w:rsid w:val="00665CA4"/>
    <w:rsid w:val="00666E98"/>
    <w:rsid w:val="006714D8"/>
    <w:rsid w:val="00673EEE"/>
    <w:rsid w:val="006748EA"/>
    <w:rsid w:val="00680DEB"/>
    <w:rsid w:val="006834C1"/>
    <w:rsid w:val="006868B8"/>
    <w:rsid w:val="00686BE4"/>
    <w:rsid w:val="00686FA2"/>
    <w:rsid w:val="00686FE2"/>
    <w:rsid w:val="00687F7D"/>
    <w:rsid w:val="00690018"/>
    <w:rsid w:val="00691762"/>
    <w:rsid w:val="00696958"/>
    <w:rsid w:val="006978B9"/>
    <w:rsid w:val="006A4273"/>
    <w:rsid w:val="006A6311"/>
    <w:rsid w:val="006A682E"/>
    <w:rsid w:val="006B128C"/>
    <w:rsid w:val="006B1F72"/>
    <w:rsid w:val="006B626B"/>
    <w:rsid w:val="006C36DA"/>
    <w:rsid w:val="006C3910"/>
    <w:rsid w:val="006C53DB"/>
    <w:rsid w:val="006C7A7D"/>
    <w:rsid w:val="006D02A1"/>
    <w:rsid w:val="006D0360"/>
    <w:rsid w:val="006D21C0"/>
    <w:rsid w:val="006D2EE9"/>
    <w:rsid w:val="006D50EA"/>
    <w:rsid w:val="006D55B7"/>
    <w:rsid w:val="006D5EB0"/>
    <w:rsid w:val="006E131E"/>
    <w:rsid w:val="006E1B68"/>
    <w:rsid w:val="006E2401"/>
    <w:rsid w:val="006E4202"/>
    <w:rsid w:val="006E5A0F"/>
    <w:rsid w:val="006E6190"/>
    <w:rsid w:val="006F10EB"/>
    <w:rsid w:val="006F418E"/>
    <w:rsid w:val="006F4BB4"/>
    <w:rsid w:val="00701784"/>
    <w:rsid w:val="00701844"/>
    <w:rsid w:val="0070219C"/>
    <w:rsid w:val="00703A9C"/>
    <w:rsid w:val="00706BE4"/>
    <w:rsid w:val="00706DB3"/>
    <w:rsid w:val="00712992"/>
    <w:rsid w:val="00714A4C"/>
    <w:rsid w:val="00716A80"/>
    <w:rsid w:val="00717211"/>
    <w:rsid w:val="00720F5C"/>
    <w:rsid w:val="00722CD9"/>
    <w:rsid w:val="007236F3"/>
    <w:rsid w:val="007238B3"/>
    <w:rsid w:val="00726DBB"/>
    <w:rsid w:val="0073112C"/>
    <w:rsid w:val="00736368"/>
    <w:rsid w:val="00736AC2"/>
    <w:rsid w:val="007400B6"/>
    <w:rsid w:val="00740235"/>
    <w:rsid w:val="00746D1F"/>
    <w:rsid w:val="00747D1B"/>
    <w:rsid w:val="00754059"/>
    <w:rsid w:val="0076089F"/>
    <w:rsid w:val="00764479"/>
    <w:rsid w:val="00767C4B"/>
    <w:rsid w:val="0077190A"/>
    <w:rsid w:val="00771F4C"/>
    <w:rsid w:val="00775831"/>
    <w:rsid w:val="00780DE2"/>
    <w:rsid w:val="00781C86"/>
    <w:rsid w:val="00783FAA"/>
    <w:rsid w:val="007849BA"/>
    <w:rsid w:val="00784B25"/>
    <w:rsid w:val="0078635A"/>
    <w:rsid w:val="007864BE"/>
    <w:rsid w:val="007906FD"/>
    <w:rsid w:val="007A22B6"/>
    <w:rsid w:val="007A73AD"/>
    <w:rsid w:val="007A79F7"/>
    <w:rsid w:val="007A7BFE"/>
    <w:rsid w:val="007B0332"/>
    <w:rsid w:val="007B0498"/>
    <w:rsid w:val="007B11C6"/>
    <w:rsid w:val="007B1239"/>
    <w:rsid w:val="007B5FE6"/>
    <w:rsid w:val="007C03DF"/>
    <w:rsid w:val="007C674D"/>
    <w:rsid w:val="007C6CE4"/>
    <w:rsid w:val="007E1589"/>
    <w:rsid w:val="007E400D"/>
    <w:rsid w:val="007E491B"/>
    <w:rsid w:val="007E564E"/>
    <w:rsid w:val="007E61D8"/>
    <w:rsid w:val="007F6EB4"/>
    <w:rsid w:val="008005AD"/>
    <w:rsid w:val="008018F3"/>
    <w:rsid w:val="00802001"/>
    <w:rsid w:val="008040B9"/>
    <w:rsid w:val="00806A81"/>
    <w:rsid w:val="008079EC"/>
    <w:rsid w:val="008104C2"/>
    <w:rsid w:val="008119A4"/>
    <w:rsid w:val="008164CA"/>
    <w:rsid w:val="00817CBD"/>
    <w:rsid w:val="00822CAF"/>
    <w:rsid w:val="008238A6"/>
    <w:rsid w:val="00824E72"/>
    <w:rsid w:val="00825403"/>
    <w:rsid w:val="0083017F"/>
    <w:rsid w:val="00831681"/>
    <w:rsid w:val="0083244B"/>
    <w:rsid w:val="008339BC"/>
    <w:rsid w:val="00834BFF"/>
    <w:rsid w:val="00835F14"/>
    <w:rsid w:val="00837C5A"/>
    <w:rsid w:val="00837E9A"/>
    <w:rsid w:val="00841670"/>
    <w:rsid w:val="008425EF"/>
    <w:rsid w:val="00842CEE"/>
    <w:rsid w:val="008430BD"/>
    <w:rsid w:val="008443EA"/>
    <w:rsid w:val="008447DB"/>
    <w:rsid w:val="008458F3"/>
    <w:rsid w:val="00845C0B"/>
    <w:rsid w:val="00850EB5"/>
    <w:rsid w:val="00850F9A"/>
    <w:rsid w:val="00861BCC"/>
    <w:rsid w:val="00863158"/>
    <w:rsid w:val="0086750D"/>
    <w:rsid w:val="00874E99"/>
    <w:rsid w:val="0087653A"/>
    <w:rsid w:val="00876B1E"/>
    <w:rsid w:val="0087718E"/>
    <w:rsid w:val="00877B66"/>
    <w:rsid w:val="0088123E"/>
    <w:rsid w:val="00881891"/>
    <w:rsid w:val="00882BEF"/>
    <w:rsid w:val="00882E93"/>
    <w:rsid w:val="00884F20"/>
    <w:rsid w:val="00886E66"/>
    <w:rsid w:val="00894953"/>
    <w:rsid w:val="00897C06"/>
    <w:rsid w:val="008A4D0A"/>
    <w:rsid w:val="008A5668"/>
    <w:rsid w:val="008A7E09"/>
    <w:rsid w:val="008B5679"/>
    <w:rsid w:val="008C0845"/>
    <w:rsid w:val="008C3852"/>
    <w:rsid w:val="008C4A43"/>
    <w:rsid w:val="008C509B"/>
    <w:rsid w:val="008C7FE0"/>
    <w:rsid w:val="008D567E"/>
    <w:rsid w:val="008D6A5A"/>
    <w:rsid w:val="008E0848"/>
    <w:rsid w:val="008E4AFA"/>
    <w:rsid w:val="008E68EC"/>
    <w:rsid w:val="008E6AA9"/>
    <w:rsid w:val="008E773C"/>
    <w:rsid w:val="008F6A44"/>
    <w:rsid w:val="008F6F1C"/>
    <w:rsid w:val="009037FE"/>
    <w:rsid w:val="0091177D"/>
    <w:rsid w:val="00912C1F"/>
    <w:rsid w:val="00916B39"/>
    <w:rsid w:val="00920BEB"/>
    <w:rsid w:val="009220EB"/>
    <w:rsid w:val="0092655D"/>
    <w:rsid w:val="009276F3"/>
    <w:rsid w:val="00930273"/>
    <w:rsid w:val="00932863"/>
    <w:rsid w:val="00941E5E"/>
    <w:rsid w:val="00942B1B"/>
    <w:rsid w:val="0094433A"/>
    <w:rsid w:val="00946B33"/>
    <w:rsid w:val="009531B4"/>
    <w:rsid w:val="0095320E"/>
    <w:rsid w:val="009532C5"/>
    <w:rsid w:val="0095386D"/>
    <w:rsid w:val="0095439B"/>
    <w:rsid w:val="00956FE8"/>
    <w:rsid w:val="00957578"/>
    <w:rsid w:val="00957E85"/>
    <w:rsid w:val="009605F1"/>
    <w:rsid w:val="00960BCC"/>
    <w:rsid w:val="00960BF0"/>
    <w:rsid w:val="00961805"/>
    <w:rsid w:val="00965434"/>
    <w:rsid w:val="0097096F"/>
    <w:rsid w:val="00971439"/>
    <w:rsid w:val="0097463D"/>
    <w:rsid w:val="00974BDB"/>
    <w:rsid w:val="00976017"/>
    <w:rsid w:val="00976363"/>
    <w:rsid w:val="0098222C"/>
    <w:rsid w:val="0098245C"/>
    <w:rsid w:val="009A1C00"/>
    <w:rsid w:val="009B0695"/>
    <w:rsid w:val="009B06D4"/>
    <w:rsid w:val="009B52BD"/>
    <w:rsid w:val="009B59FA"/>
    <w:rsid w:val="009B6287"/>
    <w:rsid w:val="009B632E"/>
    <w:rsid w:val="009B7D14"/>
    <w:rsid w:val="009C17B9"/>
    <w:rsid w:val="009C1D04"/>
    <w:rsid w:val="009C36B0"/>
    <w:rsid w:val="009C4B32"/>
    <w:rsid w:val="009C50DF"/>
    <w:rsid w:val="009C64B4"/>
    <w:rsid w:val="009D1EF6"/>
    <w:rsid w:val="009D3F31"/>
    <w:rsid w:val="009D40D5"/>
    <w:rsid w:val="009D4AE6"/>
    <w:rsid w:val="009D6645"/>
    <w:rsid w:val="009D766A"/>
    <w:rsid w:val="009E02BD"/>
    <w:rsid w:val="009E19FC"/>
    <w:rsid w:val="009E33D5"/>
    <w:rsid w:val="009E5450"/>
    <w:rsid w:val="009E54DF"/>
    <w:rsid w:val="009E5B04"/>
    <w:rsid w:val="009F293E"/>
    <w:rsid w:val="009F489B"/>
    <w:rsid w:val="009F55E7"/>
    <w:rsid w:val="00A02243"/>
    <w:rsid w:val="00A0248E"/>
    <w:rsid w:val="00A024FC"/>
    <w:rsid w:val="00A053C4"/>
    <w:rsid w:val="00A13AB3"/>
    <w:rsid w:val="00A1401B"/>
    <w:rsid w:val="00A21AEF"/>
    <w:rsid w:val="00A24F33"/>
    <w:rsid w:val="00A24F61"/>
    <w:rsid w:val="00A25AD9"/>
    <w:rsid w:val="00A31687"/>
    <w:rsid w:val="00A32031"/>
    <w:rsid w:val="00A33973"/>
    <w:rsid w:val="00A33DBD"/>
    <w:rsid w:val="00A35F60"/>
    <w:rsid w:val="00A46BFE"/>
    <w:rsid w:val="00A47395"/>
    <w:rsid w:val="00A540A1"/>
    <w:rsid w:val="00A56DF5"/>
    <w:rsid w:val="00A60812"/>
    <w:rsid w:val="00A64616"/>
    <w:rsid w:val="00A71B94"/>
    <w:rsid w:val="00A7315B"/>
    <w:rsid w:val="00A7674F"/>
    <w:rsid w:val="00A76B7D"/>
    <w:rsid w:val="00A77C93"/>
    <w:rsid w:val="00A802E9"/>
    <w:rsid w:val="00A81ACA"/>
    <w:rsid w:val="00A85053"/>
    <w:rsid w:val="00A86C6E"/>
    <w:rsid w:val="00A87768"/>
    <w:rsid w:val="00A908EC"/>
    <w:rsid w:val="00A910EE"/>
    <w:rsid w:val="00A939C7"/>
    <w:rsid w:val="00A94952"/>
    <w:rsid w:val="00A94B4E"/>
    <w:rsid w:val="00AA2EB9"/>
    <w:rsid w:val="00AA5EF1"/>
    <w:rsid w:val="00AA6AA8"/>
    <w:rsid w:val="00AA6BFD"/>
    <w:rsid w:val="00AB149D"/>
    <w:rsid w:val="00AB4CA4"/>
    <w:rsid w:val="00AB6F50"/>
    <w:rsid w:val="00AC0831"/>
    <w:rsid w:val="00AC1012"/>
    <w:rsid w:val="00AC4276"/>
    <w:rsid w:val="00AC631A"/>
    <w:rsid w:val="00AC68D4"/>
    <w:rsid w:val="00AD016D"/>
    <w:rsid w:val="00AD0221"/>
    <w:rsid w:val="00AD1C22"/>
    <w:rsid w:val="00AD1D25"/>
    <w:rsid w:val="00AD2380"/>
    <w:rsid w:val="00AD2570"/>
    <w:rsid w:val="00AD2E11"/>
    <w:rsid w:val="00AD4C80"/>
    <w:rsid w:val="00AD598D"/>
    <w:rsid w:val="00AD62D3"/>
    <w:rsid w:val="00AE10FE"/>
    <w:rsid w:val="00AE1A5F"/>
    <w:rsid w:val="00AE2298"/>
    <w:rsid w:val="00AE5295"/>
    <w:rsid w:val="00AF1684"/>
    <w:rsid w:val="00AF1A85"/>
    <w:rsid w:val="00AF222D"/>
    <w:rsid w:val="00AF26F3"/>
    <w:rsid w:val="00AF5DCF"/>
    <w:rsid w:val="00AF745E"/>
    <w:rsid w:val="00B008F4"/>
    <w:rsid w:val="00B00AD2"/>
    <w:rsid w:val="00B01E46"/>
    <w:rsid w:val="00B07828"/>
    <w:rsid w:val="00B1093E"/>
    <w:rsid w:val="00B16B24"/>
    <w:rsid w:val="00B23DF7"/>
    <w:rsid w:val="00B34789"/>
    <w:rsid w:val="00B34DCC"/>
    <w:rsid w:val="00B36734"/>
    <w:rsid w:val="00B37F38"/>
    <w:rsid w:val="00B45E8D"/>
    <w:rsid w:val="00B45F46"/>
    <w:rsid w:val="00B51C0F"/>
    <w:rsid w:val="00B53916"/>
    <w:rsid w:val="00B53D16"/>
    <w:rsid w:val="00B56D42"/>
    <w:rsid w:val="00B574BB"/>
    <w:rsid w:val="00B57D29"/>
    <w:rsid w:val="00B603EC"/>
    <w:rsid w:val="00B63684"/>
    <w:rsid w:val="00B672BC"/>
    <w:rsid w:val="00B70F43"/>
    <w:rsid w:val="00B72A3F"/>
    <w:rsid w:val="00B748D2"/>
    <w:rsid w:val="00B75A09"/>
    <w:rsid w:val="00B76B12"/>
    <w:rsid w:val="00B81B3D"/>
    <w:rsid w:val="00B82751"/>
    <w:rsid w:val="00B84367"/>
    <w:rsid w:val="00B84643"/>
    <w:rsid w:val="00B85082"/>
    <w:rsid w:val="00B8536D"/>
    <w:rsid w:val="00B925E5"/>
    <w:rsid w:val="00B97249"/>
    <w:rsid w:val="00B97D19"/>
    <w:rsid w:val="00B97EE9"/>
    <w:rsid w:val="00BA15A9"/>
    <w:rsid w:val="00BA2A1D"/>
    <w:rsid w:val="00BB2795"/>
    <w:rsid w:val="00BB541D"/>
    <w:rsid w:val="00BC5427"/>
    <w:rsid w:val="00BC5544"/>
    <w:rsid w:val="00BC5856"/>
    <w:rsid w:val="00BC669D"/>
    <w:rsid w:val="00BC79D7"/>
    <w:rsid w:val="00BC7AB4"/>
    <w:rsid w:val="00BD2DC3"/>
    <w:rsid w:val="00BD7065"/>
    <w:rsid w:val="00BD734F"/>
    <w:rsid w:val="00BE75A8"/>
    <w:rsid w:val="00BF00A5"/>
    <w:rsid w:val="00BF0826"/>
    <w:rsid w:val="00BF22C5"/>
    <w:rsid w:val="00BF2DDF"/>
    <w:rsid w:val="00BF3368"/>
    <w:rsid w:val="00C00F0B"/>
    <w:rsid w:val="00C02B38"/>
    <w:rsid w:val="00C06F3D"/>
    <w:rsid w:val="00C10369"/>
    <w:rsid w:val="00C12493"/>
    <w:rsid w:val="00C13EAF"/>
    <w:rsid w:val="00C14773"/>
    <w:rsid w:val="00C159DD"/>
    <w:rsid w:val="00C2284B"/>
    <w:rsid w:val="00C27EEC"/>
    <w:rsid w:val="00C3131B"/>
    <w:rsid w:val="00C347DC"/>
    <w:rsid w:val="00C349A1"/>
    <w:rsid w:val="00C371D1"/>
    <w:rsid w:val="00C40BA7"/>
    <w:rsid w:val="00C4103E"/>
    <w:rsid w:val="00C448FA"/>
    <w:rsid w:val="00C45F65"/>
    <w:rsid w:val="00C46FF3"/>
    <w:rsid w:val="00C52830"/>
    <w:rsid w:val="00C52CCE"/>
    <w:rsid w:val="00C52E14"/>
    <w:rsid w:val="00C52E2C"/>
    <w:rsid w:val="00C5693E"/>
    <w:rsid w:val="00C619E3"/>
    <w:rsid w:val="00C620E7"/>
    <w:rsid w:val="00C62FBB"/>
    <w:rsid w:val="00C640D2"/>
    <w:rsid w:val="00C66A9F"/>
    <w:rsid w:val="00C66B60"/>
    <w:rsid w:val="00C67280"/>
    <w:rsid w:val="00C71017"/>
    <w:rsid w:val="00C82728"/>
    <w:rsid w:val="00C85F28"/>
    <w:rsid w:val="00C91379"/>
    <w:rsid w:val="00C92EE0"/>
    <w:rsid w:val="00C93D8C"/>
    <w:rsid w:val="00C976EE"/>
    <w:rsid w:val="00CA009A"/>
    <w:rsid w:val="00CA0EF2"/>
    <w:rsid w:val="00CA1F6D"/>
    <w:rsid w:val="00CA31D1"/>
    <w:rsid w:val="00CA3965"/>
    <w:rsid w:val="00CA3FE8"/>
    <w:rsid w:val="00CA618B"/>
    <w:rsid w:val="00CA64C8"/>
    <w:rsid w:val="00CA7CEC"/>
    <w:rsid w:val="00CB0B13"/>
    <w:rsid w:val="00CB1357"/>
    <w:rsid w:val="00CB1DC9"/>
    <w:rsid w:val="00CB754A"/>
    <w:rsid w:val="00CC0C73"/>
    <w:rsid w:val="00CC2BDC"/>
    <w:rsid w:val="00CC4447"/>
    <w:rsid w:val="00CC5839"/>
    <w:rsid w:val="00CC6E0F"/>
    <w:rsid w:val="00CD25DA"/>
    <w:rsid w:val="00CD62EC"/>
    <w:rsid w:val="00CD7A46"/>
    <w:rsid w:val="00CE07FC"/>
    <w:rsid w:val="00CE0EB8"/>
    <w:rsid w:val="00CE1597"/>
    <w:rsid w:val="00CE33E6"/>
    <w:rsid w:val="00CE56EF"/>
    <w:rsid w:val="00CE792A"/>
    <w:rsid w:val="00D00959"/>
    <w:rsid w:val="00D01B7D"/>
    <w:rsid w:val="00D03C02"/>
    <w:rsid w:val="00D03C40"/>
    <w:rsid w:val="00D043A8"/>
    <w:rsid w:val="00D04E63"/>
    <w:rsid w:val="00D12165"/>
    <w:rsid w:val="00D12C64"/>
    <w:rsid w:val="00D20950"/>
    <w:rsid w:val="00D213B6"/>
    <w:rsid w:val="00D2259F"/>
    <w:rsid w:val="00D245E1"/>
    <w:rsid w:val="00D264BB"/>
    <w:rsid w:val="00D323B2"/>
    <w:rsid w:val="00D333C1"/>
    <w:rsid w:val="00D371A6"/>
    <w:rsid w:val="00D37BF9"/>
    <w:rsid w:val="00D51178"/>
    <w:rsid w:val="00D524BC"/>
    <w:rsid w:val="00D52F53"/>
    <w:rsid w:val="00D53749"/>
    <w:rsid w:val="00D53F69"/>
    <w:rsid w:val="00D54514"/>
    <w:rsid w:val="00D55AAF"/>
    <w:rsid w:val="00D61DC2"/>
    <w:rsid w:val="00D62A10"/>
    <w:rsid w:val="00D6671E"/>
    <w:rsid w:val="00D67D9A"/>
    <w:rsid w:val="00D72258"/>
    <w:rsid w:val="00D75FAB"/>
    <w:rsid w:val="00D764C1"/>
    <w:rsid w:val="00D76C3A"/>
    <w:rsid w:val="00D81623"/>
    <w:rsid w:val="00D86182"/>
    <w:rsid w:val="00D86929"/>
    <w:rsid w:val="00D928B9"/>
    <w:rsid w:val="00D93626"/>
    <w:rsid w:val="00DA05A6"/>
    <w:rsid w:val="00DA275F"/>
    <w:rsid w:val="00DA5C57"/>
    <w:rsid w:val="00DB11D0"/>
    <w:rsid w:val="00DB134E"/>
    <w:rsid w:val="00DB14E7"/>
    <w:rsid w:val="00DB36F8"/>
    <w:rsid w:val="00DB3F16"/>
    <w:rsid w:val="00DB6D37"/>
    <w:rsid w:val="00DB7CA8"/>
    <w:rsid w:val="00DC074C"/>
    <w:rsid w:val="00DC14A7"/>
    <w:rsid w:val="00DC171A"/>
    <w:rsid w:val="00DC200A"/>
    <w:rsid w:val="00DC309E"/>
    <w:rsid w:val="00DC6386"/>
    <w:rsid w:val="00DC75D3"/>
    <w:rsid w:val="00DC782C"/>
    <w:rsid w:val="00DC7B3E"/>
    <w:rsid w:val="00DC7C07"/>
    <w:rsid w:val="00DD0AC0"/>
    <w:rsid w:val="00DD0D39"/>
    <w:rsid w:val="00DD0DA1"/>
    <w:rsid w:val="00DD0DD3"/>
    <w:rsid w:val="00DD2763"/>
    <w:rsid w:val="00DD27ED"/>
    <w:rsid w:val="00DD3A57"/>
    <w:rsid w:val="00DE0D97"/>
    <w:rsid w:val="00DE0F32"/>
    <w:rsid w:val="00DE127F"/>
    <w:rsid w:val="00DE324C"/>
    <w:rsid w:val="00DE3D76"/>
    <w:rsid w:val="00DF06AC"/>
    <w:rsid w:val="00DF0A96"/>
    <w:rsid w:val="00DF15CA"/>
    <w:rsid w:val="00DF1FFE"/>
    <w:rsid w:val="00DF21FC"/>
    <w:rsid w:val="00DF69B6"/>
    <w:rsid w:val="00E0183A"/>
    <w:rsid w:val="00E01ED3"/>
    <w:rsid w:val="00E024DD"/>
    <w:rsid w:val="00E06952"/>
    <w:rsid w:val="00E07DA6"/>
    <w:rsid w:val="00E126F0"/>
    <w:rsid w:val="00E12CE4"/>
    <w:rsid w:val="00E12EA5"/>
    <w:rsid w:val="00E15873"/>
    <w:rsid w:val="00E16814"/>
    <w:rsid w:val="00E17E39"/>
    <w:rsid w:val="00E218E8"/>
    <w:rsid w:val="00E2723A"/>
    <w:rsid w:val="00E318DC"/>
    <w:rsid w:val="00E33F0A"/>
    <w:rsid w:val="00E42F9E"/>
    <w:rsid w:val="00E42FC7"/>
    <w:rsid w:val="00E4409F"/>
    <w:rsid w:val="00E469B1"/>
    <w:rsid w:val="00E4DB80"/>
    <w:rsid w:val="00E53330"/>
    <w:rsid w:val="00E57F97"/>
    <w:rsid w:val="00E603C9"/>
    <w:rsid w:val="00E60827"/>
    <w:rsid w:val="00E67947"/>
    <w:rsid w:val="00E714E5"/>
    <w:rsid w:val="00E71ADC"/>
    <w:rsid w:val="00E73EBE"/>
    <w:rsid w:val="00E756B1"/>
    <w:rsid w:val="00E767CE"/>
    <w:rsid w:val="00E77855"/>
    <w:rsid w:val="00E77F8E"/>
    <w:rsid w:val="00E81986"/>
    <w:rsid w:val="00E9098F"/>
    <w:rsid w:val="00E926FB"/>
    <w:rsid w:val="00E9345F"/>
    <w:rsid w:val="00E938A3"/>
    <w:rsid w:val="00E94FCD"/>
    <w:rsid w:val="00E95B5D"/>
    <w:rsid w:val="00E96F22"/>
    <w:rsid w:val="00EA01D1"/>
    <w:rsid w:val="00EA0285"/>
    <w:rsid w:val="00EA0B9D"/>
    <w:rsid w:val="00EA5470"/>
    <w:rsid w:val="00EA56FE"/>
    <w:rsid w:val="00EA5C98"/>
    <w:rsid w:val="00EB1164"/>
    <w:rsid w:val="00EB15CA"/>
    <w:rsid w:val="00EB2405"/>
    <w:rsid w:val="00EB40BC"/>
    <w:rsid w:val="00EB5375"/>
    <w:rsid w:val="00EB6F88"/>
    <w:rsid w:val="00EC3BE4"/>
    <w:rsid w:val="00EC4B54"/>
    <w:rsid w:val="00EC569B"/>
    <w:rsid w:val="00EC6CD6"/>
    <w:rsid w:val="00EC77BA"/>
    <w:rsid w:val="00EC7DD2"/>
    <w:rsid w:val="00ED42AA"/>
    <w:rsid w:val="00EE0442"/>
    <w:rsid w:val="00EE0AEE"/>
    <w:rsid w:val="00EE1123"/>
    <w:rsid w:val="00EE753C"/>
    <w:rsid w:val="00EE78EE"/>
    <w:rsid w:val="00EF4141"/>
    <w:rsid w:val="00EF62DA"/>
    <w:rsid w:val="00F00268"/>
    <w:rsid w:val="00F007FB"/>
    <w:rsid w:val="00F026A2"/>
    <w:rsid w:val="00F03BED"/>
    <w:rsid w:val="00F042B8"/>
    <w:rsid w:val="00F1361F"/>
    <w:rsid w:val="00F139D5"/>
    <w:rsid w:val="00F23B87"/>
    <w:rsid w:val="00F2545F"/>
    <w:rsid w:val="00F27EDB"/>
    <w:rsid w:val="00F30A3B"/>
    <w:rsid w:val="00F30F49"/>
    <w:rsid w:val="00F33745"/>
    <w:rsid w:val="00F375AE"/>
    <w:rsid w:val="00F37C70"/>
    <w:rsid w:val="00F440A4"/>
    <w:rsid w:val="00F45EBE"/>
    <w:rsid w:val="00F469EA"/>
    <w:rsid w:val="00F46DC0"/>
    <w:rsid w:val="00F53FEC"/>
    <w:rsid w:val="00F554DC"/>
    <w:rsid w:val="00F6001D"/>
    <w:rsid w:val="00F639FD"/>
    <w:rsid w:val="00F657F1"/>
    <w:rsid w:val="00F7046B"/>
    <w:rsid w:val="00F724DA"/>
    <w:rsid w:val="00F72572"/>
    <w:rsid w:val="00F72F62"/>
    <w:rsid w:val="00F802C3"/>
    <w:rsid w:val="00F80885"/>
    <w:rsid w:val="00F835AB"/>
    <w:rsid w:val="00F8427E"/>
    <w:rsid w:val="00F8672A"/>
    <w:rsid w:val="00F944E6"/>
    <w:rsid w:val="00F9482E"/>
    <w:rsid w:val="00F94BDD"/>
    <w:rsid w:val="00FA140F"/>
    <w:rsid w:val="00FA5863"/>
    <w:rsid w:val="00FA6102"/>
    <w:rsid w:val="00FA70D9"/>
    <w:rsid w:val="00FA7EF7"/>
    <w:rsid w:val="00FB29C1"/>
    <w:rsid w:val="00FB32E9"/>
    <w:rsid w:val="00FB7301"/>
    <w:rsid w:val="00FC00B9"/>
    <w:rsid w:val="00FC0478"/>
    <w:rsid w:val="00FC22A4"/>
    <w:rsid w:val="00FC5A43"/>
    <w:rsid w:val="00FD06D0"/>
    <w:rsid w:val="00FD3A67"/>
    <w:rsid w:val="00FD4600"/>
    <w:rsid w:val="00FD73F1"/>
    <w:rsid w:val="00FD7C00"/>
    <w:rsid w:val="00FE2577"/>
    <w:rsid w:val="00FE3060"/>
    <w:rsid w:val="00FE503E"/>
    <w:rsid w:val="00FF1742"/>
    <w:rsid w:val="00FF2414"/>
    <w:rsid w:val="00FF3CC1"/>
    <w:rsid w:val="00FF6061"/>
    <w:rsid w:val="00FF697B"/>
    <w:rsid w:val="00FF7612"/>
    <w:rsid w:val="01088B32"/>
    <w:rsid w:val="010EB66D"/>
    <w:rsid w:val="01154407"/>
    <w:rsid w:val="011E634C"/>
    <w:rsid w:val="0120C13C"/>
    <w:rsid w:val="013D3B30"/>
    <w:rsid w:val="0170AF4B"/>
    <w:rsid w:val="017D2215"/>
    <w:rsid w:val="01812098"/>
    <w:rsid w:val="01A4CA4E"/>
    <w:rsid w:val="01E16785"/>
    <w:rsid w:val="01E6C614"/>
    <w:rsid w:val="0203BA50"/>
    <w:rsid w:val="0227D0B3"/>
    <w:rsid w:val="02448CB0"/>
    <w:rsid w:val="0252FCFA"/>
    <w:rsid w:val="02596C12"/>
    <w:rsid w:val="0270D83E"/>
    <w:rsid w:val="0277775E"/>
    <w:rsid w:val="028CE95F"/>
    <w:rsid w:val="02A9C5F2"/>
    <w:rsid w:val="02BCF25C"/>
    <w:rsid w:val="02D494E2"/>
    <w:rsid w:val="02D6689D"/>
    <w:rsid w:val="02D96810"/>
    <w:rsid w:val="02EEAE53"/>
    <w:rsid w:val="02F78AD1"/>
    <w:rsid w:val="03145023"/>
    <w:rsid w:val="0324DE7F"/>
    <w:rsid w:val="03256741"/>
    <w:rsid w:val="0342BCBD"/>
    <w:rsid w:val="0355546E"/>
    <w:rsid w:val="037E48DE"/>
    <w:rsid w:val="038391E7"/>
    <w:rsid w:val="03917298"/>
    <w:rsid w:val="03A93852"/>
    <w:rsid w:val="03CD0046"/>
    <w:rsid w:val="03CDC77A"/>
    <w:rsid w:val="03CEC8DA"/>
    <w:rsid w:val="03DFE67D"/>
    <w:rsid w:val="03E49F58"/>
    <w:rsid w:val="03F8D6BF"/>
    <w:rsid w:val="04043066"/>
    <w:rsid w:val="04307279"/>
    <w:rsid w:val="0451B560"/>
    <w:rsid w:val="0457240C"/>
    <w:rsid w:val="0474E848"/>
    <w:rsid w:val="04951559"/>
    <w:rsid w:val="04BB4C26"/>
    <w:rsid w:val="04C09A93"/>
    <w:rsid w:val="04C6A1EA"/>
    <w:rsid w:val="04D91358"/>
    <w:rsid w:val="04F0FDC6"/>
    <w:rsid w:val="04F9C038"/>
    <w:rsid w:val="0502E4D5"/>
    <w:rsid w:val="05100558"/>
    <w:rsid w:val="0514A7B2"/>
    <w:rsid w:val="0514B2BB"/>
    <w:rsid w:val="05249F38"/>
    <w:rsid w:val="0557E810"/>
    <w:rsid w:val="05826E55"/>
    <w:rsid w:val="0589DB4E"/>
    <w:rsid w:val="058B0385"/>
    <w:rsid w:val="05CAF946"/>
    <w:rsid w:val="05D37FC5"/>
    <w:rsid w:val="05E802D1"/>
    <w:rsid w:val="05EECECC"/>
    <w:rsid w:val="05FF3141"/>
    <w:rsid w:val="062409DC"/>
    <w:rsid w:val="0632DAC3"/>
    <w:rsid w:val="06378CEF"/>
    <w:rsid w:val="0637F392"/>
    <w:rsid w:val="063955E4"/>
    <w:rsid w:val="065C7F41"/>
    <w:rsid w:val="066570C8"/>
    <w:rsid w:val="066ABA10"/>
    <w:rsid w:val="0680DF4D"/>
    <w:rsid w:val="06899DCB"/>
    <w:rsid w:val="0696ED85"/>
    <w:rsid w:val="06A324EA"/>
    <w:rsid w:val="06B9525B"/>
    <w:rsid w:val="06CA0DB0"/>
    <w:rsid w:val="06D0700D"/>
    <w:rsid w:val="06DDB7A9"/>
    <w:rsid w:val="07456D47"/>
    <w:rsid w:val="076EB72D"/>
    <w:rsid w:val="077A8086"/>
    <w:rsid w:val="07A09DF0"/>
    <w:rsid w:val="07C8D661"/>
    <w:rsid w:val="07F8252D"/>
    <w:rsid w:val="0802FB99"/>
    <w:rsid w:val="081D6F73"/>
    <w:rsid w:val="083BB53F"/>
    <w:rsid w:val="084ED2DE"/>
    <w:rsid w:val="086F000F"/>
    <w:rsid w:val="08985E77"/>
    <w:rsid w:val="089E0576"/>
    <w:rsid w:val="08A9101C"/>
    <w:rsid w:val="08C32705"/>
    <w:rsid w:val="0908A5CF"/>
    <w:rsid w:val="091BB718"/>
    <w:rsid w:val="092F1DF5"/>
    <w:rsid w:val="093CD81A"/>
    <w:rsid w:val="0945FCD1"/>
    <w:rsid w:val="096E9AF8"/>
    <w:rsid w:val="097F9602"/>
    <w:rsid w:val="0983A3E2"/>
    <w:rsid w:val="0984DD6A"/>
    <w:rsid w:val="098F654C"/>
    <w:rsid w:val="09BF7081"/>
    <w:rsid w:val="0A096871"/>
    <w:rsid w:val="0A4BF574"/>
    <w:rsid w:val="0A84070F"/>
    <w:rsid w:val="0A8995C1"/>
    <w:rsid w:val="0A9C7056"/>
    <w:rsid w:val="0AB0C06A"/>
    <w:rsid w:val="0AB67B75"/>
    <w:rsid w:val="0AFBF73F"/>
    <w:rsid w:val="0B14C1C5"/>
    <w:rsid w:val="0B1B445E"/>
    <w:rsid w:val="0B36FF75"/>
    <w:rsid w:val="0B474685"/>
    <w:rsid w:val="0B6632E7"/>
    <w:rsid w:val="0B6B9A96"/>
    <w:rsid w:val="0B959699"/>
    <w:rsid w:val="0B969A2B"/>
    <w:rsid w:val="0BC42137"/>
    <w:rsid w:val="0BCBE37E"/>
    <w:rsid w:val="0BDF96CA"/>
    <w:rsid w:val="0BF6CD7E"/>
    <w:rsid w:val="0C1C6166"/>
    <w:rsid w:val="0C75E4E8"/>
    <w:rsid w:val="0C802BED"/>
    <w:rsid w:val="0C82F8C6"/>
    <w:rsid w:val="0C99E64F"/>
    <w:rsid w:val="0CB314A7"/>
    <w:rsid w:val="0CE5E86A"/>
    <w:rsid w:val="0CFD8723"/>
    <w:rsid w:val="0D3E637E"/>
    <w:rsid w:val="0D3F30CA"/>
    <w:rsid w:val="0D3F4104"/>
    <w:rsid w:val="0D615D0A"/>
    <w:rsid w:val="0D9C7DBD"/>
    <w:rsid w:val="0DD547FF"/>
    <w:rsid w:val="0DDDF8B1"/>
    <w:rsid w:val="0DE75CBD"/>
    <w:rsid w:val="0E16B6B4"/>
    <w:rsid w:val="0E279082"/>
    <w:rsid w:val="0E2ACDC2"/>
    <w:rsid w:val="0E2FDE24"/>
    <w:rsid w:val="0E3265F2"/>
    <w:rsid w:val="0E3D23BF"/>
    <w:rsid w:val="0E4AE0D0"/>
    <w:rsid w:val="0E4C1F2C"/>
    <w:rsid w:val="0E5262DE"/>
    <w:rsid w:val="0E559671"/>
    <w:rsid w:val="0E5FF21C"/>
    <w:rsid w:val="0E64DE22"/>
    <w:rsid w:val="0E657DD1"/>
    <w:rsid w:val="0EAF92D7"/>
    <w:rsid w:val="0EB67DF9"/>
    <w:rsid w:val="0EBACF9C"/>
    <w:rsid w:val="0EBB1FD7"/>
    <w:rsid w:val="0EF68C32"/>
    <w:rsid w:val="0F02D74C"/>
    <w:rsid w:val="0F0395B8"/>
    <w:rsid w:val="0F1D3056"/>
    <w:rsid w:val="0F627C1E"/>
    <w:rsid w:val="0F63A54B"/>
    <w:rsid w:val="0F8EED17"/>
    <w:rsid w:val="0F91DF03"/>
    <w:rsid w:val="0F945FB4"/>
    <w:rsid w:val="0F9CD3C7"/>
    <w:rsid w:val="0FAF2928"/>
    <w:rsid w:val="0FC0BA43"/>
    <w:rsid w:val="0FD9BD09"/>
    <w:rsid w:val="0FFE4B27"/>
    <w:rsid w:val="10060EFC"/>
    <w:rsid w:val="1015996B"/>
    <w:rsid w:val="101844A0"/>
    <w:rsid w:val="103073D8"/>
    <w:rsid w:val="1032586C"/>
    <w:rsid w:val="103462DA"/>
    <w:rsid w:val="104B5FBF"/>
    <w:rsid w:val="104D9C0C"/>
    <w:rsid w:val="105FE155"/>
    <w:rsid w:val="106B23E9"/>
    <w:rsid w:val="106E6B85"/>
    <w:rsid w:val="1085D5D8"/>
    <w:rsid w:val="109274EC"/>
    <w:rsid w:val="10B4B370"/>
    <w:rsid w:val="112998E0"/>
    <w:rsid w:val="11623353"/>
    <w:rsid w:val="1165AD40"/>
    <w:rsid w:val="116B1546"/>
    <w:rsid w:val="117A64C7"/>
    <w:rsid w:val="11988729"/>
    <w:rsid w:val="119B0F93"/>
    <w:rsid w:val="11C47820"/>
    <w:rsid w:val="11DF8CB7"/>
    <w:rsid w:val="11EC3E87"/>
    <w:rsid w:val="12275104"/>
    <w:rsid w:val="122BC08F"/>
    <w:rsid w:val="122BDFEB"/>
    <w:rsid w:val="125021C1"/>
    <w:rsid w:val="128F6B91"/>
    <w:rsid w:val="12931199"/>
    <w:rsid w:val="12BF1539"/>
    <w:rsid w:val="12C61E72"/>
    <w:rsid w:val="12DC4689"/>
    <w:rsid w:val="12DFEB65"/>
    <w:rsid w:val="12E9B921"/>
    <w:rsid w:val="12F33E60"/>
    <w:rsid w:val="13004D2C"/>
    <w:rsid w:val="13273CDD"/>
    <w:rsid w:val="132FE1E4"/>
    <w:rsid w:val="1346F4F1"/>
    <w:rsid w:val="1385055D"/>
    <w:rsid w:val="1390EE4F"/>
    <w:rsid w:val="1391738C"/>
    <w:rsid w:val="139E2111"/>
    <w:rsid w:val="139ED087"/>
    <w:rsid w:val="13A5403C"/>
    <w:rsid w:val="13A5CE15"/>
    <w:rsid w:val="13D452FD"/>
    <w:rsid w:val="13E5155D"/>
    <w:rsid w:val="13F20C4E"/>
    <w:rsid w:val="13F86C43"/>
    <w:rsid w:val="1425D5C8"/>
    <w:rsid w:val="143A7BC3"/>
    <w:rsid w:val="1443ED54"/>
    <w:rsid w:val="14628622"/>
    <w:rsid w:val="147AADBD"/>
    <w:rsid w:val="148489A0"/>
    <w:rsid w:val="148AB9BE"/>
    <w:rsid w:val="14A6391A"/>
    <w:rsid w:val="14C7AEBD"/>
    <w:rsid w:val="14C94F03"/>
    <w:rsid w:val="14CBFC35"/>
    <w:rsid w:val="1514B7DC"/>
    <w:rsid w:val="1516E958"/>
    <w:rsid w:val="1521FE6F"/>
    <w:rsid w:val="15266AB2"/>
    <w:rsid w:val="152A6BFC"/>
    <w:rsid w:val="155A96F4"/>
    <w:rsid w:val="157B90FB"/>
    <w:rsid w:val="158580E8"/>
    <w:rsid w:val="1590FDCE"/>
    <w:rsid w:val="159B8F05"/>
    <w:rsid w:val="15A36198"/>
    <w:rsid w:val="15CAC3C3"/>
    <w:rsid w:val="15CB4AB6"/>
    <w:rsid w:val="15D2E6CF"/>
    <w:rsid w:val="15EAA240"/>
    <w:rsid w:val="15F5C55B"/>
    <w:rsid w:val="1608C542"/>
    <w:rsid w:val="161933ED"/>
    <w:rsid w:val="16321895"/>
    <w:rsid w:val="1643F488"/>
    <w:rsid w:val="16563BC1"/>
    <w:rsid w:val="1660F118"/>
    <w:rsid w:val="166226EA"/>
    <w:rsid w:val="16651F64"/>
    <w:rsid w:val="1668EA82"/>
    <w:rsid w:val="16B880DC"/>
    <w:rsid w:val="16CD2965"/>
    <w:rsid w:val="16D23202"/>
    <w:rsid w:val="16DC60E2"/>
    <w:rsid w:val="16E30E50"/>
    <w:rsid w:val="16E5F8FC"/>
    <w:rsid w:val="170C26C3"/>
    <w:rsid w:val="17336588"/>
    <w:rsid w:val="17478450"/>
    <w:rsid w:val="175FF8DE"/>
    <w:rsid w:val="176A9D74"/>
    <w:rsid w:val="178F7F6E"/>
    <w:rsid w:val="17A150C5"/>
    <w:rsid w:val="17A3999F"/>
    <w:rsid w:val="17B23078"/>
    <w:rsid w:val="17D8BA57"/>
    <w:rsid w:val="17D8FE54"/>
    <w:rsid w:val="17ECBC74"/>
    <w:rsid w:val="1809FAFB"/>
    <w:rsid w:val="180FEE76"/>
    <w:rsid w:val="1811073F"/>
    <w:rsid w:val="181811B4"/>
    <w:rsid w:val="18310750"/>
    <w:rsid w:val="1848B3D3"/>
    <w:rsid w:val="184E5656"/>
    <w:rsid w:val="1860DDFF"/>
    <w:rsid w:val="1863DCBE"/>
    <w:rsid w:val="1869AC96"/>
    <w:rsid w:val="1872E606"/>
    <w:rsid w:val="1874F6F4"/>
    <w:rsid w:val="187EDEB1"/>
    <w:rsid w:val="1886D107"/>
    <w:rsid w:val="18A8729F"/>
    <w:rsid w:val="18AE2182"/>
    <w:rsid w:val="18B4D082"/>
    <w:rsid w:val="18B604BF"/>
    <w:rsid w:val="18C8AF37"/>
    <w:rsid w:val="18DCAFD1"/>
    <w:rsid w:val="18E52192"/>
    <w:rsid w:val="18FBC93F"/>
    <w:rsid w:val="18FF45EA"/>
    <w:rsid w:val="190C9BE1"/>
    <w:rsid w:val="1920AB58"/>
    <w:rsid w:val="1945354E"/>
    <w:rsid w:val="198016F1"/>
    <w:rsid w:val="199640AA"/>
    <w:rsid w:val="19A0219C"/>
    <w:rsid w:val="19A41109"/>
    <w:rsid w:val="19CAF103"/>
    <w:rsid w:val="19CD2A7E"/>
    <w:rsid w:val="19CEBF18"/>
    <w:rsid w:val="19D0D8AB"/>
    <w:rsid w:val="19E5AD39"/>
    <w:rsid w:val="1A75C1A5"/>
    <w:rsid w:val="1A84DE63"/>
    <w:rsid w:val="1A8A3859"/>
    <w:rsid w:val="1AA0ED5A"/>
    <w:rsid w:val="1AD088FD"/>
    <w:rsid w:val="1B1FB4DF"/>
    <w:rsid w:val="1B229AEB"/>
    <w:rsid w:val="1B3CADDC"/>
    <w:rsid w:val="1B414FA7"/>
    <w:rsid w:val="1B5713D1"/>
    <w:rsid w:val="1B5D187C"/>
    <w:rsid w:val="1B625299"/>
    <w:rsid w:val="1B65B201"/>
    <w:rsid w:val="1B9C9F01"/>
    <w:rsid w:val="1BECAF59"/>
    <w:rsid w:val="1BFCB766"/>
    <w:rsid w:val="1C1A0D11"/>
    <w:rsid w:val="1C2A333F"/>
    <w:rsid w:val="1C2B46E3"/>
    <w:rsid w:val="1C4E8A86"/>
    <w:rsid w:val="1C547705"/>
    <w:rsid w:val="1C76E285"/>
    <w:rsid w:val="1CB84011"/>
    <w:rsid w:val="1CBE6B4C"/>
    <w:rsid w:val="1CC86F7B"/>
    <w:rsid w:val="1CCC5041"/>
    <w:rsid w:val="1CCE61F9"/>
    <w:rsid w:val="1CD3E074"/>
    <w:rsid w:val="1CEFF43C"/>
    <w:rsid w:val="1CFA8FFE"/>
    <w:rsid w:val="1D0B4989"/>
    <w:rsid w:val="1D0E7EBA"/>
    <w:rsid w:val="1D192E40"/>
    <w:rsid w:val="1D1CCBD0"/>
    <w:rsid w:val="1D232056"/>
    <w:rsid w:val="1D241D6C"/>
    <w:rsid w:val="1D25F557"/>
    <w:rsid w:val="1D29D3F7"/>
    <w:rsid w:val="1D67DBDB"/>
    <w:rsid w:val="1D6876D5"/>
    <w:rsid w:val="1D79A3D4"/>
    <w:rsid w:val="1D7A4EB4"/>
    <w:rsid w:val="1D7BFC6F"/>
    <w:rsid w:val="1D8F2748"/>
    <w:rsid w:val="1DC59C47"/>
    <w:rsid w:val="1DD9E4F7"/>
    <w:rsid w:val="1DE192F2"/>
    <w:rsid w:val="1DE529BF"/>
    <w:rsid w:val="1DE95FFC"/>
    <w:rsid w:val="1DF3D430"/>
    <w:rsid w:val="1E20306E"/>
    <w:rsid w:val="1E3E7765"/>
    <w:rsid w:val="1E411FB4"/>
    <w:rsid w:val="1E4A9BA4"/>
    <w:rsid w:val="1E4AC4D1"/>
    <w:rsid w:val="1E57EACE"/>
    <w:rsid w:val="1E5D8E11"/>
    <w:rsid w:val="1E71E00B"/>
    <w:rsid w:val="1E7E8EDF"/>
    <w:rsid w:val="1E9335ED"/>
    <w:rsid w:val="1EA85492"/>
    <w:rsid w:val="1ECA7735"/>
    <w:rsid w:val="1EE3BE71"/>
    <w:rsid w:val="1EEBD5EA"/>
    <w:rsid w:val="1EEE2A7D"/>
    <w:rsid w:val="1EF52F35"/>
    <w:rsid w:val="1EF7AE1A"/>
    <w:rsid w:val="1F229BB8"/>
    <w:rsid w:val="1F32A2F9"/>
    <w:rsid w:val="1F46A1C0"/>
    <w:rsid w:val="1F47D365"/>
    <w:rsid w:val="1F494151"/>
    <w:rsid w:val="1F5B461C"/>
    <w:rsid w:val="1F68D189"/>
    <w:rsid w:val="1F76E076"/>
    <w:rsid w:val="1F88F4B4"/>
    <w:rsid w:val="1FBA03E5"/>
    <w:rsid w:val="1FD47AE0"/>
    <w:rsid w:val="20090930"/>
    <w:rsid w:val="202F6856"/>
    <w:rsid w:val="203639C3"/>
    <w:rsid w:val="203A87DD"/>
    <w:rsid w:val="203B9658"/>
    <w:rsid w:val="20609FD9"/>
    <w:rsid w:val="206568FC"/>
    <w:rsid w:val="206BAF03"/>
    <w:rsid w:val="206F2B0F"/>
    <w:rsid w:val="207CC84C"/>
    <w:rsid w:val="20A599FE"/>
    <w:rsid w:val="20A9DE10"/>
    <w:rsid w:val="20C0C53F"/>
    <w:rsid w:val="20C9FE6D"/>
    <w:rsid w:val="20D8C3CE"/>
    <w:rsid w:val="20F5501D"/>
    <w:rsid w:val="20F6B3BA"/>
    <w:rsid w:val="20FFC49D"/>
    <w:rsid w:val="21129C52"/>
    <w:rsid w:val="212B2DA7"/>
    <w:rsid w:val="2134160C"/>
    <w:rsid w:val="2163FD84"/>
    <w:rsid w:val="2166993A"/>
    <w:rsid w:val="21682D59"/>
    <w:rsid w:val="217DA07A"/>
    <w:rsid w:val="21845584"/>
    <w:rsid w:val="21A63B13"/>
    <w:rsid w:val="21A6DC67"/>
    <w:rsid w:val="21B106A5"/>
    <w:rsid w:val="21BC67B4"/>
    <w:rsid w:val="21ECFDC4"/>
    <w:rsid w:val="21FB7ADD"/>
    <w:rsid w:val="2211B230"/>
    <w:rsid w:val="221B8EB9"/>
    <w:rsid w:val="22200486"/>
    <w:rsid w:val="2263DBB4"/>
    <w:rsid w:val="22664BCA"/>
    <w:rsid w:val="2270D1CB"/>
    <w:rsid w:val="227C0C9E"/>
    <w:rsid w:val="22926410"/>
    <w:rsid w:val="2297C86D"/>
    <w:rsid w:val="22A008A7"/>
    <w:rsid w:val="22C75FE7"/>
    <w:rsid w:val="22D52947"/>
    <w:rsid w:val="22ED5275"/>
    <w:rsid w:val="22FB9282"/>
    <w:rsid w:val="230DD019"/>
    <w:rsid w:val="2324211B"/>
    <w:rsid w:val="236022AA"/>
    <w:rsid w:val="238889A3"/>
    <w:rsid w:val="238911EA"/>
    <w:rsid w:val="23CDEAAE"/>
    <w:rsid w:val="23DFFA11"/>
    <w:rsid w:val="23E0C964"/>
    <w:rsid w:val="24561BC7"/>
    <w:rsid w:val="2456CF7C"/>
    <w:rsid w:val="245C69D8"/>
    <w:rsid w:val="2463AAA4"/>
    <w:rsid w:val="24A725FE"/>
    <w:rsid w:val="24DE7D29"/>
    <w:rsid w:val="24E5A0E5"/>
    <w:rsid w:val="24F8FC71"/>
    <w:rsid w:val="2533CA58"/>
    <w:rsid w:val="255D2622"/>
    <w:rsid w:val="2560666A"/>
    <w:rsid w:val="2566E7AA"/>
    <w:rsid w:val="25833F91"/>
    <w:rsid w:val="2589DFD1"/>
    <w:rsid w:val="25953BEF"/>
    <w:rsid w:val="2599D16F"/>
    <w:rsid w:val="25E32FFA"/>
    <w:rsid w:val="25E8D513"/>
    <w:rsid w:val="25F1D2CA"/>
    <w:rsid w:val="261145E2"/>
    <w:rsid w:val="2626D3F2"/>
    <w:rsid w:val="265BC1DD"/>
    <w:rsid w:val="265D83EB"/>
    <w:rsid w:val="265E6849"/>
    <w:rsid w:val="2662BD97"/>
    <w:rsid w:val="2683F303"/>
    <w:rsid w:val="269445C3"/>
    <w:rsid w:val="26CBFE17"/>
    <w:rsid w:val="26E25D5C"/>
    <w:rsid w:val="26EF18C2"/>
    <w:rsid w:val="26FE7276"/>
    <w:rsid w:val="2702FB6E"/>
    <w:rsid w:val="2714ED30"/>
    <w:rsid w:val="2747583E"/>
    <w:rsid w:val="2747B1A1"/>
    <w:rsid w:val="2764615B"/>
    <w:rsid w:val="2765F53E"/>
    <w:rsid w:val="27BAA66B"/>
    <w:rsid w:val="27C1E8D6"/>
    <w:rsid w:val="27E2F486"/>
    <w:rsid w:val="27EB94CA"/>
    <w:rsid w:val="2800112F"/>
    <w:rsid w:val="280A60D6"/>
    <w:rsid w:val="28161DEB"/>
    <w:rsid w:val="281D92E5"/>
    <w:rsid w:val="28365A9D"/>
    <w:rsid w:val="283B0413"/>
    <w:rsid w:val="283BD4DB"/>
    <w:rsid w:val="28A73315"/>
    <w:rsid w:val="28AEADF7"/>
    <w:rsid w:val="28C9228F"/>
    <w:rsid w:val="2901C59F"/>
    <w:rsid w:val="2918D709"/>
    <w:rsid w:val="292075D5"/>
    <w:rsid w:val="2981170E"/>
    <w:rsid w:val="298F5B1A"/>
    <w:rsid w:val="299147F1"/>
    <w:rsid w:val="2993629F"/>
    <w:rsid w:val="29A7CAA9"/>
    <w:rsid w:val="29B98290"/>
    <w:rsid w:val="29BB11A6"/>
    <w:rsid w:val="29D295F4"/>
    <w:rsid w:val="2A024340"/>
    <w:rsid w:val="2A189542"/>
    <w:rsid w:val="2A2C005A"/>
    <w:rsid w:val="2A4A76A5"/>
    <w:rsid w:val="2A51747E"/>
    <w:rsid w:val="2A5E2635"/>
    <w:rsid w:val="2A6A689D"/>
    <w:rsid w:val="2A763790"/>
    <w:rsid w:val="2A770953"/>
    <w:rsid w:val="2A7DB244"/>
    <w:rsid w:val="2A8D8837"/>
    <w:rsid w:val="2A9734A0"/>
    <w:rsid w:val="2A9D9600"/>
    <w:rsid w:val="2AC7A2BE"/>
    <w:rsid w:val="2AE8D507"/>
    <w:rsid w:val="2AEC34DA"/>
    <w:rsid w:val="2B0B7869"/>
    <w:rsid w:val="2B1BC03A"/>
    <w:rsid w:val="2B2626E2"/>
    <w:rsid w:val="2B2B8099"/>
    <w:rsid w:val="2B425AF2"/>
    <w:rsid w:val="2B898FE6"/>
    <w:rsid w:val="2B8AD91F"/>
    <w:rsid w:val="2B9EC8FE"/>
    <w:rsid w:val="2BAC6F36"/>
    <w:rsid w:val="2BAD3A19"/>
    <w:rsid w:val="2BCB2120"/>
    <w:rsid w:val="2BD2C826"/>
    <w:rsid w:val="2BE3039F"/>
    <w:rsid w:val="2BF1959D"/>
    <w:rsid w:val="2C02B5EC"/>
    <w:rsid w:val="2C07225B"/>
    <w:rsid w:val="2C14EDD4"/>
    <w:rsid w:val="2C1E6149"/>
    <w:rsid w:val="2C2859EB"/>
    <w:rsid w:val="2C396661"/>
    <w:rsid w:val="2C471146"/>
    <w:rsid w:val="2C4AB3F1"/>
    <w:rsid w:val="2C6B9FA4"/>
    <w:rsid w:val="2C965959"/>
    <w:rsid w:val="2CA5A440"/>
    <w:rsid w:val="2CB0A4F0"/>
    <w:rsid w:val="2CBC388F"/>
    <w:rsid w:val="2CE46D7D"/>
    <w:rsid w:val="2CF5EB77"/>
    <w:rsid w:val="2CF73E50"/>
    <w:rsid w:val="2D0B1A81"/>
    <w:rsid w:val="2D2D49A1"/>
    <w:rsid w:val="2D3F17DF"/>
    <w:rsid w:val="2D48DF67"/>
    <w:rsid w:val="2D4D1868"/>
    <w:rsid w:val="2D59FFBB"/>
    <w:rsid w:val="2D6C88B6"/>
    <w:rsid w:val="2D76AEB2"/>
    <w:rsid w:val="2D91407A"/>
    <w:rsid w:val="2D9D1BD2"/>
    <w:rsid w:val="2DA5AECD"/>
    <w:rsid w:val="2DC09C0C"/>
    <w:rsid w:val="2DD2A2EF"/>
    <w:rsid w:val="2DDD2977"/>
    <w:rsid w:val="2DF642A2"/>
    <w:rsid w:val="2E423998"/>
    <w:rsid w:val="2E57CE98"/>
    <w:rsid w:val="2E629A0D"/>
    <w:rsid w:val="2E62BE66"/>
    <w:rsid w:val="2E799B17"/>
    <w:rsid w:val="2E9F67D5"/>
    <w:rsid w:val="2EB1CBA7"/>
    <w:rsid w:val="2EEAFD90"/>
    <w:rsid w:val="2EF93915"/>
    <w:rsid w:val="2F077504"/>
    <w:rsid w:val="2F16A426"/>
    <w:rsid w:val="2F58A760"/>
    <w:rsid w:val="2F59CD2E"/>
    <w:rsid w:val="2F8A51E9"/>
    <w:rsid w:val="2F928F20"/>
    <w:rsid w:val="2F9D26D1"/>
    <w:rsid w:val="2FD85428"/>
    <w:rsid w:val="2FDB2BAF"/>
    <w:rsid w:val="3006A5B7"/>
    <w:rsid w:val="3048A842"/>
    <w:rsid w:val="306A8775"/>
    <w:rsid w:val="306A8A23"/>
    <w:rsid w:val="30967802"/>
    <w:rsid w:val="30A9D077"/>
    <w:rsid w:val="30BE7D19"/>
    <w:rsid w:val="30F9C790"/>
    <w:rsid w:val="31083B3A"/>
    <w:rsid w:val="311ADC9B"/>
    <w:rsid w:val="311D8FC6"/>
    <w:rsid w:val="312F8A96"/>
    <w:rsid w:val="3130E302"/>
    <w:rsid w:val="313D95BD"/>
    <w:rsid w:val="315AEA21"/>
    <w:rsid w:val="317C146A"/>
    <w:rsid w:val="319CC088"/>
    <w:rsid w:val="31BA3859"/>
    <w:rsid w:val="31BB4731"/>
    <w:rsid w:val="31C7BCB6"/>
    <w:rsid w:val="31CBA29A"/>
    <w:rsid w:val="31CBE75F"/>
    <w:rsid w:val="31D4253A"/>
    <w:rsid w:val="31E6F6F9"/>
    <w:rsid w:val="3227BA07"/>
    <w:rsid w:val="32709EFA"/>
    <w:rsid w:val="327E0057"/>
    <w:rsid w:val="32890F46"/>
    <w:rsid w:val="32A01748"/>
    <w:rsid w:val="32A244F7"/>
    <w:rsid w:val="32F71633"/>
    <w:rsid w:val="331CE7EC"/>
    <w:rsid w:val="33220F0A"/>
    <w:rsid w:val="332ABB46"/>
    <w:rsid w:val="332BCBA4"/>
    <w:rsid w:val="334D544E"/>
    <w:rsid w:val="3355F988"/>
    <w:rsid w:val="3357D2AE"/>
    <w:rsid w:val="33757D88"/>
    <w:rsid w:val="338F1FBF"/>
    <w:rsid w:val="339E8033"/>
    <w:rsid w:val="33A71127"/>
    <w:rsid w:val="33ACB6E6"/>
    <w:rsid w:val="33B6EB34"/>
    <w:rsid w:val="33BC441A"/>
    <w:rsid w:val="33D20897"/>
    <w:rsid w:val="33F61DDB"/>
    <w:rsid w:val="3417C9FD"/>
    <w:rsid w:val="34447846"/>
    <w:rsid w:val="344C65CC"/>
    <w:rsid w:val="344DF8DD"/>
    <w:rsid w:val="345C4D1F"/>
    <w:rsid w:val="34659076"/>
    <w:rsid w:val="349DA90B"/>
    <w:rsid w:val="34C6A593"/>
    <w:rsid w:val="34CB33CD"/>
    <w:rsid w:val="34CF21DB"/>
    <w:rsid w:val="34ECBF91"/>
    <w:rsid w:val="34FD9CFE"/>
    <w:rsid w:val="350A7B06"/>
    <w:rsid w:val="352E21C8"/>
    <w:rsid w:val="3545B349"/>
    <w:rsid w:val="356C91D7"/>
    <w:rsid w:val="357DF74F"/>
    <w:rsid w:val="35C9630E"/>
    <w:rsid w:val="35E00343"/>
    <w:rsid w:val="360CDCF1"/>
    <w:rsid w:val="361F80D5"/>
    <w:rsid w:val="36326E91"/>
    <w:rsid w:val="364690A3"/>
    <w:rsid w:val="36526289"/>
    <w:rsid w:val="3655E495"/>
    <w:rsid w:val="3659726E"/>
    <w:rsid w:val="36599326"/>
    <w:rsid w:val="369FC006"/>
    <w:rsid w:val="36C365F5"/>
    <w:rsid w:val="36D34E70"/>
    <w:rsid w:val="370C7E65"/>
    <w:rsid w:val="3713F403"/>
    <w:rsid w:val="371C5A04"/>
    <w:rsid w:val="371E0712"/>
    <w:rsid w:val="373D78CD"/>
    <w:rsid w:val="37422E4D"/>
    <w:rsid w:val="37560BF2"/>
    <w:rsid w:val="377FBF69"/>
    <w:rsid w:val="378C3BAC"/>
    <w:rsid w:val="37982763"/>
    <w:rsid w:val="37A3909B"/>
    <w:rsid w:val="37A8FE12"/>
    <w:rsid w:val="37AE9E79"/>
    <w:rsid w:val="37B1BCE4"/>
    <w:rsid w:val="37CA88CB"/>
    <w:rsid w:val="37CB6CE1"/>
    <w:rsid w:val="37FC9554"/>
    <w:rsid w:val="380DE042"/>
    <w:rsid w:val="3832D09B"/>
    <w:rsid w:val="38354EE9"/>
    <w:rsid w:val="386DE3BD"/>
    <w:rsid w:val="3875CD8C"/>
    <w:rsid w:val="38777673"/>
    <w:rsid w:val="388647BE"/>
    <w:rsid w:val="38AC0FE8"/>
    <w:rsid w:val="38F1DC53"/>
    <w:rsid w:val="38FA3389"/>
    <w:rsid w:val="392F9F96"/>
    <w:rsid w:val="393E4AF7"/>
    <w:rsid w:val="3961C831"/>
    <w:rsid w:val="398ED153"/>
    <w:rsid w:val="39957624"/>
    <w:rsid w:val="399729D2"/>
    <w:rsid w:val="39A42994"/>
    <w:rsid w:val="39AE11B0"/>
    <w:rsid w:val="39B298E6"/>
    <w:rsid w:val="39BFEDEC"/>
    <w:rsid w:val="3A2AD0B4"/>
    <w:rsid w:val="3A38808E"/>
    <w:rsid w:val="3A5B178D"/>
    <w:rsid w:val="3A84F0D1"/>
    <w:rsid w:val="3A8B2E22"/>
    <w:rsid w:val="3A8DACB4"/>
    <w:rsid w:val="3AC74559"/>
    <w:rsid w:val="3ACAE44C"/>
    <w:rsid w:val="3AD0D565"/>
    <w:rsid w:val="3AD583F4"/>
    <w:rsid w:val="3AF70EBB"/>
    <w:rsid w:val="3B092AC6"/>
    <w:rsid w:val="3B092D88"/>
    <w:rsid w:val="3B0B7BB4"/>
    <w:rsid w:val="3B3317DF"/>
    <w:rsid w:val="3B4A404E"/>
    <w:rsid w:val="3B6A084E"/>
    <w:rsid w:val="3B8BC08D"/>
    <w:rsid w:val="3BAA3586"/>
    <w:rsid w:val="3BB5F78F"/>
    <w:rsid w:val="3BB721F0"/>
    <w:rsid w:val="3BB88D57"/>
    <w:rsid w:val="3BBBCA0B"/>
    <w:rsid w:val="3BCC2393"/>
    <w:rsid w:val="3BE2E2FB"/>
    <w:rsid w:val="3C17E03E"/>
    <w:rsid w:val="3C181B9C"/>
    <w:rsid w:val="3C4E9B1B"/>
    <w:rsid w:val="3C51ECB4"/>
    <w:rsid w:val="3C527770"/>
    <w:rsid w:val="3C6373CC"/>
    <w:rsid w:val="3C6ACCE4"/>
    <w:rsid w:val="3CABE895"/>
    <w:rsid w:val="3CAF9F12"/>
    <w:rsid w:val="3CE1A991"/>
    <w:rsid w:val="3CFE8CA0"/>
    <w:rsid w:val="3D1043B2"/>
    <w:rsid w:val="3D2DB550"/>
    <w:rsid w:val="3D44FC1A"/>
    <w:rsid w:val="3D767D8D"/>
    <w:rsid w:val="3D79589E"/>
    <w:rsid w:val="3D829E7E"/>
    <w:rsid w:val="3D8BAE55"/>
    <w:rsid w:val="3D8BD5B1"/>
    <w:rsid w:val="3DB926F1"/>
    <w:rsid w:val="3DBC76FD"/>
    <w:rsid w:val="3DE89232"/>
    <w:rsid w:val="3DED39BA"/>
    <w:rsid w:val="3DF3740F"/>
    <w:rsid w:val="3E05C298"/>
    <w:rsid w:val="3E12E1F3"/>
    <w:rsid w:val="3E145852"/>
    <w:rsid w:val="3E19689A"/>
    <w:rsid w:val="3E3A63C1"/>
    <w:rsid w:val="3E4EAA57"/>
    <w:rsid w:val="3E81B308"/>
    <w:rsid w:val="3E825930"/>
    <w:rsid w:val="3E8BA209"/>
    <w:rsid w:val="3E98A7FE"/>
    <w:rsid w:val="3E98D3E8"/>
    <w:rsid w:val="3E9C3B85"/>
    <w:rsid w:val="3E9DD466"/>
    <w:rsid w:val="3EA0F60B"/>
    <w:rsid w:val="3ED3A007"/>
    <w:rsid w:val="3EECC864"/>
    <w:rsid w:val="3EF20D33"/>
    <w:rsid w:val="3F811084"/>
    <w:rsid w:val="3F996E74"/>
    <w:rsid w:val="3FBDF104"/>
    <w:rsid w:val="3FCAB2CC"/>
    <w:rsid w:val="3FD2FED9"/>
    <w:rsid w:val="3FEA7AB8"/>
    <w:rsid w:val="3FEC1982"/>
    <w:rsid w:val="3FF5D3C7"/>
    <w:rsid w:val="3FF8648A"/>
    <w:rsid w:val="4020B573"/>
    <w:rsid w:val="406B4B6F"/>
    <w:rsid w:val="407B2848"/>
    <w:rsid w:val="407DA6A9"/>
    <w:rsid w:val="408684D3"/>
    <w:rsid w:val="40903B25"/>
    <w:rsid w:val="4091E5AA"/>
    <w:rsid w:val="409BCEA0"/>
    <w:rsid w:val="40B295F6"/>
    <w:rsid w:val="40CD0123"/>
    <w:rsid w:val="40DBFBC3"/>
    <w:rsid w:val="411CDB9B"/>
    <w:rsid w:val="4128033A"/>
    <w:rsid w:val="414A8F07"/>
    <w:rsid w:val="415EDA97"/>
    <w:rsid w:val="416C8251"/>
    <w:rsid w:val="417C84F5"/>
    <w:rsid w:val="418C4236"/>
    <w:rsid w:val="419A0628"/>
    <w:rsid w:val="41AAFEB8"/>
    <w:rsid w:val="41E5C8CE"/>
    <w:rsid w:val="42120B9D"/>
    <w:rsid w:val="4215E81B"/>
    <w:rsid w:val="42246926"/>
    <w:rsid w:val="4226A16E"/>
    <w:rsid w:val="422D8B05"/>
    <w:rsid w:val="42505C12"/>
    <w:rsid w:val="42586424"/>
    <w:rsid w:val="4260E88F"/>
    <w:rsid w:val="429340DC"/>
    <w:rsid w:val="42A255CB"/>
    <w:rsid w:val="42A8D7CE"/>
    <w:rsid w:val="42AD3CB3"/>
    <w:rsid w:val="42C183BD"/>
    <w:rsid w:val="42DEB8E6"/>
    <w:rsid w:val="42E865DE"/>
    <w:rsid w:val="42EA4283"/>
    <w:rsid w:val="42F4B7A3"/>
    <w:rsid w:val="431896EE"/>
    <w:rsid w:val="4319E482"/>
    <w:rsid w:val="43324B08"/>
    <w:rsid w:val="434B0BDA"/>
    <w:rsid w:val="4369E4AF"/>
    <w:rsid w:val="43724EA9"/>
    <w:rsid w:val="437545B2"/>
    <w:rsid w:val="438E43D7"/>
    <w:rsid w:val="439FD4FB"/>
    <w:rsid w:val="43A7112A"/>
    <w:rsid w:val="43ACCB46"/>
    <w:rsid w:val="43BE5ED3"/>
    <w:rsid w:val="43BF36C8"/>
    <w:rsid w:val="43DD9B37"/>
    <w:rsid w:val="43E1F151"/>
    <w:rsid w:val="43FCFA26"/>
    <w:rsid w:val="441D8E8A"/>
    <w:rsid w:val="44292245"/>
    <w:rsid w:val="442CBC66"/>
    <w:rsid w:val="44365145"/>
    <w:rsid w:val="447920CB"/>
    <w:rsid w:val="447C809E"/>
    <w:rsid w:val="448CF6C2"/>
    <w:rsid w:val="449C349F"/>
    <w:rsid w:val="44A9F8D7"/>
    <w:rsid w:val="44CB6F82"/>
    <w:rsid w:val="44EF95EE"/>
    <w:rsid w:val="45020943"/>
    <w:rsid w:val="451035EA"/>
    <w:rsid w:val="45215840"/>
    <w:rsid w:val="45269845"/>
    <w:rsid w:val="453BD5F0"/>
    <w:rsid w:val="4551CB81"/>
    <w:rsid w:val="455FDD2D"/>
    <w:rsid w:val="45A418B3"/>
    <w:rsid w:val="45D2A51D"/>
    <w:rsid w:val="45D3243B"/>
    <w:rsid w:val="45D59436"/>
    <w:rsid w:val="4613DFAE"/>
    <w:rsid w:val="46181F99"/>
    <w:rsid w:val="461F5608"/>
    <w:rsid w:val="46224661"/>
    <w:rsid w:val="4622C7C6"/>
    <w:rsid w:val="4631C340"/>
    <w:rsid w:val="4634516E"/>
    <w:rsid w:val="464CC845"/>
    <w:rsid w:val="4659F7E5"/>
    <w:rsid w:val="465F2AA0"/>
    <w:rsid w:val="46675754"/>
    <w:rsid w:val="46898ED6"/>
    <w:rsid w:val="468E2EA6"/>
    <w:rsid w:val="46A61057"/>
    <w:rsid w:val="46C0C8BD"/>
    <w:rsid w:val="46D50239"/>
    <w:rsid w:val="4706257C"/>
    <w:rsid w:val="47187648"/>
    <w:rsid w:val="471C077B"/>
    <w:rsid w:val="473011E1"/>
    <w:rsid w:val="474A8516"/>
    <w:rsid w:val="4757668A"/>
    <w:rsid w:val="477FBC5B"/>
    <w:rsid w:val="4795790F"/>
    <w:rsid w:val="47C33C23"/>
    <w:rsid w:val="480C19E0"/>
    <w:rsid w:val="48216C72"/>
    <w:rsid w:val="4828D0E6"/>
    <w:rsid w:val="483521BC"/>
    <w:rsid w:val="4851D250"/>
    <w:rsid w:val="48706133"/>
    <w:rsid w:val="487B003B"/>
    <w:rsid w:val="4890A614"/>
    <w:rsid w:val="489C34C2"/>
    <w:rsid w:val="48AAF3D3"/>
    <w:rsid w:val="48E7B098"/>
    <w:rsid w:val="49100BD8"/>
    <w:rsid w:val="4918AD25"/>
    <w:rsid w:val="496638A9"/>
    <w:rsid w:val="4978FDB6"/>
    <w:rsid w:val="49797C98"/>
    <w:rsid w:val="49A9E79C"/>
    <w:rsid w:val="49C8724C"/>
    <w:rsid w:val="4A0CF5CA"/>
    <w:rsid w:val="4A168812"/>
    <w:rsid w:val="4A247239"/>
    <w:rsid w:val="4A3BC4E0"/>
    <w:rsid w:val="4A430AF3"/>
    <w:rsid w:val="4A4A0A55"/>
    <w:rsid w:val="4A4A1243"/>
    <w:rsid w:val="4A52810D"/>
    <w:rsid w:val="4A538CB7"/>
    <w:rsid w:val="4A7BF1DA"/>
    <w:rsid w:val="4A99432F"/>
    <w:rsid w:val="4A9DE722"/>
    <w:rsid w:val="4A9E465D"/>
    <w:rsid w:val="4AA4513C"/>
    <w:rsid w:val="4AB641F9"/>
    <w:rsid w:val="4ACD4716"/>
    <w:rsid w:val="4AE5016A"/>
    <w:rsid w:val="4B045CD8"/>
    <w:rsid w:val="4B139ADB"/>
    <w:rsid w:val="4B561DBF"/>
    <w:rsid w:val="4B73E7E1"/>
    <w:rsid w:val="4B7B0343"/>
    <w:rsid w:val="4B7D48EC"/>
    <w:rsid w:val="4B821371"/>
    <w:rsid w:val="4B9ED7D3"/>
    <w:rsid w:val="4BA7829B"/>
    <w:rsid w:val="4BB2230F"/>
    <w:rsid w:val="4BC0D24D"/>
    <w:rsid w:val="4BE4522A"/>
    <w:rsid w:val="4C18A4D8"/>
    <w:rsid w:val="4C1F25E3"/>
    <w:rsid w:val="4C1F3160"/>
    <w:rsid w:val="4C41700A"/>
    <w:rsid w:val="4C43E152"/>
    <w:rsid w:val="4C4B205A"/>
    <w:rsid w:val="4C681F16"/>
    <w:rsid w:val="4C9C54C4"/>
    <w:rsid w:val="4C9FAEBE"/>
    <w:rsid w:val="4CBCCA3B"/>
    <w:rsid w:val="4CC5C104"/>
    <w:rsid w:val="4CF3BCF7"/>
    <w:rsid w:val="4D0EDFF7"/>
    <w:rsid w:val="4D12350A"/>
    <w:rsid w:val="4D8D433A"/>
    <w:rsid w:val="4D918D35"/>
    <w:rsid w:val="4DA582EF"/>
    <w:rsid w:val="4DB50FB9"/>
    <w:rsid w:val="4DC5939D"/>
    <w:rsid w:val="4E4ED66E"/>
    <w:rsid w:val="4E54B355"/>
    <w:rsid w:val="4E6D60E1"/>
    <w:rsid w:val="4E714F6F"/>
    <w:rsid w:val="4E7844B5"/>
    <w:rsid w:val="4E7C83AA"/>
    <w:rsid w:val="4E7D117C"/>
    <w:rsid w:val="4E8DBE81"/>
    <w:rsid w:val="4EAE17CE"/>
    <w:rsid w:val="4EB2EFC1"/>
    <w:rsid w:val="4EB9B339"/>
    <w:rsid w:val="4EC5A87E"/>
    <w:rsid w:val="4EDB057F"/>
    <w:rsid w:val="4EF0CCAD"/>
    <w:rsid w:val="4F17CAE4"/>
    <w:rsid w:val="4F3931AF"/>
    <w:rsid w:val="4F39C7FE"/>
    <w:rsid w:val="4F3D8700"/>
    <w:rsid w:val="4F4DCC11"/>
    <w:rsid w:val="4F51D00A"/>
    <w:rsid w:val="4F58E9AF"/>
    <w:rsid w:val="4F66E1A6"/>
    <w:rsid w:val="4F7518CB"/>
    <w:rsid w:val="4F7AD141"/>
    <w:rsid w:val="4F88599C"/>
    <w:rsid w:val="4F8FA53A"/>
    <w:rsid w:val="4FB1112A"/>
    <w:rsid w:val="4FB5DABA"/>
    <w:rsid w:val="4FE8EFC9"/>
    <w:rsid w:val="501AE1BD"/>
    <w:rsid w:val="501F13F4"/>
    <w:rsid w:val="5024AF95"/>
    <w:rsid w:val="50298EE2"/>
    <w:rsid w:val="503C5595"/>
    <w:rsid w:val="5045A087"/>
    <w:rsid w:val="5064D959"/>
    <w:rsid w:val="50681397"/>
    <w:rsid w:val="5068FEC9"/>
    <w:rsid w:val="506FF7AF"/>
    <w:rsid w:val="50943392"/>
    <w:rsid w:val="50B71A75"/>
    <w:rsid w:val="50D4424E"/>
    <w:rsid w:val="50E16F7F"/>
    <w:rsid w:val="51026CF0"/>
    <w:rsid w:val="511AFF88"/>
    <w:rsid w:val="511B3AFA"/>
    <w:rsid w:val="511BD86C"/>
    <w:rsid w:val="5127E0EE"/>
    <w:rsid w:val="514E5B23"/>
    <w:rsid w:val="51541A2C"/>
    <w:rsid w:val="5157335F"/>
    <w:rsid w:val="5175B04D"/>
    <w:rsid w:val="518E897A"/>
    <w:rsid w:val="51A84D0B"/>
    <w:rsid w:val="51B57B8A"/>
    <w:rsid w:val="51E3318E"/>
    <w:rsid w:val="51EF6EE3"/>
    <w:rsid w:val="5205222A"/>
    <w:rsid w:val="520C95AB"/>
    <w:rsid w:val="520CC760"/>
    <w:rsid w:val="520E1975"/>
    <w:rsid w:val="52191361"/>
    <w:rsid w:val="52192C15"/>
    <w:rsid w:val="52194187"/>
    <w:rsid w:val="523B8076"/>
    <w:rsid w:val="525167E9"/>
    <w:rsid w:val="52E70672"/>
    <w:rsid w:val="52F257C5"/>
    <w:rsid w:val="533048C0"/>
    <w:rsid w:val="5362B6D4"/>
    <w:rsid w:val="53691D2A"/>
    <w:rsid w:val="538F1FCE"/>
    <w:rsid w:val="5397C415"/>
    <w:rsid w:val="53A467A1"/>
    <w:rsid w:val="53A957B5"/>
    <w:rsid w:val="53BAC446"/>
    <w:rsid w:val="53FAE2EB"/>
    <w:rsid w:val="5405AE1C"/>
    <w:rsid w:val="541F5125"/>
    <w:rsid w:val="543BFF8A"/>
    <w:rsid w:val="5445ABE1"/>
    <w:rsid w:val="5447C843"/>
    <w:rsid w:val="544D7020"/>
    <w:rsid w:val="54540410"/>
    <w:rsid w:val="5467A042"/>
    <w:rsid w:val="5467E5A8"/>
    <w:rsid w:val="54827936"/>
    <w:rsid w:val="54A085C0"/>
    <w:rsid w:val="54A154C4"/>
    <w:rsid w:val="54A4B1D9"/>
    <w:rsid w:val="54ADF351"/>
    <w:rsid w:val="54B0FF3B"/>
    <w:rsid w:val="54B9E939"/>
    <w:rsid w:val="54D23707"/>
    <w:rsid w:val="54EB7E47"/>
    <w:rsid w:val="5500E8E3"/>
    <w:rsid w:val="55078A19"/>
    <w:rsid w:val="5519BBAC"/>
    <w:rsid w:val="5543AD30"/>
    <w:rsid w:val="5564B2E8"/>
    <w:rsid w:val="5583DAF4"/>
    <w:rsid w:val="55A3B9C5"/>
    <w:rsid w:val="55B49C75"/>
    <w:rsid w:val="55C0D090"/>
    <w:rsid w:val="55CE2618"/>
    <w:rsid w:val="55E9CE1B"/>
    <w:rsid w:val="55FF1AD5"/>
    <w:rsid w:val="5608A2A2"/>
    <w:rsid w:val="560E9019"/>
    <w:rsid w:val="56177918"/>
    <w:rsid w:val="5627F28F"/>
    <w:rsid w:val="563FDC19"/>
    <w:rsid w:val="5641412D"/>
    <w:rsid w:val="5667FF47"/>
    <w:rsid w:val="567086F2"/>
    <w:rsid w:val="56732BF8"/>
    <w:rsid w:val="5683C2A5"/>
    <w:rsid w:val="56A8064E"/>
    <w:rsid w:val="56B33798"/>
    <w:rsid w:val="56B41483"/>
    <w:rsid w:val="56D31BF1"/>
    <w:rsid w:val="56DFE92D"/>
    <w:rsid w:val="56EC8484"/>
    <w:rsid w:val="56FD41B1"/>
    <w:rsid w:val="5711D67A"/>
    <w:rsid w:val="5738D925"/>
    <w:rsid w:val="575E2853"/>
    <w:rsid w:val="5781C1F3"/>
    <w:rsid w:val="579E756C"/>
    <w:rsid w:val="57AB5A85"/>
    <w:rsid w:val="57AD7F47"/>
    <w:rsid w:val="57B100A7"/>
    <w:rsid w:val="57B1D6AD"/>
    <w:rsid w:val="57E8692F"/>
    <w:rsid w:val="57FB933D"/>
    <w:rsid w:val="58150C50"/>
    <w:rsid w:val="5817A45B"/>
    <w:rsid w:val="5817FFA7"/>
    <w:rsid w:val="582365F0"/>
    <w:rsid w:val="5832E7D3"/>
    <w:rsid w:val="584317F4"/>
    <w:rsid w:val="5848F63A"/>
    <w:rsid w:val="584CFB54"/>
    <w:rsid w:val="5869BC03"/>
    <w:rsid w:val="58778BAE"/>
    <w:rsid w:val="588854E5"/>
    <w:rsid w:val="58A21372"/>
    <w:rsid w:val="58A9C7B6"/>
    <w:rsid w:val="590A0B35"/>
    <w:rsid w:val="5919BA6E"/>
    <w:rsid w:val="5943D3A1"/>
    <w:rsid w:val="5976BE25"/>
    <w:rsid w:val="599C2C4D"/>
    <w:rsid w:val="59D0A93F"/>
    <w:rsid w:val="59DA2D90"/>
    <w:rsid w:val="59ED6322"/>
    <w:rsid w:val="59F3608E"/>
    <w:rsid w:val="59F5EAEE"/>
    <w:rsid w:val="59F64737"/>
    <w:rsid w:val="59FA80C8"/>
    <w:rsid w:val="59FAD622"/>
    <w:rsid w:val="59FBDFE3"/>
    <w:rsid w:val="5A110F17"/>
    <w:rsid w:val="5A13A925"/>
    <w:rsid w:val="5A1FE140"/>
    <w:rsid w:val="5A2C40F2"/>
    <w:rsid w:val="5A7AAAAA"/>
    <w:rsid w:val="5A9FC050"/>
    <w:rsid w:val="5AF077FC"/>
    <w:rsid w:val="5B1D34D5"/>
    <w:rsid w:val="5B40B4D3"/>
    <w:rsid w:val="5B5475D6"/>
    <w:rsid w:val="5B586750"/>
    <w:rsid w:val="5B5A83A3"/>
    <w:rsid w:val="5B6A7E21"/>
    <w:rsid w:val="5B6ED4CC"/>
    <w:rsid w:val="5B742F0F"/>
    <w:rsid w:val="5B7E9257"/>
    <w:rsid w:val="5BBEE4E1"/>
    <w:rsid w:val="5BD61CF0"/>
    <w:rsid w:val="5BD96559"/>
    <w:rsid w:val="5C0B4079"/>
    <w:rsid w:val="5C213430"/>
    <w:rsid w:val="5C2883C0"/>
    <w:rsid w:val="5C479438"/>
    <w:rsid w:val="5C52D592"/>
    <w:rsid w:val="5C5989CA"/>
    <w:rsid w:val="5C65B582"/>
    <w:rsid w:val="5C9623F4"/>
    <w:rsid w:val="5CCD0CE9"/>
    <w:rsid w:val="5CD4A45D"/>
    <w:rsid w:val="5CEC5DFE"/>
    <w:rsid w:val="5CFB7D41"/>
    <w:rsid w:val="5D0D2421"/>
    <w:rsid w:val="5D16515B"/>
    <w:rsid w:val="5D1CF27C"/>
    <w:rsid w:val="5D33345F"/>
    <w:rsid w:val="5D5E819C"/>
    <w:rsid w:val="5D8B0E8E"/>
    <w:rsid w:val="5D9F0D41"/>
    <w:rsid w:val="5DACC829"/>
    <w:rsid w:val="5E1EEE7E"/>
    <w:rsid w:val="5E2B29CB"/>
    <w:rsid w:val="5E518A23"/>
    <w:rsid w:val="5E84AA60"/>
    <w:rsid w:val="5E899C2B"/>
    <w:rsid w:val="5E989D96"/>
    <w:rsid w:val="5EA98B59"/>
    <w:rsid w:val="5EACE80E"/>
    <w:rsid w:val="5EAD4134"/>
    <w:rsid w:val="5EB96104"/>
    <w:rsid w:val="5EBD3408"/>
    <w:rsid w:val="5ECF273A"/>
    <w:rsid w:val="5ED7719A"/>
    <w:rsid w:val="5EEB35ED"/>
    <w:rsid w:val="5F0D2BD0"/>
    <w:rsid w:val="5F1A09B3"/>
    <w:rsid w:val="5F251399"/>
    <w:rsid w:val="5F2899F9"/>
    <w:rsid w:val="5F41997D"/>
    <w:rsid w:val="5F4D70BE"/>
    <w:rsid w:val="5F84ABFA"/>
    <w:rsid w:val="5F9B22C4"/>
    <w:rsid w:val="5FA835E0"/>
    <w:rsid w:val="5FB919C3"/>
    <w:rsid w:val="5FB9C758"/>
    <w:rsid w:val="5FC740AE"/>
    <w:rsid w:val="5FCFD99A"/>
    <w:rsid w:val="5FD9F5DD"/>
    <w:rsid w:val="5FE6BE5F"/>
    <w:rsid w:val="5FEDED2F"/>
    <w:rsid w:val="5FF137FA"/>
    <w:rsid w:val="5FF54D05"/>
    <w:rsid w:val="60014957"/>
    <w:rsid w:val="600313D8"/>
    <w:rsid w:val="60160577"/>
    <w:rsid w:val="60194B52"/>
    <w:rsid w:val="601C29ED"/>
    <w:rsid w:val="602E77D5"/>
    <w:rsid w:val="604D5D22"/>
    <w:rsid w:val="60614CE5"/>
    <w:rsid w:val="60760130"/>
    <w:rsid w:val="6078BD69"/>
    <w:rsid w:val="609282FC"/>
    <w:rsid w:val="60B54640"/>
    <w:rsid w:val="60D745ED"/>
    <w:rsid w:val="60DC00F7"/>
    <w:rsid w:val="60EEB35F"/>
    <w:rsid w:val="60F3BAC8"/>
    <w:rsid w:val="612CA3AE"/>
    <w:rsid w:val="613507A2"/>
    <w:rsid w:val="613D69B3"/>
    <w:rsid w:val="614D58F5"/>
    <w:rsid w:val="617FB849"/>
    <w:rsid w:val="6185D2EE"/>
    <w:rsid w:val="61D993A6"/>
    <w:rsid w:val="6200B4EF"/>
    <w:rsid w:val="621EBB0A"/>
    <w:rsid w:val="622EAE04"/>
    <w:rsid w:val="623C5AFB"/>
    <w:rsid w:val="626B53AC"/>
    <w:rsid w:val="626D74D7"/>
    <w:rsid w:val="62944455"/>
    <w:rsid w:val="629A0A2F"/>
    <w:rsid w:val="62AD3F91"/>
    <w:rsid w:val="62AEAE57"/>
    <w:rsid w:val="62EA21D1"/>
    <w:rsid w:val="62EAEA77"/>
    <w:rsid w:val="6316757A"/>
    <w:rsid w:val="632A6740"/>
    <w:rsid w:val="63620024"/>
    <w:rsid w:val="63853716"/>
    <w:rsid w:val="638A23AD"/>
    <w:rsid w:val="638D7B8A"/>
    <w:rsid w:val="639994D5"/>
    <w:rsid w:val="63B2FAF4"/>
    <w:rsid w:val="63CA65EE"/>
    <w:rsid w:val="63D65387"/>
    <w:rsid w:val="63D9AB8C"/>
    <w:rsid w:val="63E6BB11"/>
    <w:rsid w:val="63EED89A"/>
    <w:rsid w:val="63F9A850"/>
    <w:rsid w:val="641559AC"/>
    <w:rsid w:val="642D58E4"/>
    <w:rsid w:val="64346A9B"/>
    <w:rsid w:val="6447CAAD"/>
    <w:rsid w:val="645C27C5"/>
    <w:rsid w:val="64804B21"/>
    <w:rsid w:val="64A28829"/>
    <w:rsid w:val="64B542E7"/>
    <w:rsid w:val="64B593F0"/>
    <w:rsid w:val="64B659C4"/>
    <w:rsid w:val="64B722E4"/>
    <w:rsid w:val="64BECDB0"/>
    <w:rsid w:val="64C60CF9"/>
    <w:rsid w:val="64E3F30D"/>
    <w:rsid w:val="64E8DF36"/>
    <w:rsid w:val="64F3B2C2"/>
    <w:rsid w:val="650226CE"/>
    <w:rsid w:val="65197062"/>
    <w:rsid w:val="651E767B"/>
    <w:rsid w:val="652AAE83"/>
    <w:rsid w:val="6563E94C"/>
    <w:rsid w:val="6564B57C"/>
    <w:rsid w:val="657CA675"/>
    <w:rsid w:val="6584F019"/>
    <w:rsid w:val="6586D447"/>
    <w:rsid w:val="658EA8B1"/>
    <w:rsid w:val="65ADF275"/>
    <w:rsid w:val="65B80AB7"/>
    <w:rsid w:val="65BA9EDF"/>
    <w:rsid w:val="65C71AD2"/>
    <w:rsid w:val="65CD38C3"/>
    <w:rsid w:val="65DC838E"/>
    <w:rsid w:val="65FC1CDA"/>
    <w:rsid w:val="660B43FF"/>
    <w:rsid w:val="6611F942"/>
    <w:rsid w:val="66139CB9"/>
    <w:rsid w:val="661CF80E"/>
    <w:rsid w:val="6620B673"/>
    <w:rsid w:val="663B0563"/>
    <w:rsid w:val="664E437C"/>
    <w:rsid w:val="665F5C5F"/>
    <w:rsid w:val="6679A151"/>
    <w:rsid w:val="66849764"/>
    <w:rsid w:val="668E9397"/>
    <w:rsid w:val="6699F8E2"/>
    <w:rsid w:val="66BE9681"/>
    <w:rsid w:val="66E005D2"/>
    <w:rsid w:val="66EA8BA6"/>
    <w:rsid w:val="66EDB794"/>
    <w:rsid w:val="66F5C44A"/>
    <w:rsid w:val="670C663C"/>
    <w:rsid w:val="671056B1"/>
    <w:rsid w:val="671A57F7"/>
    <w:rsid w:val="671BE217"/>
    <w:rsid w:val="67209948"/>
    <w:rsid w:val="673A8212"/>
    <w:rsid w:val="6758D7BB"/>
    <w:rsid w:val="6764F0FD"/>
    <w:rsid w:val="6785C14C"/>
    <w:rsid w:val="679B7EFD"/>
    <w:rsid w:val="67B657FB"/>
    <w:rsid w:val="67CBEC3C"/>
    <w:rsid w:val="67DDE2E9"/>
    <w:rsid w:val="67FFE4F9"/>
    <w:rsid w:val="682615E8"/>
    <w:rsid w:val="683D5C0D"/>
    <w:rsid w:val="687B7C04"/>
    <w:rsid w:val="6883DB60"/>
    <w:rsid w:val="688AE673"/>
    <w:rsid w:val="689453D4"/>
    <w:rsid w:val="689EAE09"/>
    <w:rsid w:val="68BDCA91"/>
    <w:rsid w:val="68D42EBC"/>
    <w:rsid w:val="691D8BB6"/>
    <w:rsid w:val="6923CB16"/>
    <w:rsid w:val="6927FD05"/>
    <w:rsid w:val="693C54AC"/>
    <w:rsid w:val="693C5A57"/>
    <w:rsid w:val="694AE1DE"/>
    <w:rsid w:val="6958AE3B"/>
    <w:rsid w:val="69640F4D"/>
    <w:rsid w:val="69748D31"/>
    <w:rsid w:val="698FC0EF"/>
    <w:rsid w:val="6993F94A"/>
    <w:rsid w:val="69DEB97A"/>
    <w:rsid w:val="69ED0411"/>
    <w:rsid w:val="6A027835"/>
    <w:rsid w:val="6A25176F"/>
    <w:rsid w:val="6A38E6AC"/>
    <w:rsid w:val="6A391FA5"/>
    <w:rsid w:val="6A3A58CA"/>
    <w:rsid w:val="6A697168"/>
    <w:rsid w:val="6A732FE1"/>
    <w:rsid w:val="6AAEF434"/>
    <w:rsid w:val="6ADF1A3F"/>
    <w:rsid w:val="6B1D34D8"/>
    <w:rsid w:val="6B2C4858"/>
    <w:rsid w:val="6B35E3B1"/>
    <w:rsid w:val="6B4A0F54"/>
    <w:rsid w:val="6B4B72C6"/>
    <w:rsid w:val="6B5FBBB8"/>
    <w:rsid w:val="6B61A0A2"/>
    <w:rsid w:val="6B71D881"/>
    <w:rsid w:val="6B74A7B7"/>
    <w:rsid w:val="6B91BE35"/>
    <w:rsid w:val="6B923718"/>
    <w:rsid w:val="6BA19CF6"/>
    <w:rsid w:val="6BB16EE7"/>
    <w:rsid w:val="6BC08279"/>
    <w:rsid w:val="6BD639B7"/>
    <w:rsid w:val="6BF14FCC"/>
    <w:rsid w:val="6C102A37"/>
    <w:rsid w:val="6C35CC99"/>
    <w:rsid w:val="6C3FBF44"/>
    <w:rsid w:val="6C4BC512"/>
    <w:rsid w:val="6C810B7A"/>
    <w:rsid w:val="6C85FEF1"/>
    <w:rsid w:val="6C870F89"/>
    <w:rsid w:val="6C903AB5"/>
    <w:rsid w:val="6C91DF91"/>
    <w:rsid w:val="6C93390D"/>
    <w:rsid w:val="6CAF7C1A"/>
    <w:rsid w:val="6CB6B953"/>
    <w:rsid w:val="6CF665CA"/>
    <w:rsid w:val="6CF7216F"/>
    <w:rsid w:val="6D100D52"/>
    <w:rsid w:val="6D16AB8E"/>
    <w:rsid w:val="6D21A76E"/>
    <w:rsid w:val="6D25E7C3"/>
    <w:rsid w:val="6D3225AD"/>
    <w:rsid w:val="6D34CAEA"/>
    <w:rsid w:val="6D56ED21"/>
    <w:rsid w:val="6D85CE9A"/>
    <w:rsid w:val="6D889612"/>
    <w:rsid w:val="6D957083"/>
    <w:rsid w:val="6DA81EB5"/>
    <w:rsid w:val="6DA8FE5C"/>
    <w:rsid w:val="6DABE02D"/>
    <w:rsid w:val="6DB4BE16"/>
    <w:rsid w:val="6DDDBA77"/>
    <w:rsid w:val="6E10CEC2"/>
    <w:rsid w:val="6E22DFEA"/>
    <w:rsid w:val="6E2BFE87"/>
    <w:rsid w:val="6E3C0847"/>
    <w:rsid w:val="6E9FC0E2"/>
    <w:rsid w:val="6EC3C4A3"/>
    <w:rsid w:val="6ED06AC2"/>
    <w:rsid w:val="6EDFA68B"/>
    <w:rsid w:val="6EE415B5"/>
    <w:rsid w:val="6EF02C7D"/>
    <w:rsid w:val="6F0C1E25"/>
    <w:rsid w:val="6F12F4CA"/>
    <w:rsid w:val="6F27A3F4"/>
    <w:rsid w:val="6F393129"/>
    <w:rsid w:val="6F4A6E8E"/>
    <w:rsid w:val="6F4EA980"/>
    <w:rsid w:val="6F4F79BB"/>
    <w:rsid w:val="6F6F29C1"/>
    <w:rsid w:val="6F70E340"/>
    <w:rsid w:val="6FC5A786"/>
    <w:rsid w:val="6FD1316B"/>
    <w:rsid w:val="6FD7F23B"/>
    <w:rsid w:val="6FE6DC48"/>
    <w:rsid w:val="6FF89381"/>
    <w:rsid w:val="6FFD66CA"/>
    <w:rsid w:val="7004CFAF"/>
    <w:rsid w:val="70292853"/>
    <w:rsid w:val="70569535"/>
    <w:rsid w:val="708357E6"/>
    <w:rsid w:val="70B1E159"/>
    <w:rsid w:val="70BBDBB1"/>
    <w:rsid w:val="70C0E98C"/>
    <w:rsid w:val="70C90A41"/>
    <w:rsid w:val="70CD0C2B"/>
    <w:rsid w:val="711C7ED4"/>
    <w:rsid w:val="71330FE6"/>
    <w:rsid w:val="7162FE34"/>
    <w:rsid w:val="7163E90C"/>
    <w:rsid w:val="716A2AB8"/>
    <w:rsid w:val="7182AE8A"/>
    <w:rsid w:val="71AD3626"/>
    <w:rsid w:val="71C70D5A"/>
    <w:rsid w:val="71DCF899"/>
    <w:rsid w:val="71E60FA7"/>
    <w:rsid w:val="71EAA05C"/>
    <w:rsid w:val="71F39EE6"/>
    <w:rsid w:val="71F4BA93"/>
    <w:rsid w:val="72255455"/>
    <w:rsid w:val="723E8713"/>
    <w:rsid w:val="7246FB1C"/>
    <w:rsid w:val="72699603"/>
    <w:rsid w:val="72780EF9"/>
    <w:rsid w:val="728089A7"/>
    <w:rsid w:val="728C757D"/>
    <w:rsid w:val="728DC47E"/>
    <w:rsid w:val="72A1786F"/>
    <w:rsid w:val="72B8D580"/>
    <w:rsid w:val="72BFB71F"/>
    <w:rsid w:val="72CD641F"/>
    <w:rsid w:val="72DF16C7"/>
    <w:rsid w:val="72FBCB2F"/>
    <w:rsid w:val="7306CD2E"/>
    <w:rsid w:val="7310DDEF"/>
    <w:rsid w:val="736F70E8"/>
    <w:rsid w:val="7379A4F2"/>
    <w:rsid w:val="7386DE9A"/>
    <w:rsid w:val="7397E73A"/>
    <w:rsid w:val="73B2462C"/>
    <w:rsid w:val="73BDE340"/>
    <w:rsid w:val="73C9A99B"/>
    <w:rsid w:val="73D3E6CD"/>
    <w:rsid w:val="73E4FEFF"/>
    <w:rsid w:val="73EF9C8D"/>
    <w:rsid w:val="73FEE6BD"/>
    <w:rsid w:val="7424A127"/>
    <w:rsid w:val="7456D6F7"/>
    <w:rsid w:val="745CB5D1"/>
    <w:rsid w:val="745EFC82"/>
    <w:rsid w:val="7473244E"/>
    <w:rsid w:val="7476ABE8"/>
    <w:rsid w:val="74BE59BF"/>
    <w:rsid w:val="74C3E198"/>
    <w:rsid w:val="74D21597"/>
    <w:rsid w:val="7519D901"/>
    <w:rsid w:val="75269AD4"/>
    <w:rsid w:val="7535E371"/>
    <w:rsid w:val="7545AAD6"/>
    <w:rsid w:val="75534782"/>
    <w:rsid w:val="755AF7A5"/>
    <w:rsid w:val="757D2718"/>
    <w:rsid w:val="75AEA375"/>
    <w:rsid w:val="75E2BEC4"/>
    <w:rsid w:val="75ED3043"/>
    <w:rsid w:val="75FDFB44"/>
    <w:rsid w:val="760BCFB5"/>
    <w:rsid w:val="760EB32F"/>
    <w:rsid w:val="762227EA"/>
    <w:rsid w:val="7638A5F9"/>
    <w:rsid w:val="765A2A20"/>
    <w:rsid w:val="765FB1F9"/>
    <w:rsid w:val="766A0333"/>
    <w:rsid w:val="7692DA49"/>
    <w:rsid w:val="76A52002"/>
    <w:rsid w:val="76BD4FC8"/>
    <w:rsid w:val="76E0F2D8"/>
    <w:rsid w:val="76EB7DE7"/>
    <w:rsid w:val="76EEEB9A"/>
    <w:rsid w:val="76F6B1B1"/>
    <w:rsid w:val="76FC90C9"/>
    <w:rsid w:val="77061FD0"/>
    <w:rsid w:val="770899CD"/>
    <w:rsid w:val="77103E1C"/>
    <w:rsid w:val="7735AFF7"/>
    <w:rsid w:val="773CDF6D"/>
    <w:rsid w:val="773E2CA2"/>
    <w:rsid w:val="774664AE"/>
    <w:rsid w:val="7747EC10"/>
    <w:rsid w:val="7749C80E"/>
    <w:rsid w:val="774B8766"/>
    <w:rsid w:val="7750A5DC"/>
    <w:rsid w:val="77B2999D"/>
    <w:rsid w:val="77CF9AF9"/>
    <w:rsid w:val="77D85F13"/>
    <w:rsid w:val="77F62EC6"/>
    <w:rsid w:val="780685F1"/>
    <w:rsid w:val="7809B659"/>
    <w:rsid w:val="780B17C0"/>
    <w:rsid w:val="781ECCF3"/>
    <w:rsid w:val="7822FB59"/>
    <w:rsid w:val="7837595E"/>
    <w:rsid w:val="78406AE4"/>
    <w:rsid w:val="784C9FF7"/>
    <w:rsid w:val="785A779B"/>
    <w:rsid w:val="786C8E95"/>
    <w:rsid w:val="78757AC5"/>
    <w:rsid w:val="78872FE9"/>
    <w:rsid w:val="7891AE1F"/>
    <w:rsid w:val="78A4189D"/>
    <w:rsid w:val="78A79ED1"/>
    <w:rsid w:val="78C3EB08"/>
    <w:rsid w:val="78C9CF42"/>
    <w:rsid w:val="78D34034"/>
    <w:rsid w:val="791BB5A5"/>
    <w:rsid w:val="791D5F81"/>
    <w:rsid w:val="793F7233"/>
    <w:rsid w:val="794683D6"/>
    <w:rsid w:val="797A2A0A"/>
    <w:rsid w:val="797EBAEE"/>
    <w:rsid w:val="7982E5A5"/>
    <w:rsid w:val="79864D6A"/>
    <w:rsid w:val="79EB4780"/>
    <w:rsid w:val="79F107FC"/>
    <w:rsid w:val="7A023DFA"/>
    <w:rsid w:val="7A02A94A"/>
    <w:rsid w:val="7A146175"/>
    <w:rsid w:val="7A1E24A7"/>
    <w:rsid w:val="7A2BF5CA"/>
    <w:rsid w:val="7A3676EE"/>
    <w:rsid w:val="7A3BB22D"/>
    <w:rsid w:val="7A5216D7"/>
    <w:rsid w:val="7A587694"/>
    <w:rsid w:val="7A6ACAAC"/>
    <w:rsid w:val="7A7108C4"/>
    <w:rsid w:val="7A7D02DA"/>
    <w:rsid w:val="7AB4769E"/>
    <w:rsid w:val="7AD0232C"/>
    <w:rsid w:val="7AEAA069"/>
    <w:rsid w:val="7AF3F396"/>
    <w:rsid w:val="7AFEAC5D"/>
    <w:rsid w:val="7B0162F2"/>
    <w:rsid w:val="7B444235"/>
    <w:rsid w:val="7B46D28D"/>
    <w:rsid w:val="7B744C00"/>
    <w:rsid w:val="7B8143AE"/>
    <w:rsid w:val="7BC8E608"/>
    <w:rsid w:val="7BD03315"/>
    <w:rsid w:val="7BE0C4A7"/>
    <w:rsid w:val="7BFD0E01"/>
    <w:rsid w:val="7C1552D9"/>
    <w:rsid w:val="7C1CE97B"/>
    <w:rsid w:val="7C2416FF"/>
    <w:rsid w:val="7C2C065D"/>
    <w:rsid w:val="7C500306"/>
    <w:rsid w:val="7C603538"/>
    <w:rsid w:val="7C7816A0"/>
    <w:rsid w:val="7C827AB8"/>
    <w:rsid w:val="7CB89328"/>
    <w:rsid w:val="7D12BCB4"/>
    <w:rsid w:val="7D17D9F2"/>
    <w:rsid w:val="7D1D4800"/>
    <w:rsid w:val="7D32228B"/>
    <w:rsid w:val="7D51FE65"/>
    <w:rsid w:val="7D6DF92E"/>
    <w:rsid w:val="7D7C61FA"/>
    <w:rsid w:val="7D81E4F6"/>
    <w:rsid w:val="7DA17267"/>
    <w:rsid w:val="7DA1D0E6"/>
    <w:rsid w:val="7DC5BD7E"/>
    <w:rsid w:val="7DF8B21E"/>
    <w:rsid w:val="7DFDB93D"/>
    <w:rsid w:val="7DFEB8A1"/>
    <w:rsid w:val="7E05A6C3"/>
    <w:rsid w:val="7E2072FE"/>
    <w:rsid w:val="7E4255F2"/>
    <w:rsid w:val="7E552B6F"/>
    <w:rsid w:val="7E71DF2D"/>
    <w:rsid w:val="7E7711C9"/>
    <w:rsid w:val="7E78D38D"/>
    <w:rsid w:val="7E89134F"/>
    <w:rsid w:val="7EBB11B4"/>
    <w:rsid w:val="7EBFF775"/>
    <w:rsid w:val="7ED3CAA5"/>
    <w:rsid w:val="7F298705"/>
    <w:rsid w:val="7F372813"/>
    <w:rsid w:val="7F5DDC85"/>
    <w:rsid w:val="7F66D31A"/>
    <w:rsid w:val="7F945174"/>
    <w:rsid w:val="7FA2F931"/>
    <w:rsid w:val="7FA3DAD2"/>
    <w:rsid w:val="7FC3258C"/>
    <w:rsid w:val="7FD147B4"/>
    <w:rsid w:val="7FD3FB88"/>
    <w:rsid w:val="7FD7795F"/>
    <w:rsid w:val="7FF01CE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7E7A49"/>
  <w15:docId w15:val="{44CE0FBD-57DC-4FCC-ABAB-CE32A5F176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1"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semiHidden="1" w:unhideWhenUsed="1" w:qFormat="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86BE4"/>
    <w:pPr>
      <w:overflowPunct w:val="0"/>
      <w:autoSpaceDE w:val="0"/>
      <w:autoSpaceDN w:val="0"/>
      <w:adjustRightInd w:val="0"/>
      <w:spacing w:after="0" w:line="240" w:lineRule="auto"/>
      <w:textAlignment w:val="baseline"/>
    </w:pPr>
    <w:rPr>
      <w:rFonts w:ascii="Arial" w:hAnsi="Arial" w:eastAsia="Times New Roman" w:cs="Times New Roman"/>
      <w:sz w:val="20"/>
      <w:szCs w:val="20"/>
      <w:lang w:val="en-GB"/>
    </w:rPr>
  </w:style>
  <w:style w:type="paragraph" w:styleId="Heading1">
    <w:name w:val="heading 1"/>
    <w:basedOn w:val="Normal"/>
    <w:next w:val="Normal"/>
    <w:link w:val="Heading1Char"/>
    <w:uiPriority w:val="9"/>
    <w:qFormat/>
    <w:rsid w:val="003D6E97"/>
    <w:pPr>
      <w:keepNext/>
      <w:outlineLvl w:val="0"/>
    </w:pPr>
    <w:rPr>
      <w:b/>
      <w:smallCaps/>
    </w:rPr>
  </w:style>
  <w:style w:type="paragraph" w:styleId="Heading2">
    <w:name w:val="heading 2"/>
    <w:basedOn w:val="Normal"/>
    <w:next w:val="Normal"/>
    <w:link w:val="Heading2Char"/>
    <w:uiPriority w:val="1"/>
    <w:qFormat/>
    <w:rsid w:val="7EBFF775"/>
    <w:pPr>
      <w:keepNext/>
      <w:outlineLvl w:val="1"/>
    </w:pPr>
    <w:rPr>
      <w:rFonts w:ascii="Spectral" w:hAnsi="Spectral" w:eastAsia="Spectral" w:cs="Spectral"/>
      <w:b/>
      <w:bCs/>
      <w:color w:val="365F91" w:themeColor="accent1" w:themeShade="BF"/>
      <w:sz w:val="32"/>
      <w:szCs w:val="32"/>
      <w:lang w:val="en-IE"/>
    </w:rPr>
  </w:style>
  <w:style w:type="paragraph" w:styleId="Heading3">
    <w:name w:val="heading 3"/>
    <w:basedOn w:val="Normal"/>
    <w:next w:val="Normal"/>
    <w:link w:val="Heading3Char"/>
    <w:uiPriority w:val="1"/>
    <w:qFormat/>
    <w:rsid w:val="7EBFF775"/>
    <w:pPr>
      <w:keepNext/>
      <w:tabs>
        <w:tab w:val="left" w:pos="426"/>
      </w:tabs>
      <w:outlineLvl w:val="2"/>
    </w:pPr>
    <w:rPr>
      <w:rFonts w:ascii="Spectral" w:hAnsi="Spectral" w:eastAsia="Spectral" w:cs="Spectral"/>
      <w:b/>
      <w:bCs/>
      <w:color w:val="365F91" w:themeColor="accent1" w:themeShade="BF"/>
      <w:sz w:val="32"/>
      <w:szCs w:val="32"/>
      <w:lang w:val="en-IE"/>
    </w:rPr>
  </w:style>
  <w:style w:type="paragraph" w:styleId="Heading4">
    <w:name w:val="heading 4"/>
    <w:basedOn w:val="Normal"/>
    <w:next w:val="Normal"/>
    <w:link w:val="Heading4Char"/>
    <w:uiPriority w:val="1"/>
    <w:qFormat/>
    <w:rsid w:val="003D6E97"/>
    <w:pPr>
      <w:keepNext/>
      <w:suppressAutoHyphens/>
      <w:ind w:left="709" w:hanging="709"/>
      <w:jc w:val="both"/>
      <w:outlineLvl w:val="3"/>
    </w:pPr>
    <w:rPr>
      <w:b/>
      <w:spacing w:val="-3"/>
    </w:rPr>
  </w:style>
  <w:style w:type="paragraph" w:styleId="Heading5">
    <w:name w:val="heading 5"/>
    <w:basedOn w:val="Normal"/>
    <w:next w:val="Normal"/>
    <w:link w:val="Heading5Char"/>
    <w:uiPriority w:val="1"/>
    <w:unhideWhenUsed/>
    <w:qFormat/>
    <w:rsid w:val="00E01ED3"/>
    <w:pPr>
      <w:keepNext/>
      <w:keepLines/>
      <w:spacing w:before="40"/>
      <w:outlineLvl w:val="4"/>
    </w:pPr>
    <w:rPr>
      <w:rFonts w:asciiTheme="majorHAnsi" w:hAnsiTheme="majorHAnsi" w:eastAsiaTheme="majorEastAsia" w:cstheme="majorBidi"/>
      <w:color w:val="365F91" w:themeColor="accent1" w:themeShade="BF"/>
    </w:rPr>
  </w:style>
  <w:style w:type="paragraph" w:styleId="Heading9">
    <w:name w:val="heading 9"/>
    <w:basedOn w:val="Normal"/>
    <w:next w:val="Normal"/>
    <w:link w:val="Heading9Char"/>
    <w:uiPriority w:val="9"/>
    <w:semiHidden/>
    <w:unhideWhenUsed/>
    <w:qFormat/>
    <w:rsid w:val="00625214"/>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D6E97"/>
    <w:rPr>
      <w:rFonts w:ascii="Times New Roman" w:hAnsi="Times New Roman" w:eastAsia="Times New Roman" w:cs="Times New Roman"/>
      <w:b/>
      <w:smallCaps/>
      <w:sz w:val="24"/>
      <w:szCs w:val="20"/>
      <w:lang w:val="en-GB"/>
    </w:rPr>
  </w:style>
  <w:style w:type="character" w:styleId="Heading2Char" w:customStyle="1">
    <w:name w:val="Heading 2 Char"/>
    <w:basedOn w:val="DefaultParagraphFont"/>
    <w:link w:val="Heading2"/>
    <w:uiPriority w:val="1"/>
    <w:rsid w:val="7EBFF775"/>
    <w:rPr>
      <w:rFonts w:ascii="Spectral" w:hAnsi="Spectral" w:eastAsia="Spectral" w:cs="Spectral"/>
      <w:b/>
      <w:bCs/>
      <w:color w:val="365F91" w:themeColor="accent1" w:themeShade="BF"/>
      <w:sz w:val="32"/>
      <w:szCs w:val="32"/>
      <w:lang w:val="en-IE"/>
    </w:rPr>
  </w:style>
  <w:style w:type="character" w:styleId="Heading3Char" w:customStyle="1">
    <w:name w:val="Heading 3 Char"/>
    <w:basedOn w:val="DefaultParagraphFont"/>
    <w:link w:val="Heading3"/>
    <w:uiPriority w:val="99"/>
    <w:rsid w:val="7EBFF775"/>
    <w:rPr>
      <w:rFonts w:ascii="Spectral" w:hAnsi="Spectral" w:eastAsia="Spectral" w:cs="Spectral"/>
      <w:b/>
      <w:bCs/>
      <w:i w:val="0"/>
      <w:iCs w:val="0"/>
      <w:color w:val="365F91" w:themeColor="accent1" w:themeShade="BF"/>
      <w:sz w:val="32"/>
      <w:szCs w:val="32"/>
      <w:u w:val="none"/>
      <w:lang w:val="en-IE"/>
    </w:rPr>
  </w:style>
  <w:style w:type="character" w:styleId="Heading4Char" w:customStyle="1">
    <w:name w:val="Heading 4 Char"/>
    <w:basedOn w:val="DefaultParagraphFont"/>
    <w:link w:val="Heading4"/>
    <w:uiPriority w:val="1"/>
    <w:rsid w:val="003D6E97"/>
    <w:rPr>
      <w:rFonts w:ascii="Times New Roman" w:hAnsi="Times New Roman" w:eastAsia="Times New Roman" w:cs="Times New Roman"/>
      <w:b/>
      <w:spacing w:val="-3"/>
      <w:sz w:val="24"/>
      <w:szCs w:val="20"/>
      <w:lang w:val="en-GB"/>
    </w:rPr>
  </w:style>
  <w:style w:type="character" w:styleId="Hyperlink">
    <w:name w:val="Hyperlink"/>
    <w:basedOn w:val="DefaultParagraphFont"/>
    <w:uiPriority w:val="99"/>
    <w:rsid w:val="003D6E97"/>
    <w:rPr>
      <w:color w:val="0000FF"/>
      <w:u w:val="single"/>
    </w:rPr>
  </w:style>
  <w:style w:type="paragraph" w:styleId="Footer">
    <w:name w:val="footer"/>
    <w:basedOn w:val="Normal"/>
    <w:link w:val="FooterChar"/>
    <w:uiPriority w:val="99"/>
    <w:rsid w:val="003D6E97"/>
    <w:pPr>
      <w:tabs>
        <w:tab w:val="center" w:pos="4153"/>
        <w:tab w:val="right" w:pos="8306"/>
      </w:tabs>
    </w:pPr>
  </w:style>
  <w:style w:type="character" w:styleId="FooterChar" w:customStyle="1">
    <w:name w:val="Footer Char"/>
    <w:basedOn w:val="DefaultParagraphFont"/>
    <w:link w:val="Footer"/>
    <w:uiPriority w:val="99"/>
    <w:rsid w:val="003D6E97"/>
    <w:rPr>
      <w:rFonts w:ascii="Times New Roman" w:hAnsi="Times New Roman" w:eastAsia="Times New Roman" w:cs="Times New Roman"/>
      <w:sz w:val="24"/>
      <w:szCs w:val="20"/>
      <w:lang w:val="en-GB"/>
    </w:rPr>
  </w:style>
  <w:style w:type="paragraph" w:styleId="BodyText">
    <w:name w:val="Body Text"/>
    <w:basedOn w:val="Normal"/>
    <w:link w:val="BodyTextChar"/>
    <w:uiPriority w:val="1"/>
    <w:qFormat/>
    <w:rsid w:val="003D6E97"/>
    <w:pPr>
      <w:spacing w:after="120"/>
    </w:pPr>
  </w:style>
  <w:style w:type="character" w:styleId="BodyTextChar" w:customStyle="1">
    <w:name w:val="Body Text Char"/>
    <w:basedOn w:val="DefaultParagraphFont"/>
    <w:link w:val="BodyText"/>
    <w:uiPriority w:val="1"/>
    <w:rsid w:val="003D6E97"/>
    <w:rPr>
      <w:rFonts w:ascii="Times New Roman" w:hAnsi="Times New Roman" w:eastAsia="Times New Roman" w:cs="Times New Roman"/>
      <w:sz w:val="24"/>
      <w:szCs w:val="20"/>
      <w:lang w:val="en-GB"/>
    </w:rPr>
  </w:style>
  <w:style w:type="paragraph" w:styleId="Title">
    <w:name w:val="Title"/>
    <w:basedOn w:val="Normal"/>
    <w:link w:val="TitleChar"/>
    <w:qFormat/>
    <w:rsid w:val="003D6E97"/>
    <w:pPr>
      <w:tabs>
        <w:tab w:val="left" w:pos="420"/>
      </w:tabs>
      <w:spacing w:line="360" w:lineRule="auto"/>
      <w:jc w:val="center"/>
    </w:pPr>
    <w:rPr>
      <w:b/>
      <w:smallCaps/>
    </w:rPr>
  </w:style>
  <w:style w:type="character" w:styleId="TitleChar" w:customStyle="1">
    <w:name w:val="Title Char"/>
    <w:basedOn w:val="DefaultParagraphFont"/>
    <w:link w:val="Title"/>
    <w:rsid w:val="003D6E97"/>
    <w:rPr>
      <w:rFonts w:ascii="Arial" w:hAnsi="Arial" w:eastAsia="Times New Roman" w:cs="Times New Roman"/>
      <w:b/>
      <w:smallCaps/>
      <w:sz w:val="20"/>
      <w:szCs w:val="20"/>
      <w:lang w:val="en-GB"/>
    </w:rPr>
  </w:style>
  <w:style w:type="paragraph" w:styleId="HTMLPreformatted">
    <w:name w:val="HTML Preformatted"/>
    <w:basedOn w:val="Normal"/>
    <w:link w:val="HTMLPreformattedChar"/>
    <w:rsid w:val="003D6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en-US"/>
    </w:rPr>
  </w:style>
  <w:style w:type="character" w:styleId="HTMLPreformattedChar" w:customStyle="1">
    <w:name w:val="HTML Preformatted Char"/>
    <w:basedOn w:val="DefaultParagraphFont"/>
    <w:link w:val="HTMLPreformatted"/>
    <w:rsid w:val="003D6E97"/>
    <w:rPr>
      <w:rFonts w:ascii="Courier New" w:hAnsi="Courier New" w:eastAsia="Times New Roman" w:cs="Courier New"/>
      <w:sz w:val="20"/>
      <w:szCs w:val="20"/>
      <w:lang w:val="en-US"/>
    </w:rPr>
  </w:style>
  <w:style w:type="paragraph" w:styleId="NormalWeb">
    <w:name w:val="Normal (Web)"/>
    <w:basedOn w:val="Normal"/>
    <w:uiPriority w:val="99"/>
    <w:rsid w:val="003D6E97"/>
    <w:pPr>
      <w:overflowPunct/>
      <w:autoSpaceDE/>
      <w:autoSpaceDN/>
      <w:adjustRightInd/>
      <w:spacing w:before="100" w:beforeAutospacing="1" w:after="100" w:afterAutospacing="1"/>
      <w:textAlignment w:val="auto"/>
    </w:pPr>
  </w:style>
  <w:style w:type="paragraph" w:styleId="BalloonText">
    <w:name w:val="Balloon Text"/>
    <w:basedOn w:val="Normal"/>
    <w:link w:val="BalloonTextChar"/>
    <w:uiPriority w:val="99"/>
    <w:semiHidden/>
    <w:unhideWhenUsed/>
    <w:rsid w:val="003D6E97"/>
    <w:rPr>
      <w:rFonts w:ascii="Tahoma" w:hAnsi="Tahoma" w:cs="Tahoma"/>
      <w:sz w:val="16"/>
      <w:szCs w:val="16"/>
    </w:rPr>
  </w:style>
  <w:style w:type="character" w:styleId="BalloonTextChar" w:customStyle="1">
    <w:name w:val="Balloon Text Char"/>
    <w:basedOn w:val="DefaultParagraphFont"/>
    <w:link w:val="BalloonText"/>
    <w:uiPriority w:val="99"/>
    <w:semiHidden/>
    <w:rsid w:val="003D6E97"/>
    <w:rPr>
      <w:rFonts w:ascii="Tahoma" w:hAnsi="Tahoma" w:eastAsia="Times New Roman" w:cs="Tahoma"/>
      <w:sz w:val="16"/>
      <w:szCs w:val="16"/>
      <w:lang w:val="en-GB"/>
    </w:rPr>
  </w:style>
  <w:style w:type="paragraph" w:styleId="NoSpacing">
    <w:name w:val="No Spacing"/>
    <w:link w:val="NoSpacingChar"/>
    <w:uiPriority w:val="1"/>
    <w:qFormat/>
    <w:rsid w:val="003D6E97"/>
    <w:pPr>
      <w:spacing w:after="0" w:line="240" w:lineRule="auto"/>
    </w:pPr>
    <w:rPr>
      <w:rFonts w:eastAsiaTheme="minorEastAsia"/>
      <w:lang w:val="en-US"/>
    </w:rPr>
  </w:style>
  <w:style w:type="character" w:styleId="NoSpacingChar" w:customStyle="1">
    <w:name w:val="No Spacing Char"/>
    <w:basedOn w:val="DefaultParagraphFont"/>
    <w:link w:val="NoSpacing"/>
    <w:uiPriority w:val="1"/>
    <w:rsid w:val="003D6E97"/>
    <w:rPr>
      <w:rFonts w:eastAsiaTheme="minorEastAsia"/>
      <w:lang w:val="en-US"/>
    </w:rPr>
  </w:style>
  <w:style w:type="paragraph" w:styleId="TOCHeading">
    <w:name w:val="TOC Heading"/>
    <w:basedOn w:val="Heading1"/>
    <w:next w:val="Normal"/>
    <w:uiPriority w:val="39"/>
    <w:unhideWhenUsed/>
    <w:qFormat/>
    <w:rsid w:val="00EC4B54"/>
    <w:pPr>
      <w:keepLines/>
      <w:overflowPunct/>
      <w:autoSpaceDE/>
      <w:autoSpaceDN/>
      <w:adjustRightInd/>
      <w:spacing w:before="480" w:line="276" w:lineRule="auto"/>
      <w:textAlignment w:val="auto"/>
      <w:outlineLvl w:val="9"/>
    </w:pPr>
    <w:rPr>
      <w:rFonts w:asciiTheme="majorHAnsi" w:hAnsiTheme="majorHAnsi" w:eastAsiaTheme="majorEastAsia" w:cstheme="majorBidi"/>
      <w:bCs/>
      <w:smallCaps w:val="0"/>
      <w:color w:val="365F91" w:themeColor="accent1" w:themeShade="BF"/>
      <w:sz w:val="28"/>
      <w:szCs w:val="28"/>
      <w:lang w:val="en-US"/>
    </w:rPr>
  </w:style>
  <w:style w:type="paragraph" w:styleId="TOC2">
    <w:name w:val="toc 2"/>
    <w:basedOn w:val="Normal"/>
    <w:next w:val="Normal"/>
    <w:autoRedefine/>
    <w:uiPriority w:val="39"/>
    <w:unhideWhenUsed/>
    <w:qFormat/>
    <w:rsid w:val="004C5269"/>
    <w:pPr>
      <w:tabs>
        <w:tab w:val="right" w:leader="dot" w:pos="10456"/>
      </w:tabs>
    </w:pPr>
    <w:rPr>
      <w:rFonts w:asciiTheme="minorHAnsi" w:hAnsiTheme="minorHAnsi"/>
      <w:sz w:val="22"/>
      <w:szCs w:val="22"/>
    </w:rPr>
  </w:style>
  <w:style w:type="paragraph" w:styleId="TOC3">
    <w:name w:val="toc 3"/>
    <w:basedOn w:val="Normal"/>
    <w:next w:val="Normal"/>
    <w:autoRedefine/>
    <w:uiPriority w:val="39"/>
    <w:unhideWhenUsed/>
    <w:rsid w:val="009E5B04"/>
    <w:pPr>
      <w:tabs>
        <w:tab w:val="right" w:leader="dot" w:pos="10456"/>
      </w:tabs>
      <w:ind w:left="200"/>
    </w:pPr>
    <w:rPr>
      <w:rFonts w:asciiTheme="minorHAnsi" w:hAnsiTheme="minorHAnsi"/>
      <w:i/>
      <w:sz w:val="22"/>
      <w:szCs w:val="22"/>
    </w:rPr>
  </w:style>
  <w:style w:type="paragraph" w:styleId="TOC1">
    <w:name w:val="toc 1"/>
    <w:basedOn w:val="Normal"/>
    <w:next w:val="Normal"/>
    <w:autoRedefine/>
    <w:uiPriority w:val="1"/>
    <w:unhideWhenUsed/>
    <w:qFormat/>
    <w:rsid w:val="00EC4B54"/>
    <w:pPr>
      <w:spacing w:before="120"/>
    </w:pPr>
    <w:rPr>
      <w:rFonts w:asciiTheme="majorHAnsi" w:hAnsiTheme="majorHAnsi"/>
      <w:b/>
      <w:color w:val="548DD4"/>
      <w:sz w:val="24"/>
      <w:szCs w:val="24"/>
    </w:rPr>
  </w:style>
  <w:style w:type="paragraph" w:styleId="Header">
    <w:name w:val="header"/>
    <w:basedOn w:val="Normal"/>
    <w:link w:val="HeaderChar"/>
    <w:uiPriority w:val="99"/>
    <w:unhideWhenUsed/>
    <w:rsid w:val="00686BE4"/>
    <w:pPr>
      <w:tabs>
        <w:tab w:val="center" w:pos="4513"/>
        <w:tab w:val="right" w:pos="9026"/>
      </w:tabs>
    </w:pPr>
  </w:style>
  <w:style w:type="character" w:styleId="HeaderChar" w:customStyle="1">
    <w:name w:val="Header Char"/>
    <w:basedOn w:val="DefaultParagraphFont"/>
    <w:link w:val="Header"/>
    <w:uiPriority w:val="99"/>
    <w:rsid w:val="00686BE4"/>
    <w:rPr>
      <w:rFonts w:ascii="Times New Roman" w:hAnsi="Times New Roman" w:eastAsia="Times New Roman" w:cs="Times New Roman"/>
      <w:sz w:val="24"/>
      <w:szCs w:val="20"/>
      <w:lang w:val="en-GB"/>
    </w:rPr>
  </w:style>
  <w:style w:type="paragraph" w:styleId="BodyTextIndent">
    <w:name w:val="Body Text Indent"/>
    <w:basedOn w:val="Normal"/>
    <w:link w:val="BodyTextIndentChar"/>
    <w:uiPriority w:val="99"/>
    <w:semiHidden/>
    <w:unhideWhenUsed/>
    <w:rsid w:val="00C347DC"/>
    <w:pPr>
      <w:spacing w:after="120"/>
      <w:ind w:left="283"/>
    </w:pPr>
  </w:style>
  <w:style w:type="character" w:styleId="BodyTextIndentChar" w:customStyle="1">
    <w:name w:val="Body Text Indent Char"/>
    <w:basedOn w:val="DefaultParagraphFont"/>
    <w:link w:val="BodyTextIndent"/>
    <w:uiPriority w:val="99"/>
    <w:semiHidden/>
    <w:rsid w:val="00C347DC"/>
    <w:rPr>
      <w:rFonts w:ascii="Arial" w:hAnsi="Arial" w:eastAsia="Times New Roman" w:cs="Times New Roman"/>
      <w:sz w:val="20"/>
      <w:szCs w:val="20"/>
      <w:lang w:val="en-GB"/>
    </w:rPr>
  </w:style>
  <w:style w:type="character" w:styleId="IntenseEmphasis">
    <w:name w:val="Intense Emphasis"/>
    <w:basedOn w:val="DefaultParagraphFont"/>
    <w:uiPriority w:val="21"/>
    <w:qFormat/>
    <w:rsid w:val="002C27B2"/>
    <w:rPr>
      <w:b/>
      <w:bCs/>
      <w:i/>
      <w:iCs/>
      <w:color w:val="4F81BD" w:themeColor="accent1"/>
    </w:rPr>
  </w:style>
  <w:style w:type="character" w:styleId="FollowedHyperlink">
    <w:name w:val="FollowedHyperlink"/>
    <w:basedOn w:val="DefaultParagraphFont"/>
    <w:uiPriority w:val="99"/>
    <w:semiHidden/>
    <w:unhideWhenUsed/>
    <w:rsid w:val="007E61D8"/>
    <w:rPr>
      <w:color w:val="800080" w:themeColor="followedHyperlink"/>
      <w:u w:val="single"/>
    </w:rPr>
  </w:style>
  <w:style w:type="paragraph" w:styleId="ListParagraph">
    <w:name w:val="List Paragraph"/>
    <w:basedOn w:val="Normal"/>
    <w:uiPriority w:val="34"/>
    <w:qFormat/>
    <w:rsid w:val="0016425E"/>
    <w:pPr>
      <w:ind w:left="720"/>
      <w:contextualSpacing/>
    </w:pPr>
  </w:style>
  <w:style w:type="paragraph" w:styleId="TOC4">
    <w:name w:val="toc 4"/>
    <w:basedOn w:val="Normal"/>
    <w:next w:val="Normal"/>
    <w:autoRedefine/>
    <w:uiPriority w:val="39"/>
    <w:unhideWhenUsed/>
    <w:rsid w:val="00A85053"/>
    <w:pPr>
      <w:pBdr>
        <w:between w:val="double" w:color="auto" w:sz="6" w:space="0"/>
      </w:pBdr>
      <w:ind w:left="400"/>
    </w:pPr>
    <w:rPr>
      <w:rFonts w:asciiTheme="minorHAnsi" w:hAnsiTheme="minorHAnsi"/>
    </w:rPr>
  </w:style>
  <w:style w:type="paragraph" w:styleId="TOC5">
    <w:name w:val="toc 5"/>
    <w:basedOn w:val="Normal"/>
    <w:next w:val="Normal"/>
    <w:autoRedefine/>
    <w:uiPriority w:val="39"/>
    <w:unhideWhenUsed/>
    <w:rsid w:val="00A85053"/>
    <w:pPr>
      <w:pBdr>
        <w:between w:val="double" w:color="auto" w:sz="6" w:space="0"/>
      </w:pBdr>
      <w:ind w:left="600"/>
    </w:pPr>
    <w:rPr>
      <w:rFonts w:asciiTheme="minorHAnsi" w:hAnsiTheme="minorHAnsi"/>
    </w:rPr>
  </w:style>
  <w:style w:type="paragraph" w:styleId="TOC6">
    <w:name w:val="toc 6"/>
    <w:basedOn w:val="Normal"/>
    <w:next w:val="Normal"/>
    <w:autoRedefine/>
    <w:uiPriority w:val="39"/>
    <w:unhideWhenUsed/>
    <w:rsid w:val="00A85053"/>
    <w:pPr>
      <w:pBdr>
        <w:between w:val="double" w:color="auto" w:sz="6" w:space="0"/>
      </w:pBdr>
      <w:ind w:left="800"/>
    </w:pPr>
    <w:rPr>
      <w:rFonts w:asciiTheme="minorHAnsi" w:hAnsiTheme="minorHAnsi"/>
    </w:rPr>
  </w:style>
  <w:style w:type="paragraph" w:styleId="TOC7">
    <w:name w:val="toc 7"/>
    <w:basedOn w:val="Normal"/>
    <w:next w:val="Normal"/>
    <w:autoRedefine/>
    <w:uiPriority w:val="39"/>
    <w:unhideWhenUsed/>
    <w:rsid w:val="00A85053"/>
    <w:pPr>
      <w:pBdr>
        <w:between w:val="double" w:color="auto" w:sz="6" w:space="0"/>
      </w:pBdr>
      <w:ind w:left="1000"/>
    </w:pPr>
    <w:rPr>
      <w:rFonts w:asciiTheme="minorHAnsi" w:hAnsiTheme="minorHAnsi"/>
    </w:rPr>
  </w:style>
  <w:style w:type="paragraph" w:styleId="TOC8">
    <w:name w:val="toc 8"/>
    <w:basedOn w:val="Normal"/>
    <w:next w:val="Normal"/>
    <w:autoRedefine/>
    <w:uiPriority w:val="39"/>
    <w:unhideWhenUsed/>
    <w:rsid w:val="00A85053"/>
    <w:pPr>
      <w:pBdr>
        <w:between w:val="double" w:color="auto" w:sz="6" w:space="0"/>
      </w:pBdr>
      <w:ind w:left="1200"/>
    </w:pPr>
    <w:rPr>
      <w:rFonts w:asciiTheme="minorHAnsi" w:hAnsiTheme="minorHAnsi"/>
    </w:rPr>
  </w:style>
  <w:style w:type="paragraph" w:styleId="TOC9">
    <w:name w:val="toc 9"/>
    <w:basedOn w:val="Normal"/>
    <w:next w:val="Normal"/>
    <w:autoRedefine/>
    <w:uiPriority w:val="39"/>
    <w:unhideWhenUsed/>
    <w:rsid w:val="00A85053"/>
    <w:pPr>
      <w:pBdr>
        <w:between w:val="double" w:color="auto" w:sz="6" w:space="0"/>
      </w:pBdr>
      <w:ind w:left="1400"/>
    </w:pPr>
    <w:rPr>
      <w:rFonts w:asciiTheme="minorHAnsi" w:hAnsiTheme="minorHAnsi"/>
    </w:rPr>
  </w:style>
  <w:style w:type="character" w:styleId="PageNumber">
    <w:name w:val="page number"/>
    <w:basedOn w:val="DefaultParagraphFont"/>
    <w:uiPriority w:val="99"/>
    <w:unhideWhenUsed/>
    <w:rsid w:val="00C2284B"/>
  </w:style>
  <w:style w:type="character" w:styleId="apple-converted-space" w:customStyle="1">
    <w:name w:val="apple-converted-space"/>
    <w:basedOn w:val="DefaultParagraphFont"/>
    <w:rsid w:val="009F55E7"/>
  </w:style>
  <w:style w:type="character" w:styleId="Strong">
    <w:name w:val="Strong"/>
    <w:basedOn w:val="DefaultParagraphFont"/>
    <w:uiPriority w:val="22"/>
    <w:qFormat/>
    <w:rsid w:val="00EA5C98"/>
    <w:rPr>
      <w:b/>
      <w:bCs/>
    </w:rPr>
  </w:style>
  <w:style w:type="character" w:styleId="UnresolvedMention1" w:customStyle="1">
    <w:name w:val="Unresolved Mention1"/>
    <w:basedOn w:val="DefaultParagraphFont"/>
    <w:uiPriority w:val="99"/>
    <w:rsid w:val="00205E50"/>
    <w:rPr>
      <w:color w:val="605E5C"/>
      <w:shd w:val="clear" w:color="auto" w:fill="E1DFDD"/>
    </w:rPr>
  </w:style>
  <w:style w:type="table" w:styleId="TableGridLight">
    <w:name w:val="Grid Table Light"/>
    <w:basedOn w:val="TableNormal"/>
    <w:uiPriority w:val="40"/>
    <w:rsid w:val="00932863"/>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Grid">
    <w:name w:val="Table Grid"/>
    <w:basedOn w:val="TableNormal"/>
    <w:uiPriority w:val="59"/>
    <w:rsid w:val="004D080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5Char" w:customStyle="1">
    <w:name w:val="Heading 5 Char"/>
    <w:basedOn w:val="DefaultParagraphFont"/>
    <w:link w:val="Heading5"/>
    <w:uiPriority w:val="1"/>
    <w:rsid w:val="00E01ED3"/>
    <w:rPr>
      <w:rFonts w:asciiTheme="majorHAnsi" w:hAnsiTheme="majorHAnsi" w:eastAsiaTheme="majorEastAsia" w:cstheme="majorBidi"/>
      <w:color w:val="365F91" w:themeColor="accent1" w:themeShade="BF"/>
      <w:sz w:val="20"/>
      <w:szCs w:val="20"/>
      <w:lang w:val="en-GB"/>
    </w:rPr>
  </w:style>
  <w:style w:type="character" w:styleId="UnresolvedMention2" w:customStyle="1">
    <w:name w:val="Unresolved Mention2"/>
    <w:basedOn w:val="DefaultParagraphFont"/>
    <w:uiPriority w:val="99"/>
    <w:semiHidden/>
    <w:unhideWhenUsed/>
    <w:rsid w:val="007906FD"/>
    <w:rPr>
      <w:color w:val="605E5C"/>
      <w:shd w:val="clear" w:color="auto" w:fill="E1DFDD"/>
    </w:rPr>
  </w:style>
  <w:style w:type="paragraph" w:styleId="Default" w:customStyle="1">
    <w:name w:val="Default"/>
    <w:rsid w:val="00265F81"/>
    <w:pPr>
      <w:autoSpaceDE w:val="0"/>
      <w:autoSpaceDN w:val="0"/>
      <w:adjustRightInd w:val="0"/>
      <w:spacing w:after="0" w:line="240" w:lineRule="auto"/>
    </w:pPr>
    <w:rPr>
      <w:rFonts w:ascii="Calibri" w:hAnsi="Calibri" w:cs="Calibri"/>
      <w:color w:val="000000"/>
      <w:sz w:val="24"/>
      <w:szCs w:val="24"/>
    </w:rPr>
  </w:style>
  <w:style w:type="paragraph" w:styleId="xmsonormal" w:customStyle="1">
    <w:name w:val="xmsonormal"/>
    <w:basedOn w:val="Normal"/>
    <w:rsid w:val="006D55B7"/>
    <w:pPr>
      <w:overflowPunct/>
      <w:autoSpaceDE/>
      <w:autoSpaceDN/>
      <w:adjustRightInd/>
      <w:spacing w:before="100" w:beforeAutospacing="1" w:after="240"/>
      <w:textAlignment w:val="auto"/>
    </w:pPr>
    <w:rPr>
      <w:rFonts w:ascii="Times New Roman" w:hAnsi="Times New Roman"/>
      <w:sz w:val="24"/>
      <w:szCs w:val="24"/>
      <w:lang w:val="en-IE" w:eastAsia="en-IE"/>
    </w:rPr>
  </w:style>
  <w:style w:type="paragraph" w:styleId="xmsonormal0" w:customStyle="1">
    <w:name w:val="xmsonormal0"/>
    <w:basedOn w:val="Normal"/>
    <w:rsid w:val="006D55B7"/>
    <w:pPr>
      <w:overflowPunct/>
      <w:autoSpaceDE/>
      <w:autoSpaceDN/>
      <w:adjustRightInd/>
      <w:spacing w:before="100" w:beforeAutospacing="1" w:after="240"/>
      <w:textAlignment w:val="auto"/>
    </w:pPr>
    <w:rPr>
      <w:rFonts w:ascii="Times New Roman" w:hAnsi="Times New Roman"/>
      <w:sz w:val="24"/>
      <w:szCs w:val="24"/>
      <w:lang w:val="en-IE" w:eastAsia="en-IE"/>
    </w:rPr>
  </w:style>
  <w:style w:type="character" w:styleId="UnresolvedMention3" w:customStyle="1">
    <w:name w:val="Unresolved Mention3"/>
    <w:basedOn w:val="DefaultParagraphFont"/>
    <w:uiPriority w:val="99"/>
    <w:semiHidden/>
    <w:unhideWhenUsed/>
    <w:rsid w:val="00134402"/>
    <w:rPr>
      <w:color w:val="605E5C"/>
      <w:shd w:val="clear" w:color="auto" w:fill="E1DFDD"/>
    </w:rPr>
  </w:style>
  <w:style w:type="paragraph" w:styleId="paragraph" w:customStyle="1">
    <w:name w:val="paragraph"/>
    <w:basedOn w:val="Normal"/>
    <w:rsid w:val="006E5A0F"/>
    <w:pPr>
      <w:overflowPunct/>
      <w:autoSpaceDE/>
      <w:autoSpaceDN/>
      <w:adjustRightInd/>
      <w:spacing w:before="100" w:beforeAutospacing="1" w:after="100" w:afterAutospacing="1"/>
      <w:textAlignment w:val="auto"/>
    </w:pPr>
    <w:rPr>
      <w:rFonts w:ascii="Times New Roman" w:hAnsi="Times New Roman"/>
      <w:sz w:val="24"/>
      <w:szCs w:val="24"/>
      <w:lang w:val="en-US"/>
    </w:rPr>
  </w:style>
  <w:style w:type="character" w:styleId="CommentReference">
    <w:name w:val="Comment Reference"/>
    <w:basedOn w:val="DefaultParagraphFont"/>
    <w:uiPriority w:val="99"/>
    <w:semiHidden/>
    <w:unhideWhenUsed/>
    <w:rsid w:val="005A018D"/>
    <w:rPr>
      <w:sz w:val="16"/>
      <w:szCs w:val="16"/>
    </w:rPr>
  </w:style>
  <w:style w:type="paragraph" w:styleId="CommentText">
    <w:name w:val="Comment Text"/>
    <w:basedOn w:val="Normal"/>
    <w:link w:val="CommentTextChar"/>
    <w:uiPriority w:val="99"/>
    <w:unhideWhenUsed/>
    <w:rsid w:val="005A018D"/>
  </w:style>
  <w:style w:type="character" w:styleId="CommentTextChar" w:customStyle="1">
    <w:name w:val="Comment Text Char"/>
    <w:basedOn w:val="DefaultParagraphFont"/>
    <w:link w:val="CommentText"/>
    <w:uiPriority w:val="99"/>
    <w:rsid w:val="005A018D"/>
    <w:rPr>
      <w:rFonts w:ascii="Arial" w:hAnsi="Arial" w:eastAsia="Times New Roman" w:cs="Times New Roman"/>
      <w:sz w:val="20"/>
      <w:szCs w:val="20"/>
      <w:lang w:val="en-GB"/>
    </w:rPr>
  </w:style>
  <w:style w:type="paragraph" w:styleId="CommentSubject">
    <w:name w:val="Comment Subject"/>
    <w:basedOn w:val="CommentText"/>
    <w:next w:val="CommentText"/>
    <w:link w:val="CommentSubjectChar"/>
    <w:uiPriority w:val="99"/>
    <w:semiHidden/>
    <w:unhideWhenUsed/>
    <w:rsid w:val="005A018D"/>
    <w:rPr>
      <w:b/>
      <w:bCs/>
    </w:rPr>
  </w:style>
  <w:style w:type="character" w:styleId="CommentSubjectChar" w:customStyle="1">
    <w:name w:val="Comment Subject Char"/>
    <w:basedOn w:val="CommentTextChar"/>
    <w:link w:val="CommentSubject"/>
    <w:uiPriority w:val="99"/>
    <w:semiHidden/>
    <w:rsid w:val="005A018D"/>
    <w:rPr>
      <w:rFonts w:ascii="Arial" w:hAnsi="Arial" w:eastAsia="Times New Roman" w:cs="Times New Roman"/>
      <w:b/>
      <w:bCs/>
      <w:sz w:val="20"/>
      <w:szCs w:val="20"/>
      <w:lang w:val="en-GB"/>
    </w:rPr>
  </w:style>
  <w:style w:type="paragraph" w:styleId="Revision">
    <w:name w:val="Revision"/>
    <w:hidden/>
    <w:uiPriority w:val="99"/>
    <w:semiHidden/>
    <w:rsid w:val="006E131E"/>
    <w:pPr>
      <w:spacing w:after="0" w:line="240" w:lineRule="auto"/>
    </w:pPr>
    <w:rPr>
      <w:rFonts w:ascii="Arial" w:hAnsi="Arial" w:eastAsia="Times New Roman" w:cs="Times New Roman"/>
      <w:sz w:val="20"/>
      <w:szCs w:val="20"/>
      <w:lang w:val="en-GB"/>
    </w:rPr>
  </w:style>
  <w:style w:type="character" w:styleId="UnresolvedMention4" w:customStyle="1">
    <w:name w:val="Unresolved Mention4"/>
    <w:basedOn w:val="DefaultParagraphFont"/>
    <w:uiPriority w:val="99"/>
    <w:semiHidden/>
    <w:unhideWhenUsed/>
    <w:rsid w:val="006E131E"/>
    <w:rPr>
      <w:color w:val="605E5C"/>
      <w:shd w:val="clear" w:color="auto" w:fill="E1DFDD"/>
    </w:rPr>
  </w:style>
  <w:style w:type="character" w:styleId="UnresolvedMention5" w:customStyle="1">
    <w:name w:val="Unresolved Mention5"/>
    <w:basedOn w:val="DefaultParagraphFont"/>
    <w:uiPriority w:val="99"/>
    <w:semiHidden/>
    <w:unhideWhenUsed/>
    <w:rsid w:val="00FC22A4"/>
    <w:rPr>
      <w:color w:val="605E5C"/>
      <w:shd w:val="clear" w:color="auto" w:fill="E1DFDD"/>
    </w:rPr>
  </w:style>
  <w:style w:type="paragraph" w:styleId="BodyTextIndent3">
    <w:name w:val="Body Text Indent 3"/>
    <w:basedOn w:val="Normal"/>
    <w:link w:val="BodyTextIndent3Char"/>
    <w:semiHidden/>
    <w:unhideWhenUsed/>
    <w:rsid w:val="00406781"/>
    <w:pPr>
      <w:overflowPunct/>
      <w:autoSpaceDE/>
      <w:autoSpaceDN/>
      <w:adjustRightInd/>
      <w:spacing w:after="120"/>
      <w:ind w:left="283"/>
      <w:textAlignment w:val="auto"/>
    </w:pPr>
    <w:rPr>
      <w:rFonts w:ascii="Times New Roman" w:hAnsi="Times New Roman"/>
      <w:sz w:val="16"/>
      <w:szCs w:val="16"/>
      <w:lang w:eastAsia="en-GB"/>
    </w:rPr>
  </w:style>
  <w:style w:type="character" w:styleId="BodyTextIndent3Char" w:customStyle="1">
    <w:name w:val="Body Text Indent 3 Char"/>
    <w:basedOn w:val="DefaultParagraphFont"/>
    <w:link w:val="BodyTextIndent3"/>
    <w:semiHidden/>
    <w:rsid w:val="00406781"/>
    <w:rPr>
      <w:rFonts w:ascii="Times New Roman" w:hAnsi="Times New Roman" w:eastAsia="Times New Roman" w:cs="Times New Roman"/>
      <w:sz w:val="16"/>
      <w:szCs w:val="16"/>
      <w:lang w:val="en-GB" w:eastAsia="en-GB"/>
    </w:rPr>
  </w:style>
  <w:style w:type="character" w:styleId="Heading9Char" w:customStyle="1">
    <w:name w:val="Heading 9 Char"/>
    <w:basedOn w:val="DefaultParagraphFont"/>
    <w:link w:val="Heading9"/>
    <w:uiPriority w:val="9"/>
    <w:semiHidden/>
    <w:rsid w:val="00625214"/>
    <w:rPr>
      <w:rFonts w:asciiTheme="majorHAnsi" w:hAnsiTheme="majorHAnsi" w:eastAsiaTheme="majorEastAsia" w:cstheme="majorBidi"/>
      <w:i/>
      <w:iCs/>
      <w:color w:val="272727" w:themeColor="text1" w:themeTint="D8"/>
      <w:sz w:val="21"/>
      <w:szCs w:val="21"/>
      <w:lang w:val="en-GB"/>
    </w:rPr>
  </w:style>
  <w:style w:type="character" w:styleId="UnresolvedMention6" w:customStyle="1">
    <w:name w:val="Unresolved Mention6"/>
    <w:basedOn w:val="DefaultParagraphFont"/>
    <w:uiPriority w:val="99"/>
    <w:semiHidden/>
    <w:unhideWhenUsed/>
    <w:rsid w:val="004348F9"/>
    <w:rPr>
      <w:color w:val="605E5C"/>
      <w:shd w:val="clear" w:color="auto" w:fill="E1DFDD"/>
    </w:rPr>
  </w:style>
  <w:style w:type="character" w:styleId="normaltextrun" w:customStyle="1">
    <w:name w:val="normaltextrun"/>
    <w:basedOn w:val="DefaultParagraphFont"/>
    <w:rsid w:val="00897C06"/>
  </w:style>
  <w:style w:type="character" w:styleId="eop" w:customStyle="1">
    <w:name w:val="eop"/>
    <w:basedOn w:val="DefaultParagraphFont"/>
    <w:rsid w:val="00897C06"/>
  </w:style>
  <w:style w:type="paragraph" w:styleId="selectionshareable" w:customStyle="1">
    <w:name w:val="selectionshareable"/>
    <w:basedOn w:val="Normal"/>
    <w:rsid w:val="00F72572"/>
    <w:pPr>
      <w:overflowPunct/>
      <w:autoSpaceDE/>
      <w:autoSpaceDN/>
      <w:adjustRightInd/>
      <w:spacing w:before="100" w:beforeAutospacing="1" w:after="100" w:afterAutospacing="1"/>
      <w:textAlignment w:val="auto"/>
    </w:pPr>
    <w:rPr>
      <w:rFonts w:ascii="Times" w:hAnsi="Times" w:eastAsiaTheme="minorEastAsia" w:cstheme="minorBidi"/>
      <w:lang w:val="en-IE"/>
    </w:rPr>
  </w:style>
  <w:style w:type="paragraph" w:styleId="TableParagraph" w:customStyle="1">
    <w:name w:val="Table Paragraph"/>
    <w:basedOn w:val="Normal"/>
    <w:uiPriority w:val="1"/>
    <w:qFormat/>
    <w:rsid w:val="002F6ADD"/>
    <w:pPr>
      <w:widowControl w:val="0"/>
      <w:overflowPunct/>
      <w:autoSpaceDE/>
      <w:autoSpaceDN/>
      <w:adjustRightInd/>
      <w:textAlignment w:val="auto"/>
    </w:pPr>
    <w:rPr>
      <w:rFonts w:ascii="Calibri" w:hAnsi="Calibri" w:eastAsia="Calibri"/>
      <w:sz w:val="22"/>
      <w:szCs w:val="22"/>
      <w:lang w:val="en-US"/>
    </w:rPr>
  </w:style>
  <w:style w:type="character" w:styleId="Emphasis">
    <w:name w:val="Emphasis"/>
    <w:basedOn w:val="DefaultParagraphFont"/>
    <w:uiPriority w:val="20"/>
    <w:qFormat/>
    <w:rsid w:val="002F6ADD"/>
    <w:rPr>
      <w:rFonts w:cs="Times New Roman"/>
      <w:i/>
    </w:rPr>
  </w:style>
  <w:style w:type="paragraph" w:styleId="Ordinary" w:customStyle="1">
    <w:name w:val="Ordinary"/>
    <w:basedOn w:val="Normal"/>
    <w:rsid w:val="002F6ADD"/>
    <w:pPr>
      <w:tabs>
        <w:tab w:val="left" w:pos="360"/>
      </w:tabs>
      <w:overflowPunct/>
      <w:autoSpaceDE/>
      <w:autoSpaceDN/>
      <w:adjustRightInd/>
      <w:textAlignment w:val="auto"/>
    </w:pPr>
    <w:rPr>
      <w:rFonts w:ascii="Palatino" w:hAnsi="Palatino"/>
      <w:noProof/>
      <w:sz w:val="24"/>
    </w:rPr>
  </w:style>
  <w:style w:type="paragraph" w:styleId="PlainText">
    <w:name w:val="Plain Text"/>
    <w:basedOn w:val="Normal"/>
    <w:link w:val="PlainTextChar"/>
    <w:uiPriority w:val="99"/>
    <w:unhideWhenUsed/>
    <w:rsid w:val="002F6ADD"/>
    <w:pPr>
      <w:overflowPunct/>
      <w:autoSpaceDE/>
      <w:autoSpaceDN/>
      <w:adjustRightInd/>
      <w:textAlignment w:val="auto"/>
    </w:pPr>
    <w:rPr>
      <w:rFonts w:eastAsia="Calibri"/>
      <w:b/>
      <w:color w:val="000000"/>
      <w:sz w:val="24"/>
      <w:szCs w:val="21"/>
      <w:lang w:val="en-IE"/>
    </w:rPr>
  </w:style>
  <w:style w:type="character" w:styleId="PlainTextChar" w:customStyle="1">
    <w:name w:val="Plain Text Char"/>
    <w:basedOn w:val="DefaultParagraphFont"/>
    <w:link w:val="PlainText"/>
    <w:uiPriority w:val="99"/>
    <w:rsid w:val="002F6ADD"/>
    <w:rPr>
      <w:rFonts w:ascii="Arial" w:hAnsi="Arial" w:eastAsia="Calibri" w:cs="Times New Roman"/>
      <w:b/>
      <w:color w:val="000000"/>
      <w:sz w:val="24"/>
      <w:szCs w:val="21"/>
    </w:rPr>
  </w:style>
  <w:style w:type="paragraph" w:styleId="OmniPage3" w:customStyle="1">
    <w:name w:val="OmniPage #3"/>
    <w:basedOn w:val="Normal"/>
    <w:rsid w:val="002F6ADD"/>
    <w:pPr>
      <w:overflowPunct/>
      <w:autoSpaceDE/>
      <w:autoSpaceDN/>
      <w:adjustRightInd/>
      <w:textAlignment w:val="auto"/>
    </w:pPr>
    <w:rPr>
      <w:rFonts w:ascii="Times New Roman" w:hAnsi="Times New Roman"/>
      <w:lang w:val="en-US"/>
    </w:rPr>
  </w:style>
  <w:style w:type="paragraph" w:styleId="OmniPage2" w:customStyle="1">
    <w:name w:val="OmniPage #2"/>
    <w:basedOn w:val="Normal"/>
    <w:rsid w:val="002F6ADD"/>
    <w:pPr>
      <w:overflowPunct/>
      <w:autoSpaceDE/>
      <w:autoSpaceDN/>
      <w:adjustRightInd/>
      <w:textAlignment w:val="auto"/>
    </w:pPr>
    <w:rPr>
      <w:rFonts w:ascii="Times New Roman" w:hAnsi="Times New Roman"/>
      <w:lang w:val="en-US"/>
    </w:rPr>
  </w:style>
  <w:style w:type="character" w:styleId="metaauthor" w:customStyle="1">
    <w:name w:val="meta_author"/>
    <w:basedOn w:val="DefaultParagraphFont"/>
    <w:rsid w:val="002F6ADD"/>
  </w:style>
  <w:style w:type="character" w:styleId="style1" w:customStyle="1">
    <w:name w:val="style1"/>
    <w:basedOn w:val="DefaultParagraphFont"/>
    <w:rsid w:val="002F6ADD"/>
  </w:style>
  <w:style w:type="paragraph" w:styleId="style11" w:customStyle="1">
    <w:name w:val="style11"/>
    <w:basedOn w:val="Normal"/>
    <w:rsid w:val="002F6ADD"/>
    <w:pPr>
      <w:overflowPunct/>
      <w:autoSpaceDE/>
      <w:autoSpaceDN/>
      <w:adjustRightInd/>
      <w:spacing w:before="100" w:beforeAutospacing="1" w:after="100" w:afterAutospacing="1"/>
      <w:textAlignment w:val="auto"/>
    </w:pPr>
    <w:rPr>
      <w:rFonts w:ascii="Times New Roman" w:hAnsi="Times New Roman"/>
      <w:sz w:val="24"/>
      <w:szCs w:val="24"/>
      <w:lang w:val="en-IE" w:eastAsia="en-IE"/>
    </w:rPr>
  </w:style>
  <w:style w:type="paragraph" w:styleId="Standard" w:customStyle="1">
    <w:name w:val="Standard"/>
    <w:rsid w:val="002F6ADD"/>
    <w:pPr>
      <w:widowControl w:val="0"/>
      <w:suppressAutoHyphens/>
      <w:autoSpaceDN w:val="0"/>
      <w:spacing w:after="0" w:line="240" w:lineRule="auto"/>
      <w:textAlignment w:val="baseline"/>
    </w:pPr>
    <w:rPr>
      <w:rFonts w:ascii="Times New Roman" w:hAnsi="Times New Roman" w:eastAsia="Andale Sans UI" w:cs="Tahoma"/>
      <w:kern w:val="3"/>
      <w:sz w:val="24"/>
      <w:szCs w:val="24"/>
      <w:lang w:val="de-DE" w:eastAsia="ja-JP" w:bidi="fa-IR"/>
    </w:rPr>
  </w:style>
  <w:style w:type="paragraph" w:styleId="Textbody" w:customStyle="1">
    <w:name w:val="Text body"/>
    <w:basedOn w:val="Standard"/>
    <w:rsid w:val="002F6ADD"/>
    <w:pPr>
      <w:spacing w:after="120"/>
    </w:pPr>
  </w:style>
  <w:style w:type="numbering" w:styleId="WW8Num2" w:customStyle="1">
    <w:name w:val="WW8Num2"/>
    <w:basedOn w:val="NoList"/>
    <w:rsid w:val="002F6ADD"/>
    <w:pPr>
      <w:numPr>
        <w:numId w:val="31"/>
      </w:numPr>
    </w:pPr>
  </w:style>
  <w:style w:type="paragraph" w:styleId="BodyText2">
    <w:name w:val="Body Text 2"/>
    <w:basedOn w:val="Normal"/>
    <w:link w:val="BodyText2Char"/>
    <w:uiPriority w:val="99"/>
    <w:semiHidden/>
    <w:unhideWhenUsed/>
    <w:rsid w:val="002F6ADD"/>
    <w:pPr>
      <w:overflowPunct/>
      <w:autoSpaceDE/>
      <w:autoSpaceDN/>
      <w:adjustRightInd/>
      <w:spacing w:after="120" w:line="480" w:lineRule="auto"/>
      <w:textAlignment w:val="auto"/>
    </w:pPr>
    <w:rPr>
      <w:rFonts w:ascii="Calibri" w:hAnsi="Calibri" w:eastAsia="Calibri"/>
      <w:sz w:val="22"/>
      <w:szCs w:val="22"/>
      <w:lang w:val="en-IE"/>
    </w:rPr>
  </w:style>
  <w:style w:type="character" w:styleId="BodyText2Char" w:customStyle="1">
    <w:name w:val="Body Text 2 Char"/>
    <w:basedOn w:val="DefaultParagraphFont"/>
    <w:link w:val="BodyText2"/>
    <w:uiPriority w:val="99"/>
    <w:semiHidden/>
    <w:rsid w:val="002F6ADD"/>
    <w:rPr>
      <w:rFonts w:ascii="Calibri" w:hAnsi="Calibri" w:eastAsia="Calibri" w:cs="Times New Roman"/>
    </w:rPr>
  </w:style>
  <w:style w:type="character" w:styleId="ptbrand" w:customStyle="1">
    <w:name w:val="ptbrand"/>
    <w:basedOn w:val="DefaultParagraphFont"/>
    <w:rsid w:val="002F6ADD"/>
  </w:style>
  <w:style w:type="character" w:styleId="addmd" w:customStyle="1">
    <w:name w:val="addmd"/>
    <w:basedOn w:val="DefaultParagraphFont"/>
    <w:rsid w:val="002F6ADD"/>
    <w:rPr>
      <w:rFonts w:cs="Times New Roman"/>
    </w:rPr>
  </w:style>
  <w:style w:type="character" w:styleId="HTMLCite">
    <w:name w:val="HTML Cite"/>
    <w:basedOn w:val="DefaultParagraphFont"/>
    <w:uiPriority w:val="99"/>
    <w:semiHidden/>
    <w:unhideWhenUsed/>
    <w:rsid w:val="002F6ADD"/>
    <w:rPr>
      <w:i/>
      <w:iCs/>
    </w:rPr>
  </w:style>
  <w:style w:type="character" w:styleId="slug-pub-date" w:customStyle="1">
    <w:name w:val="slug-pub-date"/>
    <w:basedOn w:val="DefaultParagraphFont"/>
    <w:rsid w:val="002F6ADD"/>
  </w:style>
  <w:style w:type="character" w:styleId="slug-vol" w:customStyle="1">
    <w:name w:val="slug-vol"/>
    <w:basedOn w:val="DefaultParagraphFont"/>
    <w:rsid w:val="002F6ADD"/>
  </w:style>
  <w:style w:type="character" w:styleId="slug-issue" w:customStyle="1">
    <w:name w:val="slug-issue"/>
    <w:basedOn w:val="DefaultParagraphFont"/>
    <w:rsid w:val="002F6ADD"/>
  </w:style>
  <w:style w:type="character" w:styleId="slug-pages" w:customStyle="1">
    <w:name w:val="slug-pages"/>
    <w:basedOn w:val="DefaultParagraphFont"/>
    <w:rsid w:val="002F6ADD"/>
  </w:style>
  <w:style w:type="character" w:styleId="metaauthor0" w:customStyle="1">
    <w:name w:val="metaauthor"/>
    <w:basedOn w:val="DefaultParagraphFont"/>
    <w:rsid w:val="002F6ADD"/>
  </w:style>
  <w:style w:type="character" w:styleId="st" w:customStyle="1">
    <w:name w:val="st"/>
    <w:basedOn w:val="DefaultParagraphFont"/>
    <w:uiPriority w:val="99"/>
    <w:rsid w:val="002F6ADD"/>
    <w:rPr>
      <w:rFonts w:cs="Times New Roman"/>
    </w:rPr>
  </w:style>
  <w:style w:type="character" w:styleId="itemprop" w:customStyle="1">
    <w:name w:val="itemprop"/>
    <w:basedOn w:val="DefaultParagraphFont"/>
    <w:rsid w:val="002F6ADD"/>
  </w:style>
  <w:style w:type="character" w:styleId="breadcrumbs" w:customStyle="1">
    <w:name w:val="breadcrumbs"/>
    <w:rsid w:val="002F6ADD"/>
  </w:style>
  <w:style w:type="character" w:styleId="artpublinespan" w:customStyle="1">
    <w:name w:val="artpubline_span"/>
    <w:rsid w:val="002F6ADD"/>
  </w:style>
  <w:style w:type="paragraph" w:styleId="Normal1" w:customStyle="1">
    <w:name w:val="Normal1"/>
    <w:rsid w:val="002F6ADD"/>
    <w:pPr>
      <w:spacing w:after="0"/>
    </w:pPr>
    <w:rPr>
      <w:rFonts w:ascii="Arial" w:hAnsi="Arial" w:eastAsia="Arial" w:cs="Arial"/>
      <w:color w:val="000000"/>
      <w:lang w:val="en-US"/>
    </w:rPr>
  </w:style>
  <w:style w:type="character" w:styleId="fnt0" w:customStyle="1">
    <w:name w:val="fnt0"/>
    <w:basedOn w:val="DefaultParagraphFont"/>
    <w:rsid w:val="002F6ADD"/>
  </w:style>
  <w:style w:type="character" w:styleId="nlmarticle-title" w:customStyle="1">
    <w:name w:val="nlm_article-title"/>
    <w:basedOn w:val="DefaultParagraphFont"/>
    <w:rsid w:val="002F6ADD"/>
  </w:style>
  <w:style w:type="character" w:styleId="date1" w:customStyle="1">
    <w:name w:val="date1"/>
    <w:basedOn w:val="DefaultParagraphFont"/>
    <w:rsid w:val="002F6ADD"/>
  </w:style>
  <w:style w:type="character" w:styleId="UnresolvedMention">
    <w:name w:val="Unresolved Mention"/>
    <w:basedOn w:val="DefaultParagraphFont"/>
    <w:uiPriority w:val="99"/>
    <w:semiHidden/>
    <w:unhideWhenUsed/>
    <w:rsid w:val="00494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1677">
      <w:bodyDiv w:val="1"/>
      <w:marLeft w:val="0"/>
      <w:marRight w:val="0"/>
      <w:marTop w:val="0"/>
      <w:marBottom w:val="0"/>
      <w:divBdr>
        <w:top w:val="none" w:sz="0" w:space="0" w:color="auto"/>
        <w:left w:val="none" w:sz="0" w:space="0" w:color="auto"/>
        <w:bottom w:val="none" w:sz="0" w:space="0" w:color="auto"/>
        <w:right w:val="none" w:sz="0" w:space="0" w:color="auto"/>
      </w:divBdr>
      <w:divsChild>
        <w:div w:id="1898010360">
          <w:marLeft w:val="0"/>
          <w:marRight w:val="0"/>
          <w:marTop w:val="0"/>
          <w:marBottom w:val="0"/>
          <w:divBdr>
            <w:top w:val="none" w:sz="0" w:space="0" w:color="auto"/>
            <w:left w:val="none" w:sz="0" w:space="0" w:color="auto"/>
            <w:bottom w:val="none" w:sz="0" w:space="0" w:color="auto"/>
            <w:right w:val="none" w:sz="0" w:space="0" w:color="auto"/>
          </w:divBdr>
          <w:divsChild>
            <w:div w:id="68626171">
              <w:marLeft w:val="0"/>
              <w:marRight w:val="0"/>
              <w:marTop w:val="0"/>
              <w:marBottom w:val="0"/>
              <w:divBdr>
                <w:top w:val="none" w:sz="0" w:space="0" w:color="auto"/>
                <w:left w:val="none" w:sz="0" w:space="0" w:color="auto"/>
                <w:bottom w:val="none" w:sz="0" w:space="0" w:color="auto"/>
                <w:right w:val="none" w:sz="0" w:space="0" w:color="auto"/>
              </w:divBdr>
              <w:divsChild>
                <w:div w:id="603078270">
                  <w:marLeft w:val="0"/>
                  <w:marRight w:val="0"/>
                  <w:marTop w:val="0"/>
                  <w:marBottom w:val="0"/>
                  <w:divBdr>
                    <w:top w:val="none" w:sz="0" w:space="0" w:color="auto"/>
                    <w:left w:val="none" w:sz="0" w:space="0" w:color="auto"/>
                    <w:bottom w:val="none" w:sz="0" w:space="0" w:color="auto"/>
                    <w:right w:val="none" w:sz="0" w:space="0" w:color="auto"/>
                  </w:divBdr>
                  <w:divsChild>
                    <w:div w:id="263265756">
                      <w:marLeft w:val="0"/>
                      <w:marRight w:val="0"/>
                      <w:marTop w:val="0"/>
                      <w:marBottom w:val="0"/>
                      <w:divBdr>
                        <w:top w:val="none" w:sz="0" w:space="0" w:color="auto"/>
                        <w:left w:val="none" w:sz="0" w:space="0" w:color="auto"/>
                        <w:bottom w:val="none" w:sz="0" w:space="0" w:color="auto"/>
                        <w:right w:val="none" w:sz="0" w:space="0" w:color="auto"/>
                      </w:divBdr>
                      <w:divsChild>
                        <w:div w:id="213780367">
                          <w:marLeft w:val="0"/>
                          <w:marRight w:val="0"/>
                          <w:marTop w:val="0"/>
                          <w:marBottom w:val="0"/>
                          <w:divBdr>
                            <w:top w:val="none" w:sz="0" w:space="0" w:color="auto"/>
                            <w:left w:val="none" w:sz="0" w:space="0" w:color="auto"/>
                            <w:bottom w:val="none" w:sz="0" w:space="0" w:color="auto"/>
                            <w:right w:val="none" w:sz="0" w:space="0" w:color="auto"/>
                          </w:divBdr>
                          <w:divsChild>
                            <w:div w:id="1929578537">
                              <w:marLeft w:val="0"/>
                              <w:marRight w:val="0"/>
                              <w:marTop w:val="0"/>
                              <w:marBottom w:val="0"/>
                              <w:divBdr>
                                <w:top w:val="none" w:sz="0" w:space="0" w:color="auto"/>
                                <w:left w:val="none" w:sz="0" w:space="0" w:color="auto"/>
                                <w:bottom w:val="none" w:sz="0" w:space="0" w:color="auto"/>
                                <w:right w:val="none" w:sz="0" w:space="0" w:color="auto"/>
                              </w:divBdr>
                              <w:divsChild>
                                <w:div w:id="1924756604">
                                  <w:marLeft w:val="0"/>
                                  <w:marRight w:val="0"/>
                                  <w:marTop w:val="0"/>
                                  <w:marBottom w:val="0"/>
                                  <w:divBdr>
                                    <w:top w:val="none" w:sz="0" w:space="0" w:color="auto"/>
                                    <w:left w:val="none" w:sz="0" w:space="0" w:color="auto"/>
                                    <w:bottom w:val="none" w:sz="0" w:space="0" w:color="auto"/>
                                    <w:right w:val="none" w:sz="0" w:space="0" w:color="auto"/>
                                  </w:divBdr>
                                  <w:divsChild>
                                    <w:div w:id="1091049737">
                                      <w:marLeft w:val="0"/>
                                      <w:marRight w:val="0"/>
                                      <w:marTop w:val="0"/>
                                      <w:marBottom w:val="750"/>
                                      <w:divBdr>
                                        <w:top w:val="none" w:sz="0" w:space="0" w:color="auto"/>
                                        <w:left w:val="none" w:sz="0" w:space="0" w:color="auto"/>
                                        <w:bottom w:val="none" w:sz="0" w:space="0" w:color="auto"/>
                                        <w:right w:val="none" w:sz="0" w:space="0" w:color="auto"/>
                                      </w:divBdr>
                                      <w:divsChild>
                                        <w:div w:id="1470899011">
                                          <w:marLeft w:val="450"/>
                                          <w:marRight w:val="450"/>
                                          <w:marTop w:val="0"/>
                                          <w:marBottom w:val="0"/>
                                          <w:divBdr>
                                            <w:top w:val="none" w:sz="0" w:space="0" w:color="auto"/>
                                            <w:left w:val="none" w:sz="0" w:space="0" w:color="auto"/>
                                            <w:bottom w:val="none" w:sz="0" w:space="0" w:color="auto"/>
                                            <w:right w:val="none" w:sz="0" w:space="0" w:color="auto"/>
                                          </w:divBdr>
                                          <w:divsChild>
                                            <w:div w:id="1358122041">
                                              <w:marLeft w:val="0"/>
                                              <w:marRight w:val="0"/>
                                              <w:marTop w:val="0"/>
                                              <w:marBottom w:val="0"/>
                                              <w:divBdr>
                                                <w:top w:val="none" w:sz="0" w:space="0" w:color="auto"/>
                                                <w:left w:val="none" w:sz="0" w:space="0" w:color="auto"/>
                                                <w:bottom w:val="none" w:sz="0" w:space="0" w:color="auto"/>
                                                <w:right w:val="none" w:sz="0" w:space="0" w:color="auto"/>
                                              </w:divBdr>
                                              <w:divsChild>
                                                <w:div w:id="107112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711292">
      <w:bodyDiv w:val="1"/>
      <w:marLeft w:val="0"/>
      <w:marRight w:val="0"/>
      <w:marTop w:val="0"/>
      <w:marBottom w:val="0"/>
      <w:divBdr>
        <w:top w:val="none" w:sz="0" w:space="0" w:color="auto"/>
        <w:left w:val="none" w:sz="0" w:space="0" w:color="auto"/>
        <w:bottom w:val="none" w:sz="0" w:space="0" w:color="auto"/>
        <w:right w:val="none" w:sz="0" w:space="0" w:color="auto"/>
      </w:divBdr>
    </w:div>
    <w:div w:id="45959971">
      <w:bodyDiv w:val="1"/>
      <w:marLeft w:val="0"/>
      <w:marRight w:val="0"/>
      <w:marTop w:val="0"/>
      <w:marBottom w:val="0"/>
      <w:divBdr>
        <w:top w:val="none" w:sz="0" w:space="0" w:color="auto"/>
        <w:left w:val="none" w:sz="0" w:space="0" w:color="auto"/>
        <w:bottom w:val="none" w:sz="0" w:space="0" w:color="auto"/>
        <w:right w:val="none" w:sz="0" w:space="0" w:color="auto"/>
      </w:divBdr>
    </w:div>
    <w:div w:id="52892664">
      <w:bodyDiv w:val="1"/>
      <w:marLeft w:val="0"/>
      <w:marRight w:val="0"/>
      <w:marTop w:val="0"/>
      <w:marBottom w:val="0"/>
      <w:divBdr>
        <w:top w:val="none" w:sz="0" w:space="0" w:color="auto"/>
        <w:left w:val="none" w:sz="0" w:space="0" w:color="auto"/>
        <w:bottom w:val="none" w:sz="0" w:space="0" w:color="auto"/>
        <w:right w:val="none" w:sz="0" w:space="0" w:color="auto"/>
      </w:divBdr>
    </w:div>
    <w:div w:id="61492501">
      <w:bodyDiv w:val="1"/>
      <w:marLeft w:val="0"/>
      <w:marRight w:val="0"/>
      <w:marTop w:val="0"/>
      <w:marBottom w:val="0"/>
      <w:divBdr>
        <w:top w:val="none" w:sz="0" w:space="0" w:color="auto"/>
        <w:left w:val="none" w:sz="0" w:space="0" w:color="auto"/>
        <w:bottom w:val="none" w:sz="0" w:space="0" w:color="auto"/>
        <w:right w:val="none" w:sz="0" w:space="0" w:color="auto"/>
      </w:divBdr>
    </w:div>
    <w:div w:id="74254741">
      <w:bodyDiv w:val="1"/>
      <w:marLeft w:val="0"/>
      <w:marRight w:val="0"/>
      <w:marTop w:val="0"/>
      <w:marBottom w:val="0"/>
      <w:divBdr>
        <w:top w:val="none" w:sz="0" w:space="0" w:color="auto"/>
        <w:left w:val="none" w:sz="0" w:space="0" w:color="auto"/>
        <w:bottom w:val="none" w:sz="0" w:space="0" w:color="auto"/>
        <w:right w:val="none" w:sz="0" w:space="0" w:color="auto"/>
      </w:divBdr>
      <w:divsChild>
        <w:div w:id="1001616532">
          <w:marLeft w:val="0"/>
          <w:marRight w:val="0"/>
          <w:marTop w:val="0"/>
          <w:marBottom w:val="0"/>
          <w:divBdr>
            <w:top w:val="none" w:sz="0" w:space="0" w:color="auto"/>
            <w:left w:val="none" w:sz="0" w:space="0" w:color="auto"/>
            <w:bottom w:val="none" w:sz="0" w:space="0" w:color="auto"/>
            <w:right w:val="none" w:sz="0" w:space="0" w:color="auto"/>
          </w:divBdr>
          <w:divsChild>
            <w:div w:id="1269191530">
              <w:marLeft w:val="0"/>
              <w:marRight w:val="0"/>
              <w:marTop w:val="0"/>
              <w:marBottom w:val="0"/>
              <w:divBdr>
                <w:top w:val="none" w:sz="0" w:space="0" w:color="auto"/>
                <w:left w:val="none" w:sz="0" w:space="0" w:color="auto"/>
                <w:bottom w:val="none" w:sz="0" w:space="0" w:color="auto"/>
                <w:right w:val="none" w:sz="0" w:space="0" w:color="auto"/>
              </w:divBdr>
              <w:divsChild>
                <w:div w:id="1775860696">
                  <w:marLeft w:val="0"/>
                  <w:marRight w:val="0"/>
                  <w:marTop w:val="0"/>
                  <w:marBottom w:val="0"/>
                  <w:divBdr>
                    <w:top w:val="none" w:sz="0" w:space="0" w:color="auto"/>
                    <w:left w:val="none" w:sz="0" w:space="0" w:color="auto"/>
                    <w:bottom w:val="none" w:sz="0" w:space="0" w:color="auto"/>
                    <w:right w:val="none" w:sz="0" w:space="0" w:color="auto"/>
                  </w:divBdr>
                </w:div>
              </w:divsChild>
            </w:div>
            <w:div w:id="1977491768">
              <w:marLeft w:val="0"/>
              <w:marRight w:val="0"/>
              <w:marTop w:val="0"/>
              <w:marBottom w:val="0"/>
              <w:divBdr>
                <w:top w:val="none" w:sz="0" w:space="0" w:color="auto"/>
                <w:left w:val="none" w:sz="0" w:space="0" w:color="auto"/>
                <w:bottom w:val="none" w:sz="0" w:space="0" w:color="auto"/>
                <w:right w:val="none" w:sz="0" w:space="0" w:color="auto"/>
              </w:divBdr>
              <w:divsChild>
                <w:div w:id="124167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30086">
      <w:bodyDiv w:val="1"/>
      <w:marLeft w:val="0"/>
      <w:marRight w:val="0"/>
      <w:marTop w:val="0"/>
      <w:marBottom w:val="0"/>
      <w:divBdr>
        <w:top w:val="none" w:sz="0" w:space="0" w:color="auto"/>
        <w:left w:val="none" w:sz="0" w:space="0" w:color="auto"/>
        <w:bottom w:val="none" w:sz="0" w:space="0" w:color="auto"/>
        <w:right w:val="none" w:sz="0" w:space="0" w:color="auto"/>
      </w:divBdr>
    </w:div>
    <w:div w:id="89588901">
      <w:bodyDiv w:val="1"/>
      <w:marLeft w:val="0"/>
      <w:marRight w:val="0"/>
      <w:marTop w:val="0"/>
      <w:marBottom w:val="0"/>
      <w:divBdr>
        <w:top w:val="none" w:sz="0" w:space="0" w:color="auto"/>
        <w:left w:val="none" w:sz="0" w:space="0" w:color="auto"/>
        <w:bottom w:val="none" w:sz="0" w:space="0" w:color="auto"/>
        <w:right w:val="none" w:sz="0" w:space="0" w:color="auto"/>
      </w:divBdr>
    </w:div>
    <w:div w:id="102264810">
      <w:bodyDiv w:val="1"/>
      <w:marLeft w:val="0"/>
      <w:marRight w:val="0"/>
      <w:marTop w:val="0"/>
      <w:marBottom w:val="0"/>
      <w:divBdr>
        <w:top w:val="none" w:sz="0" w:space="0" w:color="auto"/>
        <w:left w:val="none" w:sz="0" w:space="0" w:color="auto"/>
        <w:bottom w:val="none" w:sz="0" w:space="0" w:color="auto"/>
        <w:right w:val="none" w:sz="0" w:space="0" w:color="auto"/>
      </w:divBdr>
      <w:divsChild>
        <w:div w:id="1544828722">
          <w:marLeft w:val="0"/>
          <w:marRight w:val="0"/>
          <w:marTop w:val="0"/>
          <w:marBottom w:val="0"/>
          <w:divBdr>
            <w:top w:val="none" w:sz="0" w:space="0" w:color="auto"/>
            <w:left w:val="none" w:sz="0" w:space="0" w:color="auto"/>
            <w:bottom w:val="none" w:sz="0" w:space="0" w:color="auto"/>
            <w:right w:val="none" w:sz="0" w:space="0" w:color="auto"/>
          </w:divBdr>
          <w:divsChild>
            <w:div w:id="1734935935">
              <w:marLeft w:val="0"/>
              <w:marRight w:val="0"/>
              <w:marTop w:val="0"/>
              <w:marBottom w:val="0"/>
              <w:divBdr>
                <w:top w:val="none" w:sz="0" w:space="0" w:color="auto"/>
                <w:left w:val="none" w:sz="0" w:space="0" w:color="auto"/>
                <w:bottom w:val="none" w:sz="0" w:space="0" w:color="auto"/>
                <w:right w:val="none" w:sz="0" w:space="0" w:color="auto"/>
              </w:divBdr>
              <w:divsChild>
                <w:div w:id="1457600168">
                  <w:marLeft w:val="0"/>
                  <w:marRight w:val="0"/>
                  <w:marTop w:val="0"/>
                  <w:marBottom w:val="0"/>
                  <w:divBdr>
                    <w:top w:val="none" w:sz="0" w:space="0" w:color="auto"/>
                    <w:left w:val="none" w:sz="0" w:space="0" w:color="auto"/>
                    <w:bottom w:val="none" w:sz="0" w:space="0" w:color="auto"/>
                    <w:right w:val="none" w:sz="0" w:space="0" w:color="auto"/>
                  </w:divBdr>
                  <w:divsChild>
                    <w:div w:id="2392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05884">
      <w:bodyDiv w:val="1"/>
      <w:marLeft w:val="0"/>
      <w:marRight w:val="0"/>
      <w:marTop w:val="0"/>
      <w:marBottom w:val="0"/>
      <w:divBdr>
        <w:top w:val="none" w:sz="0" w:space="0" w:color="auto"/>
        <w:left w:val="none" w:sz="0" w:space="0" w:color="auto"/>
        <w:bottom w:val="none" w:sz="0" w:space="0" w:color="auto"/>
        <w:right w:val="none" w:sz="0" w:space="0" w:color="auto"/>
      </w:divBdr>
    </w:div>
    <w:div w:id="118766350">
      <w:bodyDiv w:val="1"/>
      <w:marLeft w:val="0"/>
      <w:marRight w:val="0"/>
      <w:marTop w:val="0"/>
      <w:marBottom w:val="0"/>
      <w:divBdr>
        <w:top w:val="none" w:sz="0" w:space="0" w:color="auto"/>
        <w:left w:val="none" w:sz="0" w:space="0" w:color="auto"/>
        <w:bottom w:val="none" w:sz="0" w:space="0" w:color="auto"/>
        <w:right w:val="none" w:sz="0" w:space="0" w:color="auto"/>
      </w:divBdr>
    </w:div>
    <w:div w:id="120389800">
      <w:bodyDiv w:val="1"/>
      <w:marLeft w:val="0"/>
      <w:marRight w:val="0"/>
      <w:marTop w:val="0"/>
      <w:marBottom w:val="0"/>
      <w:divBdr>
        <w:top w:val="none" w:sz="0" w:space="0" w:color="auto"/>
        <w:left w:val="none" w:sz="0" w:space="0" w:color="auto"/>
        <w:bottom w:val="none" w:sz="0" w:space="0" w:color="auto"/>
        <w:right w:val="none" w:sz="0" w:space="0" w:color="auto"/>
      </w:divBdr>
    </w:div>
    <w:div w:id="128867373">
      <w:bodyDiv w:val="1"/>
      <w:marLeft w:val="0"/>
      <w:marRight w:val="0"/>
      <w:marTop w:val="0"/>
      <w:marBottom w:val="0"/>
      <w:divBdr>
        <w:top w:val="none" w:sz="0" w:space="0" w:color="auto"/>
        <w:left w:val="none" w:sz="0" w:space="0" w:color="auto"/>
        <w:bottom w:val="none" w:sz="0" w:space="0" w:color="auto"/>
        <w:right w:val="none" w:sz="0" w:space="0" w:color="auto"/>
      </w:divBdr>
      <w:divsChild>
        <w:div w:id="498497735">
          <w:marLeft w:val="0"/>
          <w:marRight w:val="0"/>
          <w:marTop w:val="0"/>
          <w:marBottom w:val="0"/>
          <w:divBdr>
            <w:top w:val="none" w:sz="0" w:space="0" w:color="auto"/>
            <w:left w:val="none" w:sz="0" w:space="0" w:color="auto"/>
            <w:bottom w:val="none" w:sz="0" w:space="0" w:color="auto"/>
            <w:right w:val="none" w:sz="0" w:space="0" w:color="auto"/>
          </w:divBdr>
          <w:divsChild>
            <w:div w:id="1950968136">
              <w:marLeft w:val="0"/>
              <w:marRight w:val="0"/>
              <w:marTop w:val="0"/>
              <w:marBottom w:val="0"/>
              <w:divBdr>
                <w:top w:val="none" w:sz="0" w:space="0" w:color="auto"/>
                <w:left w:val="none" w:sz="0" w:space="0" w:color="auto"/>
                <w:bottom w:val="none" w:sz="0" w:space="0" w:color="auto"/>
                <w:right w:val="none" w:sz="0" w:space="0" w:color="auto"/>
              </w:divBdr>
              <w:divsChild>
                <w:div w:id="10763191">
                  <w:marLeft w:val="0"/>
                  <w:marRight w:val="0"/>
                  <w:marTop w:val="0"/>
                  <w:marBottom w:val="0"/>
                  <w:divBdr>
                    <w:top w:val="none" w:sz="0" w:space="0" w:color="auto"/>
                    <w:left w:val="none" w:sz="0" w:space="0" w:color="auto"/>
                    <w:bottom w:val="none" w:sz="0" w:space="0" w:color="auto"/>
                    <w:right w:val="none" w:sz="0" w:space="0" w:color="auto"/>
                  </w:divBdr>
                  <w:divsChild>
                    <w:div w:id="151677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80252">
      <w:bodyDiv w:val="1"/>
      <w:marLeft w:val="0"/>
      <w:marRight w:val="0"/>
      <w:marTop w:val="0"/>
      <w:marBottom w:val="0"/>
      <w:divBdr>
        <w:top w:val="none" w:sz="0" w:space="0" w:color="auto"/>
        <w:left w:val="none" w:sz="0" w:space="0" w:color="auto"/>
        <w:bottom w:val="none" w:sz="0" w:space="0" w:color="auto"/>
        <w:right w:val="none" w:sz="0" w:space="0" w:color="auto"/>
      </w:divBdr>
    </w:div>
    <w:div w:id="140732497">
      <w:bodyDiv w:val="1"/>
      <w:marLeft w:val="0"/>
      <w:marRight w:val="0"/>
      <w:marTop w:val="0"/>
      <w:marBottom w:val="0"/>
      <w:divBdr>
        <w:top w:val="none" w:sz="0" w:space="0" w:color="auto"/>
        <w:left w:val="none" w:sz="0" w:space="0" w:color="auto"/>
        <w:bottom w:val="none" w:sz="0" w:space="0" w:color="auto"/>
        <w:right w:val="none" w:sz="0" w:space="0" w:color="auto"/>
      </w:divBdr>
    </w:div>
    <w:div w:id="185143181">
      <w:bodyDiv w:val="1"/>
      <w:marLeft w:val="0"/>
      <w:marRight w:val="0"/>
      <w:marTop w:val="0"/>
      <w:marBottom w:val="0"/>
      <w:divBdr>
        <w:top w:val="none" w:sz="0" w:space="0" w:color="auto"/>
        <w:left w:val="none" w:sz="0" w:space="0" w:color="auto"/>
        <w:bottom w:val="none" w:sz="0" w:space="0" w:color="auto"/>
        <w:right w:val="none" w:sz="0" w:space="0" w:color="auto"/>
      </w:divBdr>
    </w:div>
    <w:div w:id="189418725">
      <w:bodyDiv w:val="1"/>
      <w:marLeft w:val="0"/>
      <w:marRight w:val="0"/>
      <w:marTop w:val="0"/>
      <w:marBottom w:val="0"/>
      <w:divBdr>
        <w:top w:val="none" w:sz="0" w:space="0" w:color="auto"/>
        <w:left w:val="none" w:sz="0" w:space="0" w:color="auto"/>
        <w:bottom w:val="none" w:sz="0" w:space="0" w:color="auto"/>
        <w:right w:val="none" w:sz="0" w:space="0" w:color="auto"/>
      </w:divBdr>
    </w:div>
    <w:div w:id="197162142">
      <w:bodyDiv w:val="1"/>
      <w:marLeft w:val="0"/>
      <w:marRight w:val="0"/>
      <w:marTop w:val="0"/>
      <w:marBottom w:val="0"/>
      <w:divBdr>
        <w:top w:val="none" w:sz="0" w:space="0" w:color="auto"/>
        <w:left w:val="none" w:sz="0" w:space="0" w:color="auto"/>
        <w:bottom w:val="none" w:sz="0" w:space="0" w:color="auto"/>
        <w:right w:val="none" w:sz="0" w:space="0" w:color="auto"/>
      </w:divBdr>
    </w:div>
    <w:div w:id="207032497">
      <w:bodyDiv w:val="1"/>
      <w:marLeft w:val="0"/>
      <w:marRight w:val="0"/>
      <w:marTop w:val="0"/>
      <w:marBottom w:val="0"/>
      <w:divBdr>
        <w:top w:val="none" w:sz="0" w:space="0" w:color="auto"/>
        <w:left w:val="none" w:sz="0" w:space="0" w:color="auto"/>
        <w:bottom w:val="none" w:sz="0" w:space="0" w:color="auto"/>
        <w:right w:val="none" w:sz="0" w:space="0" w:color="auto"/>
      </w:divBdr>
    </w:div>
    <w:div w:id="211844728">
      <w:bodyDiv w:val="1"/>
      <w:marLeft w:val="0"/>
      <w:marRight w:val="0"/>
      <w:marTop w:val="0"/>
      <w:marBottom w:val="0"/>
      <w:divBdr>
        <w:top w:val="none" w:sz="0" w:space="0" w:color="auto"/>
        <w:left w:val="none" w:sz="0" w:space="0" w:color="auto"/>
        <w:bottom w:val="none" w:sz="0" w:space="0" w:color="auto"/>
        <w:right w:val="none" w:sz="0" w:space="0" w:color="auto"/>
      </w:divBdr>
    </w:div>
    <w:div w:id="217863961">
      <w:bodyDiv w:val="1"/>
      <w:marLeft w:val="0"/>
      <w:marRight w:val="0"/>
      <w:marTop w:val="0"/>
      <w:marBottom w:val="0"/>
      <w:divBdr>
        <w:top w:val="none" w:sz="0" w:space="0" w:color="auto"/>
        <w:left w:val="none" w:sz="0" w:space="0" w:color="auto"/>
        <w:bottom w:val="none" w:sz="0" w:space="0" w:color="auto"/>
        <w:right w:val="none" w:sz="0" w:space="0" w:color="auto"/>
      </w:divBdr>
    </w:div>
    <w:div w:id="233779871">
      <w:bodyDiv w:val="1"/>
      <w:marLeft w:val="0"/>
      <w:marRight w:val="0"/>
      <w:marTop w:val="0"/>
      <w:marBottom w:val="0"/>
      <w:divBdr>
        <w:top w:val="none" w:sz="0" w:space="0" w:color="auto"/>
        <w:left w:val="none" w:sz="0" w:space="0" w:color="auto"/>
        <w:bottom w:val="none" w:sz="0" w:space="0" w:color="auto"/>
        <w:right w:val="none" w:sz="0" w:space="0" w:color="auto"/>
      </w:divBdr>
    </w:div>
    <w:div w:id="234753500">
      <w:bodyDiv w:val="1"/>
      <w:marLeft w:val="0"/>
      <w:marRight w:val="0"/>
      <w:marTop w:val="0"/>
      <w:marBottom w:val="0"/>
      <w:divBdr>
        <w:top w:val="none" w:sz="0" w:space="0" w:color="auto"/>
        <w:left w:val="none" w:sz="0" w:space="0" w:color="auto"/>
        <w:bottom w:val="none" w:sz="0" w:space="0" w:color="auto"/>
        <w:right w:val="none" w:sz="0" w:space="0" w:color="auto"/>
      </w:divBdr>
    </w:div>
    <w:div w:id="251739193">
      <w:bodyDiv w:val="1"/>
      <w:marLeft w:val="0"/>
      <w:marRight w:val="0"/>
      <w:marTop w:val="0"/>
      <w:marBottom w:val="0"/>
      <w:divBdr>
        <w:top w:val="none" w:sz="0" w:space="0" w:color="auto"/>
        <w:left w:val="none" w:sz="0" w:space="0" w:color="auto"/>
        <w:bottom w:val="none" w:sz="0" w:space="0" w:color="auto"/>
        <w:right w:val="none" w:sz="0" w:space="0" w:color="auto"/>
      </w:divBdr>
    </w:div>
    <w:div w:id="254553488">
      <w:bodyDiv w:val="1"/>
      <w:marLeft w:val="0"/>
      <w:marRight w:val="0"/>
      <w:marTop w:val="0"/>
      <w:marBottom w:val="0"/>
      <w:divBdr>
        <w:top w:val="none" w:sz="0" w:space="0" w:color="auto"/>
        <w:left w:val="none" w:sz="0" w:space="0" w:color="auto"/>
        <w:bottom w:val="none" w:sz="0" w:space="0" w:color="auto"/>
        <w:right w:val="none" w:sz="0" w:space="0" w:color="auto"/>
      </w:divBdr>
    </w:div>
    <w:div w:id="263340405">
      <w:bodyDiv w:val="1"/>
      <w:marLeft w:val="0"/>
      <w:marRight w:val="0"/>
      <w:marTop w:val="0"/>
      <w:marBottom w:val="0"/>
      <w:divBdr>
        <w:top w:val="none" w:sz="0" w:space="0" w:color="auto"/>
        <w:left w:val="none" w:sz="0" w:space="0" w:color="auto"/>
        <w:bottom w:val="none" w:sz="0" w:space="0" w:color="auto"/>
        <w:right w:val="none" w:sz="0" w:space="0" w:color="auto"/>
      </w:divBdr>
    </w:div>
    <w:div w:id="302009224">
      <w:bodyDiv w:val="1"/>
      <w:marLeft w:val="0"/>
      <w:marRight w:val="0"/>
      <w:marTop w:val="0"/>
      <w:marBottom w:val="0"/>
      <w:divBdr>
        <w:top w:val="none" w:sz="0" w:space="0" w:color="auto"/>
        <w:left w:val="none" w:sz="0" w:space="0" w:color="auto"/>
        <w:bottom w:val="none" w:sz="0" w:space="0" w:color="auto"/>
        <w:right w:val="none" w:sz="0" w:space="0" w:color="auto"/>
      </w:divBdr>
      <w:divsChild>
        <w:div w:id="608700877">
          <w:marLeft w:val="0"/>
          <w:marRight w:val="0"/>
          <w:marTop w:val="0"/>
          <w:marBottom w:val="0"/>
          <w:divBdr>
            <w:top w:val="none" w:sz="0" w:space="0" w:color="auto"/>
            <w:left w:val="none" w:sz="0" w:space="0" w:color="auto"/>
            <w:bottom w:val="none" w:sz="0" w:space="0" w:color="auto"/>
            <w:right w:val="none" w:sz="0" w:space="0" w:color="auto"/>
          </w:divBdr>
          <w:divsChild>
            <w:div w:id="1004744965">
              <w:marLeft w:val="0"/>
              <w:marRight w:val="0"/>
              <w:marTop w:val="0"/>
              <w:marBottom w:val="0"/>
              <w:divBdr>
                <w:top w:val="none" w:sz="0" w:space="0" w:color="auto"/>
                <w:left w:val="none" w:sz="0" w:space="0" w:color="auto"/>
                <w:bottom w:val="none" w:sz="0" w:space="0" w:color="auto"/>
                <w:right w:val="none" w:sz="0" w:space="0" w:color="auto"/>
              </w:divBdr>
              <w:divsChild>
                <w:div w:id="474567774">
                  <w:marLeft w:val="0"/>
                  <w:marRight w:val="0"/>
                  <w:marTop w:val="0"/>
                  <w:marBottom w:val="0"/>
                  <w:divBdr>
                    <w:top w:val="none" w:sz="0" w:space="0" w:color="auto"/>
                    <w:left w:val="none" w:sz="0" w:space="0" w:color="auto"/>
                    <w:bottom w:val="none" w:sz="0" w:space="0" w:color="auto"/>
                    <w:right w:val="none" w:sz="0" w:space="0" w:color="auto"/>
                  </w:divBdr>
                  <w:divsChild>
                    <w:div w:id="1838039138">
                      <w:marLeft w:val="0"/>
                      <w:marRight w:val="0"/>
                      <w:marTop w:val="0"/>
                      <w:marBottom w:val="0"/>
                      <w:divBdr>
                        <w:top w:val="none" w:sz="0" w:space="0" w:color="auto"/>
                        <w:left w:val="none" w:sz="0" w:space="0" w:color="auto"/>
                        <w:bottom w:val="none" w:sz="0" w:space="0" w:color="auto"/>
                        <w:right w:val="none" w:sz="0" w:space="0" w:color="auto"/>
                      </w:divBdr>
                      <w:divsChild>
                        <w:div w:id="7340709">
                          <w:marLeft w:val="0"/>
                          <w:marRight w:val="0"/>
                          <w:marTop w:val="0"/>
                          <w:marBottom w:val="0"/>
                          <w:divBdr>
                            <w:top w:val="none" w:sz="0" w:space="0" w:color="auto"/>
                            <w:left w:val="none" w:sz="0" w:space="0" w:color="auto"/>
                            <w:bottom w:val="none" w:sz="0" w:space="0" w:color="auto"/>
                            <w:right w:val="none" w:sz="0" w:space="0" w:color="auto"/>
                          </w:divBdr>
                          <w:divsChild>
                            <w:div w:id="829055383">
                              <w:marLeft w:val="0"/>
                              <w:marRight w:val="0"/>
                              <w:marTop w:val="0"/>
                              <w:marBottom w:val="0"/>
                              <w:divBdr>
                                <w:top w:val="none" w:sz="0" w:space="0" w:color="auto"/>
                                <w:left w:val="none" w:sz="0" w:space="0" w:color="auto"/>
                                <w:bottom w:val="none" w:sz="0" w:space="0" w:color="auto"/>
                                <w:right w:val="none" w:sz="0" w:space="0" w:color="auto"/>
                              </w:divBdr>
                              <w:divsChild>
                                <w:div w:id="851995433">
                                  <w:marLeft w:val="0"/>
                                  <w:marRight w:val="0"/>
                                  <w:marTop w:val="0"/>
                                  <w:marBottom w:val="0"/>
                                  <w:divBdr>
                                    <w:top w:val="none" w:sz="0" w:space="0" w:color="auto"/>
                                    <w:left w:val="none" w:sz="0" w:space="0" w:color="auto"/>
                                    <w:bottom w:val="none" w:sz="0" w:space="0" w:color="auto"/>
                                    <w:right w:val="none" w:sz="0" w:space="0" w:color="auto"/>
                                  </w:divBdr>
                                  <w:divsChild>
                                    <w:div w:id="460462610">
                                      <w:marLeft w:val="0"/>
                                      <w:marRight w:val="0"/>
                                      <w:marTop w:val="0"/>
                                      <w:marBottom w:val="750"/>
                                      <w:divBdr>
                                        <w:top w:val="none" w:sz="0" w:space="0" w:color="auto"/>
                                        <w:left w:val="none" w:sz="0" w:space="0" w:color="auto"/>
                                        <w:bottom w:val="none" w:sz="0" w:space="0" w:color="auto"/>
                                        <w:right w:val="none" w:sz="0" w:space="0" w:color="auto"/>
                                      </w:divBdr>
                                      <w:divsChild>
                                        <w:div w:id="1761289249">
                                          <w:marLeft w:val="450"/>
                                          <w:marRight w:val="450"/>
                                          <w:marTop w:val="0"/>
                                          <w:marBottom w:val="0"/>
                                          <w:divBdr>
                                            <w:top w:val="none" w:sz="0" w:space="0" w:color="auto"/>
                                            <w:left w:val="none" w:sz="0" w:space="0" w:color="auto"/>
                                            <w:bottom w:val="none" w:sz="0" w:space="0" w:color="auto"/>
                                            <w:right w:val="none" w:sz="0" w:space="0" w:color="auto"/>
                                          </w:divBdr>
                                          <w:divsChild>
                                            <w:div w:id="844785470">
                                              <w:marLeft w:val="0"/>
                                              <w:marRight w:val="0"/>
                                              <w:marTop w:val="0"/>
                                              <w:marBottom w:val="0"/>
                                              <w:divBdr>
                                                <w:top w:val="none" w:sz="0" w:space="0" w:color="auto"/>
                                                <w:left w:val="none" w:sz="0" w:space="0" w:color="auto"/>
                                                <w:bottom w:val="none" w:sz="0" w:space="0" w:color="auto"/>
                                                <w:right w:val="none" w:sz="0" w:space="0" w:color="auto"/>
                                              </w:divBdr>
                                              <w:divsChild>
                                                <w:div w:id="162040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4899979">
      <w:bodyDiv w:val="1"/>
      <w:marLeft w:val="0"/>
      <w:marRight w:val="0"/>
      <w:marTop w:val="0"/>
      <w:marBottom w:val="0"/>
      <w:divBdr>
        <w:top w:val="none" w:sz="0" w:space="0" w:color="auto"/>
        <w:left w:val="none" w:sz="0" w:space="0" w:color="auto"/>
        <w:bottom w:val="none" w:sz="0" w:space="0" w:color="auto"/>
        <w:right w:val="none" w:sz="0" w:space="0" w:color="auto"/>
      </w:divBdr>
    </w:div>
    <w:div w:id="315302687">
      <w:bodyDiv w:val="1"/>
      <w:marLeft w:val="0"/>
      <w:marRight w:val="0"/>
      <w:marTop w:val="0"/>
      <w:marBottom w:val="0"/>
      <w:divBdr>
        <w:top w:val="none" w:sz="0" w:space="0" w:color="auto"/>
        <w:left w:val="none" w:sz="0" w:space="0" w:color="auto"/>
        <w:bottom w:val="none" w:sz="0" w:space="0" w:color="auto"/>
        <w:right w:val="none" w:sz="0" w:space="0" w:color="auto"/>
      </w:divBdr>
    </w:div>
    <w:div w:id="328602964">
      <w:bodyDiv w:val="1"/>
      <w:marLeft w:val="0"/>
      <w:marRight w:val="0"/>
      <w:marTop w:val="0"/>
      <w:marBottom w:val="0"/>
      <w:divBdr>
        <w:top w:val="none" w:sz="0" w:space="0" w:color="auto"/>
        <w:left w:val="none" w:sz="0" w:space="0" w:color="auto"/>
        <w:bottom w:val="none" w:sz="0" w:space="0" w:color="auto"/>
        <w:right w:val="none" w:sz="0" w:space="0" w:color="auto"/>
      </w:divBdr>
    </w:div>
    <w:div w:id="358043592">
      <w:bodyDiv w:val="1"/>
      <w:marLeft w:val="0"/>
      <w:marRight w:val="0"/>
      <w:marTop w:val="0"/>
      <w:marBottom w:val="0"/>
      <w:divBdr>
        <w:top w:val="none" w:sz="0" w:space="0" w:color="auto"/>
        <w:left w:val="none" w:sz="0" w:space="0" w:color="auto"/>
        <w:bottom w:val="none" w:sz="0" w:space="0" w:color="auto"/>
        <w:right w:val="none" w:sz="0" w:space="0" w:color="auto"/>
      </w:divBdr>
    </w:div>
    <w:div w:id="364990091">
      <w:bodyDiv w:val="1"/>
      <w:marLeft w:val="0"/>
      <w:marRight w:val="0"/>
      <w:marTop w:val="0"/>
      <w:marBottom w:val="0"/>
      <w:divBdr>
        <w:top w:val="none" w:sz="0" w:space="0" w:color="auto"/>
        <w:left w:val="none" w:sz="0" w:space="0" w:color="auto"/>
        <w:bottom w:val="none" w:sz="0" w:space="0" w:color="auto"/>
        <w:right w:val="none" w:sz="0" w:space="0" w:color="auto"/>
      </w:divBdr>
    </w:div>
    <w:div w:id="411971699">
      <w:bodyDiv w:val="1"/>
      <w:marLeft w:val="0"/>
      <w:marRight w:val="0"/>
      <w:marTop w:val="0"/>
      <w:marBottom w:val="0"/>
      <w:divBdr>
        <w:top w:val="none" w:sz="0" w:space="0" w:color="auto"/>
        <w:left w:val="none" w:sz="0" w:space="0" w:color="auto"/>
        <w:bottom w:val="none" w:sz="0" w:space="0" w:color="auto"/>
        <w:right w:val="none" w:sz="0" w:space="0" w:color="auto"/>
      </w:divBdr>
      <w:divsChild>
        <w:div w:id="185025579">
          <w:marLeft w:val="0"/>
          <w:marRight w:val="0"/>
          <w:marTop w:val="0"/>
          <w:marBottom w:val="0"/>
          <w:divBdr>
            <w:top w:val="none" w:sz="0" w:space="0" w:color="auto"/>
            <w:left w:val="none" w:sz="0" w:space="0" w:color="auto"/>
            <w:bottom w:val="none" w:sz="0" w:space="0" w:color="auto"/>
            <w:right w:val="none" w:sz="0" w:space="0" w:color="auto"/>
          </w:divBdr>
        </w:div>
        <w:div w:id="324162677">
          <w:marLeft w:val="0"/>
          <w:marRight w:val="0"/>
          <w:marTop w:val="0"/>
          <w:marBottom w:val="0"/>
          <w:divBdr>
            <w:top w:val="none" w:sz="0" w:space="0" w:color="auto"/>
            <w:left w:val="none" w:sz="0" w:space="0" w:color="auto"/>
            <w:bottom w:val="none" w:sz="0" w:space="0" w:color="auto"/>
            <w:right w:val="none" w:sz="0" w:space="0" w:color="auto"/>
          </w:divBdr>
        </w:div>
        <w:div w:id="663361621">
          <w:marLeft w:val="0"/>
          <w:marRight w:val="0"/>
          <w:marTop w:val="0"/>
          <w:marBottom w:val="0"/>
          <w:divBdr>
            <w:top w:val="none" w:sz="0" w:space="0" w:color="auto"/>
            <w:left w:val="none" w:sz="0" w:space="0" w:color="auto"/>
            <w:bottom w:val="none" w:sz="0" w:space="0" w:color="auto"/>
            <w:right w:val="none" w:sz="0" w:space="0" w:color="auto"/>
          </w:divBdr>
        </w:div>
        <w:div w:id="823277319">
          <w:marLeft w:val="0"/>
          <w:marRight w:val="0"/>
          <w:marTop w:val="0"/>
          <w:marBottom w:val="0"/>
          <w:divBdr>
            <w:top w:val="none" w:sz="0" w:space="0" w:color="auto"/>
            <w:left w:val="none" w:sz="0" w:space="0" w:color="auto"/>
            <w:bottom w:val="none" w:sz="0" w:space="0" w:color="auto"/>
            <w:right w:val="none" w:sz="0" w:space="0" w:color="auto"/>
          </w:divBdr>
        </w:div>
        <w:div w:id="863900510">
          <w:marLeft w:val="0"/>
          <w:marRight w:val="0"/>
          <w:marTop w:val="0"/>
          <w:marBottom w:val="0"/>
          <w:divBdr>
            <w:top w:val="none" w:sz="0" w:space="0" w:color="auto"/>
            <w:left w:val="none" w:sz="0" w:space="0" w:color="auto"/>
            <w:bottom w:val="none" w:sz="0" w:space="0" w:color="auto"/>
            <w:right w:val="none" w:sz="0" w:space="0" w:color="auto"/>
          </w:divBdr>
        </w:div>
        <w:div w:id="1314679271">
          <w:marLeft w:val="0"/>
          <w:marRight w:val="0"/>
          <w:marTop w:val="0"/>
          <w:marBottom w:val="0"/>
          <w:divBdr>
            <w:top w:val="none" w:sz="0" w:space="0" w:color="auto"/>
            <w:left w:val="none" w:sz="0" w:space="0" w:color="auto"/>
            <w:bottom w:val="none" w:sz="0" w:space="0" w:color="auto"/>
            <w:right w:val="none" w:sz="0" w:space="0" w:color="auto"/>
          </w:divBdr>
        </w:div>
        <w:div w:id="1554849656">
          <w:marLeft w:val="0"/>
          <w:marRight w:val="0"/>
          <w:marTop w:val="0"/>
          <w:marBottom w:val="0"/>
          <w:divBdr>
            <w:top w:val="none" w:sz="0" w:space="0" w:color="auto"/>
            <w:left w:val="none" w:sz="0" w:space="0" w:color="auto"/>
            <w:bottom w:val="none" w:sz="0" w:space="0" w:color="auto"/>
            <w:right w:val="none" w:sz="0" w:space="0" w:color="auto"/>
          </w:divBdr>
        </w:div>
        <w:div w:id="1556771232">
          <w:marLeft w:val="0"/>
          <w:marRight w:val="0"/>
          <w:marTop w:val="0"/>
          <w:marBottom w:val="0"/>
          <w:divBdr>
            <w:top w:val="none" w:sz="0" w:space="0" w:color="auto"/>
            <w:left w:val="none" w:sz="0" w:space="0" w:color="auto"/>
            <w:bottom w:val="none" w:sz="0" w:space="0" w:color="auto"/>
            <w:right w:val="none" w:sz="0" w:space="0" w:color="auto"/>
          </w:divBdr>
        </w:div>
        <w:div w:id="1690333329">
          <w:marLeft w:val="0"/>
          <w:marRight w:val="0"/>
          <w:marTop w:val="0"/>
          <w:marBottom w:val="0"/>
          <w:divBdr>
            <w:top w:val="none" w:sz="0" w:space="0" w:color="auto"/>
            <w:left w:val="none" w:sz="0" w:space="0" w:color="auto"/>
            <w:bottom w:val="none" w:sz="0" w:space="0" w:color="auto"/>
            <w:right w:val="none" w:sz="0" w:space="0" w:color="auto"/>
          </w:divBdr>
        </w:div>
        <w:div w:id="1834686707">
          <w:marLeft w:val="0"/>
          <w:marRight w:val="0"/>
          <w:marTop w:val="0"/>
          <w:marBottom w:val="0"/>
          <w:divBdr>
            <w:top w:val="none" w:sz="0" w:space="0" w:color="auto"/>
            <w:left w:val="none" w:sz="0" w:space="0" w:color="auto"/>
            <w:bottom w:val="none" w:sz="0" w:space="0" w:color="auto"/>
            <w:right w:val="none" w:sz="0" w:space="0" w:color="auto"/>
          </w:divBdr>
          <w:divsChild>
            <w:div w:id="61146857">
              <w:marLeft w:val="0"/>
              <w:marRight w:val="0"/>
              <w:marTop w:val="0"/>
              <w:marBottom w:val="0"/>
              <w:divBdr>
                <w:top w:val="none" w:sz="0" w:space="0" w:color="auto"/>
                <w:left w:val="none" w:sz="0" w:space="0" w:color="auto"/>
                <w:bottom w:val="none" w:sz="0" w:space="0" w:color="auto"/>
                <w:right w:val="none" w:sz="0" w:space="0" w:color="auto"/>
              </w:divBdr>
            </w:div>
            <w:div w:id="156117730">
              <w:marLeft w:val="0"/>
              <w:marRight w:val="0"/>
              <w:marTop w:val="0"/>
              <w:marBottom w:val="0"/>
              <w:divBdr>
                <w:top w:val="none" w:sz="0" w:space="0" w:color="auto"/>
                <w:left w:val="none" w:sz="0" w:space="0" w:color="auto"/>
                <w:bottom w:val="none" w:sz="0" w:space="0" w:color="auto"/>
                <w:right w:val="none" w:sz="0" w:space="0" w:color="auto"/>
              </w:divBdr>
            </w:div>
            <w:div w:id="262307467">
              <w:marLeft w:val="0"/>
              <w:marRight w:val="0"/>
              <w:marTop w:val="0"/>
              <w:marBottom w:val="0"/>
              <w:divBdr>
                <w:top w:val="none" w:sz="0" w:space="0" w:color="auto"/>
                <w:left w:val="none" w:sz="0" w:space="0" w:color="auto"/>
                <w:bottom w:val="none" w:sz="0" w:space="0" w:color="auto"/>
                <w:right w:val="none" w:sz="0" w:space="0" w:color="auto"/>
              </w:divBdr>
            </w:div>
            <w:div w:id="297760765">
              <w:marLeft w:val="0"/>
              <w:marRight w:val="0"/>
              <w:marTop w:val="0"/>
              <w:marBottom w:val="0"/>
              <w:divBdr>
                <w:top w:val="none" w:sz="0" w:space="0" w:color="auto"/>
                <w:left w:val="none" w:sz="0" w:space="0" w:color="auto"/>
                <w:bottom w:val="none" w:sz="0" w:space="0" w:color="auto"/>
                <w:right w:val="none" w:sz="0" w:space="0" w:color="auto"/>
              </w:divBdr>
            </w:div>
            <w:div w:id="342167863">
              <w:marLeft w:val="0"/>
              <w:marRight w:val="0"/>
              <w:marTop w:val="0"/>
              <w:marBottom w:val="0"/>
              <w:divBdr>
                <w:top w:val="none" w:sz="0" w:space="0" w:color="auto"/>
                <w:left w:val="none" w:sz="0" w:space="0" w:color="auto"/>
                <w:bottom w:val="none" w:sz="0" w:space="0" w:color="auto"/>
                <w:right w:val="none" w:sz="0" w:space="0" w:color="auto"/>
              </w:divBdr>
            </w:div>
            <w:div w:id="342173460">
              <w:marLeft w:val="0"/>
              <w:marRight w:val="0"/>
              <w:marTop w:val="0"/>
              <w:marBottom w:val="0"/>
              <w:divBdr>
                <w:top w:val="none" w:sz="0" w:space="0" w:color="auto"/>
                <w:left w:val="none" w:sz="0" w:space="0" w:color="auto"/>
                <w:bottom w:val="none" w:sz="0" w:space="0" w:color="auto"/>
                <w:right w:val="none" w:sz="0" w:space="0" w:color="auto"/>
              </w:divBdr>
            </w:div>
            <w:div w:id="451443967">
              <w:marLeft w:val="0"/>
              <w:marRight w:val="0"/>
              <w:marTop w:val="0"/>
              <w:marBottom w:val="0"/>
              <w:divBdr>
                <w:top w:val="none" w:sz="0" w:space="0" w:color="auto"/>
                <w:left w:val="none" w:sz="0" w:space="0" w:color="auto"/>
                <w:bottom w:val="none" w:sz="0" w:space="0" w:color="auto"/>
                <w:right w:val="none" w:sz="0" w:space="0" w:color="auto"/>
              </w:divBdr>
            </w:div>
            <w:div w:id="794100146">
              <w:marLeft w:val="0"/>
              <w:marRight w:val="0"/>
              <w:marTop w:val="0"/>
              <w:marBottom w:val="0"/>
              <w:divBdr>
                <w:top w:val="none" w:sz="0" w:space="0" w:color="auto"/>
                <w:left w:val="none" w:sz="0" w:space="0" w:color="auto"/>
                <w:bottom w:val="none" w:sz="0" w:space="0" w:color="auto"/>
                <w:right w:val="none" w:sz="0" w:space="0" w:color="auto"/>
              </w:divBdr>
            </w:div>
            <w:div w:id="1008019105">
              <w:marLeft w:val="0"/>
              <w:marRight w:val="0"/>
              <w:marTop w:val="0"/>
              <w:marBottom w:val="0"/>
              <w:divBdr>
                <w:top w:val="none" w:sz="0" w:space="0" w:color="auto"/>
                <w:left w:val="none" w:sz="0" w:space="0" w:color="auto"/>
                <w:bottom w:val="none" w:sz="0" w:space="0" w:color="auto"/>
                <w:right w:val="none" w:sz="0" w:space="0" w:color="auto"/>
              </w:divBdr>
            </w:div>
            <w:div w:id="1168599812">
              <w:marLeft w:val="0"/>
              <w:marRight w:val="0"/>
              <w:marTop w:val="0"/>
              <w:marBottom w:val="0"/>
              <w:divBdr>
                <w:top w:val="none" w:sz="0" w:space="0" w:color="auto"/>
                <w:left w:val="none" w:sz="0" w:space="0" w:color="auto"/>
                <w:bottom w:val="none" w:sz="0" w:space="0" w:color="auto"/>
                <w:right w:val="none" w:sz="0" w:space="0" w:color="auto"/>
              </w:divBdr>
            </w:div>
            <w:div w:id="1317806339">
              <w:marLeft w:val="0"/>
              <w:marRight w:val="0"/>
              <w:marTop w:val="0"/>
              <w:marBottom w:val="0"/>
              <w:divBdr>
                <w:top w:val="none" w:sz="0" w:space="0" w:color="auto"/>
                <w:left w:val="none" w:sz="0" w:space="0" w:color="auto"/>
                <w:bottom w:val="none" w:sz="0" w:space="0" w:color="auto"/>
                <w:right w:val="none" w:sz="0" w:space="0" w:color="auto"/>
              </w:divBdr>
            </w:div>
            <w:div w:id="1339886182">
              <w:marLeft w:val="0"/>
              <w:marRight w:val="0"/>
              <w:marTop w:val="0"/>
              <w:marBottom w:val="0"/>
              <w:divBdr>
                <w:top w:val="none" w:sz="0" w:space="0" w:color="auto"/>
                <w:left w:val="none" w:sz="0" w:space="0" w:color="auto"/>
                <w:bottom w:val="none" w:sz="0" w:space="0" w:color="auto"/>
                <w:right w:val="none" w:sz="0" w:space="0" w:color="auto"/>
              </w:divBdr>
            </w:div>
            <w:div w:id="1467628092">
              <w:marLeft w:val="0"/>
              <w:marRight w:val="0"/>
              <w:marTop w:val="0"/>
              <w:marBottom w:val="0"/>
              <w:divBdr>
                <w:top w:val="none" w:sz="0" w:space="0" w:color="auto"/>
                <w:left w:val="none" w:sz="0" w:space="0" w:color="auto"/>
                <w:bottom w:val="none" w:sz="0" w:space="0" w:color="auto"/>
                <w:right w:val="none" w:sz="0" w:space="0" w:color="auto"/>
              </w:divBdr>
            </w:div>
            <w:div w:id="1493135176">
              <w:marLeft w:val="0"/>
              <w:marRight w:val="0"/>
              <w:marTop w:val="0"/>
              <w:marBottom w:val="0"/>
              <w:divBdr>
                <w:top w:val="none" w:sz="0" w:space="0" w:color="auto"/>
                <w:left w:val="none" w:sz="0" w:space="0" w:color="auto"/>
                <w:bottom w:val="none" w:sz="0" w:space="0" w:color="auto"/>
                <w:right w:val="none" w:sz="0" w:space="0" w:color="auto"/>
              </w:divBdr>
            </w:div>
            <w:div w:id="1551531000">
              <w:marLeft w:val="0"/>
              <w:marRight w:val="0"/>
              <w:marTop w:val="0"/>
              <w:marBottom w:val="0"/>
              <w:divBdr>
                <w:top w:val="none" w:sz="0" w:space="0" w:color="auto"/>
                <w:left w:val="none" w:sz="0" w:space="0" w:color="auto"/>
                <w:bottom w:val="none" w:sz="0" w:space="0" w:color="auto"/>
                <w:right w:val="none" w:sz="0" w:space="0" w:color="auto"/>
              </w:divBdr>
            </w:div>
            <w:div w:id="1643149907">
              <w:marLeft w:val="0"/>
              <w:marRight w:val="0"/>
              <w:marTop w:val="0"/>
              <w:marBottom w:val="0"/>
              <w:divBdr>
                <w:top w:val="none" w:sz="0" w:space="0" w:color="auto"/>
                <w:left w:val="none" w:sz="0" w:space="0" w:color="auto"/>
                <w:bottom w:val="none" w:sz="0" w:space="0" w:color="auto"/>
                <w:right w:val="none" w:sz="0" w:space="0" w:color="auto"/>
              </w:divBdr>
            </w:div>
            <w:div w:id="1856115038">
              <w:marLeft w:val="0"/>
              <w:marRight w:val="0"/>
              <w:marTop w:val="0"/>
              <w:marBottom w:val="0"/>
              <w:divBdr>
                <w:top w:val="none" w:sz="0" w:space="0" w:color="auto"/>
                <w:left w:val="none" w:sz="0" w:space="0" w:color="auto"/>
                <w:bottom w:val="none" w:sz="0" w:space="0" w:color="auto"/>
                <w:right w:val="none" w:sz="0" w:space="0" w:color="auto"/>
              </w:divBdr>
            </w:div>
            <w:div w:id="2058815096">
              <w:marLeft w:val="0"/>
              <w:marRight w:val="0"/>
              <w:marTop w:val="0"/>
              <w:marBottom w:val="0"/>
              <w:divBdr>
                <w:top w:val="none" w:sz="0" w:space="0" w:color="auto"/>
                <w:left w:val="none" w:sz="0" w:space="0" w:color="auto"/>
                <w:bottom w:val="none" w:sz="0" w:space="0" w:color="auto"/>
                <w:right w:val="none" w:sz="0" w:space="0" w:color="auto"/>
              </w:divBdr>
            </w:div>
            <w:div w:id="2064866828">
              <w:marLeft w:val="0"/>
              <w:marRight w:val="0"/>
              <w:marTop w:val="0"/>
              <w:marBottom w:val="0"/>
              <w:divBdr>
                <w:top w:val="none" w:sz="0" w:space="0" w:color="auto"/>
                <w:left w:val="none" w:sz="0" w:space="0" w:color="auto"/>
                <w:bottom w:val="none" w:sz="0" w:space="0" w:color="auto"/>
                <w:right w:val="none" w:sz="0" w:space="0" w:color="auto"/>
              </w:divBdr>
            </w:div>
            <w:div w:id="2096704445">
              <w:marLeft w:val="0"/>
              <w:marRight w:val="0"/>
              <w:marTop w:val="0"/>
              <w:marBottom w:val="0"/>
              <w:divBdr>
                <w:top w:val="none" w:sz="0" w:space="0" w:color="auto"/>
                <w:left w:val="none" w:sz="0" w:space="0" w:color="auto"/>
                <w:bottom w:val="none" w:sz="0" w:space="0" w:color="auto"/>
                <w:right w:val="none" w:sz="0" w:space="0" w:color="auto"/>
              </w:divBdr>
            </w:div>
          </w:divsChild>
        </w:div>
        <w:div w:id="2084838204">
          <w:marLeft w:val="0"/>
          <w:marRight w:val="0"/>
          <w:marTop w:val="0"/>
          <w:marBottom w:val="0"/>
          <w:divBdr>
            <w:top w:val="none" w:sz="0" w:space="0" w:color="auto"/>
            <w:left w:val="none" w:sz="0" w:space="0" w:color="auto"/>
            <w:bottom w:val="none" w:sz="0" w:space="0" w:color="auto"/>
            <w:right w:val="none" w:sz="0" w:space="0" w:color="auto"/>
          </w:divBdr>
        </w:div>
      </w:divsChild>
    </w:div>
    <w:div w:id="414205681">
      <w:bodyDiv w:val="1"/>
      <w:marLeft w:val="0"/>
      <w:marRight w:val="0"/>
      <w:marTop w:val="0"/>
      <w:marBottom w:val="0"/>
      <w:divBdr>
        <w:top w:val="none" w:sz="0" w:space="0" w:color="auto"/>
        <w:left w:val="none" w:sz="0" w:space="0" w:color="auto"/>
        <w:bottom w:val="none" w:sz="0" w:space="0" w:color="auto"/>
        <w:right w:val="none" w:sz="0" w:space="0" w:color="auto"/>
      </w:divBdr>
    </w:div>
    <w:div w:id="434249275">
      <w:bodyDiv w:val="1"/>
      <w:marLeft w:val="0"/>
      <w:marRight w:val="0"/>
      <w:marTop w:val="0"/>
      <w:marBottom w:val="0"/>
      <w:divBdr>
        <w:top w:val="none" w:sz="0" w:space="0" w:color="auto"/>
        <w:left w:val="none" w:sz="0" w:space="0" w:color="auto"/>
        <w:bottom w:val="none" w:sz="0" w:space="0" w:color="auto"/>
        <w:right w:val="none" w:sz="0" w:space="0" w:color="auto"/>
      </w:divBdr>
    </w:div>
    <w:div w:id="436414989">
      <w:bodyDiv w:val="1"/>
      <w:marLeft w:val="0"/>
      <w:marRight w:val="0"/>
      <w:marTop w:val="0"/>
      <w:marBottom w:val="0"/>
      <w:divBdr>
        <w:top w:val="none" w:sz="0" w:space="0" w:color="auto"/>
        <w:left w:val="none" w:sz="0" w:space="0" w:color="auto"/>
        <w:bottom w:val="none" w:sz="0" w:space="0" w:color="auto"/>
        <w:right w:val="none" w:sz="0" w:space="0" w:color="auto"/>
      </w:divBdr>
      <w:divsChild>
        <w:div w:id="307243733">
          <w:marLeft w:val="547"/>
          <w:marRight w:val="0"/>
          <w:marTop w:val="134"/>
          <w:marBottom w:val="360"/>
          <w:divBdr>
            <w:top w:val="none" w:sz="0" w:space="0" w:color="auto"/>
            <w:left w:val="none" w:sz="0" w:space="0" w:color="auto"/>
            <w:bottom w:val="none" w:sz="0" w:space="0" w:color="auto"/>
            <w:right w:val="none" w:sz="0" w:space="0" w:color="auto"/>
          </w:divBdr>
        </w:div>
        <w:div w:id="1171336035">
          <w:marLeft w:val="547"/>
          <w:marRight w:val="0"/>
          <w:marTop w:val="134"/>
          <w:marBottom w:val="360"/>
          <w:divBdr>
            <w:top w:val="none" w:sz="0" w:space="0" w:color="auto"/>
            <w:left w:val="none" w:sz="0" w:space="0" w:color="auto"/>
            <w:bottom w:val="none" w:sz="0" w:space="0" w:color="auto"/>
            <w:right w:val="none" w:sz="0" w:space="0" w:color="auto"/>
          </w:divBdr>
        </w:div>
        <w:div w:id="1314602155">
          <w:marLeft w:val="547"/>
          <w:marRight w:val="0"/>
          <w:marTop w:val="134"/>
          <w:marBottom w:val="360"/>
          <w:divBdr>
            <w:top w:val="none" w:sz="0" w:space="0" w:color="auto"/>
            <w:left w:val="none" w:sz="0" w:space="0" w:color="auto"/>
            <w:bottom w:val="none" w:sz="0" w:space="0" w:color="auto"/>
            <w:right w:val="none" w:sz="0" w:space="0" w:color="auto"/>
          </w:divBdr>
        </w:div>
        <w:div w:id="2133328741">
          <w:marLeft w:val="547"/>
          <w:marRight w:val="0"/>
          <w:marTop w:val="134"/>
          <w:marBottom w:val="360"/>
          <w:divBdr>
            <w:top w:val="none" w:sz="0" w:space="0" w:color="auto"/>
            <w:left w:val="none" w:sz="0" w:space="0" w:color="auto"/>
            <w:bottom w:val="none" w:sz="0" w:space="0" w:color="auto"/>
            <w:right w:val="none" w:sz="0" w:space="0" w:color="auto"/>
          </w:divBdr>
        </w:div>
      </w:divsChild>
    </w:div>
    <w:div w:id="451897515">
      <w:bodyDiv w:val="1"/>
      <w:marLeft w:val="0"/>
      <w:marRight w:val="0"/>
      <w:marTop w:val="0"/>
      <w:marBottom w:val="0"/>
      <w:divBdr>
        <w:top w:val="none" w:sz="0" w:space="0" w:color="auto"/>
        <w:left w:val="none" w:sz="0" w:space="0" w:color="auto"/>
        <w:bottom w:val="none" w:sz="0" w:space="0" w:color="auto"/>
        <w:right w:val="none" w:sz="0" w:space="0" w:color="auto"/>
      </w:divBdr>
    </w:div>
    <w:div w:id="453641632">
      <w:bodyDiv w:val="1"/>
      <w:marLeft w:val="0"/>
      <w:marRight w:val="0"/>
      <w:marTop w:val="0"/>
      <w:marBottom w:val="0"/>
      <w:divBdr>
        <w:top w:val="none" w:sz="0" w:space="0" w:color="auto"/>
        <w:left w:val="none" w:sz="0" w:space="0" w:color="auto"/>
        <w:bottom w:val="none" w:sz="0" w:space="0" w:color="auto"/>
        <w:right w:val="none" w:sz="0" w:space="0" w:color="auto"/>
      </w:divBdr>
    </w:div>
    <w:div w:id="465785166">
      <w:bodyDiv w:val="1"/>
      <w:marLeft w:val="0"/>
      <w:marRight w:val="0"/>
      <w:marTop w:val="0"/>
      <w:marBottom w:val="0"/>
      <w:divBdr>
        <w:top w:val="none" w:sz="0" w:space="0" w:color="auto"/>
        <w:left w:val="none" w:sz="0" w:space="0" w:color="auto"/>
        <w:bottom w:val="none" w:sz="0" w:space="0" w:color="auto"/>
        <w:right w:val="none" w:sz="0" w:space="0" w:color="auto"/>
      </w:divBdr>
    </w:div>
    <w:div w:id="477575086">
      <w:bodyDiv w:val="1"/>
      <w:marLeft w:val="0"/>
      <w:marRight w:val="0"/>
      <w:marTop w:val="0"/>
      <w:marBottom w:val="0"/>
      <w:divBdr>
        <w:top w:val="none" w:sz="0" w:space="0" w:color="auto"/>
        <w:left w:val="none" w:sz="0" w:space="0" w:color="auto"/>
        <w:bottom w:val="none" w:sz="0" w:space="0" w:color="auto"/>
        <w:right w:val="none" w:sz="0" w:space="0" w:color="auto"/>
      </w:divBdr>
    </w:div>
    <w:div w:id="525368556">
      <w:bodyDiv w:val="1"/>
      <w:marLeft w:val="0"/>
      <w:marRight w:val="0"/>
      <w:marTop w:val="0"/>
      <w:marBottom w:val="0"/>
      <w:divBdr>
        <w:top w:val="none" w:sz="0" w:space="0" w:color="auto"/>
        <w:left w:val="none" w:sz="0" w:space="0" w:color="auto"/>
        <w:bottom w:val="none" w:sz="0" w:space="0" w:color="auto"/>
        <w:right w:val="none" w:sz="0" w:space="0" w:color="auto"/>
      </w:divBdr>
      <w:divsChild>
        <w:div w:id="1401561398">
          <w:marLeft w:val="0"/>
          <w:marRight w:val="0"/>
          <w:marTop w:val="0"/>
          <w:marBottom w:val="0"/>
          <w:divBdr>
            <w:top w:val="none" w:sz="0" w:space="0" w:color="auto"/>
            <w:left w:val="none" w:sz="0" w:space="0" w:color="auto"/>
            <w:bottom w:val="none" w:sz="0" w:space="0" w:color="auto"/>
            <w:right w:val="none" w:sz="0" w:space="0" w:color="auto"/>
          </w:divBdr>
          <w:divsChild>
            <w:div w:id="287395167">
              <w:marLeft w:val="0"/>
              <w:marRight w:val="0"/>
              <w:marTop w:val="0"/>
              <w:marBottom w:val="0"/>
              <w:divBdr>
                <w:top w:val="none" w:sz="0" w:space="0" w:color="auto"/>
                <w:left w:val="none" w:sz="0" w:space="0" w:color="auto"/>
                <w:bottom w:val="none" w:sz="0" w:space="0" w:color="auto"/>
                <w:right w:val="none" w:sz="0" w:space="0" w:color="auto"/>
              </w:divBdr>
              <w:divsChild>
                <w:div w:id="2137094983">
                  <w:marLeft w:val="0"/>
                  <w:marRight w:val="0"/>
                  <w:marTop w:val="0"/>
                  <w:marBottom w:val="0"/>
                  <w:divBdr>
                    <w:top w:val="none" w:sz="0" w:space="0" w:color="auto"/>
                    <w:left w:val="none" w:sz="0" w:space="0" w:color="auto"/>
                    <w:bottom w:val="none" w:sz="0" w:space="0" w:color="auto"/>
                    <w:right w:val="none" w:sz="0" w:space="0" w:color="auto"/>
                  </w:divBdr>
                  <w:divsChild>
                    <w:div w:id="13083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982762">
      <w:bodyDiv w:val="1"/>
      <w:marLeft w:val="0"/>
      <w:marRight w:val="0"/>
      <w:marTop w:val="0"/>
      <w:marBottom w:val="0"/>
      <w:divBdr>
        <w:top w:val="none" w:sz="0" w:space="0" w:color="auto"/>
        <w:left w:val="none" w:sz="0" w:space="0" w:color="auto"/>
        <w:bottom w:val="none" w:sz="0" w:space="0" w:color="auto"/>
        <w:right w:val="none" w:sz="0" w:space="0" w:color="auto"/>
      </w:divBdr>
    </w:div>
    <w:div w:id="609631862">
      <w:bodyDiv w:val="1"/>
      <w:marLeft w:val="0"/>
      <w:marRight w:val="0"/>
      <w:marTop w:val="0"/>
      <w:marBottom w:val="0"/>
      <w:divBdr>
        <w:top w:val="none" w:sz="0" w:space="0" w:color="auto"/>
        <w:left w:val="none" w:sz="0" w:space="0" w:color="auto"/>
        <w:bottom w:val="none" w:sz="0" w:space="0" w:color="auto"/>
        <w:right w:val="none" w:sz="0" w:space="0" w:color="auto"/>
      </w:divBdr>
    </w:div>
    <w:div w:id="615211613">
      <w:bodyDiv w:val="1"/>
      <w:marLeft w:val="0"/>
      <w:marRight w:val="0"/>
      <w:marTop w:val="0"/>
      <w:marBottom w:val="0"/>
      <w:divBdr>
        <w:top w:val="none" w:sz="0" w:space="0" w:color="auto"/>
        <w:left w:val="none" w:sz="0" w:space="0" w:color="auto"/>
        <w:bottom w:val="none" w:sz="0" w:space="0" w:color="auto"/>
        <w:right w:val="none" w:sz="0" w:space="0" w:color="auto"/>
      </w:divBdr>
    </w:div>
    <w:div w:id="630478420">
      <w:bodyDiv w:val="1"/>
      <w:marLeft w:val="0"/>
      <w:marRight w:val="0"/>
      <w:marTop w:val="0"/>
      <w:marBottom w:val="0"/>
      <w:divBdr>
        <w:top w:val="none" w:sz="0" w:space="0" w:color="auto"/>
        <w:left w:val="none" w:sz="0" w:space="0" w:color="auto"/>
        <w:bottom w:val="none" w:sz="0" w:space="0" w:color="auto"/>
        <w:right w:val="none" w:sz="0" w:space="0" w:color="auto"/>
      </w:divBdr>
    </w:div>
    <w:div w:id="647898642">
      <w:bodyDiv w:val="1"/>
      <w:marLeft w:val="0"/>
      <w:marRight w:val="0"/>
      <w:marTop w:val="0"/>
      <w:marBottom w:val="0"/>
      <w:divBdr>
        <w:top w:val="none" w:sz="0" w:space="0" w:color="auto"/>
        <w:left w:val="none" w:sz="0" w:space="0" w:color="auto"/>
        <w:bottom w:val="none" w:sz="0" w:space="0" w:color="auto"/>
        <w:right w:val="none" w:sz="0" w:space="0" w:color="auto"/>
      </w:divBdr>
    </w:div>
    <w:div w:id="687758578">
      <w:bodyDiv w:val="1"/>
      <w:marLeft w:val="0"/>
      <w:marRight w:val="0"/>
      <w:marTop w:val="0"/>
      <w:marBottom w:val="0"/>
      <w:divBdr>
        <w:top w:val="none" w:sz="0" w:space="0" w:color="auto"/>
        <w:left w:val="none" w:sz="0" w:space="0" w:color="auto"/>
        <w:bottom w:val="none" w:sz="0" w:space="0" w:color="auto"/>
        <w:right w:val="none" w:sz="0" w:space="0" w:color="auto"/>
      </w:divBdr>
    </w:div>
    <w:div w:id="687948612">
      <w:bodyDiv w:val="1"/>
      <w:marLeft w:val="0"/>
      <w:marRight w:val="0"/>
      <w:marTop w:val="0"/>
      <w:marBottom w:val="0"/>
      <w:divBdr>
        <w:top w:val="none" w:sz="0" w:space="0" w:color="auto"/>
        <w:left w:val="none" w:sz="0" w:space="0" w:color="auto"/>
        <w:bottom w:val="none" w:sz="0" w:space="0" w:color="auto"/>
        <w:right w:val="none" w:sz="0" w:space="0" w:color="auto"/>
      </w:divBdr>
    </w:div>
    <w:div w:id="691305761">
      <w:bodyDiv w:val="1"/>
      <w:marLeft w:val="0"/>
      <w:marRight w:val="0"/>
      <w:marTop w:val="0"/>
      <w:marBottom w:val="0"/>
      <w:divBdr>
        <w:top w:val="none" w:sz="0" w:space="0" w:color="auto"/>
        <w:left w:val="none" w:sz="0" w:space="0" w:color="auto"/>
        <w:bottom w:val="none" w:sz="0" w:space="0" w:color="auto"/>
        <w:right w:val="none" w:sz="0" w:space="0" w:color="auto"/>
      </w:divBdr>
    </w:div>
    <w:div w:id="694770813">
      <w:bodyDiv w:val="1"/>
      <w:marLeft w:val="0"/>
      <w:marRight w:val="0"/>
      <w:marTop w:val="0"/>
      <w:marBottom w:val="0"/>
      <w:divBdr>
        <w:top w:val="none" w:sz="0" w:space="0" w:color="auto"/>
        <w:left w:val="none" w:sz="0" w:space="0" w:color="auto"/>
        <w:bottom w:val="none" w:sz="0" w:space="0" w:color="auto"/>
        <w:right w:val="none" w:sz="0" w:space="0" w:color="auto"/>
      </w:divBdr>
    </w:div>
    <w:div w:id="751508699">
      <w:bodyDiv w:val="1"/>
      <w:marLeft w:val="0"/>
      <w:marRight w:val="0"/>
      <w:marTop w:val="0"/>
      <w:marBottom w:val="0"/>
      <w:divBdr>
        <w:top w:val="none" w:sz="0" w:space="0" w:color="auto"/>
        <w:left w:val="none" w:sz="0" w:space="0" w:color="auto"/>
        <w:bottom w:val="none" w:sz="0" w:space="0" w:color="auto"/>
        <w:right w:val="none" w:sz="0" w:space="0" w:color="auto"/>
      </w:divBdr>
    </w:div>
    <w:div w:id="756439795">
      <w:bodyDiv w:val="1"/>
      <w:marLeft w:val="0"/>
      <w:marRight w:val="0"/>
      <w:marTop w:val="0"/>
      <w:marBottom w:val="0"/>
      <w:divBdr>
        <w:top w:val="none" w:sz="0" w:space="0" w:color="auto"/>
        <w:left w:val="none" w:sz="0" w:space="0" w:color="auto"/>
        <w:bottom w:val="none" w:sz="0" w:space="0" w:color="auto"/>
        <w:right w:val="none" w:sz="0" w:space="0" w:color="auto"/>
      </w:divBdr>
    </w:div>
    <w:div w:id="793715848">
      <w:bodyDiv w:val="1"/>
      <w:marLeft w:val="0"/>
      <w:marRight w:val="0"/>
      <w:marTop w:val="0"/>
      <w:marBottom w:val="0"/>
      <w:divBdr>
        <w:top w:val="none" w:sz="0" w:space="0" w:color="auto"/>
        <w:left w:val="none" w:sz="0" w:space="0" w:color="auto"/>
        <w:bottom w:val="none" w:sz="0" w:space="0" w:color="auto"/>
        <w:right w:val="none" w:sz="0" w:space="0" w:color="auto"/>
      </w:divBdr>
    </w:div>
    <w:div w:id="800804875">
      <w:bodyDiv w:val="1"/>
      <w:marLeft w:val="0"/>
      <w:marRight w:val="0"/>
      <w:marTop w:val="0"/>
      <w:marBottom w:val="0"/>
      <w:divBdr>
        <w:top w:val="none" w:sz="0" w:space="0" w:color="auto"/>
        <w:left w:val="none" w:sz="0" w:space="0" w:color="auto"/>
        <w:bottom w:val="none" w:sz="0" w:space="0" w:color="auto"/>
        <w:right w:val="none" w:sz="0" w:space="0" w:color="auto"/>
      </w:divBdr>
    </w:div>
    <w:div w:id="871574812">
      <w:bodyDiv w:val="1"/>
      <w:marLeft w:val="0"/>
      <w:marRight w:val="0"/>
      <w:marTop w:val="0"/>
      <w:marBottom w:val="0"/>
      <w:divBdr>
        <w:top w:val="none" w:sz="0" w:space="0" w:color="auto"/>
        <w:left w:val="none" w:sz="0" w:space="0" w:color="auto"/>
        <w:bottom w:val="none" w:sz="0" w:space="0" w:color="auto"/>
        <w:right w:val="none" w:sz="0" w:space="0" w:color="auto"/>
      </w:divBdr>
    </w:div>
    <w:div w:id="893272211">
      <w:bodyDiv w:val="1"/>
      <w:marLeft w:val="0"/>
      <w:marRight w:val="0"/>
      <w:marTop w:val="0"/>
      <w:marBottom w:val="0"/>
      <w:divBdr>
        <w:top w:val="none" w:sz="0" w:space="0" w:color="auto"/>
        <w:left w:val="none" w:sz="0" w:space="0" w:color="auto"/>
        <w:bottom w:val="none" w:sz="0" w:space="0" w:color="auto"/>
        <w:right w:val="none" w:sz="0" w:space="0" w:color="auto"/>
      </w:divBdr>
      <w:divsChild>
        <w:div w:id="1018388568">
          <w:marLeft w:val="0"/>
          <w:marRight w:val="0"/>
          <w:marTop w:val="0"/>
          <w:marBottom w:val="0"/>
          <w:divBdr>
            <w:top w:val="none" w:sz="0" w:space="0" w:color="auto"/>
            <w:left w:val="none" w:sz="0" w:space="0" w:color="auto"/>
            <w:bottom w:val="none" w:sz="0" w:space="0" w:color="auto"/>
            <w:right w:val="none" w:sz="0" w:space="0" w:color="auto"/>
          </w:divBdr>
          <w:divsChild>
            <w:div w:id="1401248943">
              <w:marLeft w:val="0"/>
              <w:marRight w:val="0"/>
              <w:marTop w:val="0"/>
              <w:marBottom w:val="0"/>
              <w:divBdr>
                <w:top w:val="none" w:sz="0" w:space="0" w:color="auto"/>
                <w:left w:val="none" w:sz="0" w:space="0" w:color="auto"/>
                <w:bottom w:val="none" w:sz="0" w:space="0" w:color="auto"/>
                <w:right w:val="none" w:sz="0" w:space="0" w:color="auto"/>
              </w:divBdr>
              <w:divsChild>
                <w:div w:id="1736468176">
                  <w:marLeft w:val="0"/>
                  <w:marRight w:val="0"/>
                  <w:marTop w:val="0"/>
                  <w:marBottom w:val="0"/>
                  <w:divBdr>
                    <w:top w:val="none" w:sz="0" w:space="0" w:color="auto"/>
                    <w:left w:val="none" w:sz="0" w:space="0" w:color="auto"/>
                    <w:bottom w:val="none" w:sz="0" w:space="0" w:color="auto"/>
                    <w:right w:val="none" w:sz="0" w:space="0" w:color="auto"/>
                  </w:divBdr>
                  <w:divsChild>
                    <w:div w:id="200535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828093">
      <w:bodyDiv w:val="1"/>
      <w:marLeft w:val="0"/>
      <w:marRight w:val="0"/>
      <w:marTop w:val="0"/>
      <w:marBottom w:val="0"/>
      <w:divBdr>
        <w:top w:val="none" w:sz="0" w:space="0" w:color="auto"/>
        <w:left w:val="none" w:sz="0" w:space="0" w:color="auto"/>
        <w:bottom w:val="none" w:sz="0" w:space="0" w:color="auto"/>
        <w:right w:val="none" w:sz="0" w:space="0" w:color="auto"/>
      </w:divBdr>
    </w:div>
    <w:div w:id="904069489">
      <w:bodyDiv w:val="1"/>
      <w:marLeft w:val="0"/>
      <w:marRight w:val="0"/>
      <w:marTop w:val="0"/>
      <w:marBottom w:val="0"/>
      <w:divBdr>
        <w:top w:val="none" w:sz="0" w:space="0" w:color="auto"/>
        <w:left w:val="none" w:sz="0" w:space="0" w:color="auto"/>
        <w:bottom w:val="none" w:sz="0" w:space="0" w:color="auto"/>
        <w:right w:val="none" w:sz="0" w:space="0" w:color="auto"/>
      </w:divBdr>
      <w:divsChild>
        <w:div w:id="235822902">
          <w:marLeft w:val="0"/>
          <w:marRight w:val="0"/>
          <w:marTop w:val="0"/>
          <w:marBottom w:val="0"/>
          <w:divBdr>
            <w:top w:val="none" w:sz="0" w:space="0" w:color="auto"/>
            <w:left w:val="none" w:sz="0" w:space="0" w:color="auto"/>
            <w:bottom w:val="none" w:sz="0" w:space="0" w:color="auto"/>
            <w:right w:val="none" w:sz="0" w:space="0" w:color="auto"/>
          </w:divBdr>
          <w:divsChild>
            <w:div w:id="806240444">
              <w:marLeft w:val="0"/>
              <w:marRight w:val="0"/>
              <w:marTop w:val="0"/>
              <w:marBottom w:val="0"/>
              <w:divBdr>
                <w:top w:val="none" w:sz="0" w:space="0" w:color="auto"/>
                <w:left w:val="none" w:sz="0" w:space="0" w:color="auto"/>
                <w:bottom w:val="none" w:sz="0" w:space="0" w:color="auto"/>
                <w:right w:val="none" w:sz="0" w:space="0" w:color="auto"/>
              </w:divBdr>
              <w:divsChild>
                <w:div w:id="537471721">
                  <w:marLeft w:val="0"/>
                  <w:marRight w:val="0"/>
                  <w:marTop w:val="0"/>
                  <w:marBottom w:val="0"/>
                  <w:divBdr>
                    <w:top w:val="none" w:sz="0" w:space="0" w:color="auto"/>
                    <w:left w:val="none" w:sz="0" w:space="0" w:color="auto"/>
                    <w:bottom w:val="none" w:sz="0" w:space="0" w:color="auto"/>
                    <w:right w:val="none" w:sz="0" w:space="0" w:color="auto"/>
                  </w:divBdr>
                  <w:divsChild>
                    <w:div w:id="19704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240253">
      <w:bodyDiv w:val="1"/>
      <w:marLeft w:val="0"/>
      <w:marRight w:val="0"/>
      <w:marTop w:val="0"/>
      <w:marBottom w:val="0"/>
      <w:divBdr>
        <w:top w:val="none" w:sz="0" w:space="0" w:color="auto"/>
        <w:left w:val="none" w:sz="0" w:space="0" w:color="auto"/>
        <w:bottom w:val="none" w:sz="0" w:space="0" w:color="auto"/>
        <w:right w:val="none" w:sz="0" w:space="0" w:color="auto"/>
      </w:divBdr>
      <w:divsChild>
        <w:div w:id="1138259087">
          <w:marLeft w:val="0"/>
          <w:marRight w:val="0"/>
          <w:marTop w:val="0"/>
          <w:marBottom w:val="0"/>
          <w:divBdr>
            <w:top w:val="none" w:sz="0" w:space="0" w:color="auto"/>
            <w:left w:val="none" w:sz="0" w:space="0" w:color="auto"/>
            <w:bottom w:val="none" w:sz="0" w:space="0" w:color="auto"/>
            <w:right w:val="none" w:sz="0" w:space="0" w:color="auto"/>
          </w:divBdr>
          <w:divsChild>
            <w:div w:id="1019551758">
              <w:marLeft w:val="0"/>
              <w:marRight w:val="0"/>
              <w:marTop w:val="30"/>
              <w:marBottom w:val="30"/>
              <w:divBdr>
                <w:top w:val="none" w:sz="0" w:space="0" w:color="auto"/>
                <w:left w:val="none" w:sz="0" w:space="0" w:color="auto"/>
                <w:bottom w:val="none" w:sz="0" w:space="0" w:color="auto"/>
                <w:right w:val="none" w:sz="0" w:space="0" w:color="auto"/>
              </w:divBdr>
              <w:divsChild>
                <w:div w:id="8021443">
                  <w:marLeft w:val="0"/>
                  <w:marRight w:val="0"/>
                  <w:marTop w:val="0"/>
                  <w:marBottom w:val="0"/>
                  <w:divBdr>
                    <w:top w:val="none" w:sz="0" w:space="0" w:color="auto"/>
                    <w:left w:val="none" w:sz="0" w:space="0" w:color="auto"/>
                    <w:bottom w:val="none" w:sz="0" w:space="0" w:color="auto"/>
                    <w:right w:val="none" w:sz="0" w:space="0" w:color="auto"/>
                  </w:divBdr>
                  <w:divsChild>
                    <w:div w:id="2003584038">
                      <w:marLeft w:val="0"/>
                      <w:marRight w:val="0"/>
                      <w:marTop w:val="0"/>
                      <w:marBottom w:val="0"/>
                      <w:divBdr>
                        <w:top w:val="none" w:sz="0" w:space="0" w:color="auto"/>
                        <w:left w:val="none" w:sz="0" w:space="0" w:color="auto"/>
                        <w:bottom w:val="none" w:sz="0" w:space="0" w:color="auto"/>
                        <w:right w:val="none" w:sz="0" w:space="0" w:color="auto"/>
                      </w:divBdr>
                    </w:div>
                  </w:divsChild>
                </w:div>
                <w:div w:id="124003769">
                  <w:marLeft w:val="0"/>
                  <w:marRight w:val="0"/>
                  <w:marTop w:val="0"/>
                  <w:marBottom w:val="0"/>
                  <w:divBdr>
                    <w:top w:val="none" w:sz="0" w:space="0" w:color="auto"/>
                    <w:left w:val="none" w:sz="0" w:space="0" w:color="auto"/>
                    <w:bottom w:val="none" w:sz="0" w:space="0" w:color="auto"/>
                    <w:right w:val="none" w:sz="0" w:space="0" w:color="auto"/>
                  </w:divBdr>
                  <w:divsChild>
                    <w:div w:id="9718729">
                      <w:marLeft w:val="0"/>
                      <w:marRight w:val="0"/>
                      <w:marTop w:val="0"/>
                      <w:marBottom w:val="0"/>
                      <w:divBdr>
                        <w:top w:val="none" w:sz="0" w:space="0" w:color="auto"/>
                        <w:left w:val="none" w:sz="0" w:space="0" w:color="auto"/>
                        <w:bottom w:val="none" w:sz="0" w:space="0" w:color="auto"/>
                        <w:right w:val="none" w:sz="0" w:space="0" w:color="auto"/>
                      </w:divBdr>
                    </w:div>
                  </w:divsChild>
                </w:div>
                <w:div w:id="260532804">
                  <w:marLeft w:val="0"/>
                  <w:marRight w:val="0"/>
                  <w:marTop w:val="0"/>
                  <w:marBottom w:val="0"/>
                  <w:divBdr>
                    <w:top w:val="none" w:sz="0" w:space="0" w:color="auto"/>
                    <w:left w:val="none" w:sz="0" w:space="0" w:color="auto"/>
                    <w:bottom w:val="none" w:sz="0" w:space="0" w:color="auto"/>
                    <w:right w:val="none" w:sz="0" w:space="0" w:color="auto"/>
                  </w:divBdr>
                  <w:divsChild>
                    <w:div w:id="933517308">
                      <w:marLeft w:val="0"/>
                      <w:marRight w:val="0"/>
                      <w:marTop w:val="0"/>
                      <w:marBottom w:val="0"/>
                      <w:divBdr>
                        <w:top w:val="none" w:sz="0" w:space="0" w:color="auto"/>
                        <w:left w:val="none" w:sz="0" w:space="0" w:color="auto"/>
                        <w:bottom w:val="none" w:sz="0" w:space="0" w:color="auto"/>
                        <w:right w:val="none" w:sz="0" w:space="0" w:color="auto"/>
                      </w:divBdr>
                    </w:div>
                  </w:divsChild>
                </w:div>
                <w:div w:id="261039551">
                  <w:marLeft w:val="0"/>
                  <w:marRight w:val="0"/>
                  <w:marTop w:val="0"/>
                  <w:marBottom w:val="0"/>
                  <w:divBdr>
                    <w:top w:val="none" w:sz="0" w:space="0" w:color="auto"/>
                    <w:left w:val="none" w:sz="0" w:space="0" w:color="auto"/>
                    <w:bottom w:val="none" w:sz="0" w:space="0" w:color="auto"/>
                    <w:right w:val="none" w:sz="0" w:space="0" w:color="auto"/>
                  </w:divBdr>
                  <w:divsChild>
                    <w:div w:id="1167356573">
                      <w:marLeft w:val="0"/>
                      <w:marRight w:val="0"/>
                      <w:marTop w:val="0"/>
                      <w:marBottom w:val="0"/>
                      <w:divBdr>
                        <w:top w:val="none" w:sz="0" w:space="0" w:color="auto"/>
                        <w:left w:val="none" w:sz="0" w:space="0" w:color="auto"/>
                        <w:bottom w:val="none" w:sz="0" w:space="0" w:color="auto"/>
                        <w:right w:val="none" w:sz="0" w:space="0" w:color="auto"/>
                      </w:divBdr>
                    </w:div>
                  </w:divsChild>
                </w:div>
                <w:div w:id="369768498">
                  <w:marLeft w:val="0"/>
                  <w:marRight w:val="0"/>
                  <w:marTop w:val="0"/>
                  <w:marBottom w:val="0"/>
                  <w:divBdr>
                    <w:top w:val="none" w:sz="0" w:space="0" w:color="auto"/>
                    <w:left w:val="none" w:sz="0" w:space="0" w:color="auto"/>
                    <w:bottom w:val="none" w:sz="0" w:space="0" w:color="auto"/>
                    <w:right w:val="none" w:sz="0" w:space="0" w:color="auto"/>
                  </w:divBdr>
                  <w:divsChild>
                    <w:div w:id="1389845194">
                      <w:marLeft w:val="0"/>
                      <w:marRight w:val="0"/>
                      <w:marTop w:val="0"/>
                      <w:marBottom w:val="0"/>
                      <w:divBdr>
                        <w:top w:val="none" w:sz="0" w:space="0" w:color="auto"/>
                        <w:left w:val="none" w:sz="0" w:space="0" w:color="auto"/>
                        <w:bottom w:val="none" w:sz="0" w:space="0" w:color="auto"/>
                        <w:right w:val="none" w:sz="0" w:space="0" w:color="auto"/>
                      </w:divBdr>
                    </w:div>
                  </w:divsChild>
                </w:div>
                <w:div w:id="436367118">
                  <w:marLeft w:val="0"/>
                  <w:marRight w:val="0"/>
                  <w:marTop w:val="0"/>
                  <w:marBottom w:val="0"/>
                  <w:divBdr>
                    <w:top w:val="none" w:sz="0" w:space="0" w:color="auto"/>
                    <w:left w:val="none" w:sz="0" w:space="0" w:color="auto"/>
                    <w:bottom w:val="none" w:sz="0" w:space="0" w:color="auto"/>
                    <w:right w:val="none" w:sz="0" w:space="0" w:color="auto"/>
                  </w:divBdr>
                  <w:divsChild>
                    <w:div w:id="35005223">
                      <w:marLeft w:val="0"/>
                      <w:marRight w:val="0"/>
                      <w:marTop w:val="0"/>
                      <w:marBottom w:val="0"/>
                      <w:divBdr>
                        <w:top w:val="none" w:sz="0" w:space="0" w:color="auto"/>
                        <w:left w:val="none" w:sz="0" w:space="0" w:color="auto"/>
                        <w:bottom w:val="none" w:sz="0" w:space="0" w:color="auto"/>
                        <w:right w:val="none" w:sz="0" w:space="0" w:color="auto"/>
                      </w:divBdr>
                    </w:div>
                  </w:divsChild>
                </w:div>
                <w:div w:id="517082780">
                  <w:marLeft w:val="0"/>
                  <w:marRight w:val="0"/>
                  <w:marTop w:val="0"/>
                  <w:marBottom w:val="0"/>
                  <w:divBdr>
                    <w:top w:val="none" w:sz="0" w:space="0" w:color="auto"/>
                    <w:left w:val="none" w:sz="0" w:space="0" w:color="auto"/>
                    <w:bottom w:val="none" w:sz="0" w:space="0" w:color="auto"/>
                    <w:right w:val="none" w:sz="0" w:space="0" w:color="auto"/>
                  </w:divBdr>
                  <w:divsChild>
                    <w:div w:id="2125535321">
                      <w:marLeft w:val="0"/>
                      <w:marRight w:val="0"/>
                      <w:marTop w:val="0"/>
                      <w:marBottom w:val="0"/>
                      <w:divBdr>
                        <w:top w:val="none" w:sz="0" w:space="0" w:color="auto"/>
                        <w:left w:val="none" w:sz="0" w:space="0" w:color="auto"/>
                        <w:bottom w:val="none" w:sz="0" w:space="0" w:color="auto"/>
                        <w:right w:val="none" w:sz="0" w:space="0" w:color="auto"/>
                      </w:divBdr>
                    </w:div>
                  </w:divsChild>
                </w:div>
                <w:div w:id="592864724">
                  <w:marLeft w:val="0"/>
                  <w:marRight w:val="0"/>
                  <w:marTop w:val="0"/>
                  <w:marBottom w:val="0"/>
                  <w:divBdr>
                    <w:top w:val="none" w:sz="0" w:space="0" w:color="auto"/>
                    <w:left w:val="none" w:sz="0" w:space="0" w:color="auto"/>
                    <w:bottom w:val="none" w:sz="0" w:space="0" w:color="auto"/>
                    <w:right w:val="none" w:sz="0" w:space="0" w:color="auto"/>
                  </w:divBdr>
                  <w:divsChild>
                    <w:div w:id="34552690">
                      <w:marLeft w:val="0"/>
                      <w:marRight w:val="0"/>
                      <w:marTop w:val="0"/>
                      <w:marBottom w:val="0"/>
                      <w:divBdr>
                        <w:top w:val="none" w:sz="0" w:space="0" w:color="auto"/>
                        <w:left w:val="none" w:sz="0" w:space="0" w:color="auto"/>
                        <w:bottom w:val="none" w:sz="0" w:space="0" w:color="auto"/>
                        <w:right w:val="none" w:sz="0" w:space="0" w:color="auto"/>
                      </w:divBdr>
                    </w:div>
                  </w:divsChild>
                </w:div>
                <w:div w:id="717046716">
                  <w:marLeft w:val="0"/>
                  <w:marRight w:val="0"/>
                  <w:marTop w:val="0"/>
                  <w:marBottom w:val="0"/>
                  <w:divBdr>
                    <w:top w:val="none" w:sz="0" w:space="0" w:color="auto"/>
                    <w:left w:val="none" w:sz="0" w:space="0" w:color="auto"/>
                    <w:bottom w:val="none" w:sz="0" w:space="0" w:color="auto"/>
                    <w:right w:val="none" w:sz="0" w:space="0" w:color="auto"/>
                  </w:divBdr>
                  <w:divsChild>
                    <w:div w:id="867766354">
                      <w:marLeft w:val="0"/>
                      <w:marRight w:val="0"/>
                      <w:marTop w:val="0"/>
                      <w:marBottom w:val="0"/>
                      <w:divBdr>
                        <w:top w:val="none" w:sz="0" w:space="0" w:color="auto"/>
                        <w:left w:val="none" w:sz="0" w:space="0" w:color="auto"/>
                        <w:bottom w:val="none" w:sz="0" w:space="0" w:color="auto"/>
                        <w:right w:val="none" w:sz="0" w:space="0" w:color="auto"/>
                      </w:divBdr>
                    </w:div>
                  </w:divsChild>
                </w:div>
                <w:div w:id="881479384">
                  <w:marLeft w:val="0"/>
                  <w:marRight w:val="0"/>
                  <w:marTop w:val="0"/>
                  <w:marBottom w:val="0"/>
                  <w:divBdr>
                    <w:top w:val="none" w:sz="0" w:space="0" w:color="auto"/>
                    <w:left w:val="none" w:sz="0" w:space="0" w:color="auto"/>
                    <w:bottom w:val="none" w:sz="0" w:space="0" w:color="auto"/>
                    <w:right w:val="none" w:sz="0" w:space="0" w:color="auto"/>
                  </w:divBdr>
                  <w:divsChild>
                    <w:div w:id="122164073">
                      <w:marLeft w:val="0"/>
                      <w:marRight w:val="0"/>
                      <w:marTop w:val="0"/>
                      <w:marBottom w:val="0"/>
                      <w:divBdr>
                        <w:top w:val="none" w:sz="0" w:space="0" w:color="auto"/>
                        <w:left w:val="none" w:sz="0" w:space="0" w:color="auto"/>
                        <w:bottom w:val="none" w:sz="0" w:space="0" w:color="auto"/>
                        <w:right w:val="none" w:sz="0" w:space="0" w:color="auto"/>
                      </w:divBdr>
                    </w:div>
                    <w:div w:id="857349332">
                      <w:marLeft w:val="0"/>
                      <w:marRight w:val="0"/>
                      <w:marTop w:val="0"/>
                      <w:marBottom w:val="0"/>
                      <w:divBdr>
                        <w:top w:val="none" w:sz="0" w:space="0" w:color="auto"/>
                        <w:left w:val="none" w:sz="0" w:space="0" w:color="auto"/>
                        <w:bottom w:val="none" w:sz="0" w:space="0" w:color="auto"/>
                        <w:right w:val="none" w:sz="0" w:space="0" w:color="auto"/>
                      </w:divBdr>
                    </w:div>
                  </w:divsChild>
                </w:div>
                <w:div w:id="887765786">
                  <w:marLeft w:val="0"/>
                  <w:marRight w:val="0"/>
                  <w:marTop w:val="0"/>
                  <w:marBottom w:val="0"/>
                  <w:divBdr>
                    <w:top w:val="none" w:sz="0" w:space="0" w:color="auto"/>
                    <w:left w:val="none" w:sz="0" w:space="0" w:color="auto"/>
                    <w:bottom w:val="none" w:sz="0" w:space="0" w:color="auto"/>
                    <w:right w:val="none" w:sz="0" w:space="0" w:color="auto"/>
                  </w:divBdr>
                  <w:divsChild>
                    <w:div w:id="1454641091">
                      <w:marLeft w:val="0"/>
                      <w:marRight w:val="0"/>
                      <w:marTop w:val="0"/>
                      <w:marBottom w:val="0"/>
                      <w:divBdr>
                        <w:top w:val="none" w:sz="0" w:space="0" w:color="auto"/>
                        <w:left w:val="none" w:sz="0" w:space="0" w:color="auto"/>
                        <w:bottom w:val="none" w:sz="0" w:space="0" w:color="auto"/>
                        <w:right w:val="none" w:sz="0" w:space="0" w:color="auto"/>
                      </w:divBdr>
                    </w:div>
                  </w:divsChild>
                </w:div>
                <w:div w:id="900869754">
                  <w:marLeft w:val="0"/>
                  <w:marRight w:val="0"/>
                  <w:marTop w:val="0"/>
                  <w:marBottom w:val="0"/>
                  <w:divBdr>
                    <w:top w:val="none" w:sz="0" w:space="0" w:color="auto"/>
                    <w:left w:val="none" w:sz="0" w:space="0" w:color="auto"/>
                    <w:bottom w:val="none" w:sz="0" w:space="0" w:color="auto"/>
                    <w:right w:val="none" w:sz="0" w:space="0" w:color="auto"/>
                  </w:divBdr>
                  <w:divsChild>
                    <w:div w:id="308749463">
                      <w:marLeft w:val="0"/>
                      <w:marRight w:val="0"/>
                      <w:marTop w:val="0"/>
                      <w:marBottom w:val="0"/>
                      <w:divBdr>
                        <w:top w:val="none" w:sz="0" w:space="0" w:color="auto"/>
                        <w:left w:val="none" w:sz="0" w:space="0" w:color="auto"/>
                        <w:bottom w:val="none" w:sz="0" w:space="0" w:color="auto"/>
                        <w:right w:val="none" w:sz="0" w:space="0" w:color="auto"/>
                      </w:divBdr>
                    </w:div>
                  </w:divsChild>
                </w:div>
                <w:div w:id="986008192">
                  <w:marLeft w:val="0"/>
                  <w:marRight w:val="0"/>
                  <w:marTop w:val="0"/>
                  <w:marBottom w:val="0"/>
                  <w:divBdr>
                    <w:top w:val="none" w:sz="0" w:space="0" w:color="auto"/>
                    <w:left w:val="none" w:sz="0" w:space="0" w:color="auto"/>
                    <w:bottom w:val="none" w:sz="0" w:space="0" w:color="auto"/>
                    <w:right w:val="none" w:sz="0" w:space="0" w:color="auto"/>
                  </w:divBdr>
                  <w:divsChild>
                    <w:div w:id="19355562">
                      <w:marLeft w:val="0"/>
                      <w:marRight w:val="0"/>
                      <w:marTop w:val="0"/>
                      <w:marBottom w:val="0"/>
                      <w:divBdr>
                        <w:top w:val="none" w:sz="0" w:space="0" w:color="auto"/>
                        <w:left w:val="none" w:sz="0" w:space="0" w:color="auto"/>
                        <w:bottom w:val="none" w:sz="0" w:space="0" w:color="auto"/>
                        <w:right w:val="none" w:sz="0" w:space="0" w:color="auto"/>
                      </w:divBdr>
                    </w:div>
                  </w:divsChild>
                </w:div>
                <w:div w:id="994455035">
                  <w:marLeft w:val="0"/>
                  <w:marRight w:val="0"/>
                  <w:marTop w:val="0"/>
                  <w:marBottom w:val="0"/>
                  <w:divBdr>
                    <w:top w:val="none" w:sz="0" w:space="0" w:color="auto"/>
                    <w:left w:val="none" w:sz="0" w:space="0" w:color="auto"/>
                    <w:bottom w:val="none" w:sz="0" w:space="0" w:color="auto"/>
                    <w:right w:val="none" w:sz="0" w:space="0" w:color="auto"/>
                  </w:divBdr>
                  <w:divsChild>
                    <w:div w:id="578370236">
                      <w:marLeft w:val="0"/>
                      <w:marRight w:val="0"/>
                      <w:marTop w:val="0"/>
                      <w:marBottom w:val="0"/>
                      <w:divBdr>
                        <w:top w:val="none" w:sz="0" w:space="0" w:color="auto"/>
                        <w:left w:val="none" w:sz="0" w:space="0" w:color="auto"/>
                        <w:bottom w:val="none" w:sz="0" w:space="0" w:color="auto"/>
                        <w:right w:val="none" w:sz="0" w:space="0" w:color="auto"/>
                      </w:divBdr>
                    </w:div>
                    <w:div w:id="1087000063">
                      <w:marLeft w:val="0"/>
                      <w:marRight w:val="0"/>
                      <w:marTop w:val="0"/>
                      <w:marBottom w:val="0"/>
                      <w:divBdr>
                        <w:top w:val="none" w:sz="0" w:space="0" w:color="auto"/>
                        <w:left w:val="none" w:sz="0" w:space="0" w:color="auto"/>
                        <w:bottom w:val="none" w:sz="0" w:space="0" w:color="auto"/>
                        <w:right w:val="none" w:sz="0" w:space="0" w:color="auto"/>
                      </w:divBdr>
                    </w:div>
                    <w:div w:id="1364330674">
                      <w:marLeft w:val="0"/>
                      <w:marRight w:val="0"/>
                      <w:marTop w:val="0"/>
                      <w:marBottom w:val="0"/>
                      <w:divBdr>
                        <w:top w:val="none" w:sz="0" w:space="0" w:color="auto"/>
                        <w:left w:val="none" w:sz="0" w:space="0" w:color="auto"/>
                        <w:bottom w:val="none" w:sz="0" w:space="0" w:color="auto"/>
                        <w:right w:val="none" w:sz="0" w:space="0" w:color="auto"/>
                      </w:divBdr>
                    </w:div>
                    <w:div w:id="1582370094">
                      <w:marLeft w:val="0"/>
                      <w:marRight w:val="0"/>
                      <w:marTop w:val="0"/>
                      <w:marBottom w:val="0"/>
                      <w:divBdr>
                        <w:top w:val="none" w:sz="0" w:space="0" w:color="auto"/>
                        <w:left w:val="none" w:sz="0" w:space="0" w:color="auto"/>
                        <w:bottom w:val="none" w:sz="0" w:space="0" w:color="auto"/>
                        <w:right w:val="none" w:sz="0" w:space="0" w:color="auto"/>
                      </w:divBdr>
                    </w:div>
                  </w:divsChild>
                </w:div>
                <w:div w:id="1139880393">
                  <w:marLeft w:val="0"/>
                  <w:marRight w:val="0"/>
                  <w:marTop w:val="0"/>
                  <w:marBottom w:val="0"/>
                  <w:divBdr>
                    <w:top w:val="none" w:sz="0" w:space="0" w:color="auto"/>
                    <w:left w:val="none" w:sz="0" w:space="0" w:color="auto"/>
                    <w:bottom w:val="none" w:sz="0" w:space="0" w:color="auto"/>
                    <w:right w:val="none" w:sz="0" w:space="0" w:color="auto"/>
                  </w:divBdr>
                  <w:divsChild>
                    <w:div w:id="1438940974">
                      <w:marLeft w:val="0"/>
                      <w:marRight w:val="0"/>
                      <w:marTop w:val="0"/>
                      <w:marBottom w:val="0"/>
                      <w:divBdr>
                        <w:top w:val="none" w:sz="0" w:space="0" w:color="auto"/>
                        <w:left w:val="none" w:sz="0" w:space="0" w:color="auto"/>
                        <w:bottom w:val="none" w:sz="0" w:space="0" w:color="auto"/>
                        <w:right w:val="none" w:sz="0" w:space="0" w:color="auto"/>
                      </w:divBdr>
                    </w:div>
                  </w:divsChild>
                </w:div>
                <w:div w:id="1165441182">
                  <w:marLeft w:val="0"/>
                  <w:marRight w:val="0"/>
                  <w:marTop w:val="0"/>
                  <w:marBottom w:val="0"/>
                  <w:divBdr>
                    <w:top w:val="none" w:sz="0" w:space="0" w:color="auto"/>
                    <w:left w:val="none" w:sz="0" w:space="0" w:color="auto"/>
                    <w:bottom w:val="none" w:sz="0" w:space="0" w:color="auto"/>
                    <w:right w:val="none" w:sz="0" w:space="0" w:color="auto"/>
                  </w:divBdr>
                  <w:divsChild>
                    <w:div w:id="1960405491">
                      <w:marLeft w:val="0"/>
                      <w:marRight w:val="0"/>
                      <w:marTop w:val="0"/>
                      <w:marBottom w:val="0"/>
                      <w:divBdr>
                        <w:top w:val="none" w:sz="0" w:space="0" w:color="auto"/>
                        <w:left w:val="none" w:sz="0" w:space="0" w:color="auto"/>
                        <w:bottom w:val="none" w:sz="0" w:space="0" w:color="auto"/>
                        <w:right w:val="none" w:sz="0" w:space="0" w:color="auto"/>
                      </w:divBdr>
                    </w:div>
                  </w:divsChild>
                </w:div>
                <w:div w:id="1350789336">
                  <w:marLeft w:val="0"/>
                  <w:marRight w:val="0"/>
                  <w:marTop w:val="0"/>
                  <w:marBottom w:val="0"/>
                  <w:divBdr>
                    <w:top w:val="none" w:sz="0" w:space="0" w:color="auto"/>
                    <w:left w:val="none" w:sz="0" w:space="0" w:color="auto"/>
                    <w:bottom w:val="none" w:sz="0" w:space="0" w:color="auto"/>
                    <w:right w:val="none" w:sz="0" w:space="0" w:color="auto"/>
                  </w:divBdr>
                  <w:divsChild>
                    <w:div w:id="274798429">
                      <w:marLeft w:val="0"/>
                      <w:marRight w:val="0"/>
                      <w:marTop w:val="0"/>
                      <w:marBottom w:val="0"/>
                      <w:divBdr>
                        <w:top w:val="none" w:sz="0" w:space="0" w:color="auto"/>
                        <w:left w:val="none" w:sz="0" w:space="0" w:color="auto"/>
                        <w:bottom w:val="none" w:sz="0" w:space="0" w:color="auto"/>
                        <w:right w:val="none" w:sz="0" w:space="0" w:color="auto"/>
                      </w:divBdr>
                    </w:div>
                  </w:divsChild>
                </w:div>
                <w:div w:id="1565868636">
                  <w:marLeft w:val="0"/>
                  <w:marRight w:val="0"/>
                  <w:marTop w:val="0"/>
                  <w:marBottom w:val="0"/>
                  <w:divBdr>
                    <w:top w:val="none" w:sz="0" w:space="0" w:color="auto"/>
                    <w:left w:val="none" w:sz="0" w:space="0" w:color="auto"/>
                    <w:bottom w:val="none" w:sz="0" w:space="0" w:color="auto"/>
                    <w:right w:val="none" w:sz="0" w:space="0" w:color="auto"/>
                  </w:divBdr>
                  <w:divsChild>
                    <w:div w:id="442116962">
                      <w:marLeft w:val="0"/>
                      <w:marRight w:val="0"/>
                      <w:marTop w:val="0"/>
                      <w:marBottom w:val="0"/>
                      <w:divBdr>
                        <w:top w:val="none" w:sz="0" w:space="0" w:color="auto"/>
                        <w:left w:val="none" w:sz="0" w:space="0" w:color="auto"/>
                        <w:bottom w:val="none" w:sz="0" w:space="0" w:color="auto"/>
                        <w:right w:val="none" w:sz="0" w:space="0" w:color="auto"/>
                      </w:divBdr>
                    </w:div>
                  </w:divsChild>
                </w:div>
                <w:div w:id="1730882223">
                  <w:marLeft w:val="0"/>
                  <w:marRight w:val="0"/>
                  <w:marTop w:val="0"/>
                  <w:marBottom w:val="0"/>
                  <w:divBdr>
                    <w:top w:val="none" w:sz="0" w:space="0" w:color="auto"/>
                    <w:left w:val="none" w:sz="0" w:space="0" w:color="auto"/>
                    <w:bottom w:val="none" w:sz="0" w:space="0" w:color="auto"/>
                    <w:right w:val="none" w:sz="0" w:space="0" w:color="auto"/>
                  </w:divBdr>
                  <w:divsChild>
                    <w:div w:id="648439114">
                      <w:marLeft w:val="0"/>
                      <w:marRight w:val="0"/>
                      <w:marTop w:val="0"/>
                      <w:marBottom w:val="0"/>
                      <w:divBdr>
                        <w:top w:val="none" w:sz="0" w:space="0" w:color="auto"/>
                        <w:left w:val="none" w:sz="0" w:space="0" w:color="auto"/>
                        <w:bottom w:val="none" w:sz="0" w:space="0" w:color="auto"/>
                        <w:right w:val="none" w:sz="0" w:space="0" w:color="auto"/>
                      </w:divBdr>
                    </w:div>
                    <w:div w:id="1259367532">
                      <w:marLeft w:val="0"/>
                      <w:marRight w:val="0"/>
                      <w:marTop w:val="0"/>
                      <w:marBottom w:val="0"/>
                      <w:divBdr>
                        <w:top w:val="none" w:sz="0" w:space="0" w:color="auto"/>
                        <w:left w:val="none" w:sz="0" w:space="0" w:color="auto"/>
                        <w:bottom w:val="none" w:sz="0" w:space="0" w:color="auto"/>
                        <w:right w:val="none" w:sz="0" w:space="0" w:color="auto"/>
                      </w:divBdr>
                    </w:div>
                  </w:divsChild>
                </w:div>
                <w:div w:id="1867211097">
                  <w:marLeft w:val="0"/>
                  <w:marRight w:val="0"/>
                  <w:marTop w:val="0"/>
                  <w:marBottom w:val="0"/>
                  <w:divBdr>
                    <w:top w:val="none" w:sz="0" w:space="0" w:color="auto"/>
                    <w:left w:val="none" w:sz="0" w:space="0" w:color="auto"/>
                    <w:bottom w:val="none" w:sz="0" w:space="0" w:color="auto"/>
                    <w:right w:val="none" w:sz="0" w:space="0" w:color="auto"/>
                  </w:divBdr>
                  <w:divsChild>
                    <w:div w:id="324286401">
                      <w:marLeft w:val="0"/>
                      <w:marRight w:val="0"/>
                      <w:marTop w:val="0"/>
                      <w:marBottom w:val="0"/>
                      <w:divBdr>
                        <w:top w:val="none" w:sz="0" w:space="0" w:color="auto"/>
                        <w:left w:val="none" w:sz="0" w:space="0" w:color="auto"/>
                        <w:bottom w:val="none" w:sz="0" w:space="0" w:color="auto"/>
                        <w:right w:val="none" w:sz="0" w:space="0" w:color="auto"/>
                      </w:divBdr>
                    </w:div>
                    <w:div w:id="416438394">
                      <w:marLeft w:val="0"/>
                      <w:marRight w:val="0"/>
                      <w:marTop w:val="0"/>
                      <w:marBottom w:val="0"/>
                      <w:divBdr>
                        <w:top w:val="none" w:sz="0" w:space="0" w:color="auto"/>
                        <w:left w:val="none" w:sz="0" w:space="0" w:color="auto"/>
                        <w:bottom w:val="none" w:sz="0" w:space="0" w:color="auto"/>
                        <w:right w:val="none" w:sz="0" w:space="0" w:color="auto"/>
                      </w:divBdr>
                    </w:div>
                    <w:div w:id="190985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72344">
          <w:marLeft w:val="0"/>
          <w:marRight w:val="0"/>
          <w:marTop w:val="0"/>
          <w:marBottom w:val="0"/>
          <w:divBdr>
            <w:top w:val="none" w:sz="0" w:space="0" w:color="auto"/>
            <w:left w:val="none" w:sz="0" w:space="0" w:color="auto"/>
            <w:bottom w:val="none" w:sz="0" w:space="0" w:color="auto"/>
            <w:right w:val="none" w:sz="0" w:space="0" w:color="auto"/>
          </w:divBdr>
        </w:div>
        <w:div w:id="1812867553">
          <w:marLeft w:val="0"/>
          <w:marRight w:val="0"/>
          <w:marTop w:val="0"/>
          <w:marBottom w:val="0"/>
          <w:divBdr>
            <w:top w:val="none" w:sz="0" w:space="0" w:color="auto"/>
            <w:left w:val="none" w:sz="0" w:space="0" w:color="auto"/>
            <w:bottom w:val="none" w:sz="0" w:space="0" w:color="auto"/>
            <w:right w:val="none" w:sz="0" w:space="0" w:color="auto"/>
          </w:divBdr>
        </w:div>
        <w:div w:id="1869835477">
          <w:marLeft w:val="0"/>
          <w:marRight w:val="0"/>
          <w:marTop w:val="0"/>
          <w:marBottom w:val="0"/>
          <w:divBdr>
            <w:top w:val="none" w:sz="0" w:space="0" w:color="auto"/>
            <w:left w:val="none" w:sz="0" w:space="0" w:color="auto"/>
            <w:bottom w:val="none" w:sz="0" w:space="0" w:color="auto"/>
            <w:right w:val="none" w:sz="0" w:space="0" w:color="auto"/>
          </w:divBdr>
        </w:div>
      </w:divsChild>
    </w:div>
    <w:div w:id="921571374">
      <w:bodyDiv w:val="1"/>
      <w:marLeft w:val="0"/>
      <w:marRight w:val="0"/>
      <w:marTop w:val="0"/>
      <w:marBottom w:val="0"/>
      <w:divBdr>
        <w:top w:val="none" w:sz="0" w:space="0" w:color="auto"/>
        <w:left w:val="none" w:sz="0" w:space="0" w:color="auto"/>
        <w:bottom w:val="none" w:sz="0" w:space="0" w:color="auto"/>
        <w:right w:val="none" w:sz="0" w:space="0" w:color="auto"/>
      </w:divBdr>
    </w:div>
    <w:div w:id="927271248">
      <w:bodyDiv w:val="1"/>
      <w:marLeft w:val="0"/>
      <w:marRight w:val="0"/>
      <w:marTop w:val="0"/>
      <w:marBottom w:val="0"/>
      <w:divBdr>
        <w:top w:val="none" w:sz="0" w:space="0" w:color="auto"/>
        <w:left w:val="none" w:sz="0" w:space="0" w:color="auto"/>
        <w:bottom w:val="none" w:sz="0" w:space="0" w:color="auto"/>
        <w:right w:val="none" w:sz="0" w:space="0" w:color="auto"/>
      </w:divBdr>
      <w:divsChild>
        <w:div w:id="351498889">
          <w:marLeft w:val="0"/>
          <w:marRight w:val="0"/>
          <w:marTop w:val="0"/>
          <w:marBottom w:val="0"/>
          <w:divBdr>
            <w:top w:val="none" w:sz="0" w:space="0" w:color="auto"/>
            <w:left w:val="none" w:sz="0" w:space="0" w:color="auto"/>
            <w:bottom w:val="none" w:sz="0" w:space="0" w:color="auto"/>
            <w:right w:val="none" w:sz="0" w:space="0" w:color="auto"/>
          </w:divBdr>
        </w:div>
        <w:div w:id="504518538">
          <w:marLeft w:val="0"/>
          <w:marRight w:val="0"/>
          <w:marTop w:val="0"/>
          <w:marBottom w:val="0"/>
          <w:divBdr>
            <w:top w:val="none" w:sz="0" w:space="0" w:color="auto"/>
            <w:left w:val="none" w:sz="0" w:space="0" w:color="auto"/>
            <w:bottom w:val="none" w:sz="0" w:space="0" w:color="auto"/>
            <w:right w:val="none" w:sz="0" w:space="0" w:color="auto"/>
          </w:divBdr>
        </w:div>
        <w:div w:id="598560738">
          <w:marLeft w:val="0"/>
          <w:marRight w:val="0"/>
          <w:marTop w:val="0"/>
          <w:marBottom w:val="0"/>
          <w:divBdr>
            <w:top w:val="none" w:sz="0" w:space="0" w:color="auto"/>
            <w:left w:val="none" w:sz="0" w:space="0" w:color="auto"/>
            <w:bottom w:val="none" w:sz="0" w:space="0" w:color="auto"/>
            <w:right w:val="none" w:sz="0" w:space="0" w:color="auto"/>
          </w:divBdr>
          <w:divsChild>
            <w:div w:id="1431048988">
              <w:marLeft w:val="0"/>
              <w:marRight w:val="0"/>
              <w:marTop w:val="30"/>
              <w:marBottom w:val="30"/>
              <w:divBdr>
                <w:top w:val="none" w:sz="0" w:space="0" w:color="auto"/>
                <w:left w:val="none" w:sz="0" w:space="0" w:color="auto"/>
                <w:bottom w:val="none" w:sz="0" w:space="0" w:color="auto"/>
                <w:right w:val="none" w:sz="0" w:space="0" w:color="auto"/>
              </w:divBdr>
              <w:divsChild>
                <w:div w:id="258951561">
                  <w:marLeft w:val="0"/>
                  <w:marRight w:val="0"/>
                  <w:marTop w:val="0"/>
                  <w:marBottom w:val="0"/>
                  <w:divBdr>
                    <w:top w:val="none" w:sz="0" w:space="0" w:color="auto"/>
                    <w:left w:val="none" w:sz="0" w:space="0" w:color="auto"/>
                    <w:bottom w:val="none" w:sz="0" w:space="0" w:color="auto"/>
                    <w:right w:val="none" w:sz="0" w:space="0" w:color="auto"/>
                  </w:divBdr>
                  <w:divsChild>
                    <w:div w:id="861817588">
                      <w:marLeft w:val="0"/>
                      <w:marRight w:val="0"/>
                      <w:marTop w:val="0"/>
                      <w:marBottom w:val="0"/>
                      <w:divBdr>
                        <w:top w:val="none" w:sz="0" w:space="0" w:color="auto"/>
                        <w:left w:val="none" w:sz="0" w:space="0" w:color="auto"/>
                        <w:bottom w:val="none" w:sz="0" w:space="0" w:color="auto"/>
                        <w:right w:val="none" w:sz="0" w:space="0" w:color="auto"/>
                      </w:divBdr>
                    </w:div>
                  </w:divsChild>
                </w:div>
                <w:div w:id="281695746">
                  <w:marLeft w:val="0"/>
                  <w:marRight w:val="0"/>
                  <w:marTop w:val="0"/>
                  <w:marBottom w:val="0"/>
                  <w:divBdr>
                    <w:top w:val="none" w:sz="0" w:space="0" w:color="auto"/>
                    <w:left w:val="none" w:sz="0" w:space="0" w:color="auto"/>
                    <w:bottom w:val="none" w:sz="0" w:space="0" w:color="auto"/>
                    <w:right w:val="none" w:sz="0" w:space="0" w:color="auto"/>
                  </w:divBdr>
                  <w:divsChild>
                    <w:div w:id="2065987860">
                      <w:marLeft w:val="0"/>
                      <w:marRight w:val="0"/>
                      <w:marTop w:val="0"/>
                      <w:marBottom w:val="0"/>
                      <w:divBdr>
                        <w:top w:val="none" w:sz="0" w:space="0" w:color="auto"/>
                        <w:left w:val="none" w:sz="0" w:space="0" w:color="auto"/>
                        <w:bottom w:val="none" w:sz="0" w:space="0" w:color="auto"/>
                        <w:right w:val="none" w:sz="0" w:space="0" w:color="auto"/>
                      </w:divBdr>
                    </w:div>
                  </w:divsChild>
                </w:div>
                <w:div w:id="648752932">
                  <w:marLeft w:val="0"/>
                  <w:marRight w:val="0"/>
                  <w:marTop w:val="0"/>
                  <w:marBottom w:val="0"/>
                  <w:divBdr>
                    <w:top w:val="none" w:sz="0" w:space="0" w:color="auto"/>
                    <w:left w:val="none" w:sz="0" w:space="0" w:color="auto"/>
                    <w:bottom w:val="none" w:sz="0" w:space="0" w:color="auto"/>
                    <w:right w:val="none" w:sz="0" w:space="0" w:color="auto"/>
                  </w:divBdr>
                  <w:divsChild>
                    <w:div w:id="530070319">
                      <w:marLeft w:val="0"/>
                      <w:marRight w:val="0"/>
                      <w:marTop w:val="0"/>
                      <w:marBottom w:val="0"/>
                      <w:divBdr>
                        <w:top w:val="none" w:sz="0" w:space="0" w:color="auto"/>
                        <w:left w:val="none" w:sz="0" w:space="0" w:color="auto"/>
                        <w:bottom w:val="none" w:sz="0" w:space="0" w:color="auto"/>
                        <w:right w:val="none" w:sz="0" w:space="0" w:color="auto"/>
                      </w:divBdr>
                    </w:div>
                  </w:divsChild>
                </w:div>
                <w:div w:id="660085377">
                  <w:marLeft w:val="0"/>
                  <w:marRight w:val="0"/>
                  <w:marTop w:val="0"/>
                  <w:marBottom w:val="0"/>
                  <w:divBdr>
                    <w:top w:val="none" w:sz="0" w:space="0" w:color="auto"/>
                    <w:left w:val="none" w:sz="0" w:space="0" w:color="auto"/>
                    <w:bottom w:val="none" w:sz="0" w:space="0" w:color="auto"/>
                    <w:right w:val="none" w:sz="0" w:space="0" w:color="auto"/>
                  </w:divBdr>
                  <w:divsChild>
                    <w:div w:id="1445269483">
                      <w:marLeft w:val="0"/>
                      <w:marRight w:val="0"/>
                      <w:marTop w:val="0"/>
                      <w:marBottom w:val="0"/>
                      <w:divBdr>
                        <w:top w:val="none" w:sz="0" w:space="0" w:color="auto"/>
                        <w:left w:val="none" w:sz="0" w:space="0" w:color="auto"/>
                        <w:bottom w:val="none" w:sz="0" w:space="0" w:color="auto"/>
                        <w:right w:val="none" w:sz="0" w:space="0" w:color="auto"/>
                      </w:divBdr>
                    </w:div>
                  </w:divsChild>
                </w:div>
                <w:div w:id="923761724">
                  <w:marLeft w:val="0"/>
                  <w:marRight w:val="0"/>
                  <w:marTop w:val="0"/>
                  <w:marBottom w:val="0"/>
                  <w:divBdr>
                    <w:top w:val="none" w:sz="0" w:space="0" w:color="auto"/>
                    <w:left w:val="none" w:sz="0" w:space="0" w:color="auto"/>
                    <w:bottom w:val="none" w:sz="0" w:space="0" w:color="auto"/>
                    <w:right w:val="none" w:sz="0" w:space="0" w:color="auto"/>
                  </w:divBdr>
                  <w:divsChild>
                    <w:div w:id="446900330">
                      <w:marLeft w:val="0"/>
                      <w:marRight w:val="0"/>
                      <w:marTop w:val="0"/>
                      <w:marBottom w:val="0"/>
                      <w:divBdr>
                        <w:top w:val="none" w:sz="0" w:space="0" w:color="auto"/>
                        <w:left w:val="none" w:sz="0" w:space="0" w:color="auto"/>
                        <w:bottom w:val="none" w:sz="0" w:space="0" w:color="auto"/>
                        <w:right w:val="none" w:sz="0" w:space="0" w:color="auto"/>
                      </w:divBdr>
                    </w:div>
                    <w:div w:id="1809667610">
                      <w:marLeft w:val="0"/>
                      <w:marRight w:val="0"/>
                      <w:marTop w:val="0"/>
                      <w:marBottom w:val="0"/>
                      <w:divBdr>
                        <w:top w:val="none" w:sz="0" w:space="0" w:color="auto"/>
                        <w:left w:val="none" w:sz="0" w:space="0" w:color="auto"/>
                        <w:bottom w:val="none" w:sz="0" w:space="0" w:color="auto"/>
                        <w:right w:val="none" w:sz="0" w:space="0" w:color="auto"/>
                      </w:divBdr>
                    </w:div>
                  </w:divsChild>
                </w:div>
                <w:div w:id="943264500">
                  <w:marLeft w:val="0"/>
                  <w:marRight w:val="0"/>
                  <w:marTop w:val="0"/>
                  <w:marBottom w:val="0"/>
                  <w:divBdr>
                    <w:top w:val="none" w:sz="0" w:space="0" w:color="auto"/>
                    <w:left w:val="none" w:sz="0" w:space="0" w:color="auto"/>
                    <w:bottom w:val="none" w:sz="0" w:space="0" w:color="auto"/>
                    <w:right w:val="none" w:sz="0" w:space="0" w:color="auto"/>
                  </w:divBdr>
                  <w:divsChild>
                    <w:div w:id="1228538501">
                      <w:marLeft w:val="0"/>
                      <w:marRight w:val="0"/>
                      <w:marTop w:val="0"/>
                      <w:marBottom w:val="0"/>
                      <w:divBdr>
                        <w:top w:val="none" w:sz="0" w:space="0" w:color="auto"/>
                        <w:left w:val="none" w:sz="0" w:space="0" w:color="auto"/>
                        <w:bottom w:val="none" w:sz="0" w:space="0" w:color="auto"/>
                        <w:right w:val="none" w:sz="0" w:space="0" w:color="auto"/>
                      </w:divBdr>
                    </w:div>
                  </w:divsChild>
                </w:div>
                <w:div w:id="1043019500">
                  <w:marLeft w:val="0"/>
                  <w:marRight w:val="0"/>
                  <w:marTop w:val="0"/>
                  <w:marBottom w:val="0"/>
                  <w:divBdr>
                    <w:top w:val="none" w:sz="0" w:space="0" w:color="auto"/>
                    <w:left w:val="none" w:sz="0" w:space="0" w:color="auto"/>
                    <w:bottom w:val="none" w:sz="0" w:space="0" w:color="auto"/>
                    <w:right w:val="none" w:sz="0" w:space="0" w:color="auto"/>
                  </w:divBdr>
                  <w:divsChild>
                    <w:div w:id="1451782911">
                      <w:marLeft w:val="0"/>
                      <w:marRight w:val="0"/>
                      <w:marTop w:val="0"/>
                      <w:marBottom w:val="0"/>
                      <w:divBdr>
                        <w:top w:val="none" w:sz="0" w:space="0" w:color="auto"/>
                        <w:left w:val="none" w:sz="0" w:space="0" w:color="auto"/>
                        <w:bottom w:val="none" w:sz="0" w:space="0" w:color="auto"/>
                        <w:right w:val="none" w:sz="0" w:space="0" w:color="auto"/>
                      </w:divBdr>
                    </w:div>
                  </w:divsChild>
                </w:div>
                <w:div w:id="1116557381">
                  <w:marLeft w:val="0"/>
                  <w:marRight w:val="0"/>
                  <w:marTop w:val="0"/>
                  <w:marBottom w:val="0"/>
                  <w:divBdr>
                    <w:top w:val="none" w:sz="0" w:space="0" w:color="auto"/>
                    <w:left w:val="none" w:sz="0" w:space="0" w:color="auto"/>
                    <w:bottom w:val="none" w:sz="0" w:space="0" w:color="auto"/>
                    <w:right w:val="none" w:sz="0" w:space="0" w:color="auto"/>
                  </w:divBdr>
                  <w:divsChild>
                    <w:div w:id="1598126597">
                      <w:marLeft w:val="0"/>
                      <w:marRight w:val="0"/>
                      <w:marTop w:val="0"/>
                      <w:marBottom w:val="0"/>
                      <w:divBdr>
                        <w:top w:val="none" w:sz="0" w:space="0" w:color="auto"/>
                        <w:left w:val="none" w:sz="0" w:space="0" w:color="auto"/>
                        <w:bottom w:val="none" w:sz="0" w:space="0" w:color="auto"/>
                        <w:right w:val="none" w:sz="0" w:space="0" w:color="auto"/>
                      </w:divBdr>
                    </w:div>
                  </w:divsChild>
                </w:div>
                <w:div w:id="1247811104">
                  <w:marLeft w:val="0"/>
                  <w:marRight w:val="0"/>
                  <w:marTop w:val="0"/>
                  <w:marBottom w:val="0"/>
                  <w:divBdr>
                    <w:top w:val="none" w:sz="0" w:space="0" w:color="auto"/>
                    <w:left w:val="none" w:sz="0" w:space="0" w:color="auto"/>
                    <w:bottom w:val="none" w:sz="0" w:space="0" w:color="auto"/>
                    <w:right w:val="none" w:sz="0" w:space="0" w:color="auto"/>
                  </w:divBdr>
                  <w:divsChild>
                    <w:div w:id="1728648310">
                      <w:marLeft w:val="0"/>
                      <w:marRight w:val="0"/>
                      <w:marTop w:val="0"/>
                      <w:marBottom w:val="0"/>
                      <w:divBdr>
                        <w:top w:val="none" w:sz="0" w:space="0" w:color="auto"/>
                        <w:left w:val="none" w:sz="0" w:space="0" w:color="auto"/>
                        <w:bottom w:val="none" w:sz="0" w:space="0" w:color="auto"/>
                        <w:right w:val="none" w:sz="0" w:space="0" w:color="auto"/>
                      </w:divBdr>
                    </w:div>
                    <w:div w:id="2033260297">
                      <w:marLeft w:val="0"/>
                      <w:marRight w:val="0"/>
                      <w:marTop w:val="0"/>
                      <w:marBottom w:val="0"/>
                      <w:divBdr>
                        <w:top w:val="none" w:sz="0" w:space="0" w:color="auto"/>
                        <w:left w:val="none" w:sz="0" w:space="0" w:color="auto"/>
                        <w:bottom w:val="none" w:sz="0" w:space="0" w:color="auto"/>
                        <w:right w:val="none" w:sz="0" w:space="0" w:color="auto"/>
                      </w:divBdr>
                    </w:div>
                  </w:divsChild>
                </w:div>
                <w:div w:id="1257208719">
                  <w:marLeft w:val="0"/>
                  <w:marRight w:val="0"/>
                  <w:marTop w:val="0"/>
                  <w:marBottom w:val="0"/>
                  <w:divBdr>
                    <w:top w:val="none" w:sz="0" w:space="0" w:color="auto"/>
                    <w:left w:val="none" w:sz="0" w:space="0" w:color="auto"/>
                    <w:bottom w:val="none" w:sz="0" w:space="0" w:color="auto"/>
                    <w:right w:val="none" w:sz="0" w:space="0" w:color="auto"/>
                  </w:divBdr>
                  <w:divsChild>
                    <w:div w:id="560672186">
                      <w:marLeft w:val="0"/>
                      <w:marRight w:val="0"/>
                      <w:marTop w:val="0"/>
                      <w:marBottom w:val="0"/>
                      <w:divBdr>
                        <w:top w:val="none" w:sz="0" w:space="0" w:color="auto"/>
                        <w:left w:val="none" w:sz="0" w:space="0" w:color="auto"/>
                        <w:bottom w:val="none" w:sz="0" w:space="0" w:color="auto"/>
                        <w:right w:val="none" w:sz="0" w:space="0" w:color="auto"/>
                      </w:divBdr>
                    </w:div>
                  </w:divsChild>
                </w:div>
                <w:div w:id="1494221820">
                  <w:marLeft w:val="0"/>
                  <w:marRight w:val="0"/>
                  <w:marTop w:val="0"/>
                  <w:marBottom w:val="0"/>
                  <w:divBdr>
                    <w:top w:val="none" w:sz="0" w:space="0" w:color="auto"/>
                    <w:left w:val="none" w:sz="0" w:space="0" w:color="auto"/>
                    <w:bottom w:val="none" w:sz="0" w:space="0" w:color="auto"/>
                    <w:right w:val="none" w:sz="0" w:space="0" w:color="auto"/>
                  </w:divBdr>
                  <w:divsChild>
                    <w:div w:id="724527831">
                      <w:marLeft w:val="0"/>
                      <w:marRight w:val="0"/>
                      <w:marTop w:val="0"/>
                      <w:marBottom w:val="0"/>
                      <w:divBdr>
                        <w:top w:val="none" w:sz="0" w:space="0" w:color="auto"/>
                        <w:left w:val="none" w:sz="0" w:space="0" w:color="auto"/>
                        <w:bottom w:val="none" w:sz="0" w:space="0" w:color="auto"/>
                        <w:right w:val="none" w:sz="0" w:space="0" w:color="auto"/>
                      </w:divBdr>
                    </w:div>
                  </w:divsChild>
                </w:div>
                <w:div w:id="1558930295">
                  <w:marLeft w:val="0"/>
                  <w:marRight w:val="0"/>
                  <w:marTop w:val="0"/>
                  <w:marBottom w:val="0"/>
                  <w:divBdr>
                    <w:top w:val="none" w:sz="0" w:space="0" w:color="auto"/>
                    <w:left w:val="none" w:sz="0" w:space="0" w:color="auto"/>
                    <w:bottom w:val="none" w:sz="0" w:space="0" w:color="auto"/>
                    <w:right w:val="none" w:sz="0" w:space="0" w:color="auto"/>
                  </w:divBdr>
                  <w:divsChild>
                    <w:div w:id="197011368">
                      <w:marLeft w:val="0"/>
                      <w:marRight w:val="0"/>
                      <w:marTop w:val="0"/>
                      <w:marBottom w:val="0"/>
                      <w:divBdr>
                        <w:top w:val="none" w:sz="0" w:space="0" w:color="auto"/>
                        <w:left w:val="none" w:sz="0" w:space="0" w:color="auto"/>
                        <w:bottom w:val="none" w:sz="0" w:space="0" w:color="auto"/>
                        <w:right w:val="none" w:sz="0" w:space="0" w:color="auto"/>
                      </w:divBdr>
                    </w:div>
                  </w:divsChild>
                </w:div>
                <w:div w:id="1734498288">
                  <w:marLeft w:val="0"/>
                  <w:marRight w:val="0"/>
                  <w:marTop w:val="0"/>
                  <w:marBottom w:val="0"/>
                  <w:divBdr>
                    <w:top w:val="none" w:sz="0" w:space="0" w:color="auto"/>
                    <w:left w:val="none" w:sz="0" w:space="0" w:color="auto"/>
                    <w:bottom w:val="none" w:sz="0" w:space="0" w:color="auto"/>
                    <w:right w:val="none" w:sz="0" w:space="0" w:color="auto"/>
                  </w:divBdr>
                  <w:divsChild>
                    <w:div w:id="375394491">
                      <w:marLeft w:val="0"/>
                      <w:marRight w:val="0"/>
                      <w:marTop w:val="0"/>
                      <w:marBottom w:val="0"/>
                      <w:divBdr>
                        <w:top w:val="none" w:sz="0" w:space="0" w:color="auto"/>
                        <w:left w:val="none" w:sz="0" w:space="0" w:color="auto"/>
                        <w:bottom w:val="none" w:sz="0" w:space="0" w:color="auto"/>
                        <w:right w:val="none" w:sz="0" w:space="0" w:color="auto"/>
                      </w:divBdr>
                    </w:div>
                  </w:divsChild>
                </w:div>
                <w:div w:id="1755735047">
                  <w:marLeft w:val="0"/>
                  <w:marRight w:val="0"/>
                  <w:marTop w:val="0"/>
                  <w:marBottom w:val="0"/>
                  <w:divBdr>
                    <w:top w:val="none" w:sz="0" w:space="0" w:color="auto"/>
                    <w:left w:val="none" w:sz="0" w:space="0" w:color="auto"/>
                    <w:bottom w:val="none" w:sz="0" w:space="0" w:color="auto"/>
                    <w:right w:val="none" w:sz="0" w:space="0" w:color="auto"/>
                  </w:divBdr>
                  <w:divsChild>
                    <w:div w:id="949242608">
                      <w:marLeft w:val="0"/>
                      <w:marRight w:val="0"/>
                      <w:marTop w:val="0"/>
                      <w:marBottom w:val="0"/>
                      <w:divBdr>
                        <w:top w:val="none" w:sz="0" w:space="0" w:color="auto"/>
                        <w:left w:val="none" w:sz="0" w:space="0" w:color="auto"/>
                        <w:bottom w:val="none" w:sz="0" w:space="0" w:color="auto"/>
                        <w:right w:val="none" w:sz="0" w:space="0" w:color="auto"/>
                      </w:divBdr>
                    </w:div>
                  </w:divsChild>
                </w:div>
                <w:div w:id="1847790003">
                  <w:marLeft w:val="0"/>
                  <w:marRight w:val="0"/>
                  <w:marTop w:val="0"/>
                  <w:marBottom w:val="0"/>
                  <w:divBdr>
                    <w:top w:val="none" w:sz="0" w:space="0" w:color="auto"/>
                    <w:left w:val="none" w:sz="0" w:space="0" w:color="auto"/>
                    <w:bottom w:val="none" w:sz="0" w:space="0" w:color="auto"/>
                    <w:right w:val="none" w:sz="0" w:space="0" w:color="auto"/>
                  </w:divBdr>
                  <w:divsChild>
                    <w:div w:id="172976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194175">
          <w:marLeft w:val="0"/>
          <w:marRight w:val="0"/>
          <w:marTop w:val="0"/>
          <w:marBottom w:val="0"/>
          <w:divBdr>
            <w:top w:val="none" w:sz="0" w:space="0" w:color="auto"/>
            <w:left w:val="none" w:sz="0" w:space="0" w:color="auto"/>
            <w:bottom w:val="none" w:sz="0" w:space="0" w:color="auto"/>
            <w:right w:val="none" w:sz="0" w:space="0" w:color="auto"/>
          </w:divBdr>
        </w:div>
        <w:div w:id="1573738146">
          <w:marLeft w:val="0"/>
          <w:marRight w:val="0"/>
          <w:marTop w:val="0"/>
          <w:marBottom w:val="0"/>
          <w:divBdr>
            <w:top w:val="none" w:sz="0" w:space="0" w:color="auto"/>
            <w:left w:val="none" w:sz="0" w:space="0" w:color="auto"/>
            <w:bottom w:val="none" w:sz="0" w:space="0" w:color="auto"/>
            <w:right w:val="none" w:sz="0" w:space="0" w:color="auto"/>
          </w:divBdr>
        </w:div>
        <w:div w:id="1575434320">
          <w:marLeft w:val="0"/>
          <w:marRight w:val="0"/>
          <w:marTop w:val="0"/>
          <w:marBottom w:val="0"/>
          <w:divBdr>
            <w:top w:val="none" w:sz="0" w:space="0" w:color="auto"/>
            <w:left w:val="none" w:sz="0" w:space="0" w:color="auto"/>
            <w:bottom w:val="none" w:sz="0" w:space="0" w:color="auto"/>
            <w:right w:val="none" w:sz="0" w:space="0" w:color="auto"/>
          </w:divBdr>
        </w:div>
        <w:div w:id="1991327547">
          <w:marLeft w:val="0"/>
          <w:marRight w:val="0"/>
          <w:marTop w:val="0"/>
          <w:marBottom w:val="0"/>
          <w:divBdr>
            <w:top w:val="none" w:sz="0" w:space="0" w:color="auto"/>
            <w:left w:val="none" w:sz="0" w:space="0" w:color="auto"/>
            <w:bottom w:val="none" w:sz="0" w:space="0" w:color="auto"/>
            <w:right w:val="none" w:sz="0" w:space="0" w:color="auto"/>
          </w:divBdr>
        </w:div>
      </w:divsChild>
    </w:div>
    <w:div w:id="929235471">
      <w:bodyDiv w:val="1"/>
      <w:marLeft w:val="0"/>
      <w:marRight w:val="0"/>
      <w:marTop w:val="0"/>
      <w:marBottom w:val="0"/>
      <w:divBdr>
        <w:top w:val="none" w:sz="0" w:space="0" w:color="auto"/>
        <w:left w:val="none" w:sz="0" w:space="0" w:color="auto"/>
        <w:bottom w:val="none" w:sz="0" w:space="0" w:color="auto"/>
        <w:right w:val="none" w:sz="0" w:space="0" w:color="auto"/>
      </w:divBdr>
      <w:divsChild>
        <w:div w:id="886646811">
          <w:marLeft w:val="0"/>
          <w:marRight w:val="0"/>
          <w:marTop w:val="0"/>
          <w:marBottom w:val="0"/>
          <w:divBdr>
            <w:top w:val="none" w:sz="0" w:space="0" w:color="auto"/>
            <w:left w:val="none" w:sz="0" w:space="0" w:color="auto"/>
            <w:bottom w:val="none" w:sz="0" w:space="0" w:color="auto"/>
            <w:right w:val="none" w:sz="0" w:space="0" w:color="auto"/>
          </w:divBdr>
        </w:div>
        <w:div w:id="2036495006">
          <w:marLeft w:val="0"/>
          <w:marRight w:val="0"/>
          <w:marTop w:val="0"/>
          <w:marBottom w:val="0"/>
          <w:divBdr>
            <w:top w:val="none" w:sz="0" w:space="0" w:color="auto"/>
            <w:left w:val="none" w:sz="0" w:space="0" w:color="auto"/>
            <w:bottom w:val="none" w:sz="0" w:space="0" w:color="auto"/>
            <w:right w:val="none" w:sz="0" w:space="0" w:color="auto"/>
          </w:divBdr>
        </w:div>
      </w:divsChild>
    </w:div>
    <w:div w:id="938220618">
      <w:bodyDiv w:val="1"/>
      <w:marLeft w:val="0"/>
      <w:marRight w:val="0"/>
      <w:marTop w:val="0"/>
      <w:marBottom w:val="0"/>
      <w:divBdr>
        <w:top w:val="none" w:sz="0" w:space="0" w:color="auto"/>
        <w:left w:val="none" w:sz="0" w:space="0" w:color="auto"/>
        <w:bottom w:val="none" w:sz="0" w:space="0" w:color="auto"/>
        <w:right w:val="none" w:sz="0" w:space="0" w:color="auto"/>
      </w:divBdr>
    </w:div>
    <w:div w:id="945188936">
      <w:bodyDiv w:val="1"/>
      <w:marLeft w:val="0"/>
      <w:marRight w:val="0"/>
      <w:marTop w:val="0"/>
      <w:marBottom w:val="0"/>
      <w:divBdr>
        <w:top w:val="none" w:sz="0" w:space="0" w:color="auto"/>
        <w:left w:val="none" w:sz="0" w:space="0" w:color="auto"/>
        <w:bottom w:val="none" w:sz="0" w:space="0" w:color="auto"/>
        <w:right w:val="none" w:sz="0" w:space="0" w:color="auto"/>
      </w:divBdr>
    </w:div>
    <w:div w:id="952637252">
      <w:bodyDiv w:val="1"/>
      <w:marLeft w:val="0"/>
      <w:marRight w:val="0"/>
      <w:marTop w:val="0"/>
      <w:marBottom w:val="0"/>
      <w:divBdr>
        <w:top w:val="none" w:sz="0" w:space="0" w:color="auto"/>
        <w:left w:val="none" w:sz="0" w:space="0" w:color="auto"/>
        <w:bottom w:val="none" w:sz="0" w:space="0" w:color="auto"/>
        <w:right w:val="none" w:sz="0" w:space="0" w:color="auto"/>
      </w:divBdr>
    </w:div>
    <w:div w:id="958217989">
      <w:bodyDiv w:val="1"/>
      <w:marLeft w:val="0"/>
      <w:marRight w:val="0"/>
      <w:marTop w:val="0"/>
      <w:marBottom w:val="0"/>
      <w:divBdr>
        <w:top w:val="none" w:sz="0" w:space="0" w:color="auto"/>
        <w:left w:val="none" w:sz="0" w:space="0" w:color="auto"/>
        <w:bottom w:val="none" w:sz="0" w:space="0" w:color="auto"/>
        <w:right w:val="none" w:sz="0" w:space="0" w:color="auto"/>
      </w:divBdr>
      <w:divsChild>
        <w:div w:id="414203152">
          <w:marLeft w:val="0"/>
          <w:marRight w:val="0"/>
          <w:marTop w:val="0"/>
          <w:marBottom w:val="0"/>
          <w:divBdr>
            <w:top w:val="none" w:sz="0" w:space="0" w:color="auto"/>
            <w:left w:val="none" w:sz="0" w:space="0" w:color="auto"/>
            <w:bottom w:val="none" w:sz="0" w:space="0" w:color="auto"/>
            <w:right w:val="none" w:sz="0" w:space="0" w:color="auto"/>
          </w:divBdr>
          <w:divsChild>
            <w:div w:id="298533269">
              <w:marLeft w:val="0"/>
              <w:marRight w:val="0"/>
              <w:marTop w:val="0"/>
              <w:marBottom w:val="15"/>
              <w:divBdr>
                <w:top w:val="none" w:sz="0" w:space="0" w:color="auto"/>
                <w:left w:val="none" w:sz="0" w:space="0" w:color="auto"/>
                <w:bottom w:val="none" w:sz="0" w:space="0" w:color="auto"/>
                <w:right w:val="none" w:sz="0" w:space="0" w:color="auto"/>
              </w:divBdr>
              <w:divsChild>
                <w:div w:id="1659192422">
                  <w:marLeft w:val="0"/>
                  <w:marRight w:val="0"/>
                  <w:marTop w:val="0"/>
                  <w:marBottom w:val="0"/>
                  <w:divBdr>
                    <w:top w:val="none" w:sz="0" w:space="0" w:color="auto"/>
                    <w:left w:val="none" w:sz="0" w:space="0" w:color="auto"/>
                    <w:bottom w:val="none" w:sz="0" w:space="0" w:color="auto"/>
                    <w:right w:val="none" w:sz="0" w:space="0" w:color="auto"/>
                  </w:divBdr>
                  <w:divsChild>
                    <w:div w:id="861432875">
                      <w:marLeft w:val="0"/>
                      <w:marRight w:val="0"/>
                      <w:marTop w:val="0"/>
                      <w:marBottom w:val="0"/>
                      <w:divBdr>
                        <w:top w:val="none" w:sz="0" w:space="0" w:color="auto"/>
                        <w:left w:val="none" w:sz="0" w:space="0" w:color="auto"/>
                        <w:bottom w:val="none" w:sz="0" w:space="0" w:color="auto"/>
                        <w:right w:val="none" w:sz="0" w:space="0" w:color="auto"/>
                      </w:divBdr>
                      <w:divsChild>
                        <w:div w:id="1507359220">
                          <w:marLeft w:val="0"/>
                          <w:marRight w:val="0"/>
                          <w:marTop w:val="0"/>
                          <w:marBottom w:val="0"/>
                          <w:divBdr>
                            <w:top w:val="single" w:sz="2" w:space="0" w:color="EEEEEE"/>
                            <w:left w:val="none" w:sz="0" w:space="0" w:color="auto"/>
                            <w:bottom w:val="none" w:sz="0" w:space="0" w:color="auto"/>
                            <w:right w:val="none" w:sz="0" w:space="0" w:color="auto"/>
                          </w:divBdr>
                          <w:divsChild>
                            <w:div w:id="1315177995">
                              <w:marLeft w:val="0"/>
                              <w:marRight w:val="0"/>
                              <w:marTop w:val="0"/>
                              <w:marBottom w:val="0"/>
                              <w:divBdr>
                                <w:top w:val="none" w:sz="0" w:space="0" w:color="auto"/>
                                <w:left w:val="none" w:sz="0" w:space="0" w:color="auto"/>
                                <w:bottom w:val="none" w:sz="0" w:space="0" w:color="auto"/>
                                <w:right w:val="none" w:sz="0" w:space="0" w:color="auto"/>
                              </w:divBdr>
                              <w:divsChild>
                                <w:div w:id="486896657">
                                  <w:marLeft w:val="0"/>
                                  <w:marRight w:val="0"/>
                                  <w:marTop w:val="0"/>
                                  <w:marBottom w:val="0"/>
                                  <w:divBdr>
                                    <w:top w:val="none" w:sz="0" w:space="0" w:color="auto"/>
                                    <w:left w:val="none" w:sz="0" w:space="0" w:color="auto"/>
                                    <w:bottom w:val="none" w:sz="0" w:space="0" w:color="auto"/>
                                    <w:right w:val="none" w:sz="0" w:space="0" w:color="auto"/>
                                  </w:divBdr>
                                  <w:divsChild>
                                    <w:div w:id="1827281772">
                                      <w:marLeft w:val="0"/>
                                      <w:marRight w:val="0"/>
                                      <w:marTop w:val="0"/>
                                      <w:marBottom w:val="0"/>
                                      <w:divBdr>
                                        <w:top w:val="none" w:sz="0" w:space="0" w:color="auto"/>
                                        <w:left w:val="none" w:sz="0" w:space="0" w:color="auto"/>
                                        <w:bottom w:val="none" w:sz="0" w:space="0" w:color="auto"/>
                                        <w:right w:val="none" w:sz="0" w:space="0" w:color="auto"/>
                                      </w:divBdr>
                                      <w:divsChild>
                                        <w:div w:id="1155727913">
                                          <w:marLeft w:val="0"/>
                                          <w:marRight w:val="0"/>
                                          <w:marTop w:val="0"/>
                                          <w:marBottom w:val="0"/>
                                          <w:divBdr>
                                            <w:top w:val="none" w:sz="0" w:space="0" w:color="auto"/>
                                            <w:left w:val="none" w:sz="0" w:space="0" w:color="auto"/>
                                            <w:bottom w:val="none" w:sz="0" w:space="0" w:color="auto"/>
                                            <w:right w:val="none" w:sz="0" w:space="0" w:color="auto"/>
                                          </w:divBdr>
                                          <w:divsChild>
                                            <w:div w:id="772432704">
                                              <w:marLeft w:val="0"/>
                                              <w:marRight w:val="0"/>
                                              <w:marTop w:val="0"/>
                                              <w:marBottom w:val="0"/>
                                              <w:divBdr>
                                                <w:top w:val="none" w:sz="0" w:space="0" w:color="auto"/>
                                                <w:left w:val="none" w:sz="0" w:space="0" w:color="auto"/>
                                                <w:bottom w:val="none" w:sz="0" w:space="0" w:color="auto"/>
                                                <w:right w:val="none" w:sz="0" w:space="0" w:color="auto"/>
                                              </w:divBdr>
                                              <w:divsChild>
                                                <w:div w:id="943731813">
                                                  <w:marLeft w:val="0"/>
                                                  <w:marRight w:val="0"/>
                                                  <w:marTop w:val="0"/>
                                                  <w:marBottom w:val="0"/>
                                                  <w:divBdr>
                                                    <w:top w:val="none" w:sz="0" w:space="0" w:color="auto"/>
                                                    <w:left w:val="none" w:sz="0" w:space="0" w:color="auto"/>
                                                    <w:bottom w:val="none" w:sz="0" w:space="0" w:color="auto"/>
                                                    <w:right w:val="none" w:sz="0" w:space="0" w:color="auto"/>
                                                  </w:divBdr>
                                                  <w:divsChild>
                                                    <w:div w:id="645663846">
                                                      <w:marLeft w:val="0"/>
                                                      <w:marRight w:val="0"/>
                                                      <w:marTop w:val="0"/>
                                                      <w:marBottom w:val="0"/>
                                                      <w:divBdr>
                                                        <w:top w:val="none" w:sz="0" w:space="0" w:color="auto"/>
                                                        <w:left w:val="none" w:sz="0" w:space="0" w:color="auto"/>
                                                        <w:bottom w:val="none" w:sz="0" w:space="0" w:color="auto"/>
                                                        <w:right w:val="none" w:sz="0" w:space="0" w:color="auto"/>
                                                      </w:divBdr>
                                                      <w:divsChild>
                                                        <w:div w:id="430858955">
                                                          <w:marLeft w:val="0"/>
                                                          <w:marRight w:val="0"/>
                                                          <w:marTop w:val="450"/>
                                                          <w:marBottom w:val="450"/>
                                                          <w:divBdr>
                                                            <w:top w:val="none" w:sz="0" w:space="0" w:color="auto"/>
                                                            <w:left w:val="none" w:sz="0" w:space="0" w:color="auto"/>
                                                            <w:bottom w:val="none" w:sz="0" w:space="0" w:color="auto"/>
                                                            <w:right w:val="none" w:sz="0" w:space="0" w:color="auto"/>
                                                          </w:divBdr>
                                                          <w:divsChild>
                                                            <w:div w:id="413865676">
                                                              <w:marLeft w:val="0"/>
                                                              <w:marRight w:val="0"/>
                                                              <w:marTop w:val="0"/>
                                                              <w:marBottom w:val="0"/>
                                                              <w:divBdr>
                                                                <w:top w:val="none" w:sz="0" w:space="0" w:color="auto"/>
                                                                <w:left w:val="none" w:sz="0" w:space="0" w:color="auto"/>
                                                                <w:bottom w:val="none" w:sz="0" w:space="0" w:color="auto"/>
                                                                <w:right w:val="none" w:sz="0" w:space="0" w:color="auto"/>
                                                              </w:divBdr>
                                                              <w:divsChild>
                                                                <w:div w:id="1691837047">
                                                                  <w:marLeft w:val="0"/>
                                                                  <w:marRight w:val="0"/>
                                                                  <w:marTop w:val="0"/>
                                                                  <w:marBottom w:val="0"/>
                                                                  <w:divBdr>
                                                                    <w:top w:val="none" w:sz="0" w:space="0" w:color="auto"/>
                                                                    <w:left w:val="none" w:sz="0" w:space="0" w:color="auto"/>
                                                                    <w:bottom w:val="none" w:sz="0" w:space="0" w:color="auto"/>
                                                                    <w:right w:val="none" w:sz="0" w:space="0" w:color="auto"/>
                                                                  </w:divBdr>
                                                                  <w:divsChild>
                                                                    <w:div w:id="717585369">
                                                                      <w:marLeft w:val="0"/>
                                                                      <w:marRight w:val="0"/>
                                                                      <w:marTop w:val="0"/>
                                                                      <w:marBottom w:val="0"/>
                                                                      <w:divBdr>
                                                                        <w:top w:val="none" w:sz="0" w:space="0" w:color="auto"/>
                                                                        <w:left w:val="none" w:sz="0" w:space="0" w:color="auto"/>
                                                                        <w:bottom w:val="none" w:sz="0" w:space="0" w:color="auto"/>
                                                                        <w:right w:val="none" w:sz="0" w:space="0" w:color="auto"/>
                                                                      </w:divBdr>
                                                                      <w:divsChild>
                                                                        <w:div w:id="1990211495">
                                                                          <w:marLeft w:val="0"/>
                                                                          <w:marRight w:val="0"/>
                                                                          <w:marTop w:val="0"/>
                                                                          <w:marBottom w:val="0"/>
                                                                          <w:divBdr>
                                                                            <w:top w:val="none" w:sz="0" w:space="0" w:color="auto"/>
                                                                            <w:left w:val="none" w:sz="0" w:space="0" w:color="auto"/>
                                                                            <w:bottom w:val="none" w:sz="0" w:space="0" w:color="auto"/>
                                                                            <w:right w:val="none" w:sz="0" w:space="0" w:color="auto"/>
                                                                          </w:divBdr>
                                                                          <w:divsChild>
                                                                            <w:div w:id="1568951284">
                                                                              <w:marLeft w:val="0"/>
                                                                              <w:marRight w:val="0"/>
                                                                              <w:marTop w:val="0"/>
                                                                              <w:marBottom w:val="375"/>
                                                                              <w:divBdr>
                                                                                <w:top w:val="none" w:sz="0" w:space="0" w:color="auto"/>
                                                                                <w:left w:val="none" w:sz="0" w:space="0" w:color="auto"/>
                                                                                <w:bottom w:val="none" w:sz="0" w:space="0" w:color="auto"/>
                                                                                <w:right w:val="none" w:sz="0" w:space="0" w:color="auto"/>
                                                                              </w:divBdr>
                                                                              <w:divsChild>
                                                                                <w:div w:id="1920290847">
                                                                                  <w:marLeft w:val="0"/>
                                                                                  <w:marRight w:val="0"/>
                                                                                  <w:marTop w:val="0"/>
                                                                                  <w:marBottom w:val="0"/>
                                                                                  <w:divBdr>
                                                                                    <w:top w:val="none" w:sz="0" w:space="0" w:color="auto"/>
                                                                                    <w:left w:val="none" w:sz="0" w:space="0" w:color="auto"/>
                                                                                    <w:bottom w:val="none" w:sz="0" w:space="0" w:color="auto"/>
                                                                                    <w:right w:val="none" w:sz="0" w:space="0" w:color="auto"/>
                                                                                  </w:divBdr>
                                                                                  <w:divsChild>
                                                                                    <w:div w:id="8550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219235">
      <w:bodyDiv w:val="1"/>
      <w:marLeft w:val="0"/>
      <w:marRight w:val="0"/>
      <w:marTop w:val="0"/>
      <w:marBottom w:val="0"/>
      <w:divBdr>
        <w:top w:val="none" w:sz="0" w:space="0" w:color="auto"/>
        <w:left w:val="none" w:sz="0" w:space="0" w:color="auto"/>
        <w:bottom w:val="none" w:sz="0" w:space="0" w:color="auto"/>
        <w:right w:val="none" w:sz="0" w:space="0" w:color="auto"/>
      </w:divBdr>
      <w:divsChild>
        <w:div w:id="79300937">
          <w:marLeft w:val="0"/>
          <w:marRight w:val="0"/>
          <w:marTop w:val="0"/>
          <w:marBottom w:val="0"/>
          <w:divBdr>
            <w:top w:val="none" w:sz="0" w:space="0" w:color="auto"/>
            <w:left w:val="none" w:sz="0" w:space="0" w:color="auto"/>
            <w:bottom w:val="none" w:sz="0" w:space="0" w:color="auto"/>
            <w:right w:val="none" w:sz="0" w:space="0" w:color="auto"/>
          </w:divBdr>
          <w:divsChild>
            <w:div w:id="17510080">
              <w:marLeft w:val="0"/>
              <w:marRight w:val="0"/>
              <w:marTop w:val="0"/>
              <w:marBottom w:val="15"/>
              <w:divBdr>
                <w:top w:val="none" w:sz="0" w:space="0" w:color="auto"/>
                <w:left w:val="none" w:sz="0" w:space="0" w:color="auto"/>
                <w:bottom w:val="none" w:sz="0" w:space="0" w:color="auto"/>
                <w:right w:val="none" w:sz="0" w:space="0" w:color="auto"/>
              </w:divBdr>
              <w:divsChild>
                <w:div w:id="244146970">
                  <w:marLeft w:val="0"/>
                  <w:marRight w:val="0"/>
                  <w:marTop w:val="0"/>
                  <w:marBottom w:val="0"/>
                  <w:divBdr>
                    <w:top w:val="none" w:sz="0" w:space="0" w:color="auto"/>
                    <w:left w:val="none" w:sz="0" w:space="0" w:color="auto"/>
                    <w:bottom w:val="none" w:sz="0" w:space="0" w:color="auto"/>
                    <w:right w:val="none" w:sz="0" w:space="0" w:color="auto"/>
                  </w:divBdr>
                  <w:divsChild>
                    <w:div w:id="759562887">
                      <w:marLeft w:val="0"/>
                      <w:marRight w:val="0"/>
                      <w:marTop w:val="0"/>
                      <w:marBottom w:val="0"/>
                      <w:divBdr>
                        <w:top w:val="none" w:sz="0" w:space="0" w:color="auto"/>
                        <w:left w:val="none" w:sz="0" w:space="0" w:color="auto"/>
                        <w:bottom w:val="none" w:sz="0" w:space="0" w:color="auto"/>
                        <w:right w:val="none" w:sz="0" w:space="0" w:color="auto"/>
                      </w:divBdr>
                      <w:divsChild>
                        <w:div w:id="1100905081">
                          <w:marLeft w:val="0"/>
                          <w:marRight w:val="0"/>
                          <w:marTop w:val="0"/>
                          <w:marBottom w:val="0"/>
                          <w:divBdr>
                            <w:top w:val="single" w:sz="2" w:space="0" w:color="EEEEEE"/>
                            <w:left w:val="none" w:sz="0" w:space="0" w:color="auto"/>
                            <w:bottom w:val="none" w:sz="0" w:space="0" w:color="auto"/>
                            <w:right w:val="none" w:sz="0" w:space="0" w:color="auto"/>
                          </w:divBdr>
                          <w:divsChild>
                            <w:div w:id="1197543213">
                              <w:marLeft w:val="0"/>
                              <w:marRight w:val="0"/>
                              <w:marTop w:val="0"/>
                              <w:marBottom w:val="0"/>
                              <w:divBdr>
                                <w:top w:val="none" w:sz="0" w:space="0" w:color="auto"/>
                                <w:left w:val="none" w:sz="0" w:space="0" w:color="auto"/>
                                <w:bottom w:val="none" w:sz="0" w:space="0" w:color="auto"/>
                                <w:right w:val="none" w:sz="0" w:space="0" w:color="auto"/>
                              </w:divBdr>
                              <w:divsChild>
                                <w:div w:id="637808415">
                                  <w:marLeft w:val="0"/>
                                  <w:marRight w:val="0"/>
                                  <w:marTop w:val="0"/>
                                  <w:marBottom w:val="0"/>
                                  <w:divBdr>
                                    <w:top w:val="none" w:sz="0" w:space="0" w:color="auto"/>
                                    <w:left w:val="none" w:sz="0" w:space="0" w:color="auto"/>
                                    <w:bottom w:val="none" w:sz="0" w:space="0" w:color="auto"/>
                                    <w:right w:val="none" w:sz="0" w:space="0" w:color="auto"/>
                                  </w:divBdr>
                                  <w:divsChild>
                                    <w:div w:id="1028725836">
                                      <w:marLeft w:val="0"/>
                                      <w:marRight w:val="0"/>
                                      <w:marTop w:val="0"/>
                                      <w:marBottom w:val="0"/>
                                      <w:divBdr>
                                        <w:top w:val="none" w:sz="0" w:space="0" w:color="auto"/>
                                        <w:left w:val="none" w:sz="0" w:space="0" w:color="auto"/>
                                        <w:bottom w:val="none" w:sz="0" w:space="0" w:color="auto"/>
                                        <w:right w:val="none" w:sz="0" w:space="0" w:color="auto"/>
                                      </w:divBdr>
                                      <w:divsChild>
                                        <w:div w:id="21788692">
                                          <w:marLeft w:val="0"/>
                                          <w:marRight w:val="0"/>
                                          <w:marTop w:val="0"/>
                                          <w:marBottom w:val="0"/>
                                          <w:divBdr>
                                            <w:top w:val="none" w:sz="0" w:space="0" w:color="auto"/>
                                            <w:left w:val="none" w:sz="0" w:space="0" w:color="auto"/>
                                            <w:bottom w:val="none" w:sz="0" w:space="0" w:color="auto"/>
                                            <w:right w:val="none" w:sz="0" w:space="0" w:color="auto"/>
                                          </w:divBdr>
                                          <w:divsChild>
                                            <w:div w:id="1304769640">
                                              <w:marLeft w:val="0"/>
                                              <w:marRight w:val="0"/>
                                              <w:marTop w:val="0"/>
                                              <w:marBottom w:val="0"/>
                                              <w:divBdr>
                                                <w:top w:val="none" w:sz="0" w:space="0" w:color="auto"/>
                                                <w:left w:val="none" w:sz="0" w:space="0" w:color="auto"/>
                                                <w:bottom w:val="none" w:sz="0" w:space="0" w:color="auto"/>
                                                <w:right w:val="none" w:sz="0" w:space="0" w:color="auto"/>
                                              </w:divBdr>
                                              <w:divsChild>
                                                <w:div w:id="1932541354">
                                                  <w:marLeft w:val="0"/>
                                                  <w:marRight w:val="0"/>
                                                  <w:marTop w:val="0"/>
                                                  <w:marBottom w:val="0"/>
                                                  <w:divBdr>
                                                    <w:top w:val="none" w:sz="0" w:space="0" w:color="auto"/>
                                                    <w:left w:val="none" w:sz="0" w:space="0" w:color="auto"/>
                                                    <w:bottom w:val="none" w:sz="0" w:space="0" w:color="auto"/>
                                                    <w:right w:val="none" w:sz="0" w:space="0" w:color="auto"/>
                                                  </w:divBdr>
                                                  <w:divsChild>
                                                    <w:div w:id="1178617170">
                                                      <w:marLeft w:val="0"/>
                                                      <w:marRight w:val="0"/>
                                                      <w:marTop w:val="0"/>
                                                      <w:marBottom w:val="0"/>
                                                      <w:divBdr>
                                                        <w:top w:val="none" w:sz="0" w:space="0" w:color="auto"/>
                                                        <w:left w:val="none" w:sz="0" w:space="0" w:color="auto"/>
                                                        <w:bottom w:val="none" w:sz="0" w:space="0" w:color="auto"/>
                                                        <w:right w:val="none" w:sz="0" w:space="0" w:color="auto"/>
                                                      </w:divBdr>
                                                      <w:divsChild>
                                                        <w:div w:id="1236670304">
                                                          <w:marLeft w:val="0"/>
                                                          <w:marRight w:val="0"/>
                                                          <w:marTop w:val="450"/>
                                                          <w:marBottom w:val="450"/>
                                                          <w:divBdr>
                                                            <w:top w:val="none" w:sz="0" w:space="0" w:color="auto"/>
                                                            <w:left w:val="none" w:sz="0" w:space="0" w:color="auto"/>
                                                            <w:bottom w:val="none" w:sz="0" w:space="0" w:color="auto"/>
                                                            <w:right w:val="none" w:sz="0" w:space="0" w:color="auto"/>
                                                          </w:divBdr>
                                                          <w:divsChild>
                                                            <w:div w:id="2110081832">
                                                              <w:marLeft w:val="0"/>
                                                              <w:marRight w:val="0"/>
                                                              <w:marTop w:val="0"/>
                                                              <w:marBottom w:val="0"/>
                                                              <w:divBdr>
                                                                <w:top w:val="none" w:sz="0" w:space="0" w:color="auto"/>
                                                                <w:left w:val="none" w:sz="0" w:space="0" w:color="auto"/>
                                                                <w:bottom w:val="none" w:sz="0" w:space="0" w:color="auto"/>
                                                                <w:right w:val="none" w:sz="0" w:space="0" w:color="auto"/>
                                                              </w:divBdr>
                                                              <w:divsChild>
                                                                <w:div w:id="1215582210">
                                                                  <w:marLeft w:val="0"/>
                                                                  <w:marRight w:val="0"/>
                                                                  <w:marTop w:val="0"/>
                                                                  <w:marBottom w:val="0"/>
                                                                  <w:divBdr>
                                                                    <w:top w:val="none" w:sz="0" w:space="0" w:color="auto"/>
                                                                    <w:left w:val="none" w:sz="0" w:space="0" w:color="auto"/>
                                                                    <w:bottom w:val="none" w:sz="0" w:space="0" w:color="auto"/>
                                                                    <w:right w:val="none" w:sz="0" w:space="0" w:color="auto"/>
                                                                  </w:divBdr>
                                                                  <w:divsChild>
                                                                    <w:div w:id="452286999">
                                                                      <w:marLeft w:val="0"/>
                                                                      <w:marRight w:val="0"/>
                                                                      <w:marTop w:val="0"/>
                                                                      <w:marBottom w:val="0"/>
                                                                      <w:divBdr>
                                                                        <w:top w:val="none" w:sz="0" w:space="0" w:color="auto"/>
                                                                        <w:left w:val="none" w:sz="0" w:space="0" w:color="auto"/>
                                                                        <w:bottom w:val="none" w:sz="0" w:space="0" w:color="auto"/>
                                                                        <w:right w:val="none" w:sz="0" w:space="0" w:color="auto"/>
                                                                      </w:divBdr>
                                                                      <w:divsChild>
                                                                        <w:div w:id="1007176259">
                                                                          <w:marLeft w:val="0"/>
                                                                          <w:marRight w:val="0"/>
                                                                          <w:marTop w:val="0"/>
                                                                          <w:marBottom w:val="0"/>
                                                                          <w:divBdr>
                                                                            <w:top w:val="none" w:sz="0" w:space="0" w:color="auto"/>
                                                                            <w:left w:val="none" w:sz="0" w:space="0" w:color="auto"/>
                                                                            <w:bottom w:val="none" w:sz="0" w:space="0" w:color="auto"/>
                                                                            <w:right w:val="none" w:sz="0" w:space="0" w:color="auto"/>
                                                                          </w:divBdr>
                                                                          <w:divsChild>
                                                                            <w:div w:id="312804921">
                                                                              <w:marLeft w:val="0"/>
                                                                              <w:marRight w:val="0"/>
                                                                              <w:marTop w:val="0"/>
                                                                              <w:marBottom w:val="375"/>
                                                                              <w:divBdr>
                                                                                <w:top w:val="none" w:sz="0" w:space="0" w:color="auto"/>
                                                                                <w:left w:val="none" w:sz="0" w:space="0" w:color="auto"/>
                                                                                <w:bottom w:val="none" w:sz="0" w:space="0" w:color="auto"/>
                                                                                <w:right w:val="none" w:sz="0" w:space="0" w:color="auto"/>
                                                                              </w:divBdr>
                                                                              <w:divsChild>
                                                                                <w:div w:id="4172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296476">
      <w:bodyDiv w:val="1"/>
      <w:marLeft w:val="0"/>
      <w:marRight w:val="0"/>
      <w:marTop w:val="0"/>
      <w:marBottom w:val="0"/>
      <w:divBdr>
        <w:top w:val="none" w:sz="0" w:space="0" w:color="auto"/>
        <w:left w:val="none" w:sz="0" w:space="0" w:color="auto"/>
        <w:bottom w:val="none" w:sz="0" w:space="0" w:color="auto"/>
        <w:right w:val="none" w:sz="0" w:space="0" w:color="auto"/>
      </w:divBdr>
    </w:div>
    <w:div w:id="993411236">
      <w:bodyDiv w:val="1"/>
      <w:marLeft w:val="0"/>
      <w:marRight w:val="0"/>
      <w:marTop w:val="0"/>
      <w:marBottom w:val="0"/>
      <w:divBdr>
        <w:top w:val="none" w:sz="0" w:space="0" w:color="auto"/>
        <w:left w:val="none" w:sz="0" w:space="0" w:color="auto"/>
        <w:bottom w:val="none" w:sz="0" w:space="0" w:color="auto"/>
        <w:right w:val="none" w:sz="0" w:space="0" w:color="auto"/>
      </w:divBdr>
      <w:divsChild>
        <w:div w:id="58795386">
          <w:marLeft w:val="0"/>
          <w:marRight w:val="0"/>
          <w:marTop w:val="0"/>
          <w:marBottom w:val="0"/>
          <w:divBdr>
            <w:top w:val="none" w:sz="0" w:space="0" w:color="auto"/>
            <w:left w:val="none" w:sz="0" w:space="0" w:color="auto"/>
            <w:bottom w:val="none" w:sz="0" w:space="0" w:color="auto"/>
            <w:right w:val="none" w:sz="0" w:space="0" w:color="auto"/>
          </w:divBdr>
          <w:divsChild>
            <w:div w:id="838689660">
              <w:marLeft w:val="0"/>
              <w:marRight w:val="0"/>
              <w:marTop w:val="0"/>
              <w:marBottom w:val="0"/>
              <w:divBdr>
                <w:top w:val="none" w:sz="0" w:space="0" w:color="auto"/>
                <w:left w:val="none" w:sz="0" w:space="0" w:color="auto"/>
                <w:bottom w:val="none" w:sz="0" w:space="0" w:color="auto"/>
                <w:right w:val="none" w:sz="0" w:space="0" w:color="auto"/>
              </w:divBdr>
            </w:div>
            <w:div w:id="1456558216">
              <w:marLeft w:val="0"/>
              <w:marRight w:val="0"/>
              <w:marTop w:val="0"/>
              <w:marBottom w:val="0"/>
              <w:divBdr>
                <w:top w:val="none" w:sz="0" w:space="0" w:color="auto"/>
                <w:left w:val="none" w:sz="0" w:space="0" w:color="auto"/>
                <w:bottom w:val="none" w:sz="0" w:space="0" w:color="auto"/>
                <w:right w:val="none" w:sz="0" w:space="0" w:color="auto"/>
              </w:divBdr>
            </w:div>
            <w:div w:id="1521434504">
              <w:marLeft w:val="0"/>
              <w:marRight w:val="0"/>
              <w:marTop w:val="0"/>
              <w:marBottom w:val="0"/>
              <w:divBdr>
                <w:top w:val="none" w:sz="0" w:space="0" w:color="auto"/>
                <w:left w:val="none" w:sz="0" w:space="0" w:color="auto"/>
                <w:bottom w:val="none" w:sz="0" w:space="0" w:color="auto"/>
                <w:right w:val="none" w:sz="0" w:space="0" w:color="auto"/>
              </w:divBdr>
            </w:div>
          </w:divsChild>
        </w:div>
        <w:div w:id="2106463064">
          <w:marLeft w:val="0"/>
          <w:marRight w:val="0"/>
          <w:marTop w:val="0"/>
          <w:marBottom w:val="0"/>
          <w:divBdr>
            <w:top w:val="none" w:sz="0" w:space="0" w:color="auto"/>
            <w:left w:val="none" w:sz="0" w:space="0" w:color="auto"/>
            <w:bottom w:val="none" w:sz="0" w:space="0" w:color="auto"/>
            <w:right w:val="none" w:sz="0" w:space="0" w:color="auto"/>
          </w:divBdr>
          <w:divsChild>
            <w:div w:id="24672143">
              <w:marLeft w:val="0"/>
              <w:marRight w:val="0"/>
              <w:marTop w:val="0"/>
              <w:marBottom w:val="0"/>
              <w:divBdr>
                <w:top w:val="none" w:sz="0" w:space="0" w:color="auto"/>
                <w:left w:val="none" w:sz="0" w:space="0" w:color="auto"/>
                <w:bottom w:val="none" w:sz="0" w:space="0" w:color="auto"/>
                <w:right w:val="none" w:sz="0" w:space="0" w:color="auto"/>
              </w:divBdr>
            </w:div>
            <w:div w:id="86318791">
              <w:marLeft w:val="0"/>
              <w:marRight w:val="0"/>
              <w:marTop w:val="0"/>
              <w:marBottom w:val="0"/>
              <w:divBdr>
                <w:top w:val="none" w:sz="0" w:space="0" w:color="auto"/>
                <w:left w:val="none" w:sz="0" w:space="0" w:color="auto"/>
                <w:bottom w:val="none" w:sz="0" w:space="0" w:color="auto"/>
                <w:right w:val="none" w:sz="0" w:space="0" w:color="auto"/>
              </w:divBdr>
            </w:div>
            <w:div w:id="158229114">
              <w:marLeft w:val="0"/>
              <w:marRight w:val="0"/>
              <w:marTop w:val="0"/>
              <w:marBottom w:val="0"/>
              <w:divBdr>
                <w:top w:val="none" w:sz="0" w:space="0" w:color="auto"/>
                <w:left w:val="none" w:sz="0" w:space="0" w:color="auto"/>
                <w:bottom w:val="none" w:sz="0" w:space="0" w:color="auto"/>
                <w:right w:val="none" w:sz="0" w:space="0" w:color="auto"/>
              </w:divBdr>
            </w:div>
            <w:div w:id="198785918">
              <w:marLeft w:val="0"/>
              <w:marRight w:val="0"/>
              <w:marTop w:val="0"/>
              <w:marBottom w:val="0"/>
              <w:divBdr>
                <w:top w:val="none" w:sz="0" w:space="0" w:color="auto"/>
                <w:left w:val="none" w:sz="0" w:space="0" w:color="auto"/>
                <w:bottom w:val="none" w:sz="0" w:space="0" w:color="auto"/>
                <w:right w:val="none" w:sz="0" w:space="0" w:color="auto"/>
              </w:divBdr>
            </w:div>
            <w:div w:id="342977349">
              <w:marLeft w:val="0"/>
              <w:marRight w:val="0"/>
              <w:marTop w:val="0"/>
              <w:marBottom w:val="0"/>
              <w:divBdr>
                <w:top w:val="none" w:sz="0" w:space="0" w:color="auto"/>
                <w:left w:val="none" w:sz="0" w:space="0" w:color="auto"/>
                <w:bottom w:val="none" w:sz="0" w:space="0" w:color="auto"/>
                <w:right w:val="none" w:sz="0" w:space="0" w:color="auto"/>
              </w:divBdr>
            </w:div>
            <w:div w:id="669678112">
              <w:marLeft w:val="0"/>
              <w:marRight w:val="0"/>
              <w:marTop w:val="0"/>
              <w:marBottom w:val="0"/>
              <w:divBdr>
                <w:top w:val="none" w:sz="0" w:space="0" w:color="auto"/>
                <w:left w:val="none" w:sz="0" w:space="0" w:color="auto"/>
                <w:bottom w:val="none" w:sz="0" w:space="0" w:color="auto"/>
                <w:right w:val="none" w:sz="0" w:space="0" w:color="auto"/>
              </w:divBdr>
            </w:div>
            <w:div w:id="763184393">
              <w:marLeft w:val="0"/>
              <w:marRight w:val="0"/>
              <w:marTop w:val="0"/>
              <w:marBottom w:val="0"/>
              <w:divBdr>
                <w:top w:val="none" w:sz="0" w:space="0" w:color="auto"/>
                <w:left w:val="none" w:sz="0" w:space="0" w:color="auto"/>
                <w:bottom w:val="none" w:sz="0" w:space="0" w:color="auto"/>
                <w:right w:val="none" w:sz="0" w:space="0" w:color="auto"/>
              </w:divBdr>
            </w:div>
            <w:div w:id="987244318">
              <w:marLeft w:val="0"/>
              <w:marRight w:val="0"/>
              <w:marTop w:val="0"/>
              <w:marBottom w:val="0"/>
              <w:divBdr>
                <w:top w:val="none" w:sz="0" w:space="0" w:color="auto"/>
                <w:left w:val="none" w:sz="0" w:space="0" w:color="auto"/>
                <w:bottom w:val="none" w:sz="0" w:space="0" w:color="auto"/>
                <w:right w:val="none" w:sz="0" w:space="0" w:color="auto"/>
              </w:divBdr>
            </w:div>
            <w:div w:id="1159879674">
              <w:marLeft w:val="0"/>
              <w:marRight w:val="0"/>
              <w:marTop w:val="0"/>
              <w:marBottom w:val="0"/>
              <w:divBdr>
                <w:top w:val="none" w:sz="0" w:space="0" w:color="auto"/>
                <w:left w:val="none" w:sz="0" w:space="0" w:color="auto"/>
                <w:bottom w:val="none" w:sz="0" w:space="0" w:color="auto"/>
                <w:right w:val="none" w:sz="0" w:space="0" w:color="auto"/>
              </w:divBdr>
            </w:div>
            <w:div w:id="1232501295">
              <w:marLeft w:val="0"/>
              <w:marRight w:val="0"/>
              <w:marTop w:val="0"/>
              <w:marBottom w:val="0"/>
              <w:divBdr>
                <w:top w:val="none" w:sz="0" w:space="0" w:color="auto"/>
                <w:left w:val="none" w:sz="0" w:space="0" w:color="auto"/>
                <w:bottom w:val="none" w:sz="0" w:space="0" w:color="auto"/>
                <w:right w:val="none" w:sz="0" w:space="0" w:color="auto"/>
              </w:divBdr>
            </w:div>
            <w:div w:id="1244219672">
              <w:marLeft w:val="0"/>
              <w:marRight w:val="0"/>
              <w:marTop w:val="0"/>
              <w:marBottom w:val="0"/>
              <w:divBdr>
                <w:top w:val="none" w:sz="0" w:space="0" w:color="auto"/>
                <w:left w:val="none" w:sz="0" w:space="0" w:color="auto"/>
                <w:bottom w:val="none" w:sz="0" w:space="0" w:color="auto"/>
                <w:right w:val="none" w:sz="0" w:space="0" w:color="auto"/>
              </w:divBdr>
            </w:div>
            <w:div w:id="1395273795">
              <w:marLeft w:val="0"/>
              <w:marRight w:val="0"/>
              <w:marTop w:val="0"/>
              <w:marBottom w:val="0"/>
              <w:divBdr>
                <w:top w:val="none" w:sz="0" w:space="0" w:color="auto"/>
                <w:left w:val="none" w:sz="0" w:space="0" w:color="auto"/>
                <w:bottom w:val="none" w:sz="0" w:space="0" w:color="auto"/>
                <w:right w:val="none" w:sz="0" w:space="0" w:color="auto"/>
              </w:divBdr>
            </w:div>
            <w:div w:id="1423792051">
              <w:marLeft w:val="0"/>
              <w:marRight w:val="0"/>
              <w:marTop w:val="0"/>
              <w:marBottom w:val="0"/>
              <w:divBdr>
                <w:top w:val="none" w:sz="0" w:space="0" w:color="auto"/>
                <w:left w:val="none" w:sz="0" w:space="0" w:color="auto"/>
                <w:bottom w:val="none" w:sz="0" w:space="0" w:color="auto"/>
                <w:right w:val="none" w:sz="0" w:space="0" w:color="auto"/>
              </w:divBdr>
            </w:div>
            <w:div w:id="1550801175">
              <w:marLeft w:val="0"/>
              <w:marRight w:val="0"/>
              <w:marTop w:val="0"/>
              <w:marBottom w:val="0"/>
              <w:divBdr>
                <w:top w:val="none" w:sz="0" w:space="0" w:color="auto"/>
                <w:left w:val="none" w:sz="0" w:space="0" w:color="auto"/>
                <w:bottom w:val="none" w:sz="0" w:space="0" w:color="auto"/>
                <w:right w:val="none" w:sz="0" w:space="0" w:color="auto"/>
              </w:divBdr>
            </w:div>
            <w:div w:id="1553806214">
              <w:marLeft w:val="0"/>
              <w:marRight w:val="0"/>
              <w:marTop w:val="0"/>
              <w:marBottom w:val="0"/>
              <w:divBdr>
                <w:top w:val="none" w:sz="0" w:space="0" w:color="auto"/>
                <w:left w:val="none" w:sz="0" w:space="0" w:color="auto"/>
                <w:bottom w:val="none" w:sz="0" w:space="0" w:color="auto"/>
                <w:right w:val="none" w:sz="0" w:space="0" w:color="auto"/>
              </w:divBdr>
            </w:div>
            <w:div w:id="1560899858">
              <w:marLeft w:val="0"/>
              <w:marRight w:val="0"/>
              <w:marTop w:val="0"/>
              <w:marBottom w:val="0"/>
              <w:divBdr>
                <w:top w:val="none" w:sz="0" w:space="0" w:color="auto"/>
                <w:left w:val="none" w:sz="0" w:space="0" w:color="auto"/>
                <w:bottom w:val="none" w:sz="0" w:space="0" w:color="auto"/>
                <w:right w:val="none" w:sz="0" w:space="0" w:color="auto"/>
              </w:divBdr>
            </w:div>
            <w:div w:id="1950509012">
              <w:marLeft w:val="0"/>
              <w:marRight w:val="0"/>
              <w:marTop w:val="0"/>
              <w:marBottom w:val="0"/>
              <w:divBdr>
                <w:top w:val="none" w:sz="0" w:space="0" w:color="auto"/>
                <w:left w:val="none" w:sz="0" w:space="0" w:color="auto"/>
                <w:bottom w:val="none" w:sz="0" w:space="0" w:color="auto"/>
                <w:right w:val="none" w:sz="0" w:space="0" w:color="auto"/>
              </w:divBdr>
            </w:div>
            <w:div w:id="1974209070">
              <w:marLeft w:val="0"/>
              <w:marRight w:val="0"/>
              <w:marTop w:val="0"/>
              <w:marBottom w:val="0"/>
              <w:divBdr>
                <w:top w:val="none" w:sz="0" w:space="0" w:color="auto"/>
                <w:left w:val="none" w:sz="0" w:space="0" w:color="auto"/>
                <w:bottom w:val="none" w:sz="0" w:space="0" w:color="auto"/>
                <w:right w:val="none" w:sz="0" w:space="0" w:color="auto"/>
              </w:divBdr>
            </w:div>
            <w:div w:id="2020965698">
              <w:marLeft w:val="0"/>
              <w:marRight w:val="0"/>
              <w:marTop w:val="0"/>
              <w:marBottom w:val="0"/>
              <w:divBdr>
                <w:top w:val="none" w:sz="0" w:space="0" w:color="auto"/>
                <w:left w:val="none" w:sz="0" w:space="0" w:color="auto"/>
                <w:bottom w:val="none" w:sz="0" w:space="0" w:color="auto"/>
                <w:right w:val="none" w:sz="0" w:space="0" w:color="auto"/>
              </w:divBdr>
            </w:div>
            <w:div w:id="211867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903">
      <w:bodyDiv w:val="1"/>
      <w:marLeft w:val="0"/>
      <w:marRight w:val="0"/>
      <w:marTop w:val="0"/>
      <w:marBottom w:val="0"/>
      <w:divBdr>
        <w:top w:val="none" w:sz="0" w:space="0" w:color="auto"/>
        <w:left w:val="none" w:sz="0" w:space="0" w:color="auto"/>
        <w:bottom w:val="none" w:sz="0" w:space="0" w:color="auto"/>
        <w:right w:val="none" w:sz="0" w:space="0" w:color="auto"/>
      </w:divBdr>
      <w:divsChild>
        <w:div w:id="173619272">
          <w:marLeft w:val="0"/>
          <w:marRight w:val="0"/>
          <w:marTop w:val="0"/>
          <w:marBottom w:val="0"/>
          <w:divBdr>
            <w:top w:val="none" w:sz="0" w:space="0" w:color="auto"/>
            <w:left w:val="none" w:sz="0" w:space="0" w:color="auto"/>
            <w:bottom w:val="none" w:sz="0" w:space="0" w:color="auto"/>
            <w:right w:val="none" w:sz="0" w:space="0" w:color="auto"/>
          </w:divBdr>
        </w:div>
        <w:div w:id="256988561">
          <w:marLeft w:val="0"/>
          <w:marRight w:val="0"/>
          <w:marTop w:val="0"/>
          <w:marBottom w:val="0"/>
          <w:divBdr>
            <w:top w:val="none" w:sz="0" w:space="0" w:color="auto"/>
            <w:left w:val="none" w:sz="0" w:space="0" w:color="auto"/>
            <w:bottom w:val="none" w:sz="0" w:space="0" w:color="auto"/>
            <w:right w:val="none" w:sz="0" w:space="0" w:color="auto"/>
          </w:divBdr>
        </w:div>
        <w:div w:id="267857819">
          <w:marLeft w:val="0"/>
          <w:marRight w:val="0"/>
          <w:marTop w:val="0"/>
          <w:marBottom w:val="0"/>
          <w:divBdr>
            <w:top w:val="none" w:sz="0" w:space="0" w:color="auto"/>
            <w:left w:val="none" w:sz="0" w:space="0" w:color="auto"/>
            <w:bottom w:val="none" w:sz="0" w:space="0" w:color="auto"/>
            <w:right w:val="none" w:sz="0" w:space="0" w:color="auto"/>
          </w:divBdr>
        </w:div>
        <w:div w:id="467209276">
          <w:marLeft w:val="0"/>
          <w:marRight w:val="0"/>
          <w:marTop w:val="0"/>
          <w:marBottom w:val="0"/>
          <w:divBdr>
            <w:top w:val="none" w:sz="0" w:space="0" w:color="auto"/>
            <w:left w:val="none" w:sz="0" w:space="0" w:color="auto"/>
            <w:bottom w:val="none" w:sz="0" w:space="0" w:color="auto"/>
            <w:right w:val="none" w:sz="0" w:space="0" w:color="auto"/>
          </w:divBdr>
        </w:div>
        <w:div w:id="735205631">
          <w:marLeft w:val="0"/>
          <w:marRight w:val="0"/>
          <w:marTop w:val="0"/>
          <w:marBottom w:val="0"/>
          <w:divBdr>
            <w:top w:val="none" w:sz="0" w:space="0" w:color="auto"/>
            <w:left w:val="none" w:sz="0" w:space="0" w:color="auto"/>
            <w:bottom w:val="none" w:sz="0" w:space="0" w:color="auto"/>
            <w:right w:val="none" w:sz="0" w:space="0" w:color="auto"/>
          </w:divBdr>
        </w:div>
        <w:div w:id="833378647">
          <w:marLeft w:val="0"/>
          <w:marRight w:val="0"/>
          <w:marTop w:val="0"/>
          <w:marBottom w:val="0"/>
          <w:divBdr>
            <w:top w:val="none" w:sz="0" w:space="0" w:color="auto"/>
            <w:left w:val="none" w:sz="0" w:space="0" w:color="auto"/>
            <w:bottom w:val="none" w:sz="0" w:space="0" w:color="auto"/>
            <w:right w:val="none" w:sz="0" w:space="0" w:color="auto"/>
          </w:divBdr>
        </w:div>
        <w:div w:id="853303674">
          <w:marLeft w:val="0"/>
          <w:marRight w:val="0"/>
          <w:marTop w:val="0"/>
          <w:marBottom w:val="0"/>
          <w:divBdr>
            <w:top w:val="none" w:sz="0" w:space="0" w:color="auto"/>
            <w:left w:val="none" w:sz="0" w:space="0" w:color="auto"/>
            <w:bottom w:val="none" w:sz="0" w:space="0" w:color="auto"/>
            <w:right w:val="none" w:sz="0" w:space="0" w:color="auto"/>
          </w:divBdr>
        </w:div>
        <w:div w:id="1463117758">
          <w:marLeft w:val="0"/>
          <w:marRight w:val="0"/>
          <w:marTop w:val="0"/>
          <w:marBottom w:val="0"/>
          <w:divBdr>
            <w:top w:val="none" w:sz="0" w:space="0" w:color="auto"/>
            <w:left w:val="none" w:sz="0" w:space="0" w:color="auto"/>
            <w:bottom w:val="none" w:sz="0" w:space="0" w:color="auto"/>
            <w:right w:val="none" w:sz="0" w:space="0" w:color="auto"/>
          </w:divBdr>
        </w:div>
        <w:div w:id="1492671124">
          <w:marLeft w:val="0"/>
          <w:marRight w:val="0"/>
          <w:marTop w:val="0"/>
          <w:marBottom w:val="0"/>
          <w:divBdr>
            <w:top w:val="none" w:sz="0" w:space="0" w:color="auto"/>
            <w:left w:val="none" w:sz="0" w:space="0" w:color="auto"/>
            <w:bottom w:val="none" w:sz="0" w:space="0" w:color="auto"/>
            <w:right w:val="none" w:sz="0" w:space="0" w:color="auto"/>
          </w:divBdr>
          <w:divsChild>
            <w:div w:id="65037255">
              <w:marLeft w:val="0"/>
              <w:marRight w:val="0"/>
              <w:marTop w:val="0"/>
              <w:marBottom w:val="0"/>
              <w:divBdr>
                <w:top w:val="none" w:sz="0" w:space="0" w:color="auto"/>
                <w:left w:val="none" w:sz="0" w:space="0" w:color="auto"/>
                <w:bottom w:val="none" w:sz="0" w:space="0" w:color="auto"/>
                <w:right w:val="none" w:sz="0" w:space="0" w:color="auto"/>
              </w:divBdr>
            </w:div>
            <w:div w:id="258560375">
              <w:marLeft w:val="0"/>
              <w:marRight w:val="0"/>
              <w:marTop w:val="0"/>
              <w:marBottom w:val="0"/>
              <w:divBdr>
                <w:top w:val="none" w:sz="0" w:space="0" w:color="auto"/>
                <w:left w:val="none" w:sz="0" w:space="0" w:color="auto"/>
                <w:bottom w:val="none" w:sz="0" w:space="0" w:color="auto"/>
                <w:right w:val="none" w:sz="0" w:space="0" w:color="auto"/>
              </w:divBdr>
            </w:div>
            <w:div w:id="511185548">
              <w:marLeft w:val="0"/>
              <w:marRight w:val="0"/>
              <w:marTop w:val="0"/>
              <w:marBottom w:val="0"/>
              <w:divBdr>
                <w:top w:val="none" w:sz="0" w:space="0" w:color="auto"/>
                <w:left w:val="none" w:sz="0" w:space="0" w:color="auto"/>
                <w:bottom w:val="none" w:sz="0" w:space="0" w:color="auto"/>
                <w:right w:val="none" w:sz="0" w:space="0" w:color="auto"/>
              </w:divBdr>
            </w:div>
            <w:div w:id="653486091">
              <w:marLeft w:val="0"/>
              <w:marRight w:val="0"/>
              <w:marTop w:val="0"/>
              <w:marBottom w:val="0"/>
              <w:divBdr>
                <w:top w:val="none" w:sz="0" w:space="0" w:color="auto"/>
                <w:left w:val="none" w:sz="0" w:space="0" w:color="auto"/>
                <w:bottom w:val="none" w:sz="0" w:space="0" w:color="auto"/>
                <w:right w:val="none" w:sz="0" w:space="0" w:color="auto"/>
              </w:divBdr>
            </w:div>
            <w:div w:id="675502306">
              <w:marLeft w:val="0"/>
              <w:marRight w:val="0"/>
              <w:marTop w:val="0"/>
              <w:marBottom w:val="0"/>
              <w:divBdr>
                <w:top w:val="none" w:sz="0" w:space="0" w:color="auto"/>
                <w:left w:val="none" w:sz="0" w:space="0" w:color="auto"/>
                <w:bottom w:val="none" w:sz="0" w:space="0" w:color="auto"/>
                <w:right w:val="none" w:sz="0" w:space="0" w:color="auto"/>
              </w:divBdr>
            </w:div>
            <w:div w:id="679309987">
              <w:marLeft w:val="0"/>
              <w:marRight w:val="0"/>
              <w:marTop w:val="0"/>
              <w:marBottom w:val="0"/>
              <w:divBdr>
                <w:top w:val="none" w:sz="0" w:space="0" w:color="auto"/>
                <w:left w:val="none" w:sz="0" w:space="0" w:color="auto"/>
                <w:bottom w:val="none" w:sz="0" w:space="0" w:color="auto"/>
                <w:right w:val="none" w:sz="0" w:space="0" w:color="auto"/>
              </w:divBdr>
            </w:div>
            <w:div w:id="1109738146">
              <w:marLeft w:val="0"/>
              <w:marRight w:val="0"/>
              <w:marTop w:val="0"/>
              <w:marBottom w:val="0"/>
              <w:divBdr>
                <w:top w:val="none" w:sz="0" w:space="0" w:color="auto"/>
                <w:left w:val="none" w:sz="0" w:space="0" w:color="auto"/>
                <w:bottom w:val="none" w:sz="0" w:space="0" w:color="auto"/>
                <w:right w:val="none" w:sz="0" w:space="0" w:color="auto"/>
              </w:divBdr>
            </w:div>
            <w:div w:id="1168836121">
              <w:marLeft w:val="0"/>
              <w:marRight w:val="0"/>
              <w:marTop w:val="0"/>
              <w:marBottom w:val="0"/>
              <w:divBdr>
                <w:top w:val="none" w:sz="0" w:space="0" w:color="auto"/>
                <w:left w:val="none" w:sz="0" w:space="0" w:color="auto"/>
                <w:bottom w:val="none" w:sz="0" w:space="0" w:color="auto"/>
                <w:right w:val="none" w:sz="0" w:space="0" w:color="auto"/>
              </w:divBdr>
            </w:div>
            <w:div w:id="1260875109">
              <w:marLeft w:val="0"/>
              <w:marRight w:val="0"/>
              <w:marTop w:val="0"/>
              <w:marBottom w:val="0"/>
              <w:divBdr>
                <w:top w:val="none" w:sz="0" w:space="0" w:color="auto"/>
                <w:left w:val="none" w:sz="0" w:space="0" w:color="auto"/>
                <w:bottom w:val="none" w:sz="0" w:space="0" w:color="auto"/>
                <w:right w:val="none" w:sz="0" w:space="0" w:color="auto"/>
              </w:divBdr>
            </w:div>
            <w:div w:id="1272712244">
              <w:marLeft w:val="0"/>
              <w:marRight w:val="0"/>
              <w:marTop w:val="0"/>
              <w:marBottom w:val="0"/>
              <w:divBdr>
                <w:top w:val="none" w:sz="0" w:space="0" w:color="auto"/>
                <w:left w:val="none" w:sz="0" w:space="0" w:color="auto"/>
                <w:bottom w:val="none" w:sz="0" w:space="0" w:color="auto"/>
                <w:right w:val="none" w:sz="0" w:space="0" w:color="auto"/>
              </w:divBdr>
            </w:div>
            <w:div w:id="1437288281">
              <w:marLeft w:val="0"/>
              <w:marRight w:val="0"/>
              <w:marTop w:val="0"/>
              <w:marBottom w:val="0"/>
              <w:divBdr>
                <w:top w:val="none" w:sz="0" w:space="0" w:color="auto"/>
                <w:left w:val="none" w:sz="0" w:space="0" w:color="auto"/>
                <w:bottom w:val="none" w:sz="0" w:space="0" w:color="auto"/>
                <w:right w:val="none" w:sz="0" w:space="0" w:color="auto"/>
              </w:divBdr>
            </w:div>
            <w:div w:id="1637758135">
              <w:marLeft w:val="0"/>
              <w:marRight w:val="0"/>
              <w:marTop w:val="0"/>
              <w:marBottom w:val="0"/>
              <w:divBdr>
                <w:top w:val="none" w:sz="0" w:space="0" w:color="auto"/>
                <w:left w:val="none" w:sz="0" w:space="0" w:color="auto"/>
                <w:bottom w:val="none" w:sz="0" w:space="0" w:color="auto"/>
                <w:right w:val="none" w:sz="0" w:space="0" w:color="auto"/>
              </w:divBdr>
            </w:div>
            <w:div w:id="1665275228">
              <w:marLeft w:val="0"/>
              <w:marRight w:val="0"/>
              <w:marTop w:val="0"/>
              <w:marBottom w:val="0"/>
              <w:divBdr>
                <w:top w:val="none" w:sz="0" w:space="0" w:color="auto"/>
                <w:left w:val="none" w:sz="0" w:space="0" w:color="auto"/>
                <w:bottom w:val="none" w:sz="0" w:space="0" w:color="auto"/>
                <w:right w:val="none" w:sz="0" w:space="0" w:color="auto"/>
              </w:divBdr>
            </w:div>
            <w:div w:id="1755130865">
              <w:marLeft w:val="0"/>
              <w:marRight w:val="0"/>
              <w:marTop w:val="0"/>
              <w:marBottom w:val="0"/>
              <w:divBdr>
                <w:top w:val="none" w:sz="0" w:space="0" w:color="auto"/>
                <w:left w:val="none" w:sz="0" w:space="0" w:color="auto"/>
                <w:bottom w:val="none" w:sz="0" w:space="0" w:color="auto"/>
                <w:right w:val="none" w:sz="0" w:space="0" w:color="auto"/>
              </w:divBdr>
            </w:div>
            <w:div w:id="1763598497">
              <w:marLeft w:val="0"/>
              <w:marRight w:val="0"/>
              <w:marTop w:val="0"/>
              <w:marBottom w:val="0"/>
              <w:divBdr>
                <w:top w:val="none" w:sz="0" w:space="0" w:color="auto"/>
                <w:left w:val="none" w:sz="0" w:space="0" w:color="auto"/>
                <w:bottom w:val="none" w:sz="0" w:space="0" w:color="auto"/>
                <w:right w:val="none" w:sz="0" w:space="0" w:color="auto"/>
              </w:divBdr>
            </w:div>
            <w:div w:id="1828208573">
              <w:marLeft w:val="0"/>
              <w:marRight w:val="0"/>
              <w:marTop w:val="0"/>
              <w:marBottom w:val="0"/>
              <w:divBdr>
                <w:top w:val="none" w:sz="0" w:space="0" w:color="auto"/>
                <w:left w:val="none" w:sz="0" w:space="0" w:color="auto"/>
                <w:bottom w:val="none" w:sz="0" w:space="0" w:color="auto"/>
                <w:right w:val="none" w:sz="0" w:space="0" w:color="auto"/>
              </w:divBdr>
            </w:div>
            <w:div w:id="1871336599">
              <w:marLeft w:val="0"/>
              <w:marRight w:val="0"/>
              <w:marTop w:val="0"/>
              <w:marBottom w:val="0"/>
              <w:divBdr>
                <w:top w:val="none" w:sz="0" w:space="0" w:color="auto"/>
                <w:left w:val="none" w:sz="0" w:space="0" w:color="auto"/>
                <w:bottom w:val="none" w:sz="0" w:space="0" w:color="auto"/>
                <w:right w:val="none" w:sz="0" w:space="0" w:color="auto"/>
              </w:divBdr>
            </w:div>
            <w:div w:id="1925188085">
              <w:marLeft w:val="0"/>
              <w:marRight w:val="0"/>
              <w:marTop w:val="0"/>
              <w:marBottom w:val="0"/>
              <w:divBdr>
                <w:top w:val="none" w:sz="0" w:space="0" w:color="auto"/>
                <w:left w:val="none" w:sz="0" w:space="0" w:color="auto"/>
                <w:bottom w:val="none" w:sz="0" w:space="0" w:color="auto"/>
                <w:right w:val="none" w:sz="0" w:space="0" w:color="auto"/>
              </w:divBdr>
            </w:div>
            <w:div w:id="2072342718">
              <w:marLeft w:val="0"/>
              <w:marRight w:val="0"/>
              <w:marTop w:val="0"/>
              <w:marBottom w:val="0"/>
              <w:divBdr>
                <w:top w:val="none" w:sz="0" w:space="0" w:color="auto"/>
                <w:left w:val="none" w:sz="0" w:space="0" w:color="auto"/>
                <w:bottom w:val="none" w:sz="0" w:space="0" w:color="auto"/>
                <w:right w:val="none" w:sz="0" w:space="0" w:color="auto"/>
              </w:divBdr>
            </w:div>
            <w:div w:id="2134446050">
              <w:marLeft w:val="0"/>
              <w:marRight w:val="0"/>
              <w:marTop w:val="0"/>
              <w:marBottom w:val="0"/>
              <w:divBdr>
                <w:top w:val="none" w:sz="0" w:space="0" w:color="auto"/>
                <w:left w:val="none" w:sz="0" w:space="0" w:color="auto"/>
                <w:bottom w:val="none" w:sz="0" w:space="0" w:color="auto"/>
                <w:right w:val="none" w:sz="0" w:space="0" w:color="auto"/>
              </w:divBdr>
            </w:div>
          </w:divsChild>
        </w:div>
        <w:div w:id="1635257459">
          <w:marLeft w:val="0"/>
          <w:marRight w:val="0"/>
          <w:marTop w:val="0"/>
          <w:marBottom w:val="0"/>
          <w:divBdr>
            <w:top w:val="none" w:sz="0" w:space="0" w:color="auto"/>
            <w:left w:val="none" w:sz="0" w:space="0" w:color="auto"/>
            <w:bottom w:val="none" w:sz="0" w:space="0" w:color="auto"/>
            <w:right w:val="none" w:sz="0" w:space="0" w:color="auto"/>
          </w:divBdr>
        </w:div>
        <w:div w:id="1661885228">
          <w:marLeft w:val="0"/>
          <w:marRight w:val="0"/>
          <w:marTop w:val="0"/>
          <w:marBottom w:val="0"/>
          <w:divBdr>
            <w:top w:val="none" w:sz="0" w:space="0" w:color="auto"/>
            <w:left w:val="none" w:sz="0" w:space="0" w:color="auto"/>
            <w:bottom w:val="none" w:sz="0" w:space="0" w:color="auto"/>
            <w:right w:val="none" w:sz="0" w:space="0" w:color="auto"/>
          </w:divBdr>
        </w:div>
      </w:divsChild>
    </w:div>
    <w:div w:id="1023940303">
      <w:bodyDiv w:val="1"/>
      <w:marLeft w:val="0"/>
      <w:marRight w:val="0"/>
      <w:marTop w:val="0"/>
      <w:marBottom w:val="0"/>
      <w:divBdr>
        <w:top w:val="none" w:sz="0" w:space="0" w:color="auto"/>
        <w:left w:val="none" w:sz="0" w:space="0" w:color="auto"/>
        <w:bottom w:val="none" w:sz="0" w:space="0" w:color="auto"/>
        <w:right w:val="none" w:sz="0" w:space="0" w:color="auto"/>
      </w:divBdr>
      <w:divsChild>
        <w:div w:id="1207834517">
          <w:marLeft w:val="0"/>
          <w:marRight w:val="0"/>
          <w:marTop w:val="0"/>
          <w:marBottom w:val="0"/>
          <w:divBdr>
            <w:top w:val="none" w:sz="0" w:space="0" w:color="auto"/>
            <w:left w:val="none" w:sz="0" w:space="0" w:color="auto"/>
            <w:bottom w:val="none" w:sz="0" w:space="0" w:color="auto"/>
            <w:right w:val="none" w:sz="0" w:space="0" w:color="auto"/>
          </w:divBdr>
          <w:divsChild>
            <w:div w:id="837581087">
              <w:marLeft w:val="0"/>
              <w:marRight w:val="0"/>
              <w:marTop w:val="0"/>
              <w:marBottom w:val="0"/>
              <w:divBdr>
                <w:top w:val="none" w:sz="0" w:space="0" w:color="auto"/>
                <w:left w:val="none" w:sz="0" w:space="0" w:color="auto"/>
                <w:bottom w:val="none" w:sz="0" w:space="0" w:color="auto"/>
                <w:right w:val="none" w:sz="0" w:space="0" w:color="auto"/>
              </w:divBdr>
              <w:divsChild>
                <w:div w:id="1893730282">
                  <w:marLeft w:val="0"/>
                  <w:marRight w:val="0"/>
                  <w:marTop w:val="0"/>
                  <w:marBottom w:val="0"/>
                  <w:divBdr>
                    <w:top w:val="none" w:sz="0" w:space="0" w:color="auto"/>
                    <w:left w:val="none" w:sz="0" w:space="0" w:color="auto"/>
                    <w:bottom w:val="none" w:sz="0" w:space="0" w:color="auto"/>
                    <w:right w:val="none" w:sz="0" w:space="0" w:color="auto"/>
                  </w:divBdr>
                  <w:divsChild>
                    <w:div w:id="84405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158408">
      <w:bodyDiv w:val="1"/>
      <w:marLeft w:val="0"/>
      <w:marRight w:val="0"/>
      <w:marTop w:val="0"/>
      <w:marBottom w:val="0"/>
      <w:divBdr>
        <w:top w:val="none" w:sz="0" w:space="0" w:color="auto"/>
        <w:left w:val="none" w:sz="0" w:space="0" w:color="auto"/>
        <w:bottom w:val="none" w:sz="0" w:space="0" w:color="auto"/>
        <w:right w:val="none" w:sz="0" w:space="0" w:color="auto"/>
      </w:divBdr>
    </w:div>
    <w:div w:id="1041907147">
      <w:bodyDiv w:val="1"/>
      <w:marLeft w:val="0"/>
      <w:marRight w:val="0"/>
      <w:marTop w:val="0"/>
      <w:marBottom w:val="0"/>
      <w:divBdr>
        <w:top w:val="none" w:sz="0" w:space="0" w:color="auto"/>
        <w:left w:val="none" w:sz="0" w:space="0" w:color="auto"/>
        <w:bottom w:val="none" w:sz="0" w:space="0" w:color="auto"/>
        <w:right w:val="none" w:sz="0" w:space="0" w:color="auto"/>
      </w:divBdr>
    </w:div>
    <w:div w:id="1044252982">
      <w:bodyDiv w:val="1"/>
      <w:marLeft w:val="0"/>
      <w:marRight w:val="0"/>
      <w:marTop w:val="0"/>
      <w:marBottom w:val="0"/>
      <w:divBdr>
        <w:top w:val="none" w:sz="0" w:space="0" w:color="auto"/>
        <w:left w:val="none" w:sz="0" w:space="0" w:color="auto"/>
        <w:bottom w:val="none" w:sz="0" w:space="0" w:color="auto"/>
        <w:right w:val="none" w:sz="0" w:space="0" w:color="auto"/>
      </w:divBdr>
    </w:div>
    <w:div w:id="1060253182">
      <w:bodyDiv w:val="1"/>
      <w:marLeft w:val="0"/>
      <w:marRight w:val="0"/>
      <w:marTop w:val="0"/>
      <w:marBottom w:val="0"/>
      <w:divBdr>
        <w:top w:val="none" w:sz="0" w:space="0" w:color="auto"/>
        <w:left w:val="none" w:sz="0" w:space="0" w:color="auto"/>
        <w:bottom w:val="none" w:sz="0" w:space="0" w:color="auto"/>
        <w:right w:val="none" w:sz="0" w:space="0" w:color="auto"/>
      </w:divBdr>
    </w:div>
    <w:div w:id="1069233504">
      <w:bodyDiv w:val="1"/>
      <w:marLeft w:val="0"/>
      <w:marRight w:val="0"/>
      <w:marTop w:val="0"/>
      <w:marBottom w:val="0"/>
      <w:divBdr>
        <w:top w:val="none" w:sz="0" w:space="0" w:color="auto"/>
        <w:left w:val="none" w:sz="0" w:space="0" w:color="auto"/>
        <w:bottom w:val="none" w:sz="0" w:space="0" w:color="auto"/>
        <w:right w:val="none" w:sz="0" w:space="0" w:color="auto"/>
      </w:divBdr>
    </w:div>
    <w:div w:id="1069578242">
      <w:bodyDiv w:val="1"/>
      <w:marLeft w:val="0"/>
      <w:marRight w:val="0"/>
      <w:marTop w:val="0"/>
      <w:marBottom w:val="0"/>
      <w:divBdr>
        <w:top w:val="none" w:sz="0" w:space="0" w:color="auto"/>
        <w:left w:val="none" w:sz="0" w:space="0" w:color="auto"/>
        <w:bottom w:val="none" w:sz="0" w:space="0" w:color="auto"/>
        <w:right w:val="none" w:sz="0" w:space="0" w:color="auto"/>
      </w:divBdr>
    </w:div>
    <w:div w:id="1072463326">
      <w:bodyDiv w:val="1"/>
      <w:marLeft w:val="0"/>
      <w:marRight w:val="0"/>
      <w:marTop w:val="0"/>
      <w:marBottom w:val="0"/>
      <w:divBdr>
        <w:top w:val="none" w:sz="0" w:space="0" w:color="auto"/>
        <w:left w:val="none" w:sz="0" w:space="0" w:color="auto"/>
        <w:bottom w:val="none" w:sz="0" w:space="0" w:color="auto"/>
        <w:right w:val="none" w:sz="0" w:space="0" w:color="auto"/>
      </w:divBdr>
    </w:div>
    <w:div w:id="1097364530">
      <w:bodyDiv w:val="1"/>
      <w:marLeft w:val="0"/>
      <w:marRight w:val="0"/>
      <w:marTop w:val="0"/>
      <w:marBottom w:val="0"/>
      <w:divBdr>
        <w:top w:val="none" w:sz="0" w:space="0" w:color="auto"/>
        <w:left w:val="none" w:sz="0" w:space="0" w:color="auto"/>
        <w:bottom w:val="none" w:sz="0" w:space="0" w:color="auto"/>
        <w:right w:val="none" w:sz="0" w:space="0" w:color="auto"/>
      </w:divBdr>
    </w:div>
    <w:div w:id="1106459396">
      <w:bodyDiv w:val="1"/>
      <w:marLeft w:val="0"/>
      <w:marRight w:val="0"/>
      <w:marTop w:val="0"/>
      <w:marBottom w:val="0"/>
      <w:divBdr>
        <w:top w:val="none" w:sz="0" w:space="0" w:color="auto"/>
        <w:left w:val="none" w:sz="0" w:space="0" w:color="auto"/>
        <w:bottom w:val="none" w:sz="0" w:space="0" w:color="auto"/>
        <w:right w:val="none" w:sz="0" w:space="0" w:color="auto"/>
      </w:divBdr>
      <w:divsChild>
        <w:div w:id="725185546">
          <w:marLeft w:val="0"/>
          <w:marRight w:val="0"/>
          <w:marTop w:val="0"/>
          <w:marBottom w:val="0"/>
          <w:divBdr>
            <w:top w:val="none" w:sz="0" w:space="0" w:color="auto"/>
            <w:left w:val="none" w:sz="0" w:space="0" w:color="auto"/>
            <w:bottom w:val="none" w:sz="0" w:space="0" w:color="auto"/>
            <w:right w:val="none" w:sz="0" w:space="0" w:color="auto"/>
          </w:divBdr>
          <w:divsChild>
            <w:div w:id="126709197">
              <w:marLeft w:val="0"/>
              <w:marRight w:val="0"/>
              <w:marTop w:val="0"/>
              <w:marBottom w:val="0"/>
              <w:divBdr>
                <w:top w:val="none" w:sz="0" w:space="0" w:color="auto"/>
                <w:left w:val="none" w:sz="0" w:space="0" w:color="auto"/>
                <w:bottom w:val="none" w:sz="0" w:space="0" w:color="auto"/>
                <w:right w:val="none" w:sz="0" w:space="0" w:color="auto"/>
              </w:divBdr>
              <w:divsChild>
                <w:div w:id="1505432667">
                  <w:marLeft w:val="0"/>
                  <w:marRight w:val="0"/>
                  <w:marTop w:val="0"/>
                  <w:marBottom w:val="0"/>
                  <w:divBdr>
                    <w:top w:val="none" w:sz="0" w:space="0" w:color="auto"/>
                    <w:left w:val="none" w:sz="0" w:space="0" w:color="auto"/>
                    <w:bottom w:val="none" w:sz="0" w:space="0" w:color="auto"/>
                    <w:right w:val="none" w:sz="0" w:space="0" w:color="auto"/>
                  </w:divBdr>
                </w:div>
              </w:divsChild>
            </w:div>
            <w:div w:id="404494101">
              <w:marLeft w:val="0"/>
              <w:marRight w:val="0"/>
              <w:marTop w:val="0"/>
              <w:marBottom w:val="0"/>
              <w:divBdr>
                <w:top w:val="none" w:sz="0" w:space="0" w:color="auto"/>
                <w:left w:val="none" w:sz="0" w:space="0" w:color="auto"/>
                <w:bottom w:val="none" w:sz="0" w:space="0" w:color="auto"/>
                <w:right w:val="none" w:sz="0" w:space="0" w:color="auto"/>
              </w:divBdr>
              <w:divsChild>
                <w:div w:id="210576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335858">
      <w:bodyDiv w:val="1"/>
      <w:marLeft w:val="0"/>
      <w:marRight w:val="0"/>
      <w:marTop w:val="0"/>
      <w:marBottom w:val="0"/>
      <w:divBdr>
        <w:top w:val="none" w:sz="0" w:space="0" w:color="auto"/>
        <w:left w:val="none" w:sz="0" w:space="0" w:color="auto"/>
        <w:bottom w:val="none" w:sz="0" w:space="0" w:color="auto"/>
        <w:right w:val="none" w:sz="0" w:space="0" w:color="auto"/>
      </w:divBdr>
    </w:div>
    <w:div w:id="1142697508">
      <w:bodyDiv w:val="1"/>
      <w:marLeft w:val="0"/>
      <w:marRight w:val="0"/>
      <w:marTop w:val="0"/>
      <w:marBottom w:val="0"/>
      <w:divBdr>
        <w:top w:val="none" w:sz="0" w:space="0" w:color="auto"/>
        <w:left w:val="none" w:sz="0" w:space="0" w:color="auto"/>
        <w:bottom w:val="none" w:sz="0" w:space="0" w:color="auto"/>
        <w:right w:val="none" w:sz="0" w:space="0" w:color="auto"/>
      </w:divBdr>
    </w:div>
    <w:div w:id="1207379033">
      <w:bodyDiv w:val="1"/>
      <w:marLeft w:val="0"/>
      <w:marRight w:val="0"/>
      <w:marTop w:val="0"/>
      <w:marBottom w:val="0"/>
      <w:divBdr>
        <w:top w:val="none" w:sz="0" w:space="0" w:color="auto"/>
        <w:left w:val="none" w:sz="0" w:space="0" w:color="auto"/>
        <w:bottom w:val="none" w:sz="0" w:space="0" w:color="auto"/>
        <w:right w:val="none" w:sz="0" w:space="0" w:color="auto"/>
      </w:divBdr>
    </w:div>
    <w:div w:id="1225336583">
      <w:bodyDiv w:val="1"/>
      <w:marLeft w:val="0"/>
      <w:marRight w:val="0"/>
      <w:marTop w:val="0"/>
      <w:marBottom w:val="0"/>
      <w:divBdr>
        <w:top w:val="none" w:sz="0" w:space="0" w:color="auto"/>
        <w:left w:val="none" w:sz="0" w:space="0" w:color="auto"/>
        <w:bottom w:val="none" w:sz="0" w:space="0" w:color="auto"/>
        <w:right w:val="none" w:sz="0" w:space="0" w:color="auto"/>
      </w:divBdr>
    </w:div>
    <w:div w:id="1235621858">
      <w:bodyDiv w:val="1"/>
      <w:marLeft w:val="0"/>
      <w:marRight w:val="0"/>
      <w:marTop w:val="0"/>
      <w:marBottom w:val="0"/>
      <w:divBdr>
        <w:top w:val="none" w:sz="0" w:space="0" w:color="auto"/>
        <w:left w:val="none" w:sz="0" w:space="0" w:color="auto"/>
        <w:bottom w:val="none" w:sz="0" w:space="0" w:color="auto"/>
        <w:right w:val="none" w:sz="0" w:space="0" w:color="auto"/>
      </w:divBdr>
    </w:div>
    <w:div w:id="1251892484">
      <w:bodyDiv w:val="1"/>
      <w:marLeft w:val="0"/>
      <w:marRight w:val="0"/>
      <w:marTop w:val="0"/>
      <w:marBottom w:val="0"/>
      <w:divBdr>
        <w:top w:val="none" w:sz="0" w:space="0" w:color="auto"/>
        <w:left w:val="none" w:sz="0" w:space="0" w:color="auto"/>
        <w:bottom w:val="none" w:sz="0" w:space="0" w:color="auto"/>
        <w:right w:val="none" w:sz="0" w:space="0" w:color="auto"/>
      </w:divBdr>
    </w:div>
    <w:div w:id="1259752203">
      <w:bodyDiv w:val="1"/>
      <w:marLeft w:val="0"/>
      <w:marRight w:val="0"/>
      <w:marTop w:val="0"/>
      <w:marBottom w:val="0"/>
      <w:divBdr>
        <w:top w:val="none" w:sz="0" w:space="0" w:color="auto"/>
        <w:left w:val="none" w:sz="0" w:space="0" w:color="auto"/>
        <w:bottom w:val="none" w:sz="0" w:space="0" w:color="auto"/>
        <w:right w:val="none" w:sz="0" w:space="0" w:color="auto"/>
      </w:divBdr>
    </w:div>
    <w:div w:id="1271622518">
      <w:bodyDiv w:val="1"/>
      <w:marLeft w:val="0"/>
      <w:marRight w:val="0"/>
      <w:marTop w:val="0"/>
      <w:marBottom w:val="0"/>
      <w:divBdr>
        <w:top w:val="none" w:sz="0" w:space="0" w:color="auto"/>
        <w:left w:val="none" w:sz="0" w:space="0" w:color="auto"/>
        <w:bottom w:val="none" w:sz="0" w:space="0" w:color="auto"/>
        <w:right w:val="none" w:sz="0" w:space="0" w:color="auto"/>
      </w:divBdr>
    </w:div>
    <w:div w:id="1303192726">
      <w:bodyDiv w:val="1"/>
      <w:marLeft w:val="0"/>
      <w:marRight w:val="0"/>
      <w:marTop w:val="0"/>
      <w:marBottom w:val="0"/>
      <w:divBdr>
        <w:top w:val="none" w:sz="0" w:space="0" w:color="auto"/>
        <w:left w:val="none" w:sz="0" w:space="0" w:color="auto"/>
        <w:bottom w:val="none" w:sz="0" w:space="0" w:color="auto"/>
        <w:right w:val="none" w:sz="0" w:space="0" w:color="auto"/>
      </w:divBdr>
    </w:div>
    <w:div w:id="1308434729">
      <w:bodyDiv w:val="1"/>
      <w:marLeft w:val="0"/>
      <w:marRight w:val="0"/>
      <w:marTop w:val="0"/>
      <w:marBottom w:val="0"/>
      <w:divBdr>
        <w:top w:val="none" w:sz="0" w:space="0" w:color="auto"/>
        <w:left w:val="none" w:sz="0" w:space="0" w:color="auto"/>
        <w:bottom w:val="none" w:sz="0" w:space="0" w:color="auto"/>
        <w:right w:val="none" w:sz="0" w:space="0" w:color="auto"/>
      </w:divBdr>
    </w:div>
    <w:div w:id="1311402093">
      <w:bodyDiv w:val="1"/>
      <w:marLeft w:val="0"/>
      <w:marRight w:val="0"/>
      <w:marTop w:val="0"/>
      <w:marBottom w:val="0"/>
      <w:divBdr>
        <w:top w:val="none" w:sz="0" w:space="0" w:color="auto"/>
        <w:left w:val="none" w:sz="0" w:space="0" w:color="auto"/>
        <w:bottom w:val="none" w:sz="0" w:space="0" w:color="auto"/>
        <w:right w:val="none" w:sz="0" w:space="0" w:color="auto"/>
      </w:divBdr>
    </w:div>
    <w:div w:id="1418016755">
      <w:bodyDiv w:val="1"/>
      <w:marLeft w:val="0"/>
      <w:marRight w:val="0"/>
      <w:marTop w:val="0"/>
      <w:marBottom w:val="0"/>
      <w:divBdr>
        <w:top w:val="none" w:sz="0" w:space="0" w:color="auto"/>
        <w:left w:val="none" w:sz="0" w:space="0" w:color="auto"/>
        <w:bottom w:val="none" w:sz="0" w:space="0" w:color="auto"/>
        <w:right w:val="none" w:sz="0" w:space="0" w:color="auto"/>
      </w:divBdr>
      <w:divsChild>
        <w:div w:id="544218723">
          <w:marLeft w:val="547"/>
          <w:marRight w:val="0"/>
          <w:marTop w:val="115"/>
          <w:marBottom w:val="0"/>
          <w:divBdr>
            <w:top w:val="none" w:sz="0" w:space="0" w:color="auto"/>
            <w:left w:val="none" w:sz="0" w:space="0" w:color="auto"/>
            <w:bottom w:val="none" w:sz="0" w:space="0" w:color="auto"/>
            <w:right w:val="none" w:sz="0" w:space="0" w:color="auto"/>
          </w:divBdr>
        </w:div>
        <w:div w:id="1630741487">
          <w:marLeft w:val="547"/>
          <w:marRight w:val="0"/>
          <w:marTop w:val="115"/>
          <w:marBottom w:val="0"/>
          <w:divBdr>
            <w:top w:val="none" w:sz="0" w:space="0" w:color="auto"/>
            <w:left w:val="none" w:sz="0" w:space="0" w:color="auto"/>
            <w:bottom w:val="none" w:sz="0" w:space="0" w:color="auto"/>
            <w:right w:val="none" w:sz="0" w:space="0" w:color="auto"/>
          </w:divBdr>
        </w:div>
      </w:divsChild>
    </w:div>
    <w:div w:id="1429041852">
      <w:bodyDiv w:val="1"/>
      <w:marLeft w:val="0"/>
      <w:marRight w:val="0"/>
      <w:marTop w:val="0"/>
      <w:marBottom w:val="0"/>
      <w:divBdr>
        <w:top w:val="none" w:sz="0" w:space="0" w:color="auto"/>
        <w:left w:val="none" w:sz="0" w:space="0" w:color="auto"/>
        <w:bottom w:val="none" w:sz="0" w:space="0" w:color="auto"/>
        <w:right w:val="none" w:sz="0" w:space="0" w:color="auto"/>
      </w:divBdr>
    </w:div>
    <w:div w:id="1446730683">
      <w:bodyDiv w:val="1"/>
      <w:marLeft w:val="0"/>
      <w:marRight w:val="0"/>
      <w:marTop w:val="0"/>
      <w:marBottom w:val="0"/>
      <w:divBdr>
        <w:top w:val="none" w:sz="0" w:space="0" w:color="auto"/>
        <w:left w:val="none" w:sz="0" w:space="0" w:color="auto"/>
        <w:bottom w:val="none" w:sz="0" w:space="0" w:color="auto"/>
        <w:right w:val="none" w:sz="0" w:space="0" w:color="auto"/>
      </w:divBdr>
    </w:div>
    <w:div w:id="1462066646">
      <w:bodyDiv w:val="1"/>
      <w:marLeft w:val="0"/>
      <w:marRight w:val="0"/>
      <w:marTop w:val="0"/>
      <w:marBottom w:val="0"/>
      <w:divBdr>
        <w:top w:val="none" w:sz="0" w:space="0" w:color="auto"/>
        <w:left w:val="none" w:sz="0" w:space="0" w:color="auto"/>
        <w:bottom w:val="none" w:sz="0" w:space="0" w:color="auto"/>
        <w:right w:val="none" w:sz="0" w:space="0" w:color="auto"/>
      </w:divBdr>
    </w:div>
    <w:div w:id="1471553877">
      <w:bodyDiv w:val="1"/>
      <w:marLeft w:val="0"/>
      <w:marRight w:val="0"/>
      <w:marTop w:val="0"/>
      <w:marBottom w:val="0"/>
      <w:divBdr>
        <w:top w:val="none" w:sz="0" w:space="0" w:color="auto"/>
        <w:left w:val="none" w:sz="0" w:space="0" w:color="auto"/>
        <w:bottom w:val="none" w:sz="0" w:space="0" w:color="auto"/>
        <w:right w:val="none" w:sz="0" w:space="0" w:color="auto"/>
      </w:divBdr>
    </w:div>
    <w:div w:id="1482304859">
      <w:bodyDiv w:val="1"/>
      <w:marLeft w:val="0"/>
      <w:marRight w:val="0"/>
      <w:marTop w:val="0"/>
      <w:marBottom w:val="0"/>
      <w:divBdr>
        <w:top w:val="none" w:sz="0" w:space="0" w:color="auto"/>
        <w:left w:val="none" w:sz="0" w:space="0" w:color="auto"/>
        <w:bottom w:val="none" w:sz="0" w:space="0" w:color="auto"/>
        <w:right w:val="none" w:sz="0" w:space="0" w:color="auto"/>
      </w:divBdr>
      <w:divsChild>
        <w:div w:id="90712016">
          <w:marLeft w:val="0"/>
          <w:marRight w:val="0"/>
          <w:marTop w:val="0"/>
          <w:marBottom w:val="0"/>
          <w:divBdr>
            <w:top w:val="none" w:sz="0" w:space="0" w:color="auto"/>
            <w:left w:val="none" w:sz="0" w:space="0" w:color="auto"/>
            <w:bottom w:val="none" w:sz="0" w:space="0" w:color="auto"/>
            <w:right w:val="none" w:sz="0" w:space="0" w:color="auto"/>
          </w:divBdr>
        </w:div>
        <w:div w:id="91442173">
          <w:marLeft w:val="0"/>
          <w:marRight w:val="0"/>
          <w:marTop w:val="0"/>
          <w:marBottom w:val="0"/>
          <w:divBdr>
            <w:top w:val="none" w:sz="0" w:space="0" w:color="auto"/>
            <w:left w:val="none" w:sz="0" w:space="0" w:color="auto"/>
            <w:bottom w:val="none" w:sz="0" w:space="0" w:color="auto"/>
            <w:right w:val="none" w:sz="0" w:space="0" w:color="auto"/>
          </w:divBdr>
        </w:div>
        <w:div w:id="391198435">
          <w:marLeft w:val="0"/>
          <w:marRight w:val="0"/>
          <w:marTop w:val="0"/>
          <w:marBottom w:val="0"/>
          <w:divBdr>
            <w:top w:val="none" w:sz="0" w:space="0" w:color="auto"/>
            <w:left w:val="none" w:sz="0" w:space="0" w:color="auto"/>
            <w:bottom w:val="none" w:sz="0" w:space="0" w:color="auto"/>
            <w:right w:val="none" w:sz="0" w:space="0" w:color="auto"/>
          </w:divBdr>
        </w:div>
        <w:div w:id="419179183">
          <w:marLeft w:val="0"/>
          <w:marRight w:val="0"/>
          <w:marTop w:val="0"/>
          <w:marBottom w:val="0"/>
          <w:divBdr>
            <w:top w:val="none" w:sz="0" w:space="0" w:color="auto"/>
            <w:left w:val="none" w:sz="0" w:space="0" w:color="auto"/>
            <w:bottom w:val="none" w:sz="0" w:space="0" w:color="auto"/>
            <w:right w:val="none" w:sz="0" w:space="0" w:color="auto"/>
          </w:divBdr>
        </w:div>
        <w:div w:id="622689198">
          <w:marLeft w:val="0"/>
          <w:marRight w:val="0"/>
          <w:marTop w:val="0"/>
          <w:marBottom w:val="0"/>
          <w:divBdr>
            <w:top w:val="none" w:sz="0" w:space="0" w:color="auto"/>
            <w:left w:val="none" w:sz="0" w:space="0" w:color="auto"/>
            <w:bottom w:val="none" w:sz="0" w:space="0" w:color="auto"/>
            <w:right w:val="none" w:sz="0" w:space="0" w:color="auto"/>
          </w:divBdr>
        </w:div>
        <w:div w:id="822425558">
          <w:marLeft w:val="0"/>
          <w:marRight w:val="0"/>
          <w:marTop w:val="0"/>
          <w:marBottom w:val="0"/>
          <w:divBdr>
            <w:top w:val="none" w:sz="0" w:space="0" w:color="auto"/>
            <w:left w:val="none" w:sz="0" w:space="0" w:color="auto"/>
            <w:bottom w:val="none" w:sz="0" w:space="0" w:color="auto"/>
            <w:right w:val="none" w:sz="0" w:space="0" w:color="auto"/>
          </w:divBdr>
        </w:div>
        <w:div w:id="865480274">
          <w:marLeft w:val="0"/>
          <w:marRight w:val="0"/>
          <w:marTop w:val="0"/>
          <w:marBottom w:val="0"/>
          <w:divBdr>
            <w:top w:val="none" w:sz="0" w:space="0" w:color="auto"/>
            <w:left w:val="none" w:sz="0" w:space="0" w:color="auto"/>
            <w:bottom w:val="none" w:sz="0" w:space="0" w:color="auto"/>
            <w:right w:val="none" w:sz="0" w:space="0" w:color="auto"/>
          </w:divBdr>
        </w:div>
        <w:div w:id="879168358">
          <w:marLeft w:val="0"/>
          <w:marRight w:val="0"/>
          <w:marTop w:val="0"/>
          <w:marBottom w:val="0"/>
          <w:divBdr>
            <w:top w:val="none" w:sz="0" w:space="0" w:color="auto"/>
            <w:left w:val="none" w:sz="0" w:space="0" w:color="auto"/>
            <w:bottom w:val="none" w:sz="0" w:space="0" w:color="auto"/>
            <w:right w:val="none" w:sz="0" w:space="0" w:color="auto"/>
          </w:divBdr>
        </w:div>
        <w:div w:id="1099905889">
          <w:marLeft w:val="0"/>
          <w:marRight w:val="0"/>
          <w:marTop w:val="0"/>
          <w:marBottom w:val="0"/>
          <w:divBdr>
            <w:top w:val="none" w:sz="0" w:space="0" w:color="auto"/>
            <w:left w:val="none" w:sz="0" w:space="0" w:color="auto"/>
            <w:bottom w:val="none" w:sz="0" w:space="0" w:color="auto"/>
            <w:right w:val="none" w:sz="0" w:space="0" w:color="auto"/>
          </w:divBdr>
        </w:div>
        <w:div w:id="1244291168">
          <w:marLeft w:val="0"/>
          <w:marRight w:val="0"/>
          <w:marTop w:val="0"/>
          <w:marBottom w:val="0"/>
          <w:divBdr>
            <w:top w:val="none" w:sz="0" w:space="0" w:color="auto"/>
            <w:left w:val="none" w:sz="0" w:space="0" w:color="auto"/>
            <w:bottom w:val="none" w:sz="0" w:space="0" w:color="auto"/>
            <w:right w:val="none" w:sz="0" w:space="0" w:color="auto"/>
          </w:divBdr>
        </w:div>
        <w:div w:id="1274046881">
          <w:marLeft w:val="0"/>
          <w:marRight w:val="0"/>
          <w:marTop w:val="0"/>
          <w:marBottom w:val="0"/>
          <w:divBdr>
            <w:top w:val="none" w:sz="0" w:space="0" w:color="auto"/>
            <w:left w:val="none" w:sz="0" w:space="0" w:color="auto"/>
            <w:bottom w:val="none" w:sz="0" w:space="0" w:color="auto"/>
            <w:right w:val="none" w:sz="0" w:space="0" w:color="auto"/>
          </w:divBdr>
        </w:div>
        <w:div w:id="1298030267">
          <w:marLeft w:val="0"/>
          <w:marRight w:val="0"/>
          <w:marTop w:val="0"/>
          <w:marBottom w:val="0"/>
          <w:divBdr>
            <w:top w:val="none" w:sz="0" w:space="0" w:color="auto"/>
            <w:left w:val="none" w:sz="0" w:space="0" w:color="auto"/>
            <w:bottom w:val="none" w:sz="0" w:space="0" w:color="auto"/>
            <w:right w:val="none" w:sz="0" w:space="0" w:color="auto"/>
          </w:divBdr>
        </w:div>
        <w:div w:id="1389646639">
          <w:marLeft w:val="0"/>
          <w:marRight w:val="0"/>
          <w:marTop w:val="0"/>
          <w:marBottom w:val="0"/>
          <w:divBdr>
            <w:top w:val="none" w:sz="0" w:space="0" w:color="auto"/>
            <w:left w:val="none" w:sz="0" w:space="0" w:color="auto"/>
            <w:bottom w:val="none" w:sz="0" w:space="0" w:color="auto"/>
            <w:right w:val="none" w:sz="0" w:space="0" w:color="auto"/>
          </w:divBdr>
        </w:div>
        <w:div w:id="1537346977">
          <w:marLeft w:val="0"/>
          <w:marRight w:val="0"/>
          <w:marTop w:val="0"/>
          <w:marBottom w:val="0"/>
          <w:divBdr>
            <w:top w:val="none" w:sz="0" w:space="0" w:color="auto"/>
            <w:left w:val="none" w:sz="0" w:space="0" w:color="auto"/>
            <w:bottom w:val="none" w:sz="0" w:space="0" w:color="auto"/>
            <w:right w:val="none" w:sz="0" w:space="0" w:color="auto"/>
          </w:divBdr>
        </w:div>
        <w:div w:id="1578590079">
          <w:marLeft w:val="0"/>
          <w:marRight w:val="0"/>
          <w:marTop w:val="0"/>
          <w:marBottom w:val="0"/>
          <w:divBdr>
            <w:top w:val="none" w:sz="0" w:space="0" w:color="auto"/>
            <w:left w:val="none" w:sz="0" w:space="0" w:color="auto"/>
            <w:bottom w:val="none" w:sz="0" w:space="0" w:color="auto"/>
            <w:right w:val="none" w:sz="0" w:space="0" w:color="auto"/>
          </w:divBdr>
        </w:div>
        <w:div w:id="1627158494">
          <w:marLeft w:val="0"/>
          <w:marRight w:val="0"/>
          <w:marTop w:val="0"/>
          <w:marBottom w:val="0"/>
          <w:divBdr>
            <w:top w:val="none" w:sz="0" w:space="0" w:color="auto"/>
            <w:left w:val="none" w:sz="0" w:space="0" w:color="auto"/>
            <w:bottom w:val="none" w:sz="0" w:space="0" w:color="auto"/>
            <w:right w:val="none" w:sz="0" w:space="0" w:color="auto"/>
          </w:divBdr>
        </w:div>
        <w:div w:id="1627393084">
          <w:marLeft w:val="0"/>
          <w:marRight w:val="0"/>
          <w:marTop w:val="0"/>
          <w:marBottom w:val="0"/>
          <w:divBdr>
            <w:top w:val="none" w:sz="0" w:space="0" w:color="auto"/>
            <w:left w:val="none" w:sz="0" w:space="0" w:color="auto"/>
            <w:bottom w:val="none" w:sz="0" w:space="0" w:color="auto"/>
            <w:right w:val="none" w:sz="0" w:space="0" w:color="auto"/>
          </w:divBdr>
        </w:div>
        <w:div w:id="1667898418">
          <w:marLeft w:val="0"/>
          <w:marRight w:val="0"/>
          <w:marTop w:val="0"/>
          <w:marBottom w:val="0"/>
          <w:divBdr>
            <w:top w:val="none" w:sz="0" w:space="0" w:color="auto"/>
            <w:left w:val="none" w:sz="0" w:space="0" w:color="auto"/>
            <w:bottom w:val="none" w:sz="0" w:space="0" w:color="auto"/>
            <w:right w:val="none" w:sz="0" w:space="0" w:color="auto"/>
          </w:divBdr>
        </w:div>
        <w:div w:id="1680934808">
          <w:marLeft w:val="0"/>
          <w:marRight w:val="0"/>
          <w:marTop w:val="0"/>
          <w:marBottom w:val="0"/>
          <w:divBdr>
            <w:top w:val="none" w:sz="0" w:space="0" w:color="auto"/>
            <w:left w:val="none" w:sz="0" w:space="0" w:color="auto"/>
            <w:bottom w:val="none" w:sz="0" w:space="0" w:color="auto"/>
            <w:right w:val="none" w:sz="0" w:space="0" w:color="auto"/>
          </w:divBdr>
        </w:div>
        <w:div w:id="1687559616">
          <w:marLeft w:val="0"/>
          <w:marRight w:val="0"/>
          <w:marTop w:val="0"/>
          <w:marBottom w:val="0"/>
          <w:divBdr>
            <w:top w:val="none" w:sz="0" w:space="0" w:color="auto"/>
            <w:left w:val="none" w:sz="0" w:space="0" w:color="auto"/>
            <w:bottom w:val="none" w:sz="0" w:space="0" w:color="auto"/>
            <w:right w:val="none" w:sz="0" w:space="0" w:color="auto"/>
          </w:divBdr>
        </w:div>
        <w:div w:id="2071725781">
          <w:marLeft w:val="0"/>
          <w:marRight w:val="0"/>
          <w:marTop w:val="0"/>
          <w:marBottom w:val="0"/>
          <w:divBdr>
            <w:top w:val="none" w:sz="0" w:space="0" w:color="auto"/>
            <w:left w:val="none" w:sz="0" w:space="0" w:color="auto"/>
            <w:bottom w:val="none" w:sz="0" w:space="0" w:color="auto"/>
            <w:right w:val="none" w:sz="0" w:space="0" w:color="auto"/>
          </w:divBdr>
        </w:div>
      </w:divsChild>
    </w:div>
    <w:div w:id="1487362256">
      <w:bodyDiv w:val="1"/>
      <w:marLeft w:val="0"/>
      <w:marRight w:val="0"/>
      <w:marTop w:val="0"/>
      <w:marBottom w:val="0"/>
      <w:divBdr>
        <w:top w:val="none" w:sz="0" w:space="0" w:color="auto"/>
        <w:left w:val="none" w:sz="0" w:space="0" w:color="auto"/>
        <w:bottom w:val="none" w:sz="0" w:space="0" w:color="auto"/>
        <w:right w:val="none" w:sz="0" w:space="0" w:color="auto"/>
      </w:divBdr>
    </w:div>
    <w:div w:id="1495535928">
      <w:bodyDiv w:val="1"/>
      <w:marLeft w:val="0"/>
      <w:marRight w:val="0"/>
      <w:marTop w:val="0"/>
      <w:marBottom w:val="0"/>
      <w:divBdr>
        <w:top w:val="none" w:sz="0" w:space="0" w:color="auto"/>
        <w:left w:val="none" w:sz="0" w:space="0" w:color="auto"/>
        <w:bottom w:val="none" w:sz="0" w:space="0" w:color="auto"/>
        <w:right w:val="none" w:sz="0" w:space="0" w:color="auto"/>
      </w:divBdr>
    </w:div>
    <w:div w:id="1508983297">
      <w:bodyDiv w:val="1"/>
      <w:marLeft w:val="0"/>
      <w:marRight w:val="0"/>
      <w:marTop w:val="0"/>
      <w:marBottom w:val="0"/>
      <w:divBdr>
        <w:top w:val="none" w:sz="0" w:space="0" w:color="auto"/>
        <w:left w:val="none" w:sz="0" w:space="0" w:color="auto"/>
        <w:bottom w:val="none" w:sz="0" w:space="0" w:color="auto"/>
        <w:right w:val="none" w:sz="0" w:space="0" w:color="auto"/>
      </w:divBdr>
      <w:divsChild>
        <w:div w:id="961838902">
          <w:marLeft w:val="0"/>
          <w:marRight w:val="0"/>
          <w:marTop w:val="0"/>
          <w:marBottom w:val="0"/>
          <w:divBdr>
            <w:top w:val="none" w:sz="0" w:space="0" w:color="auto"/>
            <w:left w:val="none" w:sz="0" w:space="0" w:color="auto"/>
            <w:bottom w:val="none" w:sz="0" w:space="0" w:color="auto"/>
            <w:right w:val="none" w:sz="0" w:space="0" w:color="auto"/>
          </w:divBdr>
          <w:divsChild>
            <w:div w:id="263000264">
              <w:marLeft w:val="0"/>
              <w:marRight w:val="0"/>
              <w:marTop w:val="0"/>
              <w:marBottom w:val="0"/>
              <w:divBdr>
                <w:top w:val="none" w:sz="0" w:space="0" w:color="auto"/>
                <w:left w:val="none" w:sz="0" w:space="0" w:color="auto"/>
                <w:bottom w:val="none" w:sz="0" w:space="0" w:color="auto"/>
                <w:right w:val="none" w:sz="0" w:space="0" w:color="auto"/>
              </w:divBdr>
            </w:div>
            <w:div w:id="586109243">
              <w:marLeft w:val="0"/>
              <w:marRight w:val="0"/>
              <w:marTop w:val="0"/>
              <w:marBottom w:val="0"/>
              <w:divBdr>
                <w:top w:val="none" w:sz="0" w:space="0" w:color="auto"/>
                <w:left w:val="none" w:sz="0" w:space="0" w:color="auto"/>
                <w:bottom w:val="none" w:sz="0" w:space="0" w:color="auto"/>
                <w:right w:val="none" w:sz="0" w:space="0" w:color="auto"/>
              </w:divBdr>
            </w:div>
            <w:div w:id="805587431">
              <w:marLeft w:val="0"/>
              <w:marRight w:val="0"/>
              <w:marTop w:val="0"/>
              <w:marBottom w:val="0"/>
              <w:divBdr>
                <w:top w:val="none" w:sz="0" w:space="0" w:color="auto"/>
                <w:left w:val="none" w:sz="0" w:space="0" w:color="auto"/>
                <w:bottom w:val="none" w:sz="0" w:space="0" w:color="auto"/>
                <w:right w:val="none" w:sz="0" w:space="0" w:color="auto"/>
              </w:divBdr>
            </w:div>
          </w:divsChild>
        </w:div>
        <w:div w:id="1735079977">
          <w:marLeft w:val="0"/>
          <w:marRight w:val="0"/>
          <w:marTop w:val="0"/>
          <w:marBottom w:val="0"/>
          <w:divBdr>
            <w:top w:val="none" w:sz="0" w:space="0" w:color="auto"/>
            <w:left w:val="none" w:sz="0" w:space="0" w:color="auto"/>
            <w:bottom w:val="none" w:sz="0" w:space="0" w:color="auto"/>
            <w:right w:val="none" w:sz="0" w:space="0" w:color="auto"/>
          </w:divBdr>
          <w:divsChild>
            <w:div w:id="194198661">
              <w:marLeft w:val="0"/>
              <w:marRight w:val="0"/>
              <w:marTop w:val="0"/>
              <w:marBottom w:val="0"/>
              <w:divBdr>
                <w:top w:val="none" w:sz="0" w:space="0" w:color="auto"/>
                <w:left w:val="none" w:sz="0" w:space="0" w:color="auto"/>
                <w:bottom w:val="none" w:sz="0" w:space="0" w:color="auto"/>
                <w:right w:val="none" w:sz="0" w:space="0" w:color="auto"/>
              </w:divBdr>
            </w:div>
            <w:div w:id="305017370">
              <w:marLeft w:val="0"/>
              <w:marRight w:val="0"/>
              <w:marTop w:val="0"/>
              <w:marBottom w:val="0"/>
              <w:divBdr>
                <w:top w:val="none" w:sz="0" w:space="0" w:color="auto"/>
                <w:left w:val="none" w:sz="0" w:space="0" w:color="auto"/>
                <w:bottom w:val="none" w:sz="0" w:space="0" w:color="auto"/>
                <w:right w:val="none" w:sz="0" w:space="0" w:color="auto"/>
              </w:divBdr>
            </w:div>
            <w:div w:id="398597061">
              <w:marLeft w:val="0"/>
              <w:marRight w:val="0"/>
              <w:marTop w:val="0"/>
              <w:marBottom w:val="0"/>
              <w:divBdr>
                <w:top w:val="none" w:sz="0" w:space="0" w:color="auto"/>
                <w:left w:val="none" w:sz="0" w:space="0" w:color="auto"/>
                <w:bottom w:val="none" w:sz="0" w:space="0" w:color="auto"/>
                <w:right w:val="none" w:sz="0" w:space="0" w:color="auto"/>
              </w:divBdr>
            </w:div>
            <w:div w:id="657347265">
              <w:marLeft w:val="0"/>
              <w:marRight w:val="0"/>
              <w:marTop w:val="0"/>
              <w:marBottom w:val="0"/>
              <w:divBdr>
                <w:top w:val="none" w:sz="0" w:space="0" w:color="auto"/>
                <w:left w:val="none" w:sz="0" w:space="0" w:color="auto"/>
                <w:bottom w:val="none" w:sz="0" w:space="0" w:color="auto"/>
                <w:right w:val="none" w:sz="0" w:space="0" w:color="auto"/>
              </w:divBdr>
            </w:div>
            <w:div w:id="839344568">
              <w:marLeft w:val="0"/>
              <w:marRight w:val="0"/>
              <w:marTop w:val="0"/>
              <w:marBottom w:val="0"/>
              <w:divBdr>
                <w:top w:val="none" w:sz="0" w:space="0" w:color="auto"/>
                <w:left w:val="none" w:sz="0" w:space="0" w:color="auto"/>
                <w:bottom w:val="none" w:sz="0" w:space="0" w:color="auto"/>
                <w:right w:val="none" w:sz="0" w:space="0" w:color="auto"/>
              </w:divBdr>
            </w:div>
            <w:div w:id="1157846964">
              <w:marLeft w:val="0"/>
              <w:marRight w:val="0"/>
              <w:marTop w:val="0"/>
              <w:marBottom w:val="0"/>
              <w:divBdr>
                <w:top w:val="none" w:sz="0" w:space="0" w:color="auto"/>
                <w:left w:val="none" w:sz="0" w:space="0" w:color="auto"/>
                <w:bottom w:val="none" w:sz="0" w:space="0" w:color="auto"/>
                <w:right w:val="none" w:sz="0" w:space="0" w:color="auto"/>
              </w:divBdr>
            </w:div>
            <w:div w:id="1212693388">
              <w:marLeft w:val="0"/>
              <w:marRight w:val="0"/>
              <w:marTop w:val="0"/>
              <w:marBottom w:val="0"/>
              <w:divBdr>
                <w:top w:val="none" w:sz="0" w:space="0" w:color="auto"/>
                <w:left w:val="none" w:sz="0" w:space="0" w:color="auto"/>
                <w:bottom w:val="none" w:sz="0" w:space="0" w:color="auto"/>
                <w:right w:val="none" w:sz="0" w:space="0" w:color="auto"/>
              </w:divBdr>
            </w:div>
            <w:div w:id="1232888583">
              <w:marLeft w:val="0"/>
              <w:marRight w:val="0"/>
              <w:marTop w:val="0"/>
              <w:marBottom w:val="0"/>
              <w:divBdr>
                <w:top w:val="none" w:sz="0" w:space="0" w:color="auto"/>
                <w:left w:val="none" w:sz="0" w:space="0" w:color="auto"/>
                <w:bottom w:val="none" w:sz="0" w:space="0" w:color="auto"/>
                <w:right w:val="none" w:sz="0" w:space="0" w:color="auto"/>
              </w:divBdr>
            </w:div>
            <w:div w:id="1280648101">
              <w:marLeft w:val="0"/>
              <w:marRight w:val="0"/>
              <w:marTop w:val="0"/>
              <w:marBottom w:val="0"/>
              <w:divBdr>
                <w:top w:val="none" w:sz="0" w:space="0" w:color="auto"/>
                <w:left w:val="none" w:sz="0" w:space="0" w:color="auto"/>
                <w:bottom w:val="none" w:sz="0" w:space="0" w:color="auto"/>
                <w:right w:val="none" w:sz="0" w:space="0" w:color="auto"/>
              </w:divBdr>
            </w:div>
            <w:div w:id="1333798397">
              <w:marLeft w:val="0"/>
              <w:marRight w:val="0"/>
              <w:marTop w:val="0"/>
              <w:marBottom w:val="0"/>
              <w:divBdr>
                <w:top w:val="none" w:sz="0" w:space="0" w:color="auto"/>
                <w:left w:val="none" w:sz="0" w:space="0" w:color="auto"/>
                <w:bottom w:val="none" w:sz="0" w:space="0" w:color="auto"/>
                <w:right w:val="none" w:sz="0" w:space="0" w:color="auto"/>
              </w:divBdr>
            </w:div>
            <w:div w:id="1398746471">
              <w:marLeft w:val="0"/>
              <w:marRight w:val="0"/>
              <w:marTop w:val="0"/>
              <w:marBottom w:val="0"/>
              <w:divBdr>
                <w:top w:val="none" w:sz="0" w:space="0" w:color="auto"/>
                <w:left w:val="none" w:sz="0" w:space="0" w:color="auto"/>
                <w:bottom w:val="none" w:sz="0" w:space="0" w:color="auto"/>
                <w:right w:val="none" w:sz="0" w:space="0" w:color="auto"/>
              </w:divBdr>
            </w:div>
            <w:div w:id="1523669364">
              <w:marLeft w:val="0"/>
              <w:marRight w:val="0"/>
              <w:marTop w:val="0"/>
              <w:marBottom w:val="0"/>
              <w:divBdr>
                <w:top w:val="none" w:sz="0" w:space="0" w:color="auto"/>
                <w:left w:val="none" w:sz="0" w:space="0" w:color="auto"/>
                <w:bottom w:val="none" w:sz="0" w:space="0" w:color="auto"/>
                <w:right w:val="none" w:sz="0" w:space="0" w:color="auto"/>
              </w:divBdr>
            </w:div>
            <w:div w:id="1524783376">
              <w:marLeft w:val="0"/>
              <w:marRight w:val="0"/>
              <w:marTop w:val="0"/>
              <w:marBottom w:val="0"/>
              <w:divBdr>
                <w:top w:val="none" w:sz="0" w:space="0" w:color="auto"/>
                <w:left w:val="none" w:sz="0" w:space="0" w:color="auto"/>
                <w:bottom w:val="none" w:sz="0" w:space="0" w:color="auto"/>
                <w:right w:val="none" w:sz="0" w:space="0" w:color="auto"/>
              </w:divBdr>
            </w:div>
            <w:div w:id="1640040306">
              <w:marLeft w:val="0"/>
              <w:marRight w:val="0"/>
              <w:marTop w:val="0"/>
              <w:marBottom w:val="0"/>
              <w:divBdr>
                <w:top w:val="none" w:sz="0" w:space="0" w:color="auto"/>
                <w:left w:val="none" w:sz="0" w:space="0" w:color="auto"/>
                <w:bottom w:val="none" w:sz="0" w:space="0" w:color="auto"/>
                <w:right w:val="none" w:sz="0" w:space="0" w:color="auto"/>
              </w:divBdr>
            </w:div>
            <w:div w:id="1659797099">
              <w:marLeft w:val="0"/>
              <w:marRight w:val="0"/>
              <w:marTop w:val="0"/>
              <w:marBottom w:val="0"/>
              <w:divBdr>
                <w:top w:val="none" w:sz="0" w:space="0" w:color="auto"/>
                <w:left w:val="none" w:sz="0" w:space="0" w:color="auto"/>
                <w:bottom w:val="none" w:sz="0" w:space="0" w:color="auto"/>
                <w:right w:val="none" w:sz="0" w:space="0" w:color="auto"/>
              </w:divBdr>
            </w:div>
            <w:div w:id="1665013381">
              <w:marLeft w:val="0"/>
              <w:marRight w:val="0"/>
              <w:marTop w:val="0"/>
              <w:marBottom w:val="0"/>
              <w:divBdr>
                <w:top w:val="none" w:sz="0" w:space="0" w:color="auto"/>
                <w:left w:val="none" w:sz="0" w:space="0" w:color="auto"/>
                <w:bottom w:val="none" w:sz="0" w:space="0" w:color="auto"/>
                <w:right w:val="none" w:sz="0" w:space="0" w:color="auto"/>
              </w:divBdr>
            </w:div>
            <w:div w:id="1754278400">
              <w:marLeft w:val="0"/>
              <w:marRight w:val="0"/>
              <w:marTop w:val="0"/>
              <w:marBottom w:val="0"/>
              <w:divBdr>
                <w:top w:val="none" w:sz="0" w:space="0" w:color="auto"/>
                <w:left w:val="none" w:sz="0" w:space="0" w:color="auto"/>
                <w:bottom w:val="none" w:sz="0" w:space="0" w:color="auto"/>
                <w:right w:val="none" w:sz="0" w:space="0" w:color="auto"/>
              </w:divBdr>
            </w:div>
            <w:div w:id="1942645167">
              <w:marLeft w:val="0"/>
              <w:marRight w:val="0"/>
              <w:marTop w:val="0"/>
              <w:marBottom w:val="0"/>
              <w:divBdr>
                <w:top w:val="none" w:sz="0" w:space="0" w:color="auto"/>
                <w:left w:val="none" w:sz="0" w:space="0" w:color="auto"/>
                <w:bottom w:val="none" w:sz="0" w:space="0" w:color="auto"/>
                <w:right w:val="none" w:sz="0" w:space="0" w:color="auto"/>
              </w:divBdr>
            </w:div>
            <w:div w:id="1982151689">
              <w:marLeft w:val="0"/>
              <w:marRight w:val="0"/>
              <w:marTop w:val="0"/>
              <w:marBottom w:val="0"/>
              <w:divBdr>
                <w:top w:val="none" w:sz="0" w:space="0" w:color="auto"/>
                <w:left w:val="none" w:sz="0" w:space="0" w:color="auto"/>
                <w:bottom w:val="none" w:sz="0" w:space="0" w:color="auto"/>
                <w:right w:val="none" w:sz="0" w:space="0" w:color="auto"/>
              </w:divBdr>
            </w:div>
            <w:div w:id="203268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246337">
      <w:bodyDiv w:val="1"/>
      <w:marLeft w:val="0"/>
      <w:marRight w:val="0"/>
      <w:marTop w:val="0"/>
      <w:marBottom w:val="0"/>
      <w:divBdr>
        <w:top w:val="none" w:sz="0" w:space="0" w:color="auto"/>
        <w:left w:val="none" w:sz="0" w:space="0" w:color="auto"/>
        <w:bottom w:val="none" w:sz="0" w:space="0" w:color="auto"/>
        <w:right w:val="none" w:sz="0" w:space="0" w:color="auto"/>
      </w:divBdr>
    </w:div>
    <w:div w:id="1516455170">
      <w:bodyDiv w:val="1"/>
      <w:marLeft w:val="0"/>
      <w:marRight w:val="0"/>
      <w:marTop w:val="0"/>
      <w:marBottom w:val="0"/>
      <w:divBdr>
        <w:top w:val="none" w:sz="0" w:space="0" w:color="auto"/>
        <w:left w:val="none" w:sz="0" w:space="0" w:color="auto"/>
        <w:bottom w:val="none" w:sz="0" w:space="0" w:color="auto"/>
        <w:right w:val="none" w:sz="0" w:space="0" w:color="auto"/>
      </w:divBdr>
      <w:divsChild>
        <w:div w:id="1148089534">
          <w:marLeft w:val="0"/>
          <w:marRight w:val="0"/>
          <w:marTop w:val="0"/>
          <w:marBottom w:val="0"/>
          <w:divBdr>
            <w:top w:val="none" w:sz="0" w:space="0" w:color="auto"/>
            <w:left w:val="none" w:sz="0" w:space="0" w:color="auto"/>
            <w:bottom w:val="none" w:sz="0" w:space="0" w:color="auto"/>
            <w:right w:val="none" w:sz="0" w:space="0" w:color="auto"/>
          </w:divBdr>
          <w:divsChild>
            <w:div w:id="2003000798">
              <w:marLeft w:val="0"/>
              <w:marRight w:val="0"/>
              <w:marTop w:val="0"/>
              <w:marBottom w:val="0"/>
              <w:divBdr>
                <w:top w:val="none" w:sz="0" w:space="0" w:color="auto"/>
                <w:left w:val="none" w:sz="0" w:space="0" w:color="auto"/>
                <w:bottom w:val="none" w:sz="0" w:space="0" w:color="auto"/>
                <w:right w:val="none" w:sz="0" w:space="0" w:color="auto"/>
              </w:divBdr>
              <w:divsChild>
                <w:div w:id="1413088940">
                  <w:marLeft w:val="0"/>
                  <w:marRight w:val="0"/>
                  <w:marTop w:val="0"/>
                  <w:marBottom w:val="0"/>
                  <w:divBdr>
                    <w:top w:val="none" w:sz="0" w:space="0" w:color="auto"/>
                    <w:left w:val="none" w:sz="0" w:space="0" w:color="auto"/>
                    <w:bottom w:val="none" w:sz="0" w:space="0" w:color="auto"/>
                    <w:right w:val="none" w:sz="0" w:space="0" w:color="auto"/>
                  </w:divBdr>
                  <w:divsChild>
                    <w:div w:id="115750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662985">
      <w:bodyDiv w:val="1"/>
      <w:marLeft w:val="0"/>
      <w:marRight w:val="0"/>
      <w:marTop w:val="0"/>
      <w:marBottom w:val="0"/>
      <w:divBdr>
        <w:top w:val="none" w:sz="0" w:space="0" w:color="auto"/>
        <w:left w:val="none" w:sz="0" w:space="0" w:color="auto"/>
        <w:bottom w:val="none" w:sz="0" w:space="0" w:color="auto"/>
        <w:right w:val="none" w:sz="0" w:space="0" w:color="auto"/>
      </w:divBdr>
      <w:divsChild>
        <w:div w:id="530722751">
          <w:marLeft w:val="0"/>
          <w:marRight w:val="0"/>
          <w:marTop w:val="0"/>
          <w:marBottom w:val="0"/>
          <w:divBdr>
            <w:top w:val="none" w:sz="0" w:space="0" w:color="auto"/>
            <w:left w:val="none" w:sz="0" w:space="0" w:color="auto"/>
            <w:bottom w:val="none" w:sz="0" w:space="0" w:color="auto"/>
            <w:right w:val="none" w:sz="0" w:space="0" w:color="auto"/>
          </w:divBdr>
          <w:divsChild>
            <w:div w:id="1493719597">
              <w:marLeft w:val="0"/>
              <w:marRight w:val="0"/>
              <w:marTop w:val="0"/>
              <w:marBottom w:val="0"/>
              <w:divBdr>
                <w:top w:val="none" w:sz="0" w:space="0" w:color="auto"/>
                <w:left w:val="none" w:sz="0" w:space="0" w:color="auto"/>
                <w:bottom w:val="none" w:sz="0" w:space="0" w:color="auto"/>
                <w:right w:val="none" w:sz="0" w:space="0" w:color="auto"/>
              </w:divBdr>
              <w:divsChild>
                <w:div w:id="1484467556">
                  <w:marLeft w:val="0"/>
                  <w:marRight w:val="0"/>
                  <w:marTop w:val="0"/>
                  <w:marBottom w:val="0"/>
                  <w:divBdr>
                    <w:top w:val="none" w:sz="0" w:space="0" w:color="auto"/>
                    <w:left w:val="none" w:sz="0" w:space="0" w:color="auto"/>
                    <w:bottom w:val="none" w:sz="0" w:space="0" w:color="auto"/>
                    <w:right w:val="none" w:sz="0" w:space="0" w:color="auto"/>
                  </w:divBdr>
                  <w:divsChild>
                    <w:div w:id="84813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65422">
      <w:bodyDiv w:val="1"/>
      <w:marLeft w:val="0"/>
      <w:marRight w:val="0"/>
      <w:marTop w:val="0"/>
      <w:marBottom w:val="0"/>
      <w:divBdr>
        <w:top w:val="none" w:sz="0" w:space="0" w:color="auto"/>
        <w:left w:val="none" w:sz="0" w:space="0" w:color="auto"/>
        <w:bottom w:val="none" w:sz="0" w:space="0" w:color="auto"/>
        <w:right w:val="none" w:sz="0" w:space="0" w:color="auto"/>
      </w:divBdr>
    </w:div>
    <w:div w:id="1582325760">
      <w:bodyDiv w:val="1"/>
      <w:marLeft w:val="0"/>
      <w:marRight w:val="0"/>
      <w:marTop w:val="0"/>
      <w:marBottom w:val="0"/>
      <w:divBdr>
        <w:top w:val="none" w:sz="0" w:space="0" w:color="auto"/>
        <w:left w:val="none" w:sz="0" w:space="0" w:color="auto"/>
        <w:bottom w:val="none" w:sz="0" w:space="0" w:color="auto"/>
        <w:right w:val="none" w:sz="0" w:space="0" w:color="auto"/>
      </w:divBdr>
    </w:div>
    <w:div w:id="1737360916">
      <w:bodyDiv w:val="1"/>
      <w:marLeft w:val="0"/>
      <w:marRight w:val="0"/>
      <w:marTop w:val="0"/>
      <w:marBottom w:val="0"/>
      <w:divBdr>
        <w:top w:val="none" w:sz="0" w:space="0" w:color="auto"/>
        <w:left w:val="none" w:sz="0" w:space="0" w:color="auto"/>
        <w:bottom w:val="none" w:sz="0" w:space="0" w:color="auto"/>
        <w:right w:val="none" w:sz="0" w:space="0" w:color="auto"/>
      </w:divBdr>
    </w:div>
    <w:div w:id="1745495102">
      <w:bodyDiv w:val="1"/>
      <w:marLeft w:val="0"/>
      <w:marRight w:val="0"/>
      <w:marTop w:val="0"/>
      <w:marBottom w:val="0"/>
      <w:divBdr>
        <w:top w:val="none" w:sz="0" w:space="0" w:color="auto"/>
        <w:left w:val="none" w:sz="0" w:space="0" w:color="auto"/>
        <w:bottom w:val="none" w:sz="0" w:space="0" w:color="auto"/>
        <w:right w:val="none" w:sz="0" w:space="0" w:color="auto"/>
      </w:divBdr>
    </w:div>
    <w:div w:id="1793668877">
      <w:bodyDiv w:val="1"/>
      <w:marLeft w:val="0"/>
      <w:marRight w:val="0"/>
      <w:marTop w:val="0"/>
      <w:marBottom w:val="0"/>
      <w:divBdr>
        <w:top w:val="none" w:sz="0" w:space="0" w:color="auto"/>
        <w:left w:val="none" w:sz="0" w:space="0" w:color="auto"/>
        <w:bottom w:val="none" w:sz="0" w:space="0" w:color="auto"/>
        <w:right w:val="none" w:sz="0" w:space="0" w:color="auto"/>
      </w:divBdr>
    </w:div>
    <w:div w:id="1812019937">
      <w:bodyDiv w:val="1"/>
      <w:marLeft w:val="0"/>
      <w:marRight w:val="0"/>
      <w:marTop w:val="0"/>
      <w:marBottom w:val="0"/>
      <w:divBdr>
        <w:top w:val="none" w:sz="0" w:space="0" w:color="auto"/>
        <w:left w:val="none" w:sz="0" w:space="0" w:color="auto"/>
        <w:bottom w:val="none" w:sz="0" w:space="0" w:color="auto"/>
        <w:right w:val="none" w:sz="0" w:space="0" w:color="auto"/>
      </w:divBdr>
    </w:div>
    <w:div w:id="1875727777">
      <w:bodyDiv w:val="1"/>
      <w:marLeft w:val="0"/>
      <w:marRight w:val="0"/>
      <w:marTop w:val="0"/>
      <w:marBottom w:val="0"/>
      <w:divBdr>
        <w:top w:val="none" w:sz="0" w:space="0" w:color="auto"/>
        <w:left w:val="none" w:sz="0" w:space="0" w:color="auto"/>
        <w:bottom w:val="none" w:sz="0" w:space="0" w:color="auto"/>
        <w:right w:val="none" w:sz="0" w:space="0" w:color="auto"/>
      </w:divBdr>
    </w:div>
    <w:div w:id="1884517902">
      <w:bodyDiv w:val="1"/>
      <w:marLeft w:val="0"/>
      <w:marRight w:val="0"/>
      <w:marTop w:val="0"/>
      <w:marBottom w:val="0"/>
      <w:divBdr>
        <w:top w:val="none" w:sz="0" w:space="0" w:color="auto"/>
        <w:left w:val="none" w:sz="0" w:space="0" w:color="auto"/>
        <w:bottom w:val="none" w:sz="0" w:space="0" w:color="auto"/>
        <w:right w:val="none" w:sz="0" w:space="0" w:color="auto"/>
      </w:divBdr>
      <w:divsChild>
        <w:div w:id="52504698">
          <w:marLeft w:val="0"/>
          <w:marRight w:val="0"/>
          <w:marTop w:val="0"/>
          <w:marBottom w:val="0"/>
          <w:divBdr>
            <w:top w:val="none" w:sz="0" w:space="0" w:color="auto"/>
            <w:left w:val="none" w:sz="0" w:space="0" w:color="auto"/>
            <w:bottom w:val="none" w:sz="0" w:space="0" w:color="auto"/>
            <w:right w:val="none" w:sz="0" w:space="0" w:color="auto"/>
          </w:divBdr>
          <w:divsChild>
            <w:div w:id="397480327">
              <w:marLeft w:val="0"/>
              <w:marRight w:val="0"/>
              <w:marTop w:val="0"/>
              <w:marBottom w:val="0"/>
              <w:divBdr>
                <w:top w:val="none" w:sz="0" w:space="0" w:color="auto"/>
                <w:left w:val="none" w:sz="0" w:space="0" w:color="auto"/>
                <w:bottom w:val="none" w:sz="0" w:space="0" w:color="auto"/>
                <w:right w:val="none" w:sz="0" w:space="0" w:color="auto"/>
              </w:divBdr>
              <w:divsChild>
                <w:div w:id="1413166214">
                  <w:marLeft w:val="0"/>
                  <w:marRight w:val="0"/>
                  <w:marTop w:val="0"/>
                  <w:marBottom w:val="0"/>
                  <w:divBdr>
                    <w:top w:val="none" w:sz="0" w:space="0" w:color="auto"/>
                    <w:left w:val="none" w:sz="0" w:space="0" w:color="auto"/>
                    <w:bottom w:val="none" w:sz="0" w:space="0" w:color="auto"/>
                    <w:right w:val="none" w:sz="0" w:space="0" w:color="auto"/>
                  </w:divBdr>
                  <w:divsChild>
                    <w:div w:id="10820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005138">
      <w:bodyDiv w:val="1"/>
      <w:marLeft w:val="0"/>
      <w:marRight w:val="0"/>
      <w:marTop w:val="0"/>
      <w:marBottom w:val="0"/>
      <w:divBdr>
        <w:top w:val="none" w:sz="0" w:space="0" w:color="auto"/>
        <w:left w:val="none" w:sz="0" w:space="0" w:color="auto"/>
        <w:bottom w:val="none" w:sz="0" w:space="0" w:color="auto"/>
        <w:right w:val="none" w:sz="0" w:space="0" w:color="auto"/>
      </w:divBdr>
    </w:div>
    <w:div w:id="1904371197">
      <w:bodyDiv w:val="1"/>
      <w:marLeft w:val="0"/>
      <w:marRight w:val="0"/>
      <w:marTop w:val="0"/>
      <w:marBottom w:val="0"/>
      <w:divBdr>
        <w:top w:val="none" w:sz="0" w:space="0" w:color="auto"/>
        <w:left w:val="none" w:sz="0" w:space="0" w:color="auto"/>
        <w:bottom w:val="none" w:sz="0" w:space="0" w:color="auto"/>
        <w:right w:val="none" w:sz="0" w:space="0" w:color="auto"/>
      </w:divBdr>
      <w:divsChild>
        <w:div w:id="1374385887">
          <w:marLeft w:val="547"/>
          <w:marRight w:val="0"/>
          <w:marTop w:val="154"/>
          <w:marBottom w:val="0"/>
          <w:divBdr>
            <w:top w:val="none" w:sz="0" w:space="0" w:color="auto"/>
            <w:left w:val="none" w:sz="0" w:space="0" w:color="auto"/>
            <w:bottom w:val="none" w:sz="0" w:space="0" w:color="auto"/>
            <w:right w:val="none" w:sz="0" w:space="0" w:color="auto"/>
          </w:divBdr>
        </w:div>
        <w:div w:id="1880363029">
          <w:marLeft w:val="547"/>
          <w:marRight w:val="0"/>
          <w:marTop w:val="154"/>
          <w:marBottom w:val="0"/>
          <w:divBdr>
            <w:top w:val="none" w:sz="0" w:space="0" w:color="auto"/>
            <w:left w:val="none" w:sz="0" w:space="0" w:color="auto"/>
            <w:bottom w:val="none" w:sz="0" w:space="0" w:color="auto"/>
            <w:right w:val="none" w:sz="0" w:space="0" w:color="auto"/>
          </w:divBdr>
        </w:div>
      </w:divsChild>
    </w:div>
    <w:div w:id="1922713278">
      <w:bodyDiv w:val="1"/>
      <w:marLeft w:val="0"/>
      <w:marRight w:val="0"/>
      <w:marTop w:val="0"/>
      <w:marBottom w:val="0"/>
      <w:divBdr>
        <w:top w:val="none" w:sz="0" w:space="0" w:color="auto"/>
        <w:left w:val="none" w:sz="0" w:space="0" w:color="auto"/>
        <w:bottom w:val="none" w:sz="0" w:space="0" w:color="auto"/>
        <w:right w:val="none" w:sz="0" w:space="0" w:color="auto"/>
      </w:divBdr>
    </w:div>
    <w:div w:id="1961379799">
      <w:bodyDiv w:val="1"/>
      <w:marLeft w:val="0"/>
      <w:marRight w:val="0"/>
      <w:marTop w:val="0"/>
      <w:marBottom w:val="0"/>
      <w:divBdr>
        <w:top w:val="none" w:sz="0" w:space="0" w:color="auto"/>
        <w:left w:val="none" w:sz="0" w:space="0" w:color="auto"/>
        <w:bottom w:val="none" w:sz="0" w:space="0" w:color="auto"/>
        <w:right w:val="none" w:sz="0" w:space="0" w:color="auto"/>
      </w:divBdr>
      <w:divsChild>
        <w:div w:id="2011062639">
          <w:marLeft w:val="547"/>
          <w:marRight w:val="0"/>
          <w:marTop w:val="154"/>
          <w:marBottom w:val="0"/>
          <w:divBdr>
            <w:top w:val="none" w:sz="0" w:space="0" w:color="auto"/>
            <w:left w:val="none" w:sz="0" w:space="0" w:color="auto"/>
            <w:bottom w:val="none" w:sz="0" w:space="0" w:color="auto"/>
            <w:right w:val="none" w:sz="0" w:space="0" w:color="auto"/>
          </w:divBdr>
        </w:div>
      </w:divsChild>
    </w:div>
    <w:div w:id="1978223976">
      <w:bodyDiv w:val="1"/>
      <w:marLeft w:val="0"/>
      <w:marRight w:val="0"/>
      <w:marTop w:val="0"/>
      <w:marBottom w:val="0"/>
      <w:divBdr>
        <w:top w:val="none" w:sz="0" w:space="0" w:color="auto"/>
        <w:left w:val="none" w:sz="0" w:space="0" w:color="auto"/>
        <w:bottom w:val="none" w:sz="0" w:space="0" w:color="auto"/>
        <w:right w:val="none" w:sz="0" w:space="0" w:color="auto"/>
      </w:divBdr>
    </w:div>
    <w:div w:id="1993947608">
      <w:bodyDiv w:val="1"/>
      <w:marLeft w:val="0"/>
      <w:marRight w:val="0"/>
      <w:marTop w:val="0"/>
      <w:marBottom w:val="0"/>
      <w:divBdr>
        <w:top w:val="none" w:sz="0" w:space="0" w:color="auto"/>
        <w:left w:val="none" w:sz="0" w:space="0" w:color="auto"/>
        <w:bottom w:val="none" w:sz="0" w:space="0" w:color="auto"/>
        <w:right w:val="none" w:sz="0" w:space="0" w:color="auto"/>
      </w:divBdr>
    </w:div>
    <w:div w:id="2035687400">
      <w:bodyDiv w:val="1"/>
      <w:marLeft w:val="0"/>
      <w:marRight w:val="0"/>
      <w:marTop w:val="0"/>
      <w:marBottom w:val="0"/>
      <w:divBdr>
        <w:top w:val="none" w:sz="0" w:space="0" w:color="auto"/>
        <w:left w:val="none" w:sz="0" w:space="0" w:color="auto"/>
        <w:bottom w:val="none" w:sz="0" w:space="0" w:color="auto"/>
        <w:right w:val="none" w:sz="0" w:space="0" w:color="auto"/>
      </w:divBdr>
    </w:div>
    <w:div w:id="2039499708">
      <w:bodyDiv w:val="1"/>
      <w:marLeft w:val="0"/>
      <w:marRight w:val="0"/>
      <w:marTop w:val="0"/>
      <w:marBottom w:val="0"/>
      <w:divBdr>
        <w:top w:val="none" w:sz="0" w:space="0" w:color="auto"/>
        <w:left w:val="none" w:sz="0" w:space="0" w:color="auto"/>
        <w:bottom w:val="none" w:sz="0" w:space="0" w:color="auto"/>
        <w:right w:val="none" w:sz="0" w:space="0" w:color="auto"/>
      </w:divBdr>
    </w:div>
    <w:div w:id="2051299376">
      <w:bodyDiv w:val="1"/>
      <w:marLeft w:val="0"/>
      <w:marRight w:val="0"/>
      <w:marTop w:val="0"/>
      <w:marBottom w:val="0"/>
      <w:divBdr>
        <w:top w:val="none" w:sz="0" w:space="0" w:color="auto"/>
        <w:left w:val="none" w:sz="0" w:space="0" w:color="auto"/>
        <w:bottom w:val="none" w:sz="0" w:space="0" w:color="auto"/>
        <w:right w:val="none" w:sz="0" w:space="0" w:color="auto"/>
      </w:divBdr>
      <w:divsChild>
        <w:div w:id="1508399724">
          <w:marLeft w:val="0"/>
          <w:marRight w:val="0"/>
          <w:marTop w:val="0"/>
          <w:marBottom w:val="0"/>
          <w:divBdr>
            <w:top w:val="none" w:sz="0" w:space="0" w:color="auto"/>
            <w:left w:val="none" w:sz="0" w:space="0" w:color="auto"/>
            <w:bottom w:val="none" w:sz="0" w:space="0" w:color="auto"/>
            <w:right w:val="none" w:sz="0" w:space="0" w:color="auto"/>
          </w:divBdr>
          <w:divsChild>
            <w:div w:id="632249102">
              <w:marLeft w:val="0"/>
              <w:marRight w:val="0"/>
              <w:marTop w:val="0"/>
              <w:marBottom w:val="0"/>
              <w:divBdr>
                <w:top w:val="none" w:sz="0" w:space="0" w:color="auto"/>
                <w:left w:val="none" w:sz="0" w:space="0" w:color="auto"/>
                <w:bottom w:val="none" w:sz="0" w:space="0" w:color="auto"/>
                <w:right w:val="none" w:sz="0" w:space="0" w:color="auto"/>
              </w:divBdr>
              <w:divsChild>
                <w:div w:id="2146042407">
                  <w:marLeft w:val="0"/>
                  <w:marRight w:val="0"/>
                  <w:marTop w:val="0"/>
                  <w:marBottom w:val="0"/>
                  <w:divBdr>
                    <w:top w:val="none" w:sz="0" w:space="0" w:color="auto"/>
                    <w:left w:val="none" w:sz="0" w:space="0" w:color="auto"/>
                    <w:bottom w:val="none" w:sz="0" w:space="0" w:color="auto"/>
                    <w:right w:val="none" w:sz="0" w:space="0" w:color="auto"/>
                  </w:divBdr>
                  <w:divsChild>
                    <w:div w:id="170420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613385">
      <w:bodyDiv w:val="1"/>
      <w:marLeft w:val="0"/>
      <w:marRight w:val="0"/>
      <w:marTop w:val="0"/>
      <w:marBottom w:val="0"/>
      <w:divBdr>
        <w:top w:val="none" w:sz="0" w:space="0" w:color="auto"/>
        <w:left w:val="none" w:sz="0" w:space="0" w:color="auto"/>
        <w:bottom w:val="none" w:sz="0" w:space="0" w:color="auto"/>
        <w:right w:val="none" w:sz="0" w:space="0" w:color="auto"/>
      </w:divBdr>
    </w:div>
    <w:div w:id="2099252881">
      <w:bodyDiv w:val="1"/>
      <w:marLeft w:val="0"/>
      <w:marRight w:val="0"/>
      <w:marTop w:val="0"/>
      <w:marBottom w:val="0"/>
      <w:divBdr>
        <w:top w:val="none" w:sz="0" w:space="0" w:color="auto"/>
        <w:left w:val="none" w:sz="0" w:space="0" w:color="auto"/>
        <w:bottom w:val="none" w:sz="0" w:space="0" w:color="auto"/>
        <w:right w:val="none" w:sz="0" w:space="0" w:color="auto"/>
      </w:divBdr>
    </w:div>
    <w:div w:id="213327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comments" Target="comments.xml" Id="rId26" /><Relationship Type="http://schemas.openxmlformats.org/officeDocument/2006/relationships/hyperlink" Target="mailto:Paul.oneill@universityofgalway.ie" TargetMode="External" Id="rId21" /><Relationship Type="http://schemas.openxmlformats.org/officeDocument/2006/relationships/hyperlink" Target="https://forms.office.com/Pages/ResponsePage.aspx?id=hrHjE0bEq0qcbZq5u3aBbOjtpanVdCtAniDsLuAD03RUMEUyWVgwMUVaVjJBWFhCRkYxWDkyTVBLQi4u" TargetMode="External" Id="rId42" /><Relationship Type="http://schemas.openxmlformats.org/officeDocument/2006/relationships/hyperlink" Target="mailto:askregistry@nuigalway.ie" TargetMode="External" Id="rId47" /><Relationship Type="http://schemas.openxmlformats.org/officeDocument/2006/relationships/hyperlink" Target="https://www.universityofgalway.ie/safecampus/" TargetMode="External" Id="rId63" /><Relationship Type="http://schemas.openxmlformats.org/officeDocument/2006/relationships/image" Target="media/image7.emf" Id="rId68" /><Relationship Type="http://schemas.openxmlformats.org/officeDocument/2006/relationships/customXml" Target="../customXml/item2.xml" Id="rId2" /><Relationship Type="http://schemas.microsoft.com/office/2018/08/relationships/commentsExtensible" Target="commentsExtensible.xml" Id="rId29" /><Relationship Type="http://schemas.openxmlformats.org/officeDocument/2006/relationships/image" Target="media/image1.png" Id="rId11" /><Relationship Type="http://schemas.openxmlformats.org/officeDocument/2006/relationships/hyperlink" Target="https://www.curriculumonline.ie/senior-cycle/senior-cycle-subjects/drama-film-and-theatre-studies/" TargetMode="External" Id="rId24" /><Relationship Type="http://schemas.openxmlformats.org/officeDocument/2006/relationships/hyperlink" Target="https://www.universityofgalway.ie/student-services/policies/" TargetMode="External" Id="rId32" /><Relationship Type="http://schemas.openxmlformats.org/officeDocument/2006/relationships/hyperlink" Target="https://www.universityofgalway.ie/exams/timetable-advice/examinations_faqs/repeats_faq/" TargetMode="External" Id="rId37" /><Relationship Type="http://schemas.openxmlformats.org/officeDocument/2006/relationships/hyperlink" Target="https://www.universityofgalway.ie/media/registry/exams/policiesprocedures/QA209-Extenuating-Circumstances.pdf" TargetMode="External" Id="rId40" /><Relationship Type="http://schemas.openxmlformats.org/officeDocument/2006/relationships/hyperlink" Target="https://www.universityofgalway.ie/student-life/student-support/" TargetMode="External" Id="rId45" /><Relationship Type="http://schemas.openxmlformats.org/officeDocument/2006/relationships/hyperlink" Target="https://www.universityofgalway.ie/disability/" TargetMode="External" Id="rId53" /><Relationship Type="http://schemas.openxmlformats.org/officeDocument/2006/relationships/hyperlink" Target="https://www.universityofgalway.ie/equalityanddiversity/" TargetMode="External" Id="rId58" /><Relationship Type="http://schemas.openxmlformats.org/officeDocument/2006/relationships/image" Target="media/image5.emf" Id="rId66" /><Relationship Type="http://schemas.microsoft.com/office/2020/10/relationships/intelligence" Target="intelligence2.xml" Id="rId74" /><Relationship Type="http://schemas.openxmlformats.org/officeDocument/2006/relationships/numbering" Target="numbering.xml" Id="rId5" /><Relationship Type="http://schemas.openxmlformats.org/officeDocument/2006/relationships/hyperlink" Target="http://writingcenter.unc.edu/handouts/should-i-use-i" TargetMode="External" Id="rId61" /><Relationship Type="http://schemas.openxmlformats.org/officeDocument/2006/relationships/hyperlink" Target="https://www.universityofgalway.ie/media/buildingsoffice/files/mapsrebranded2023/University-of-Galway-Campus_A4-Map.pdf" TargetMode="External" Id="rId19" /><Relationship Type="http://schemas.openxmlformats.org/officeDocument/2006/relationships/image" Target="media/image4.png" Id="rId14" /><Relationship Type="http://schemas.openxmlformats.org/officeDocument/2006/relationships/hyperlink" Target="mailto:sean.crosson@universityofgalway.ie" TargetMode="External" Id="rId22" /><Relationship Type="http://schemas.microsoft.com/office/2011/relationships/commentsExtended" Target="commentsExtended.xml" Id="rId27" /><Relationship Type="http://schemas.openxmlformats.org/officeDocument/2006/relationships/hyperlink" Target="https://www.universityofgalway.ie/celt/" TargetMode="External" Id="rId30" /><Relationship Type="http://schemas.openxmlformats.org/officeDocument/2006/relationships/hyperlink" Target="https://www.universityofgalway.ie/media/registry/exams/policiesprocedures/QA209-Extenuating-Circumstances.pdf" TargetMode="External" Id="rId35" /><Relationship Type="http://schemas.openxmlformats.org/officeDocument/2006/relationships/hyperlink" Target="https://forms.office.com/Pages/ResponsePage.aspx?id=hrHjE0bEq0qcbZq5u3aBbOjtpanVdCtAniDsLuAD03RUMEUyWVgwMUVaVjJBWFhCRkYxWDkyTVBLQi4u" TargetMode="External" Id="rId43" /><Relationship Type="http://schemas.openxmlformats.org/officeDocument/2006/relationships/hyperlink" Target="https://www.universityofgalway.ie/student-registry-helpdesk/" TargetMode="External" Id="rId48" /><Relationship Type="http://schemas.openxmlformats.org/officeDocument/2006/relationships/hyperlink" Target="https://www.universityofgalway.ie/counsellors/" TargetMode="External" Id="rId56" /><Relationship Type="http://schemas.openxmlformats.org/officeDocument/2006/relationships/hyperlink" Target="https://play.google.com/store/apps/details?id=com.criticalarc.safezoneapp&amp;hl=en_GB&amp;pli=1" TargetMode="External" Id="rId64" /><Relationship Type="http://schemas.openxmlformats.org/officeDocument/2006/relationships/image" Target="media/image8.emf" Id="rId69" /><Relationship Type="http://schemas.openxmlformats.org/officeDocument/2006/relationships/webSettings" Target="webSettings.xml" Id="rId8" /><Relationship Type="http://schemas.openxmlformats.org/officeDocument/2006/relationships/hyperlink" Target="https://www.universityofgalway.ie/student-services/policies/" TargetMode="External" Id="rId51" /><Relationship Type="http://schemas.microsoft.com/office/2011/relationships/people" Target="people.xml" Id="rId72" /><Relationship Type="http://schemas.openxmlformats.org/officeDocument/2006/relationships/customXml" Target="../customXml/item3.xml" Id="rId3" /><Relationship Type="http://schemas.openxmlformats.org/officeDocument/2006/relationships/image" Target="media/image2.jpg" Id="rId12" /><Relationship Type="http://schemas.openxmlformats.org/officeDocument/2006/relationships/hyperlink" Target="mailto:olivia.burke@universityofgalway.ie" TargetMode="External" Id="rId17" /><Relationship Type="http://schemas.openxmlformats.org/officeDocument/2006/relationships/hyperlink" Target="https://www.teachingcouncil.ie/how-to-become-a-teacher/post-primary/" TargetMode="External" Id="rId25" /><Relationship Type="http://schemas.openxmlformats.org/officeDocument/2006/relationships/hyperlink" Target="https://www.universityofgalway.ie/media/registry/exams/policiesprocedures/QA209-Extenuating-Circumstances.pdf" TargetMode="External" Id="rId33" /><Relationship Type="http://schemas.openxmlformats.org/officeDocument/2006/relationships/hyperlink" Target="http://hrHjE0bEq0qcbZq5u3aBbOjtpanVdCtAniDsLuAD03RUMEUyWVgwMUVaVjJBWFhCRkYxWDkyTVBLQi4u" TargetMode="External" Id="rId38" /><Relationship Type="http://schemas.openxmlformats.org/officeDocument/2006/relationships/hyperlink" Target="https://www.universityofgalway.ie/media/collegeofartssocialsciencescelticstudies/CASSCS_StudentSupportMapReadOnly.pdf" TargetMode="External" Id="rId46" /><Relationship Type="http://schemas.openxmlformats.org/officeDocument/2006/relationships/hyperlink" Target="http://www.theguardian.com/education/shortcuts/2014/aug/08/rogeting-sinister-buttocks-students-essays-plagiarising-thesaurus" TargetMode="External" Id="rId59" /><Relationship Type="http://schemas.openxmlformats.org/officeDocument/2006/relationships/image" Target="media/image6.emf" Id="rId67" /><Relationship Type="http://schemas.openxmlformats.org/officeDocument/2006/relationships/hyperlink" Target="mailto:mairead.casey@universityofgalway.ie" TargetMode="External" Id="rId20" /><Relationship Type="http://schemas.openxmlformats.org/officeDocument/2006/relationships/hyperlink" Target="https://forms.office.com/Pages/ResponsePage.aspx?id=hrHjE0bEq0qcbZq5u3aBbOjtpanVdCtAniDsLuAD03RUMEUyWVgwMUVaVjJBWFhCRkYxWDkyTVBLQi4u" TargetMode="External" Id="rId41" /><Relationship Type="http://schemas.openxmlformats.org/officeDocument/2006/relationships/hyperlink" Target="http://www.library.nuigalway.ie/awc/" TargetMode="External" Id="rId54" /><Relationship Type="http://schemas.openxmlformats.org/officeDocument/2006/relationships/hyperlink" Target="https://owl.english.purdue.edu/owl/resource/747/1/" TargetMode="External" Id="rId62" /><Relationship Type="http://schemas.openxmlformats.org/officeDocument/2006/relationships/footer" Target="footer1.xml" Id="rId7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universityofgalway.ie/centre-excellence-learning-teaching/curriculardesigninnovation/attendance/" TargetMode="External" Id="rId15" /><Relationship Type="http://schemas.openxmlformats.org/officeDocument/2006/relationships/hyperlink" Target="mailto:Patrick.lonergan@universityofgalway.ie" TargetMode="External" Id="rId23" /><Relationship Type="http://schemas.microsoft.com/office/2016/09/relationships/commentsIds" Target="commentsIds.xml" Id="rId28" /><Relationship Type="http://schemas.openxmlformats.org/officeDocument/2006/relationships/hyperlink" Target="https://forms.office.com/Pages/ResponsePage.aspx?id=hrHjE0bEq0qcbZq5u3aBbOjtpanVdCtAniDsLuAD03RUMEUyWVgwMUVaVjJBWFhCRkYxWDkyTVBLQi4u" TargetMode="External" Id="rId36" /><Relationship Type="http://schemas.openxmlformats.org/officeDocument/2006/relationships/hyperlink" Target="https://www.universityofgalway.ie/student-services/" TargetMode="External" Id="rId49" /><Relationship Type="http://schemas.openxmlformats.org/officeDocument/2006/relationships/hyperlink" Target="https://www.universityofgalway.ie/student-registry-helpdesk/our-services/name-address/." TargetMode="External" Id="rId57" /><Relationship Type="http://schemas.openxmlformats.org/officeDocument/2006/relationships/endnotes" Target="endnotes.xml" Id="rId10" /><Relationship Type="http://schemas.openxmlformats.org/officeDocument/2006/relationships/hyperlink" Target="https://www.universityofgalway.ie/student-services/policies/" TargetMode="External" Id="rId31" /><Relationship Type="http://schemas.openxmlformats.org/officeDocument/2006/relationships/hyperlink" Target="http://library.nuigalway.ie/usingthelibrary/borrowing/" TargetMode="External" Id="rId44" /><Relationship Type="http://schemas.openxmlformats.org/officeDocument/2006/relationships/hyperlink" Target="mailto:disabilityservice@universityofgalway.ie" TargetMode="External" Id="rId52" /><Relationship Type="http://schemas.openxmlformats.org/officeDocument/2006/relationships/hyperlink" Target="http://warustudiotk.blogspot.ie/2011/04/political-and-social-themes-in-hamlet.html" TargetMode="External" Id="rId60" /><Relationship Type="http://schemas.openxmlformats.org/officeDocument/2006/relationships/hyperlink" Target="https://apps.apple.com/gb/app/safezone/id533054756" TargetMode="External" Id="rId65" /><Relationship Type="http://schemas.openxmlformats.org/officeDocument/2006/relationships/theme" Target="theme/theme1.xml" Id="rId73"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tiff" Id="rId13" /><Relationship Type="http://schemas.openxmlformats.org/officeDocument/2006/relationships/hyperlink" Target="https://www.universityofgalway.ie/colleges-and-schools/arts-social-sciences-and-celtic-studies/student-information/orientation/" TargetMode="External" Id="rId18" /><Relationship Type="http://schemas.openxmlformats.org/officeDocument/2006/relationships/hyperlink" Target="https://www.universityofgalway.ie/exams/timetable-advice/deferrals/" TargetMode="External" Id="rId39" /><Relationship Type="http://schemas.openxmlformats.org/officeDocument/2006/relationships/hyperlink" Target="https://www.universityofgalway.ie/media/registry/exams/policiesprocedures/QA209-Extenuating-Circumstances.pdf" TargetMode="External" Id="rId34" /><Relationship Type="http://schemas.openxmlformats.org/officeDocument/2006/relationships/hyperlink" Target="https://www.universityofgalway.ie/media/studentservices/files/Directory-of-Support-Services-in-NUI-Galway-and-the-community-2019.pdf" TargetMode="External" Id="rId50" /><Relationship Type="http://schemas.openxmlformats.org/officeDocument/2006/relationships/hyperlink" Target="mailto:counselling@universityofgalway.ie" TargetMode="External" Id="rId55" /><Relationship Type="http://schemas.openxmlformats.org/officeDocument/2006/relationships/settings" Target="settings.xml" Id="rId7" /><Relationship Type="http://schemas.openxmlformats.org/officeDocument/2006/relationships/fontTable" Target="fontTable.xml" Id="rId71" /><Relationship Type="http://schemas.openxmlformats.org/officeDocument/2006/relationships/hyperlink" Target="mailto:ian.walsh@universityofgalway.ie" TargetMode="External" Id="R4664b928a89d41e6" /><Relationship Type="http://schemas.openxmlformats.org/officeDocument/2006/relationships/hyperlink" Target="mailto:drama@universityofgalway.ie" TargetMode="External" Id="R96a49992b08f46b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21DC7E537A0149A6A8B171B3C6E602" ma:contentTypeVersion="19" ma:contentTypeDescription="Create a new document." ma:contentTypeScope="" ma:versionID="5c22836b9239fc881efc6de046d25051">
  <xsd:schema xmlns:xsd="http://www.w3.org/2001/XMLSchema" xmlns:xs="http://www.w3.org/2001/XMLSchema" xmlns:p="http://schemas.microsoft.com/office/2006/metadata/properties" xmlns:ns2="15e0e4d3-06da-463b-ba8d-7e020c3aecab" xmlns:ns3="2bfa6053-e1d5-4ac3-ba2f-5aa1e8c98d1d" targetNamespace="http://schemas.microsoft.com/office/2006/metadata/properties" ma:root="true" ma:fieldsID="5d184572d08d50fb3cf4a245b9831f3e" ns2:_="" ns3:_="">
    <xsd:import namespace="15e0e4d3-06da-463b-ba8d-7e020c3aecab"/>
    <xsd:import namespace="2bfa6053-e1d5-4ac3-ba2f-5aa1e8c98d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Ira"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0e4d3-06da-463b-ba8d-7e020c3aec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Ira" ma:index="19" nillable="true" ma:displayName="Ira" ma:format="Dropdown" ma:internalName="Ira">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fa6053-e1d5-4ac3-ba2f-5aa1e8c98d1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efe2ce2-4ce3-426e-a169-35ac0cbe84d2}" ma:internalName="TaxCatchAll" ma:showField="CatchAllData" ma:web="2bfa6053-e1d5-4ac3-ba2f-5aa1e8c98d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e0e4d3-06da-463b-ba8d-7e020c3aecab">
      <Terms xmlns="http://schemas.microsoft.com/office/infopath/2007/PartnerControls"/>
    </lcf76f155ced4ddcb4097134ff3c332f>
    <TaxCatchAll xmlns="2bfa6053-e1d5-4ac3-ba2f-5aa1e8c98d1d" xsi:nil="true"/>
    <SharedWithUsers xmlns="2bfa6053-e1d5-4ac3-ba2f-5aa1e8c98d1d">
      <UserInfo>
        <DisplayName>Brinton, Emma</DisplayName>
        <AccountId>31</AccountId>
        <AccountType/>
      </UserInfo>
      <UserInfo>
        <DisplayName>Crosson, Seán</DisplayName>
        <AccountId>48</AccountId>
        <AccountType/>
      </UserInfo>
    </SharedWithUsers>
    <Ira xmlns="15e0e4d3-06da-463b-ba8d-7e020c3aecab" xsi:nil="true"/>
  </documentManagement>
</p:properties>
</file>

<file path=customXml/itemProps1.xml><?xml version="1.0" encoding="utf-8"?>
<ds:datastoreItem xmlns:ds="http://schemas.openxmlformats.org/officeDocument/2006/customXml" ds:itemID="{C7AAFA64-38BF-450D-A54A-75EFA40F3D7E}">
  <ds:schemaRefs>
    <ds:schemaRef ds:uri="http://schemas.microsoft.com/sharepoint/v3/contenttype/forms"/>
  </ds:schemaRefs>
</ds:datastoreItem>
</file>

<file path=customXml/itemProps2.xml><?xml version="1.0" encoding="utf-8"?>
<ds:datastoreItem xmlns:ds="http://schemas.openxmlformats.org/officeDocument/2006/customXml" ds:itemID="{EE90E089-3F0F-4AF5-94BF-82BFA1284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0e4d3-06da-463b-ba8d-7e020c3aecab"/>
    <ds:schemaRef ds:uri="2bfa6053-e1d5-4ac3-ba2f-5aa1e8c98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DCDC8-FAE3-4F3F-B825-F3A0A0B397AC}">
  <ds:schemaRefs>
    <ds:schemaRef ds:uri="http://schemas.openxmlformats.org/officeDocument/2006/bibliography"/>
  </ds:schemaRefs>
</ds:datastoreItem>
</file>

<file path=customXml/itemProps4.xml><?xml version="1.0" encoding="utf-8"?>
<ds:datastoreItem xmlns:ds="http://schemas.openxmlformats.org/officeDocument/2006/customXml" ds:itemID="{DB7CEF1C-9BF9-4D4A-A023-1AB2E59175AC}">
  <ds:schemaRefs>
    <ds:schemaRef ds:uri="http://schemas.microsoft.com/office/2006/documentManagement/types"/>
    <ds:schemaRef ds:uri="http://purl.org/dc/dcmitype/"/>
    <ds:schemaRef ds:uri="http://purl.org/dc/terms/"/>
    <ds:schemaRef ds:uri="http://schemas.microsoft.com/office/infopath/2007/PartnerControls"/>
    <ds:schemaRef ds:uri="2bfa6053-e1d5-4ac3-ba2f-5aa1e8c98d1d"/>
    <ds:schemaRef ds:uri="http://schemas.microsoft.com/office/2006/metadata/properties"/>
    <ds:schemaRef ds:uri="http://schemas.openxmlformats.org/package/2006/metadata/core-properties"/>
    <ds:schemaRef ds:uri="15e0e4d3-06da-463b-ba8d-7e020c3aecab"/>
    <ds:schemaRef ds:uri="http://www.w3.org/XML/1998/namespace"/>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National University of Ireland, Galway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and Screen Studies</dc:title>
  <dc:subject>Undergraduate Student Handbook 2021-22</dc:subject>
  <dc:creator>1100491e</dc:creator>
  <cp:keywords/>
  <dc:description/>
  <cp:lastModifiedBy>Burke, Olivia</cp:lastModifiedBy>
  <cp:revision>180</cp:revision>
  <cp:lastPrinted>2023-01-05T10:09:00Z</cp:lastPrinted>
  <dcterms:created xsi:type="dcterms:W3CDTF">2023-08-11T09:47:00Z</dcterms:created>
  <dcterms:modified xsi:type="dcterms:W3CDTF">2026-08-24T10:14:28Z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0x0101009521DC7E537A0149A6A8B171B3C6E602</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2026-07-22T10:46:15Z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1c718daa-a6c9-4768-be0b-35309b2ccbf5</vt:lpwstr>
  </property>
  <property fmtid="{D5CDD505-2E9C-101B-9397-08002B2CF9AE}" pid="10" name="MSIP_Label_3c92e4bf-1f60-4796-a90f-2b1633f88872_ContentBits">
    <vt:lpwstr>0</vt:lpwstr>
  </property>
  <property fmtid="{D5CDD505-2E9C-101B-9397-08002B2CF9AE}" pid="11" name="MSIP_Label_3c92e4bf-1f60-4796-a90f-2b1633f88872_Tag">
    <vt:lpwstr>10, 3, 0, 1</vt:lpwstr>
  </property>
</Properties>
</file>