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000" w:type="pct"/>
        <w:jc w:val="center"/>
        <w:tblLook w:val="04A0" w:firstRow="1" w:lastRow="0" w:firstColumn="1" w:lastColumn="0" w:noHBand="0" w:noVBand="1"/>
      </w:tblPr>
      <w:tblGrid>
        <w:gridCol w:w="10466"/>
      </w:tblGrid>
      <w:tr w:rsidR="003D6E97" w:rsidRPr="00A916D9" w14:paraId="32FF6F1D" w14:textId="77777777" w:rsidTr="0403BEB5">
        <w:trPr>
          <w:trHeight w:val="1440"/>
          <w:jc w:val="center"/>
        </w:trPr>
        <w:sdt>
          <w:sdtPr>
            <w:rPr>
              <w:rFonts w:ascii="Spectral" w:eastAsiaTheme="majorEastAsia" w:hAnsi="Spectral" w:cstheme="minorHAnsi"/>
              <w:sz w:val="68"/>
              <w:szCs w:val="68"/>
              <w:lang w:val="en-IE"/>
            </w:rPr>
            <w:alias w:val="Title"/>
            <w:id w:val="15524250"/>
            <w:dataBinding w:prefixMappings="xmlns:ns0='http://schemas.openxmlformats.org/package/2006/metadata/core-properties' xmlns:ns1='http://purl.org/dc/elements/1.1/'" w:xpath="/ns0:coreProperties[1]/ns1:title[1]" w:storeItemID="{6C3C8BC8-F283-45AE-878A-BAB7291924A1}"/>
            <w:text/>
          </w:sdtPr>
          <w:sdtEndPr/>
          <w:sdtContent>
            <w:tc>
              <w:tcPr>
                <w:tcW w:w="5000" w:type="pct"/>
                <w:vAlign w:val="center"/>
              </w:tcPr>
              <w:p w14:paraId="15E2A5CD" w14:textId="4B622B52" w:rsidR="003D6E97" w:rsidRPr="00104FCB" w:rsidRDefault="00FD73F1" w:rsidP="00104FCB">
                <w:pPr>
                  <w:pStyle w:val="NoSpacing"/>
                  <w:jc w:val="center"/>
                  <w:rPr>
                    <w:rFonts w:ascii="Spectral" w:eastAsiaTheme="majorEastAsia" w:hAnsi="Spectral" w:cstheme="minorHAnsi"/>
                    <w:sz w:val="68"/>
                    <w:szCs w:val="68"/>
                  </w:rPr>
                </w:pPr>
                <w:r w:rsidRPr="00104FCB">
                  <w:rPr>
                    <w:rFonts w:ascii="Spectral" w:eastAsiaTheme="majorEastAsia" w:hAnsi="Spectral" w:cstheme="minorHAnsi"/>
                    <w:sz w:val="68"/>
                    <w:szCs w:val="68"/>
                    <w:lang w:val="en-IE"/>
                  </w:rPr>
                  <w:t>Performance and Screen Studies</w:t>
                </w:r>
              </w:p>
            </w:tc>
          </w:sdtContent>
        </w:sdt>
      </w:tr>
      <w:tr w:rsidR="31BB4731" w:rsidRPr="00A916D9" w14:paraId="32FFBFAA" w14:textId="77777777" w:rsidTr="0403BEB5">
        <w:trPr>
          <w:trHeight w:val="720"/>
          <w:jc w:val="center"/>
        </w:trPr>
        <w:tc>
          <w:tcPr>
            <w:tcW w:w="10466" w:type="dxa"/>
            <w:vAlign w:val="center"/>
          </w:tcPr>
          <w:p w14:paraId="33D302A9" w14:textId="3C753B0C" w:rsidR="00104FCB" w:rsidRDefault="01E6C614" w:rsidP="00E63083">
            <w:pPr>
              <w:pStyle w:val="NoSpacing"/>
              <w:jc w:val="center"/>
              <w:rPr>
                <w:rFonts w:ascii="Spectral" w:eastAsiaTheme="majorEastAsia" w:hAnsi="Spectral"/>
                <w:b/>
                <w:bCs/>
                <w:sz w:val="44"/>
                <w:szCs w:val="44"/>
                <w:lang w:val="en-IE"/>
              </w:rPr>
            </w:pPr>
            <w:r w:rsidRPr="00A916D9">
              <w:rPr>
                <w:rFonts w:ascii="Spectral" w:eastAsiaTheme="majorEastAsia" w:hAnsi="Spectral"/>
                <w:b/>
                <w:bCs/>
                <w:sz w:val="44"/>
                <w:szCs w:val="44"/>
                <w:lang w:val="en-IE"/>
              </w:rPr>
              <w:t>Undergraduate</w:t>
            </w:r>
            <w:r w:rsidR="1ECA7735" w:rsidRPr="00A916D9">
              <w:rPr>
                <w:rFonts w:ascii="Spectral" w:eastAsiaTheme="majorEastAsia" w:hAnsi="Spectral"/>
                <w:b/>
                <w:bCs/>
                <w:sz w:val="44"/>
                <w:szCs w:val="44"/>
                <w:lang w:val="en-IE"/>
              </w:rPr>
              <w:t xml:space="preserve"> </w:t>
            </w:r>
            <w:r w:rsidR="00871418" w:rsidRPr="00A916D9">
              <w:rPr>
                <w:rFonts w:ascii="Spectral" w:eastAsiaTheme="majorEastAsia" w:hAnsi="Spectral"/>
                <w:b/>
                <w:bCs/>
                <w:sz w:val="44"/>
                <w:szCs w:val="44"/>
                <w:lang w:val="en-IE"/>
              </w:rPr>
              <w:t xml:space="preserve">Visiting </w:t>
            </w:r>
            <w:r w:rsidR="1ECA7735" w:rsidRPr="00A916D9">
              <w:rPr>
                <w:rFonts w:ascii="Spectral" w:eastAsiaTheme="majorEastAsia" w:hAnsi="Spectral"/>
                <w:b/>
                <w:bCs/>
                <w:sz w:val="44"/>
                <w:szCs w:val="44"/>
                <w:lang w:val="en-IE"/>
              </w:rPr>
              <w:t>Student</w:t>
            </w:r>
            <w:r w:rsidR="00871418" w:rsidRPr="00A916D9">
              <w:rPr>
                <w:rFonts w:ascii="Spectral" w:eastAsiaTheme="majorEastAsia" w:hAnsi="Spectral"/>
                <w:b/>
                <w:bCs/>
                <w:sz w:val="44"/>
                <w:szCs w:val="44"/>
                <w:lang w:val="en-IE"/>
              </w:rPr>
              <w:t>s</w:t>
            </w:r>
            <w:r w:rsidR="1ECA7735" w:rsidRPr="00A916D9">
              <w:rPr>
                <w:rFonts w:ascii="Spectral" w:eastAsiaTheme="majorEastAsia" w:hAnsi="Spectral"/>
                <w:b/>
                <w:bCs/>
                <w:sz w:val="44"/>
                <w:szCs w:val="44"/>
                <w:lang w:val="en-IE"/>
              </w:rPr>
              <w:t xml:space="preserve"> Handbook</w:t>
            </w:r>
          </w:p>
          <w:p w14:paraId="0512A91D" w14:textId="18CE16C3" w:rsidR="31BB4731" w:rsidRPr="00104FCB" w:rsidRDefault="20A9DE10" w:rsidP="00E63083">
            <w:pPr>
              <w:pStyle w:val="NoSpacing"/>
              <w:jc w:val="center"/>
              <w:rPr>
                <w:rFonts w:ascii="Spectral" w:eastAsiaTheme="majorEastAsia" w:hAnsi="Spectral"/>
                <w:b/>
                <w:bCs/>
                <w:sz w:val="44"/>
                <w:szCs w:val="44"/>
                <w:lang w:val="en-IE"/>
              </w:rPr>
            </w:pPr>
            <w:r w:rsidRPr="0403BEB5">
              <w:rPr>
                <w:rFonts w:ascii="Spectral" w:eastAsiaTheme="majorEastAsia" w:hAnsi="Spectral"/>
                <w:b/>
                <w:bCs/>
                <w:sz w:val="44"/>
                <w:szCs w:val="44"/>
                <w:lang w:val="en-IE"/>
              </w:rPr>
              <w:t>202</w:t>
            </w:r>
            <w:r w:rsidR="30C468BE" w:rsidRPr="0403BEB5">
              <w:rPr>
                <w:rFonts w:ascii="Spectral" w:eastAsiaTheme="majorEastAsia" w:hAnsi="Spectral"/>
                <w:b/>
                <w:bCs/>
                <w:sz w:val="44"/>
                <w:szCs w:val="44"/>
                <w:lang w:val="en-IE"/>
              </w:rPr>
              <w:t>6</w:t>
            </w:r>
            <w:r w:rsidR="6679A151" w:rsidRPr="0403BEB5">
              <w:rPr>
                <w:rFonts w:ascii="Spectral" w:eastAsiaTheme="majorEastAsia" w:hAnsi="Spectral"/>
                <w:b/>
                <w:bCs/>
                <w:sz w:val="44"/>
                <w:szCs w:val="44"/>
                <w:lang w:val="en-IE"/>
              </w:rPr>
              <w:t>-</w:t>
            </w:r>
            <w:r w:rsidR="443575C8" w:rsidRPr="0403BEB5">
              <w:rPr>
                <w:rFonts w:ascii="Spectral" w:eastAsiaTheme="majorEastAsia" w:hAnsi="Spectral"/>
                <w:b/>
                <w:bCs/>
                <w:sz w:val="44"/>
                <w:szCs w:val="44"/>
                <w:lang w:val="en-IE"/>
              </w:rPr>
              <w:t>27</w:t>
            </w:r>
          </w:p>
        </w:tc>
      </w:tr>
    </w:tbl>
    <w:p w14:paraId="0C09CDD6" w14:textId="73DD0676" w:rsidR="003D6E97" w:rsidRPr="00A916D9" w:rsidRDefault="003D6E97" w:rsidP="00127F65">
      <w:pPr>
        <w:jc w:val="both"/>
        <w:rPr>
          <w:rFonts w:ascii="Spectral" w:hAnsi="Spectral" w:cstheme="minorHAnsi"/>
        </w:rPr>
      </w:pPr>
    </w:p>
    <w:p w14:paraId="35A0E8D1" w14:textId="54407A57" w:rsidR="003D6E97" w:rsidRPr="00A916D9" w:rsidRDefault="6586D447" w:rsidP="06378CEF">
      <w:pPr>
        <w:jc w:val="both"/>
        <w:rPr>
          <w:rFonts w:ascii="Spectral" w:hAnsi="Spectral"/>
        </w:rPr>
      </w:pPr>
      <w:r w:rsidRPr="00A916D9">
        <w:rPr>
          <w:rFonts w:ascii="Spectral" w:hAnsi="Spectral"/>
          <w:noProof/>
          <w:lang w:val="en-IE" w:eastAsia="en-IE"/>
        </w:rPr>
        <w:drawing>
          <wp:inline distT="0" distB="0" distL="0" distR="0" wp14:anchorId="3E0743A1" wp14:editId="1B290F62">
            <wp:extent cx="3257550" cy="1133475"/>
            <wp:effectExtent l="0" t="0" r="0" b="0"/>
            <wp:docPr id="520834628" name="Picture 520834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extLst>
                        <a:ext uri="{28A0092B-C50C-407E-A947-70E740481C1C}">
                          <a14:useLocalDpi xmlns:a14="http://schemas.microsoft.com/office/drawing/2010/main" val="0"/>
                        </a:ext>
                      </a:extLst>
                    </a:blip>
                    <a:stretch>
                      <a:fillRect/>
                    </a:stretch>
                  </pic:blipFill>
                  <pic:spPr>
                    <a:xfrm>
                      <a:off x="0" y="0"/>
                      <a:ext cx="3257550" cy="1133475"/>
                    </a:xfrm>
                    <a:prstGeom prst="rect">
                      <a:avLst/>
                    </a:prstGeom>
                  </pic:spPr>
                </pic:pic>
              </a:graphicData>
            </a:graphic>
          </wp:inline>
        </w:drawing>
      </w:r>
    </w:p>
    <w:p w14:paraId="4BAF4B0A" w14:textId="175A7DFB" w:rsidR="007238B3" w:rsidRPr="00A916D9" w:rsidRDefault="007238B3" w:rsidP="06378CEF">
      <w:pPr>
        <w:jc w:val="both"/>
        <w:rPr>
          <w:rFonts w:ascii="Spectral" w:hAnsi="Spectral"/>
          <w:noProof/>
          <w:lang w:val="en-US"/>
        </w:rPr>
      </w:pPr>
    </w:p>
    <w:p w14:paraId="0F04D3D9" w14:textId="473FDE2F" w:rsidR="007238B3" w:rsidRPr="00A916D9" w:rsidRDefault="007238B3" w:rsidP="00127F65">
      <w:pPr>
        <w:jc w:val="both"/>
        <w:rPr>
          <w:rFonts w:ascii="Spectral" w:hAnsi="Spectral" w:cstheme="minorHAnsi"/>
          <w:noProof/>
          <w:lang w:val="en-US"/>
        </w:rPr>
      </w:pPr>
    </w:p>
    <w:p w14:paraId="31A7F410" w14:textId="563E3410" w:rsidR="006B1F72" w:rsidRPr="00A916D9" w:rsidRDefault="0060123C" w:rsidP="2E62BE66">
      <w:pPr>
        <w:overflowPunct/>
        <w:autoSpaceDE/>
        <w:autoSpaceDN/>
        <w:adjustRightInd/>
        <w:spacing w:after="200" w:line="276" w:lineRule="auto"/>
        <w:jc w:val="center"/>
        <w:textAlignment w:val="auto"/>
        <w:rPr>
          <w:rFonts w:ascii="Spectral" w:hAnsi="Spectral" w:cstheme="minorBidi"/>
        </w:rPr>
      </w:pPr>
      <w:r w:rsidRPr="00A916D9">
        <w:rPr>
          <w:rFonts w:ascii="Spectral" w:hAnsi="Spectral"/>
          <w:noProof/>
          <w:lang w:val="en-IE" w:eastAsia="en-IE"/>
        </w:rPr>
        <w:drawing>
          <wp:inline distT="0" distB="0" distL="0" distR="0" wp14:anchorId="1E3BA3E5" wp14:editId="00756BAE">
            <wp:extent cx="2323258" cy="1548765"/>
            <wp:effectExtent l="0" t="0" r="1270" b="63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12">
                      <a:extLst>
                        <a:ext uri="{28A0092B-C50C-407E-A947-70E740481C1C}">
                          <a14:useLocalDpi xmlns:a14="http://schemas.microsoft.com/office/drawing/2010/main" val="0"/>
                        </a:ext>
                      </a:extLst>
                    </a:blip>
                    <a:stretch>
                      <a:fillRect/>
                    </a:stretch>
                  </pic:blipFill>
                  <pic:spPr>
                    <a:xfrm>
                      <a:off x="0" y="0"/>
                      <a:ext cx="2323258" cy="1548765"/>
                    </a:xfrm>
                    <a:prstGeom prst="rect">
                      <a:avLst/>
                    </a:prstGeom>
                  </pic:spPr>
                </pic:pic>
              </a:graphicData>
            </a:graphic>
          </wp:inline>
        </w:drawing>
      </w:r>
      <w:r w:rsidR="00FD73F1" w:rsidRPr="00A916D9">
        <w:rPr>
          <w:rFonts w:ascii="Spectral" w:hAnsi="Spectral"/>
          <w:noProof/>
          <w:lang w:val="en-IE" w:eastAsia="en-IE"/>
        </w:rPr>
        <w:drawing>
          <wp:inline distT="0" distB="0" distL="0" distR="0" wp14:anchorId="45F7AFDA" wp14:editId="3A627BDB">
            <wp:extent cx="2320700" cy="1544320"/>
            <wp:effectExtent l="0" t="0" r="3810" b="5080"/>
            <wp:docPr id="1" name="Picture 1" descr="A building with lights on at nigh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3">
                      <a:extLst>
                        <a:ext uri="{28A0092B-C50C-407E-A947-70E740481C1C}">
                          <a14:useLocalDpi xmlns:a14="http://schemas.microsoft.com/office/drawing/2010/main" val="0"/>
                        </a:ext>
                      </a:extLst>
                    </a:blip>
                    <a:stretch>
                      <a:fillRect/>
                    </a:stretch>
                  </pic:blipFill>
                  <pic:spPr>
                    <a:xfrm>
                      <a:off x="0" y="0"/>
                      <a:ext cx="2320700" cy="1544320"/>
                    </a:xfrm>
                    <a:prstGeom prst="rect">
                      <a:avLst/>
                    </a:prstGeom>
                  </pic:spPr>
                </pic:pic>
              </a:graphicData>
            </a:graphic>
          </wp:inline>
        </w:drawing>
      </w:r>
    </w:p>
    <w:p w14:paraId="10D30212" w14:textId="5181FEA7" w:rsidR="007238B3" w:rsidRPr="00A916D9" w:rsidRDefault="7D12BCB4" w:rsidP="2E62BE66">
      <w:pPr>
        <w:overflowPunct/>
        <w:autoSpaceDE/>
        <w:autoSpaceDN/>
        <w:adjustRightInd/>
        <w:spacing w:after="200" w:line="276" w:lineRule="auto"/>
        <w:jc w:val="center"/>
        <w:textAlignment w:val="auto"/>
        <w:rPr>
          <w:rFonts w:ascii="Spectral" w:hAnsi="Spectral"/>
        </w:rPr>
      </w:pPr>
      <w:r w:rsidRPr="00A916D9">
        <w:rPr>
          <w:rFonts w:ascii="Spectral" w:hAnsi="Spectral"/>
          <w:noProof/>
          <w:lang w:val="en-IE" w:eastAsia="en-IE"/>
        </w:rPr>
        <w:drawing>
          <wp:inline distT="0" distB="0" distL="0" distR="0" wp14:anchorId="5B7532B2" wp14:editId="0ABD63E6">
            <wp:extent cx="2960783" cy="2047875"/>
            <wp:effectExtent l="0" t="0" r="0" b="0"/>
            <wp:docPr id="964214553" name="Picture 9642145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extLst>
                        <a:ext uri="{28A0092B-C50C-407E-A947-70E740481C1C}">
                          <a14:useLocalDpi xmlns:a14="http://schemas.microsoft.com/office/drawing/2010/main" val="0"/>
                        </a:ext>
                      </a:extLst>
                    </a:blip>
                    <a:stretch>
                      <a:fillRect/>
                    </a:stretch>
                  </pic:blipFill>
                  <pic:spPr>
                    <a:xfrm>
                      <a:off x="0" y="0"/>
                      <a:ext cx="2960783" cy="2047875"/>
                    </a:xfrm>
                    <a:prstGeom prst="rect">
                      <a:avLst/>
                    </a:prstGeom>
                  </pic:spPr>
                </pic:pic>
              </a:graphicData>
            </a:graphic>
          </wp:inline>
        </w:drawing>
      </w:r>
    </w:p>
    <w:p w14:paraId="1C672416" w14:textId="3B68B7DD" w:rsidR="00371F1D" w:rsidRPr="00A916D9" w:rsidRDefault="007238B3" w:rsidP="006B1F72">
      <w:pPr>
        <w:overflowPunct/>
        <w:autoSpaceDE/>
        <w:autoSpaceDN/>
        <w:adjustRightInd/>
        <w:spacing w:after="200" w:line="276" w:lineRule="auto"/>
        <w:jc w:val="right"/>
        <w:textAlignment w:val="auto"/>
        <w:rPr>
          <w:rFonts w:ascii="Spectral" w:eastAsiaTheme="majorEastAsia" w:hAnsi="Spectral" w:cstheme="minorHAnsi"/>
          <w:b/>
          <w:sz w:val="28"/>
          <w:szCs w:val="28"/>
          <w:lang w:val="en-IE"/>
        </w:rPr>
      </w:pPr>
      <w:r w:rsidRPr="00A916D9">
        <w:rPr>
          <w:rFonts w:ascii="Spectral" w:eastAsiaTheme="majorEastAsia" w:hAnsi="Spectral" w:cstheme="minorHAnsi"/>
          <w:b/>
          <w:sz w:val="28"/>
          <w:szCs w:val="28"/>
          <w:lang w:val="en-IE"/>
        </w:rPr>
        <w:t xml:space="preserve">Huston School of Film </w:t>
      </w:r>
      <w:r w:rsidR="0060123C" w:rsidRPr="00A916D9">
        <w:rPr>
          <w:rFonts w:ascii="Spectral" w:eastAsiaTheme="majorEastAsia" w:hAnsi="Spectral" w:cstheme="minorHAnsi"/>
          <w:b/>
          <w:sz w:val="28"/>
          <w:szCs w:val="28"/>
          <w:lang w:val="en-IE"/>
        </w:rPr>
        <w:t>&amp;</w:t>
      </w:r>
      <w:r w:rsidRPr="00A916D9">
        <w:rPr>
          <w:rFonts w:ascii="Spectral" w:eastAsiaTheme="majorEastAsia" w:hAnsi="Spectral" w:cstheme="minorHAnsi"/>
          <w:b/>
          <w:sz w:val="28"/>
          <w:szCs w:val="28"/>
          <w:lang w:val="en-IE"/>
        </w:rPr>
        <w:t xml:space="preserve"> Digital Media</w:t>
      </w:r>
    </w:p>
    <w:p w14:paraId="2198985F" w14:textId="774CE1A4" w:rsidR="00371F1D" w:rsidRPr="00A916D9" w:rsidRDefault="00104FCB" w:rsidP="00104FCB">
      <w:pPr>
        <w:overflowPunct/>
        <w:autoSpaceDE/>
        <w:autoSpaceDN/>
        <w:adjustRightInd/>
        <w:spacing w:after="200" w:line="276" w:lineRule="auto"/>
        <w:jc w:val="right"/>
        <w:textAlignment w:val="auto"/>
        <w:rPr>
          <w:rFonts w:ascii="Spectral" w:eastAsiaTheme="majorEastAsia" w:hAnsi="Spectral" w:cstheme="minorHAnsi"/>
          <w:b/>
          <w:sz w:val="28"/>
          <w:szCs w:val="28"/>
          <w:lang w:val="en-IE"/>
        </w:rPr>
      </w:pPr>
      <w:r>
        <w:rPr>
          <w:rFonts w:ascii="Spectral" w:eastAsiaTheme="majorEastAsia" w:hAnsi="Spectral" w:cstheme="minorHAnsi"/>
          <w:b/>
          <w:sz w:val="28"/>
          <w:szCs w:val="28"/>
          <w:lang w:val="en-IE"/>
        </w:rPr>
        <w:t>a</w:t>
      </w:r>
      <w:r w:rsidR="007238B3" w:rsidRPr="00A916D9">
        <w:rPr>
          <w:rFonts w:ascii="Spectral" w:eastAsiaTheme="majorEastAsia" w:hAnsi="Spectral" w:cstheme="minorHAnsi"/>
          <w:b/>
          <w:sz w:val="28"/>
          <w:szCs w:val="28"/>
          <w:lang w:val="en-IE"/>
        </w:rPr>
        <w:t>nd</w:t>
      </w:r>
      <w:r>
        <w:rPr>
          <w:rFonts w:ascii="Spectral" w:eastAsiaTheme="majorEastAsia" w:hAnsi="Spectral" w:cstheme="minorHAnsi"/>
          <w:b/>
          <w:sz w:val="28"/>
          <w:szCs w:val="28"/>
          <w:lang w:val="en-IE"/>
        </w:rPr>
        <w:t xml:space="preserve"> </w:t>
      </w:r>
      <w:r w:rsidR="006B1F72" w:rsidRPr="00A916D9">
        <w:rPr>
          <w:rFonts w:ascii="Spectral" w:eastAsiaTheme="majorEastAsia" w:hAnsi="Spectral" w:cstheme="minorHAnsi"/>
          <w:b/>
          <w:sz w:val="28"/>
          <w:szCs w:val="28"/>
          <w:lang w:val="en-IE"/>
        </w:rPr>
        <w:t xml:space="preserve">Discipline of </w:t>
      </w:r>
      <w:r w:rsidR="00371F1D" w:rsidRPr="00A916D9">
        <w:rPr>
          <w:rFonts w:ascii="Spectral" w:eastAsiaTheme="majorEastAsia" w:hAnsi="Spectral" w:cstheme="minorHAnsi"/>
          <w:b/>
          <w:sz w:val="28"/>
          <w:szCs w:val="28"/>
          <w:lang w:val="en-IE"/>
        </w:rPr>
        <w:t>Drama</w:t>
      </w:r>
      <w:r w:rsidR="00E12EA5" w:rsidRPr="00A916D9">
        <w:rPr>
          <w:rFonts w:ascii="Spectral" w:eastAsiaTheme="majorEastAsia" w:hAnsi="Spectral" w:cstheme="minorHAnsi"/>
          <w:b/>
          <w:sz w:val="28"/>
          <w:szCs w:val="28"/>
          <w:lang w:val="en-IE"/>
        </w:rPr>
        <w:t xml:space="preserve"> and</w:t>
      </w:r>
      <w:r w:rsidR="00371F1D" w:rsidRPr="00A916D9">
        <w:rPr>
          <w:rFonts w:ascii="Spectral" w:eastAsiaTheme="majorEastAsia" w:hAnsi="Spectral" w:cstheme="minorHAnsi"/>
          <w:b/>
          <w:sz w:val="28"/>
          <w:szCs w:val="28"/>
          <w:lang w:val="en-IE"/>
        </w:rPr>
        <w:t xml:space="preserve"> Theatre </w:t>
      </w:r>
      <w:r w:rsidR="00E12EA5" w:rsidRPr="00A916D9">
        <w:rPr>
          <w:rFonts w:ascii="Spectral" w:eastAsiaTheme="majorEastAsia" w:hAnsi="Spectral" w:cstheme="minorHAnsi"/>
          <w:b/>
          <w:sz w:val="28"/>
          <w:szCs w:val="28"/>
          <w:lang w:val="en-IE"/>
        </w:rPr>
        <w:t>Studies</w:t>
      </w:r>
      <w:r w:rsidR="006B1F72" w:rsidRPr="00A916D9">
        <w:rPr>
          <w:rFonts w:ascii="Spectral" w:eastAsiaTheme="majorEastAsia" w:hAnsi="Spectral" w:cstheme="minorHAnsi"/>
          <w:b/>
          <w:sz w:val="28"/>
          <w:szCs w:val="28"/>
          <w:lang w:val="en-IE"/>
        </w:rPr>
        <w:t xml:space="preserve">, </w:t>
      </w:r>
    </w:p>
    <w:p w14:paraId="5B472383" w14:textId="3AC8F3E0" w:rsidR="00371F1D" w:rsidRPr="00A916D9" w:rsidRDefault="006B1F72" w:rsidP="563D1E17">
      <w:pPr>
        <w:overflowPunct/>
        <w:autoSpaceDE/>
        <w:autoSpaceDN/>
        <w:adjustRightInd/>
        <w:spacing w:after="200" w:line="276" w:lineRule="auto"/>
        <w:jc w:val="right"/>
        <w:textAlignment w:val="auto"/>
        <w:rPr>
          <w:rFonts w:ascii="Spectral" w:eastAsiaTheme="majorEastAsia" w:hAnsi="Spectral" w:cstheme="minorBidi"/>
          <w:b/>
          <w:bCs/>
          <w:sz w:val="28"/>
          <w:szCs w:val="28"/>
          <w:lang w:val="en-IE"/>
        </w:rPr>
      </w:pPr>
      <w:r w:rsidRPr="00A916D9">
        <w:rPr>
          <w:rFonts w:ascii="Spectral" w:eastAsiaTheme="majorEastAsia" w:hAnsi="Spectral" w:cstheme="minorBidi"/>
          <w:b/>
          <w:bCs/>
          <w:sz w:val="28"/>
          <w:szCs w:val="28"/>
          <w:lang w:val="en-IE"/>
        </w:rPr>
        <w:t xml:space="preserve">School of </w:t>
      </w:r>
      <w:r w:rsidR="009C4B32" w:rsidRPr="00A916D9">
        <w:rPr>
          <w:rFonts w:ascii="Spectral" w:eastAsiaTheme="majorEastAsia" w:hAnsi="Spectral" w:cstheme="minorBidi"/>
          <w:b/>
          <w:bCs/>
          <w:sz w:val="28"/>
          <w:szCs w:val="28"/>
          <w:lang w:val="en-IE"/>
        </w:rPr>
        <w:t>English</w:t>
      </w:r>
      <w:r w:rsidR="11CAB5CE" w:rsidRPr="00A916D9">
        <w:rPr>
          <w:rFonts w:ascii="Spectral" w:eastAsiaTheme="majorEastAsia" w:hAnsi="Spectral" w:cstheme="minorBidi"/>
          <w:b/>
          <w:bCs/>
          <w:sz w:val="28"/>
          <w:szCs w:val="28"/>
          <w:lang w:val="en-IE"/>
        </w:rPr>
        <w:t>, Media</w:t>
      </w:r>
      <w:r w:rsidR="009C4B32" w:rsidRPr="00A916D9">
        <w:rPr>
          <w:rFonts w:ascii="Spectral" w:eastAsiaTheme="majorEastAsia" w:hAnsi="Spectral" w:cstheme="minorBidi"/>
          <w:b/>
          <w:bCs/>
          <w:sz w:val="28"/>
          <w:szCs w:val="28"/>
          <w:lang w:val="en-IE"/>
        </w:rPr>
        <w:t xml:space="preserve"> and Creative Arts</w:t>
      </w:r>
      <w:r w:rsidRPr="00A916D9">
        <w:rPr>
          <w:rFonts w:ascii="Spectral" w:eastAsiaTheme="majorEastAsia" w:hAnsi="Spectral" w:cstheme="minorBidi"/>
          <w:b/>
          <w:bCs/>
          <w:sz w:val="28"/>
          <w:szCs w:val="28"/>
          <w:lang w:val="en-IE"/>
        </w:rPr>
        <w:t xml:space="preserve">, </w:t>
      </w:r>
    </w:p>
    <w:p w14:paraId="2330B65C" w14:textId="3B626530" w:rsidR="003D6E97" w:rsidRPr="00A916D9" w:rsidRDefault="0060123C" w:rsidP="006B1F72">
      <w:pPr>
        <w:overflowPunct/>
        <w:autoSpaceDE/>
        <w:autoSpaceDN/>
        <w:adjustRightInd/>
        <w:spacing w:after="200" w:line="276" w:lineRule="auto"/>
        <w:jc w:val="right"/>
        <w:textAlignment w:val="auto"/>
        <w:rPr>
          <w:rFonts w:ascii="Spectral" w:hAnsi="Spectral" w:cstheme="minorHAnsi"/>
        </w:rPr>
      </w:pPr>
      <w:r w:rsidRPr="00A916D9">
        <w:rPr>
          <w:rFonts w:ascii="Spectral" w:eastAsiaTheme="majorEastAsia" w:hAnsi="Spectral" w:cstheme="minorHAnsi"/>
          <w:b/>
          <w:sz w:val="28"/>
          <w:szCs w:val="28"/>
          <w:lang w:val="en-IE"/>
        </w:rPr>
        <w:t>University of Galway</w:t>
      </w:r>
      <w:r w:rsidR="006B1F72" w:rsidRPr="00A916D9">
        <w:rPr>
          <w:rFonts w:ascii="Spectral" w:hAnsi="Spectral" w:cstheme="minorHAnsi"/>
        </w:rPr>
        <w:t xml:space="preserve"> </w:t>
      </w:r>
      <w:r w:rsidR="003D6E97" w:rsidRPr="00A916D9">
        <w:rPr>
          <w:rFonts w:ascii="Spectral" w:hAnsi="Spectral" w:cstheme="minorHAnsi"/>
        </w:rPr>
        <w:br w:type="page"/>
      </w:r>
    </w:p>
    <w:p w14:paraId="33814C7B" w14:textId="2747BF29" w:rsidR="00C67280" w:rsidRPr="00A916D9" w:rsidRDefault="3417C9FD" w:rsidP="2453A5C0">
      <w:pPr>
        <w:pStyle w:val="TOCHeading"/>
        <w:rPr>
          <w:rFonts w:ascii="Spectral" w:hAnsi="Spectral" w:cstheme="minorBidi"/>
        </w:rPr>
      </w:pPr>
      <w:r w:rsidRPr="00A916D9">
        <w:rPr>
          <w:rFonts w:ascii="Spectral" w:hAnsi="Spectral" w:cstheme="minorBidi"/>
        </w:rPr>
        <w:lastRenderedPageBreak/>
        <w:t>Contents</w:t>
      </w:r>
    </w:p>
    <w:sdt>
      <w:sdtPr>
        <w:rPr>
          <w:rFonts w:ascii="Spectral" w:hAnsi="Spectral"/>
        </w:rPr>
        <w:id w:val="1678242644"/>
        <w:docPartObj>
          <w:docPartGallery w:val="Table of Contents"/>
          <w:docPartUnique/>
        </w:docPartObj>
      </w:sdtPr>
      <w:sdtEndPr/>
      <w:sdtContent>
        <w:p w14:paraId="6B0011E5" w14:textId="614813C2" w:rsidR="00126148" w:rsidRDefault="00FE2976">
          <w:pPr>
            <w:pStyle w:val="TOC2"/>
            <w:rPr>
              <w:rFonts w:eastAsiaTheme="minorEastAsia" w:cstheme="minorBidi"/>
              <w:noProof/>
              <w:kern w:val="2"/>
              <w:sz w:val="24"/>
              <w:szCs w:val="24"/>
              <w:lang w:val="en-IE" w:eastAsia="en-GB"/>
              <w14:ligatures w14:val="standardContextual"/>
            </w:rPr>
          </w:pPr>
          <w:r w:rsidRPr="00A916D9">
            <w:rPr>
              <w:rFonts w:ascii="Spectral" w:hAnsi="Spectral"/>
            </w:rPr>
            <w:fldChar w:fldCharType="begin"/>
          </w:r>
          <w:r w:rsidR="6E3A2C53" w:rsidRPr="00A916D9">
            <w:rPr>
              <w:rFonts w:ascii="Spectral" w:hAnsi="Spectral"/>
            </w:rPr>
            <w:instrText>TOC \o "1-9" \z \u \h</w:instrText>
          </w:r>
          <w:r w:rsidRPr="00A916D9">
            <w:rPr>
              <w:rFonts w:ascii="Spectral" w:hAnsi="Spectral"/>
            </w:rPr>
            <w:fldChar w:fldCharType="separate"/>
          </w:r>
          <w:hyperlink w:anchor="_Toc236382755" w:history="1">
            <w:r w:rsidR="00126148" w:rsidRPr="00C719D3">
              <w:rPr>
                <w:rStyle w:val="Hyperlink"/>
                <w:rFonts w:ascii="Spectral" w:hAnsi="Spectral"/>
                <w:noProof/>
                <w:lang w:val="en-IE"/>
              </w:rPr>
              <w:t>Welcome to Performance and Screen Studies at University of Galway!</w:t>
            </w:r>
            <w:r w:rsidR="00126148">
              <w:rPr>
                <w:noProof/>
                <w:webHidden/>
              </w:rPr>
              <w:tab/>
            </w:r>
            <w:r w:rsidR="00126148">
              <w:rPr>
                <w:noProof/>
                <w:webHidden/>
              </w:rPr>
              <w:fldChar w:fldCharType="begin"/>
            </w:r>
            <w:r w:rsidR="00126148">
              <w:rPr>
                <w:noProof/>
                <w:webHidden/>
              </w:rPr>
              <w:instrText xml:space="preserve"> PAGEREF _Toc236382755 \h </w:instrText>
            </w:r>
            <w:r w:rsidR="00126148">
              <w:rPr>
                <w:noProof/>
                <w:webHidden/>
              </w:rPr>
            </w:r>
            <w:r w:rsidR="00126148">
              <w:rPr>
                <w:noProof/>
                <w:webHidden/>
              </w:rPr>
              <w:fldChar w:fldCharType="separate"/>
            </w:r>
            <w:r w:rsidR="00126148">
              <w:rPr>
                <w:noProof/>
                <w:webHidden/>
              </w:rPr>
              <w:t>4</w:t>
            </w:r>
            <w:r w:rsidR="00126148">
              <w:rPr>
                <w:noProof/>
                <w:webHidden/>
              </w:rPr>
              <w:fldChar w:fldCharType="end"/>
            </w:r>
          </w:hyperlink>
        </w:p>
        <w:p w14:paraId="7CBB6C7C" w14:textId="7A693485" w:rsidR="00126148" w:rsidRDefault="007D4FE6">
          <w:pPr>
            <w:pStyle w:val="TOC2"/>
            <w:rPr>
              <w:rFonts w:eastAsiaTheme="minorEastAsia" w:cstheme="minorBidi"/>
              <w:noProof/>
              <w:kern w:val="2"/>
              <w:sz w:val="24"/>
              <w:szCs w:val="24"/>
              <w:lang w:val="en-IE" w:eastAsia="en-GB"/>
              <w14:ligatures w14:val="standardContextual"/>
            </w:rPr>
          </w:pPr>
          <w:hyperlink w:anchor="_Toc236382756" w:history="1">
            <w:r w:rsidR="00126148" w:rsidRPr="00C719D3">
              <w:rPr>
                <w:rStyle w:val="Hyperlink"/>
                <w:rFonts w:ascii="Spectral" w:hAnsi="Spectral"/>
                <w:noProof/>
              </w:rPr>
              <w:t>PSS Visiting Students Timetable Semester 1 &amp; 2</w:t>
            </w:r>
            <w:r w:rsidR="00126148">
              <w:rPr>
                <w:noProof/>
                <w:webHidden/>
              </w:rPr>
              <w:tab/>
            </w:r>
            <w:r w:rsidR="00126148">
              <w:rPr>
                <w:noProof/>
                <w:webHidden/>
              </w:rPr>
              <w:fldChar w:fldCharType="begin"/>
            </w:r>
            <w:r w:rsidR="00126148">
              <w:rPr>
                <w:noProof/>
                <w:webHidden/>
              </w:rPr>
              <w:instrText xml:space="preserve"> PAGEREF _Toc236382756 \h </w:instrText>
            </w:r>
            <w:r w:rsidR="00126148">
              <w:rPr>
                <w:noProof/>
                <w:webHidden/>
              </w:rPr>
            </w:r>
            <w:r w:rsidR="00126148">
              <w:rPr>
                <w:noProof/>
                <w:webHidden/>
              </w:rPr>
              <w:fldChar w:fldCharType="separate"/>
            </w:r>
            <w:r w:rsidR="00126148">
              <w:rPr>
                <w:noProof/>
                <w:webHidden/>
              </w:rPr>
              <w:t>5</w:t>
            </w:r>
            <w:r w:rsidR="00126148">
              <w:rPr>
                <w:noProof/>
                <w:webHidden/>
              </w:rPr>
              <w:fldChar w:fldCharType="end"/>
            </w:r>
          </w:hyperlink>
        </w:p>
        <w:p w14:paraId="3D3DB946" w14:textId="6E15824D" w:rsidR="00126148" w:rsidRDefault="007D4FE6">
          <w:pPr>
            <w:pStyle w:val="TOC2"/>
            <w:rPr>
              <w:rFonts w:eastAsiaTheme="minorEastAsia" w:cstheme="minorBidi"/>
              <w:noProof/>
              <w:kern w:val="2"/>
              <w:sz w:val="24"/>
              <w:szCs w:val="24"/>
              <w:lang w:val="en-IE" w:eastAsia="en-GB"/>
              <w14:ligatures w14:val="standardContextual"/>
            </w:rPr>
          </w:pPr>
          <w:hyperlink w:anchor="_Toc236382757" w:history="1">
            <w:r w:rsidR="00126148" w:rsidRPr="00C719D3">
              <w:rPr>
                <w:rStyle w:val="Hyperlink"/>
                <w:rFonts w:ascii="Spectral" w:hAnsi="Spectral"/>
                <w:noProof/>
                <w:lang w:eastAsia="en-GB"/>
              </w:rPr>
              <w:t>Term and Assessment Dates 2026-2027</w:t>
            </w:r>
            <w:r w:rsidR="00126148">
              <w:rPr>
                <w:noProof/>
                <w:webHidden/>
              </w:rPr>
              <w:tab/>
            </w:r>
            <w:r w:rsidR="00126148">
              <w:rPr>
                <w:noProof/>
                <w:webHidden/>
              </w:rPr>
              <w:fldChar w:fldCharType="begin"/>
            </w:r>
            <w:r w:rsidR="00126148">
              <w:rPr>
                <w:noProof/>
                <w:webHidden/>
              </w:rPr>
              <w:instrText xml:space="preserve"> PAGEREF _Toc236382757 \h </w:instrText>
            </w:r>
            <w:r w:rsidR="00126148">
              <w:rPr>
                <w:noProof/>
                <w:webHidden/>
              </w:rPr>
            </w:r>
            <w:r w:rsidR="00126148">
              <w:rPr>
                <w:noProof/>
                <w:webHidden/>
              </w:rPr>
              <w:fldChar w:fldCharType="separate"/>
            </w:r>
            <w:r w:rsidR="00126148">
              <w:rPr>
                <w:noProof/>
                <w:webHidden/>
              </w:rPr>
              <w:t>6</w:t>
            </w:r>
            <w:r w:rsidR="00126148">
              <w:rPr>
                <w:noProof/>
                <w:webHidden/>
              </w:rPr>
              <w:fldChar w:fldCharType="end"/>
            </w:r>
          </w:hyperlink>
        </w:p>
        <w:p w14:paraId="03F97F63" w14:textId="63C17641" w:rsidR="00126148" w:rsidRDefault="007D4FE6">
          <w:pPr>
            <w:pStyle w:val="TOC2"/>
            <w:rPr>
              <w:rFonts w:eastAsiaTheme="minorEastAsia" w:cstheme="minorBidi"/>
              <w:noProof/>
              <w:kern w:val="2"/>
              <w:sz w:val="24"/>
              <w:szCs w:val="24"/>
              <w:lang w:val="en-IE" w:eastAsia="en-GB"/>
              <w14:ligatures w14:val="standardContextual"/>
            </w:rPr>
          </w:pPr>
          <w:hyperlink w:anchor="_Toc236382758" w:history="1">
            <w:r w:rsidR="00126148" w:rsidRPr="00C719D3">
              <w:rPr>
                <w:rStyle w:val="Hyperlink"/>
                <w:rFonts w:ascii="Spectral" w:hAnsi="Spectral"/>
                <w:noProof/>
              </w:rPr>
              <w:t>Course Venues</w:t>
            </w:r>
            <w:r w:rsidR="00126148">
              <w:rPr>
                <w:noProof/>
                <w:webHidden/>
              </w:rPr>
              <w:tab/>
            </w:r>
            <w:r w:rsidR="00126148">
              <w:rPr>
                <w:noProof/>
                <w:webHidden/>
              </w:rPr>
              <w:fldChar w:fldCharType="begin"/>
            </w:r>
            <w:r w:rsidR="00126148">
              <w:rPr>
                <w:noProof/>
                <w:webHidden/>
              </w:rPr>
              <w:instrText xml:space="preserve"> PAGEREF _Toc236382758 \h </w:instrText>
            </w:r>
            <w:r w:rsidR="00126148">
              <w:rPr>
                <w:noProof/>
                <w:webHidden/>
              </w:rPr>
            </w:r>
            <w:r w:rsidR="00126148">
              <w:rPr>
                <w:noProof/>
                <w:webHidden/>
              </w:rPr>
              <w:fldChar w:fldCharType="separate"/>
            </w:r>
            <w:r w:rsidR="00126148">
              <w:rPr>
                <w:noProof/>
                <w:webHidden/>
              </w:rPr>
              <w:t>6</w:t>
            </w:r>
            <w:r w:rsidR="00126148">
              <w:rPr>
                <w:noProof/>
                <w:webHidden/>
              </w:rPr>
              <w:fldChar w:fldCharType="end"/>
            </w:r>
          </w:hyperlink>
        </w:p>
        <w:p w14:paraId="15989AFC" w14:textId="7E870BE3" w:rsidR="00126148" w:rsidRDefault="007D4FE6">
          <w:pPr>
            <w:pStyle w:val="TOC2"/>
            <w:rPr>
              <w:rFonts w:eastAsiaTheme="minorEastAsia" w:cstheme="minorBidi"/>
              <w:noProof/>
              <w:kern w:val="2"/>
              <w:sz w:val="24"/>
              <w:szCs w:val="24"/>
              <w:lang w:val="en-IE" w:eastAsia="en-GB"/>
              <w14:ligatures w14:val="standardContextual"/>
            </w:rPr>
          </w:pPr>
          <w:hyperlink w:anchor="_Toc236382759" w:history="1">
            <w:r w:rsidR="00126148" w:rsidRPr="00C719D3">
              <w:rPr>
                <w:rStyle w:val="Hyperlink"/>
                <w:rFonts w:ascii="Spectral" w:hAnsi="Spectral"/>
                <w:noProof/>
                <w:lang w:val="en-IE"/>
              </w:rPr>
              <w:t>O’Donoghue Theatre - O'Donoghue Centre for Drama, Theatre and Performance</w:t>
            </w:r>
            <w:r w:rsidR="00126148">
              <w:rPr>
                <w:noProof/>
                <w:webHidden/>
              </w:rPr>
              <w:tab/>
            </w:r>
            <w:r w:rsidR="00126148">
              <w:rPr>
                <w:noProof/>
                <w:webHidden/>
              </w:rPr>
              <w:fldChar w:fldCharType="begin"/>
            </w:r>
            <w:r w:rsidR="00126148">
              <w:rPr>
                <w:noProof/>
                <w:webHidden/>
              </w:rPr>
              <w:instrText xml:space="preserve"> PAGEREF _Toc236382759 \h </w:instrText>
            </w:r>
            <w:r w:rsidR="00126148">
              <w:rPr>
                <w:noProof/>
                <w:webHidden/>
              </w:rPr>
            </w:r>
            <w:r w:rsidR="00126148">
              <w:rPr>
                <w:noProof/>
                <w:webHidden/>
              </w:rPr>
              <w:fldChar w:fldCharType="separate"/>
            </w:r>
            <w:r w:rsidR="00126148">
              <w:rPr>
                <w:noProof/>
                <w:webHidden/>
              </w:rPr>
              <w:t>6</w:t>
            </w:r>
            <w:r w:rsidR="00126148">
              <w:rPr>
                <w:noProof/>
                <w:webHidden/>
              </w:rPr>
              <w:fldChar w:fldCharType="end"/>
            </w:r>
          </w:hyperlink>
        </w:p>
        <w:p w14:paraId="1A7E7ADC" w14:textId="3389C4DC" w:rsidR="00126148" w:rsidRDefault="007D4FE6">
          <w:pPr>
            <w:pStyle w:val="TOC2"/>
            <w:rPr>
              <w:rFonts w:eastAsiaTheme="minorEastAsia" w:cstheme="minorBidi"/>
              <w:noProof/>
              <w:kern w:val="2"/>
              <w:sz w:val="24"/>
              <w:szCs w:val="24"/>
              <w:lang w:val="en-IE" w:eastAsia="en-GB"/>
              <w14:ligatures w14:val="standardContextual"/>
            </w:rPr>
          </w:pPr>
          <w:hyperlink w:anchor="_Toc236382760" w:history="1">
            <w:r w:rsidR="00126148" w:rsidRPr="00C719D3">
              <w:rPr>
                <w:rStyle w:val="Hyperlink"/>
                <w:rFonts w:ascii="Spectral" w:hAnsi="Spectral"/>
                <w:noProof/>
              </w:rPr>
              <w:t>Teaching Staff</w:t>
            </w:r>
            <w:r w:rsidR="00126148">
              <w:rPr>
                <w:noProof/>
                <w:webHidden/>
              </w:rPr>
              <w:tab/>
            </w:r>
            <w:r w:rsidR="00126148">
              <w:rPr>
                <w:noProof/>
                <w:webHidden/>
              </w:rPr>
              <w:fldChar w:fldCharType="begin"/>
            </w:r>
            <w:r w:rsidR="00126148">
              <w:rPr>
                <w:noProof/>
                <w:webHidden/>
              </w:rPr>
              <w:instrText xml:space="preserve"> PAGEREF _Toc236382760 \h </w:instrText>
            </w:r>
            <w:r w:rsidR="00126148">
              <w:rPr>
                <w:noProof/>
                <w:webHidden/>
              </w:rPr>
            </w:r>
            <w:r w:rsidR="00126148">
              <w:rPr>
                <w:noProof/>
                <w:webHidden/>
              </w:rPr>
              <w:fldChar w:fldCharType="separate"/>
            </w:r>
            <w:r w:rsidR="00126148">
              <w:rPr>
                <w:noProof/>
                <w:webHidden/>
              </w:rPr>
              <w:t>7</w:t>
            </w:r>
            <w:r w:rsidR="00126148">
              <w:rPr>
                <w:noProof/>
                <w:webHidden/>
              </w:rPr>
              <w:fldChar w:fldCharType="end"/>
            </w:r>
          </w:hyperlink>
        </w:p>
        <w:p w14:paraId="013BFE13" w14:textId="2CABE9F1" w:rsidR="00126148" w:rsidRDefault="007D4FE6">
          <w:pPr>
            <w:pStyle w:val="TOC2"/>
            <w:rPr>
              <w:rFonts w:eastAsiaTheme="minorEastAsia" w:cstheme="minorBidi"/>
              <w:noProof/>
              <w:kern w:val="2"/>
              <w:sz w:val="24"/>
              <w:szCs w:val="24"/>
              <w:lang w:val="en-IE" w:eastAsia="en-GB"/>
              <w14:ligatures w14:val="standardContextual"/>
            </w:rPr>
          </w:pPr>
          <w:hyperlink w:anchor="_Toc236382761" w:history="1">
            <w:r w:rsidR="00126148" w:rsidRPr="00C719D3">
              <w:rPr>
                <w:rStyle w:val="Hyperlink"/>
                <w:rFonts w:ascii="Spectral" w:hAnsi="Spectral"/>
                <w:noProof/>
              </w:rPr>
              <w:t>Module Descriptions for 2026-2027</w:t>
            </w:r>
            <w:r w:rsidR="00126148">
              <w:rPr>
                <w:noProof/>
                <w:webHidden/>
              </w:rPr>
              <w:tab/>
            </w:r>
            <w:r w:rsidR="00126148">
              <w:rPr>
                <w:noProof/>
                <w:webHidden/>
              </w:rPr>
              <w:fldChar w:fldCharType="begin"/>
            </w:r>
            <w:r w:rsidR="00126148">
              <w:rPr>
                <w:noProof/>
                <w:webHidden/>
              </w:rPr>
              <w:instrText xml:space="preserve"> PAGEREF _Toc236382761 \h </w:instrText>
            </w:r>
            <w:r w:rsidR="00126148">
              <w:rPr>
                <w:noProof/>
                <w:webHidden/>
              </w:rPr>
            </w:r>
            <w:r w:rsidR="00126148">
              <w:rPr>
                <w:noProof/>
                <w:webHidden/>
              </w:rPr>
              <w:fldChar w:fldCharType="separate"/>
            </w:r>
            <w:r w:rsidR="00126148">
              <w:rPr>
                <w:noProof/>
                <w:webHidden/>
              </w:rPr>
              <w:t>7</w:t>
            </w:r>
            <w:r w:rsidR="00126148">
              <w:rPr>
                <w:noProof/>
                <w:webHidden/>
              </w:rPr>
              <w:fldChar w:fldCharType="end"/>
            </w:r>
          </w:hyperlink>
        </w:p>
        <w:p w14:paraId="758EE28F" w14:textId="12FC379E" w:rsidR="00126148" w:rsidRDefault="007D4FE6">
          <w:pPr>
            <w:pStyle w:val="TOC2"/>
            <w:rPr>
              <w:rFonts w:eastAsiaTheme="minorEastAsia" w:cstheme="minorBidi"/>
              <w:noProof/>
              <w:kern w:val="2"/>
              <w:sz w:val="24"/>
              <w:szCs w:val="24"/>
              <w:lang w:val="en-IE" w:eastAsia="en-GB"/>
              <w14:ligatures w14:val="standardContextual"/>
            </w:rPr>
          </w:pPr>
          <w:hyperlink w:anchor="_Toc236382762" w:history="1">
            <w:r w:rsidR="00126148" w:rsidRPr="00C719D3">
              <w:rPr>
                <w:rStyle w:val="Hyperlink"/>
                <w:rFonts w:ascii="Spectral" w:hAnsi="Spectral"/>
                <w:bCs/>
                <w:noProof/>
                <w:lang w:val="en-IE"/>
              </w:rPr>
              <w:t>First Semester</w:t>
            </w:r>
            <w:r w:rsidR="00126148">
              <w:rPr>
                <w:noProof/>
                <w:webHidden/>
              </w:rPr>
              <w:tab/>
            </w:r>
            <w:r w:rsidR="00126148">
              <w:rPr>
                <w:noProof/>
                <w:webHidden/>
              </w:rPr>
              <w:fldChar w:fldCharType="begin"/>
            </w:r>
            <w:r w:rsidR="00126148">
              <w:rPr>
                <w:noProof/>
                <w:webHidden/>
              </w:rPr>
              <w:instrText xml:space="preserve"> PAGEREF _Toc236382762 \h </w:instrText>
            </w:r>
            <w:r w:rsidR="00126148">
              <w:rPr>
                <w:noProof/>
                <w:webHidden/>
              </w:rPr>
            </w:r>
            <w:r w:rsidR="00126148">
              <w:rPr>
                <w:noProof/>
                <w:webHidden/>
              </w:rPr>
              <w:fldChar w:fldCharType="separate"/>
            </w:r>
            <w:r w:rsidR="00126148">
              <w:rPr>
                <w:noProof/>
                <w:webHidden/>
              </w:rPr>
              <w:t>8</w:t>
            </w:r>
            <w:r w:rsidR="00126148">
              <w:rPr>
                <w:noProof/>
                <w:webHidden/>
              </w:rPr>
              <w:fldChar w:fldCharType="end"/>
            </w:r>
          </w:hyperlink>
        </w:p>
        <w:p w14:paraId="059688FB" w14:textId="06A8AB20" w:rsidR="00126148" w:rsidRDefault="007D4FE6">
          <w:pPr>
            <w:pStyle w:val="TOC2"/>
            <w:rPr>
              <w:rFonts w:eastAsiaTheme="minorEastAsia" w:cstheme="minorBidi"/>
              <w:noProof/>
              <w:kern w:val="2"/>
              <w:sz w:val="24"/>
              <w:szCs w:val="24"/>
              <w:lang w:val="en-IE" w:eastAsia="en-GB"/>
              <w14:ligatures w14:val="standardContextual"/>
            </w:rPr>
          </w:pPr>
          <w:hyperlink w:anchor="_Toc236382763" w:history="1">
            <w:r w:rsidR="00126148" w:rsidRPr="00C719D3">
              <w:rPr>
                <w:rStyle w:val="Hyperlink"/>
                <w:rFonts w:ascii="Spectral" w:hAnsi="Spectral"/>
                <w:bCs/>
                <w:noProof/>
                <w:lang w:val="en-IE"/>
              </w:rPr>
              <w:t>Second Semester</w:t>
            </w:r>
            <w:r w:rsidR="00126148">
              <w:rPr>
                <w:noProof/>
                <w:webHidden/>
              </w:rPr>
              <w:tab/>
            </w:r>
            <w:r w:rsidR="00126148">
              <w:rPr>
                <w:noProof/>
                <w:webHidden/>
              </w:rPr>
              <w:fldChar w:fldCharType="begin"/>
            </w:r>
            <w:r w:rsidR="00126148">
              <w:rPr>
                <w:noProof/>
                <w:webHidden/>
              </w:rPr>
              <w:instrText xml:space="preserve"> PAGEREF _Toc236382763 \h </w:instrText>
            </w:r>
            <w:r w:rsidR="00126148">
              <w:rPr>
                <w:noProof/>
                <w:webHidden/>
              </w:rPr>
            </w:r>
            <w:r w:rsidR="00126148">
              <w:rPr>
                <w:noProof/>
                <w:webHidden/>
              </w:rPr>
              <w:fldChar w:fldCharType="separate"/>
            </w:r>
            <w:r w:rsidR="00126148">
              <w:rPr>
                <w:noProof/>
                <w:webHidden/>
              </w:rPr>
              <w:t>8</w:t>
            </w:r>
            <w:r w:rsidR="00126148">
              <w:rPr>
                <w:noProof/>
                <w:webHidden/>
              </w:rPr>
              <w:fldChar w:fldCharType="end"/>
            </w:r>
          </w:hyperlink>
        </w:p>
        <w:p w14:paraId="7B11BBF4" w14:textId="5CF933E1" w:rsidR="00126148" w:rsidRDefault="007D4FE6">
          <w:pPr>
            <w:pStyle w:val="TOC3"/>
            <w:rPr>
              <w:rFonts w:eastAsiaTheme="minorEastAsia" w:cstheme="minorBidi"/>
              <w:i w:val="0"/>
              <w:noProof/>
              <w:kern w:val="2"/>
              <w:sz w:val="24"/>
              <w:szCs w:val="24"/>
              <w:lang w:val="en-IE" w:eastAsia="en-GB"/>
              <w14:ligatures w14:val="standardContextual"/>
            </w:rPr>
          </w:pPr>
          <w:hyperlink w:anchor="_Toc236382764" w:history="1">
            <w:r w:rsidR="00126148" w:rsidRPr="00C719D3">
              <w:rPr>
                <w:rStyle w:val="Hyperlink"/>
                <w:rFonts w:ascii="Spectral" w:hAnsi="Spectral"/>
                <w:b/>
                <w:bCs/>
                <w:noProof/>
                <w:lang w:val="en-IE" w:eastAsia="en-IE"/>
              </w:rPr>
              <w:t>Semester 1</w:t>
            </w:r>
            <w:r w:rsidR="00126148">
              <w:rPr>
                <w:noProof/>
                <w:webHidden/>
              </w:rPr>
              <w:tab/>
            </w:r>
            <w:r w:rsidR="00126148">
              <w:rPr>
                <w:noProof/>
                <w:webHidden/>
              </w:rPr>
              <w:fldChar w:fldCharType="begin"/>
            </w:r>
            <w:r w:rsidR="00126148">
              <w:rPr>
                <w:noProof/>
                <w:webHidden/>
              </w:rPr>
              <w:instrText xml:space="preserve"> PAGEREF _Toc236382764 \h </w:instrText>
            </w:r>
            <w:r w:rsidR="00126148">
              <w:rPr>
                <w:noProof/>
                <w:webHidden/>
              </w:rPr>
            </w:r>
            <w:r w:rsidR="00126148">
              <w:rPr>
                <w:noProof/>
                <w:webHidden/>
              </w:rPr>
              <w:fldChar w:fldCharType="separate"/>
            </w:r>
            <w:r w:rsidR="00126148">
              <w:rPr>
                <w:noProof/>
                <w:webHidden/>
              </w:rPr>
              <w:t>9</w:t>
            </w:r>
            <w:r w:rsidR="00126148">
              <w:rPr>
                <w:noProof/>
                <w:webHidden/>
              </w:rPr>
              <w:fldChar w:fldCharType="end"/>
            </w:r>
          </w:hyperlink>
        </w:p>
        <w:p w14:paraId="72647760" w14:textId="6B487E6B" w:rsidR="00126148" w:rsidRDefault="007D4FE6">
          <w:pPr>
            <w:pStyle w:val="TOC3"/>
            <w:rPr>
              <w:rFonts w:eastAsiaTheme="minorEastAsia" w:cstheme="minorBidi"/>
              <w:i w:val="0"/>
              <w:noProof/>
              <w:kern w:val="2"/>
              <w:sz w:val="24"/>
              <w:szCs w:val="24"/>
              <w:lang w:val="en-IE" w:eastAsia="en-GB"/>
              <w14:ligatures w14:val="standardContextual"/>
            </w:rPr>
          </w:pPr>
          <w:hyperlink w:anchor="_Toc236382765" w:history="1">
            <w:r w:rsidR="00126148" w:rsidRPr="00C719D3">
              <w:rPr>
                <w:rStyle w:val="Hyperlink"/>
                <w:rFonts w:ascii="Spectral" w:eastAsia="Calibri" w:hAnsi="Spectral" w:cs="Calibri"/>
                <w:b/>
                <w:bCs/>
                <w:noProof/>
                <w:lang w:val="en-US"/>
              </w:rPr>
              <w:t>Semester 2</w:t>
            </w:r>
            <w:r w:rsidR="00126148">
              <w:rPr>
                <w:noProof/>
                <w:webHidden/>
              </w:rPr>
              <w:tab/>
            </w:r>
            <w:r w:rsidR="00126148">
              <w:rPr>
                <w:noProof/>
                <w:webHidden/>
              </w:rPr>
              <w:fldChar w:fldCharType="begin"/>
            </w:r>
            <w:r w:rsidR="00126148">
              <w:rPr>
                <w:noProof/>
                <w:webHidden/>
              </w:rPr>
              <w:instrText xml:space="preserve"> PAGEREF _Toc236382765 \h </w:instrText>
            </w:r>
            <w:r w:rsidR="00126148">
              <w:rPr>
                <w:noProof/>
                <w:webHidden/>
              </w:rPr>
            </w:r>
            <w:r w:rsidR="00126148">
              <w:rPr>
                <w:noProof/>
                <w:webHidden/>
              </w:rPr>
              <w:fldChar w:fldCharType="separate"/>
            </w:r>
            <w:r w:rsidR="00126148">
              <w:rPr>
                <w:noProof/>
                <w:webHidden/>
              </w:rPr>
              <w:t>12</w:t>
            </w:r>
            <w:r w:rsidR="00126148">
              <w:rPr>
                <w:noProof/>
                <w:webHidden/>
              </w:rPr>
              <w:fldChar w:fldCharType="end"/>
            </w:r>
          </w:hyperlink>
        </w:p>
        <w:p w14:paraId="134481C2" w14:textId="05AC6B9F" w:rsidR="00126148" w:rsidRDefault="007D4FE6">
          <w:pPr>
            <w:pStyle w:val="TOC3"/>
            <w:rPr>
              <w:rFonts w:eastAsiaTheme="minorEastAsia" w:cstheme="minorBidi"/>
              <w:i w:val="0"/>
              <w:noProof/>
              <w:kern w:val="2"/>
              <w:sz w:val="24"/>
              <w:szCs w:val="24"/>
              <w:lang w:val="en-IE" w:eastAsia="en-GB"/>
              <w14:ligatures w14:val="standardContextual"/>
            </w:rPr>
          </w:pPr>
          <w:hyperlink w:anchor="_Toc236382766" w:history="1">
            <w:r w:rsidR="00126148" w:rsidRPr="00C719D3">
              <w:rPr>
                <w:rStyle w:val="Hyperlink"/>
                <w:rFonts w:ascii="Spectral" w:hAnsi="Spectral"/>
                <w:b/>
                <w:bCs/>
                <w:noProof/>
                <w:lang w:val="en-IE" w:eastAsia="en-IE"/>
              </w:rPr>
              <w:t>Canvas</w:t>
            </w:r>
            <w:r w:rsidR="00126148">
              <w:rPr>
                <w:noProof/>
                <w:webHidden/>
              </w:rPr>
              <w:tab/>
            </w:r>
            <w:r w:rsidR="00126148">
              <w:rPr>
                <w:noProof/>
                <w:webHidden/>
              </w:rPr>
              <w:fldChar w:fldCharType="begin"/>
            </w:r>
            <w:r w:rsidR="00126148">
              <w:rPr>
                <w:noProof/>
                <w:webHidden/>
              </w:rPr>
              <w:instrText xml:space="preserve"> PAGEREF _Toc236382766 \h </w:instrText>
            </w:r>
            <w:r w:rsidR="00126148">
              <w:rPr>
                <w:noProof/>
                <w:webHidden/>
              </w:rPr>
            </w:r>
            <w:r w:rsidR="00126148">
              <w:rPr>
                <w:noProof/>
                <w:webHidden/>
              </w:rPr>
              <w:fldChar w:fldCharType="separate"/>
            </w:r>
            <w:r w:rsidR="00126148">
              <w:rPr>
                <w:noProof/>
                <w:webHidden/>
              </w:rPr>
              <w:t>15</w:t>
            </w:r>
            <w:r w:rsidR="00126148">
              <w:rPr>
                <w:noProof/>
                <w:webHidden/>
              </w:rPr>
              <w:fldChar w:fldCharType="end"/>
            </w:r>
          </w:hyperlink>
        </w:p>
        <w:p w14:paraId="4632A7E6" w14:textId="7673B2F6" w:rsidR="00126148" w:rsidRDefault="007D4FE6">
          <w:pPr>
            <w:pStyle w:val="TOC2"/>
            <w:rPr>
              <w:rFonts w:eastAsiaTheme="minorEastAsia" w:cstheme="minorBidi"/>
              <w:noProof/>
              <w:kern w:val="2"/>
              <w:sz w:val="24"/>
              <w:szCs w:val="24"/>
              <w:lang w:val="en-IE" w:eastAsia="en-GB"/>
              <w14:ligatures w14:val="standardContextual"/>
            </w:rPr>
          </w:pPr>
          <w:hyperlink w:anchor="_Toc236382767" w:history="1">
            <w:r w:rsidR="00126148" w:rsidRPr="00C719D3">
              <w:rPr>
                <w:rStyle w:val="Hyperlink"/>
                <w:rFonts w:ascii="Spectral" w:hAnsi="Spectral"/>
                <w:noProof/>
              </w:rPr>
              <w:t>Communications</w:t>
            </w:r>
            <w:r w:rsidR="00126148">
              <w:rPr>
                <w:noProof/>
                <w:webHidden/>
              </w:rPr>
              <w:tab/>
            </w:r>
            <w:r w:rsidR="00126148">
              <w:rPr>
                <w:noProof/>
                <w:webHidden/>
              </w:rPr>
              <w:fldChar w:fldCharType="begin"/>
            </w:r>
            <w:r w:rsidR="00126148">
              <w:rPr>
                <w:noProof/>
                <w:webHidden/>
              </w:rPr>
              <w:instrText xml:space="preserve"> PAGEREF _Toc236382767 \h </w:instrText>
            </w:r>
            <w:r w:rsidR="00126148">
              <w:rPr>
                <w:noProof/>
                <w:webHidden/>
              </w:rPr>
            </w:r>
            <w:r w:rsidR="00126148">
              <w:rPr>
                <w:noProof/>
                <w:webHidden/>
              </w:rPr>
              <w:fldChar w:fldCharType="separate"/>
            </w:r>
            <w:r w:rsidR="00126148">
              <w:rPr>
                <w:noProof/>
                <w:webHidden/>
              </w:rPr>
              <w:t>15</w:t>
            </w:r>
            <w:r w:rsidR="00126148">
              <w:rPr>
                <w:noProof/>
                <w:webHidden/>
              </w:rPr>
              <w:fldChar w:fldCharType="end"/>
            </w:r>
          </w:hyperlink>
        </w:p>
        <w:p w14:paraId="205FF3C7" w14:textId="19C23B12" w:rsidR="00126148" w:rsidRDefault="007D4FE6">
          <w:pPr>
            <w:pStyle w:val="TOC2"/>
            <w:rPr>
              <w:rFonts w:eastAsiaTheme="minorEastAsia" w:cstheme="minorBidi"/>
              <w:noProof/>
              <w:kern w:val="2"/>
              <w:sz w:val="24"/>
              <w:szCs w:val="24"/>
              <w:lang w:val="en-IE" w:eastAsia="en-GB"/>
              <w14:ligatures w14:val="standardContextual"/>
            </w:rPr>
          </w:pPr>
          <w:hyperlink w:anchor="_Toc236382768" w:history="1">
            <w:r w:rsidR="00126148" w:rsidRPr="00C719D3">
              <w:rPr>
                <w:rStyle w:val="Hyperlink"/>
                <w:rFonts w:ascii="Spectral" w:hAnsi="Spectral"/>
                <w:noProof/>
              </w:rPr>
              <w:t>Credits and Workload</w:t>
            </w:r>
            <w:r w:rsidR="00126148">
              <w:rPr>
                <w:noProof/>
                <w:webHidden/>
              </w:rPr>
              <w:tab/>
            </w:r>
            <w:r w:rsidR="00126148">
              <w:rPr>
                <w:noProof/>
                <w:webHidden/>
              </w:rPr>
              <w:fldChar w:fldCharType="begin"/>
            </w:r>
            <w:r w:rsidR="00126148">
              <w:rPr>
                <w:noProof/>
                <w:webHidden/>
              </w:rPr>
              <w:instrText xml:space="preserve"> PAGEREF _Toc236382768 \h </w:instrText>
            </w:r>
            <w:r w:rsidR="00126148">
              <w:rPr>
                <w:noProof/>
                <w:webHidden/>
              </w:rPr>
            </w:r>
            <w:r w:rsidR="00126148">
              <w:rPr>
                <w:noProof/>
                <w:webHidden/>
              </w:rPr>
              <w:fldChar w:fldCharType="separate"/>
            </w:r>
            <w:r w:rsidR="00126148">
              <w:rPr>
                <w:noProof/>
                <w:webHidden/>
              </w:rPr>
              <w:t>16</w:t>
            </w:r>
            <w:r w:rsidR="00126148">
              <w:rPr>
                <w:noProof/>
                <w:webHidden/>
              </w:rPr>
              <w:fldChar w:fldCharType="end"/>
            </w:r>
          </w:hyperlink>
        </w:p>
        <w:p w14:paraId="1C17EF3D" w14:textId="5EFDD36C" w:rsidR="00126148" w:rsidRDefault="007D4FE6">
          <w:pPr>
            <w:pStyle w:val="TOC2"/>
            <w:rPr>
              <w:rFonts w:eastAsiaTheme="minorEastAsia" w:cstheme="minorBidi"/>
              <w:noProof/>
              <w:kern w:val="2"/>
              <w:sz w:val="24"/>
              <w:szCs w:val="24"/>
              <w:lang w:val="en-IE" w:eastAsia="en-GB"/>
              <w14:ligatures w14:val="standardContextual"/>
            </w:rPr>
          </w:pPr>
          <w:hyperlink w:anchor="_Toc236382769" w:history="1">
            <w:r w:rsidR="00126148" w:rsidRPr="00C719D3">
              <w:rPr>
                <w:rStyle w:val="Hyperlink"/>
                <w:rFonts w:ascii="Spectral" w:hAnsi="Spectral"/>
                <w:noProof/>
              </w:rPr>
              <w:t>Student Feedback</w:t>
            </w:r>
            <w:r w:rsidR="00126148">
              <w:rPr>
                <w:noProof/>
                <w:webHidden/>
              </w:rPr>
              <w:tab/>
            </w:r>
            <w:r w:rsidR="00126148">
              <w:rPr>
                <w:noProof/>
                <w:webHidden/>
              </w:rPr>
              <w:fldChar w:fldCharType="begin"/>
            </w:r>
            <w:r w:rsidR="00126148">
              <w:rPr>
                <w:noProof/>
                <w:webHidden/>
              </w:rPr>
              <w:instrText xml:space="preserve"> PAGEREF _Toc236382769 \h </w:instrText>
            </w:r>
            <w:r w:rsidR="00126148">
              <w:rPr>
                <w:noProof/>
                <w:webHidden/>
              </w:rPr>
            </w:r>
            <w:r w:rsidR="00126148">
              <w:rPr>
                <w:noProof/>
                <w:webHidden/>
              </w:rPr>
              <w:fldChar w:fldCharType="separate"/>
            </w:r>
            <w:r w:rsidR="00126148">
              <w:rPr>
                <w:noProof/>
                <w:webHidden/>
              </w:rPr>
              <w:t>17</w:t>
            </w:r>
            <w:r w:rsidR="00126148">
              <w:rPr>
                <w:noProof/>
                <w:webHidden/>
              </w:rPr>
              <w:fldChar w:fldCharType="end"/>
            </w:r>
          </w:hyperlink>
        </w:p>
        <w:p w14:paraId="5D41B7BF" w14:textId="2DB85B68" w:rsidR="00126148" w:rsidRDefault="007D4FE6">
          <w:pPr>
            <w:pStyle w:val="TOC2"/>
            <w:rPr>
              <w:rFonts w:eastAsiaTheme="minorEastAsia" w:cstheme="minorBidi"/>
              <w:noProof/>
              <w:kern w:val="2"/>
              <w:sz w:val="24"/>
              <w:szCs w:val="24"/>
              <w:lang w:val="en-IE" w:eastAsia="en-GB"/>
              <w14:ligatures w14:val="standardContextual"/>
            </w:rPr>
          </w:pPr>
          <w:hyperlink w:anchor="_Toc236382770" w:history="1">
            <w:r w:rsidR="00126148" w:rsidRPr="00C719D3">
              <w:rPr>
                <w:rStyle w:val="Hyperlink"/>
                <w:rFonts w:ascii="Spectral" w:hAnsi="Spectral"/>
                <w:noProof/>
              </w:rPr>
              <w:t>Student and Staff Conduct</w:t>
            </w:r>
            <w:r w:rsidR="00126148">
              <w:rPr>
                <w:noProof/>
                <w:webHidden/>
              </w:rPr>
              <w:tab/>
            </w:r>
            <w:r w:rsidR="00126148">
              <w:rPr>
                <w:noProof/>
                <w:webHidden/>
              </w:rPr>
              <w:fldChar w:fldCharType="begin"/>
            </w:r>
            <w:r w:rsidR="00126148">
              <w:rPr>
                <w:noProof/>
                <w:webHidden/>
              </w:rPr>
              <w:instrText xml:space="preserve"> PAGEREF _Toc236382770 \h </w:instrText>
            </w:r>
            <w:r w:rsidR="00126148">
              <w:rPr>
                <w:noProof/>
                <w:webHidden/>
              </w:rPr>
            </w:r>
            <w:r w:rsidR="00126148">
              <w:rPr>
                <w:noProof/>
                <w:webHidden/>
              </w:rPr>
              <w:fldChar w:fldCharType="separate"/>
            </w:r>
            <w:r w:rsidR="00126148">
              <w:rPr>
                <w:noProof/>
                <w:webHidden/>
              </w:rPr>
              <w:t>18</w:t>
            </w:r>
            <w:r w:rsidR="00126148">
              <w:rPr>
                <w:noProof/>
                <w:webHidden/>
              </w:rPr>
              <w:fldChar w:fldCharType="end"/>
            </w:r>
          </w:hyperlink>
        </w:p>
        <w:p w14:paraId="3D330A41" w14:textId="137404D7" w:rsidR="00126148" w:rsidRDefault="007D4FE6">
          <w:pPr>
            <w:pStyle w:val="TOC2"/>
            <w:rPr>
              <w:rFonts w:eastAsiaTheme="minorEastAsia" w:cstheme="minorBidi"/>
              <w:noProof/>
              <w:kern w:val="2"/>
              <w:sz w:val="24"/>
              <w:szCs w:val="24"/>
              <w:lang w:val="en-IE" w:eastAsia="en-GB"/>
              <w14:ligatures w14:val="standardContextual"/>
            </w:rPr>
          </w:pPr>
          <w:hyperlink w:anchor="_Toc236382771" w:history="1">
            <w:r w:rsidR="00126148" w:rsidRPr="00C719D3">
              <w:rPr>
                <w:rStyle w:val="Hyperlink"/>
                <w:rFonts w:ascii="Spectral" w:hAnsi="Spectral"/>
                <w:noProof/>
                <w:lang w:val="en-IE" w:eastAsia="zh-CN"/>
              </w:rPr>
              <w:t>Code of Conduct</w:t>
            </w:r>
            <w:r w:rsidR="00126148">
              <w:rPr>
                <w:noProof/>
                <w:webHidden/>
              </w:rPr>
              <w:tab/>
            </w:r>
            <w:r w:rsidR="00126148">
              <w:rPr>
                <w:noProof/>
                <w:webHidden/>
              </w:rPr>
              <w:fldChar w:fldCharType="begin"/>
            </w:r>
            <w:r w:rsidR="00126148">
              <w:rPr>
                <w:noProof/>
                <w:webHidden/>
              </w:rPr>
              <w:instrText xml:space="preserve"> PAGEREF _Toc236382771 \h </w:instrText>
            </w:r>
            <w:r w:rsidR="00126148">
              <w:rPr>
                <w:noProof/>
                <w:webHidden/>
              </w:rPr>
            </w:r>
            <w:r w:rsidR="00126148">
              <w:rPr>
                <w:noProof/>
                <w:webHidden/>
              </w:rPr>
              <w:fldChar w:fldCharType="separate"/>
            </w:r>
            <w:r w:rsidR="00126148">
              <w:rPr>
                <w:noProof/>
                <w:webHidden/>
              </w:rPr>
              <w:t>19</w:t>
            </w:r>
            <w:r w:rsidR="00126148">
              <w:rPr>
                <w:noProof/>
                <w:webHidden/>
              </w:rPr>
              <w:fldChar w:fldCharType="end"/>
            </w:r>
          </w:hyperlink>
        </w:p>
        <w:p w14:paraId="6A1D40B8" w14:textId="114FE70D" w:rsidR="00126148" w:rsidRDefault="007D4FE6">
          <w:pPr>
            <w:pStyle w:val="TOC3"/>
            <w:rPr>
              <w:rFonts w:eastAsiaTheme="minorEastAsia" w:cstheme="minorBidi"/>
              <w:i w:val="0"/>
              <w:noProof/>
              <w:kern w:val="2"/>
              <w:sz w:val="24"/>
              <w:szCs w:val="24"/>
              <w:lang w:val="en-IE" w:eastAsia="en-GB"/>
              <w14:ligatures w14:val="standardContextual"/>
            </w:rPr>
          </w:pPr>
          <w:hyperlink w:anchor="_Toc236382772" w:history="1">
            <w:r w:rsidR="00126148" w:rsidRPr="00C719D3">
              <w:rPr>
                <w:rStyle w:val="Hyperlink"/>
                <w:rFonts w:ascii="Spectral" w:hAnsi="Spectral"/>
                <w:b/>
                <w:bCs/>
                <w:noProof/>
              </w:rPr>
              <w:t>Rights and obligations of staff, students and others</w:t>
            </w:r>
            <w:r w:rsidR="00126148">
              <w:rPr>
                <w:noProof/>
                <w:webHidden/>
              </w:rPr>
              <w:tab/>
            </w:r>
            <w:r w:rsidR="00126148">
              <w:rPr>
                <w:noProof/>
                <w:webHidden/>
              </w:rPr>
              <w:fldChar w:fldCharType="begin"/>
            </w:r>
            <w:r w:rsidR="00126148">
              <w:rPr>
                <w:noProof/>
                <w:webHidden/>
              </w:rPr>
              <w:instrText xml:space="preserve"> PAGEREF _Toc236382772 \h </w:instrText>
            </w:r>
            <w:r w:rsidR="00126148">
              <w:rPr>
                <w:noProof/>
                <w:webHidden/>
              </w:rPr>
            </w:r>
            <w:r w:rsidR="00126148">
              <w:rPr>
                <w:noProof/>
                <w:webHidden/>
              </w:rPr>
              <w:fldChar w:fldCharType="separate"/>
            </w:r>
            <w:r w:rsidR="00126148">
              <w:rPr>
                <w:noProof/>
                <w:webHidden/>
              </w:rPr>
              <w:t>19</w:t>
            </w:r>
            <w:r w:rsidR="00126148">
              <w:rPr>
                <w:noProof/>
                <w:webHidden/>
              </w:rPr>
              <w:fldChar w:fldCharType="end"/>
            </w:r>
          </w:hyperlink>
        </w:p>
        <w:p w14:paraId="7F48BC44" w14:textId="0A0A4670" w:rsidR="00126148" w:rsidRDefault="007D4FE6">
          <w:pPr>
            <w:pStyle w:val="TOC3"/>
            <w:rPr>
              <w:rFonts w:eastAsiaTheme="minorEastAsia" w:cstheme="minorBidi"/>
              <w:i w:val="0"/>
              <w:noProof/>
              <w:kern w:val="2"/>
              <w:sz w:val="24"/>
              <w:szCs w:val="24"/>
              <w:lang w:val="en-IE" w:eastAsia="en-GB"/>
              <w14:ligatures w14:val="standardContextual"/>
            </w:rPr>
          </w:pPr>
          <w:hyperlink w:anchor="_Toc236382773" w:history="1">
            <w:r w:rsidR="00126148" w:rsidRPr="00C719D3">
              <w:rPr>
                <w:rStyle w:val="Hyperlink"/>
                <w:rFonts w:ascii="Spectral" w:hAnsi="Spectral"/>
                <w:b/>
                <w:bCs/>
                <w:noProof/>
              </w:rPr>
              <w:t>Academic Conduct</w:t>
            </w:r>
            <w:r w:rsidR="00126148">
              <w:rPr>
                <w:noProof/>
                <w:webHidden/>
              </w:rPr>
              <w:tab/>
            </w:r>
            <w:r w:rsidR="00126148">
              <w:rPr>
                <w:noProof/>
                <w:webHidden/>
              </w:rPr>
              <w:fldChar w:fldCharType="begin"/>
            </w:r>
            <w:r w:rsidR="00126148">
              <w:rPr>
                <w:noProof/>
                <w:webHidden/>
              </w:rPr>
              <w:instrText xml:space="preserve"> PAGEREF _Toc236382773 \h </w:instrText>
            </w:r>
            <w:r w:rsidR="00126148">
              <w:rPr>
                <w:noProof/>
                <w:webHidden/>
              </w:rPr>
            </w:r>
            <w:r w:rsidR="00126148">
              <w:rPr>
                <w:noProof/>
                <w:webHidden/>
              </w:rPr>
              <w:fldChar w:fldCharType="separate"/>
            </w:r>
            <w:r w:rsidR="00126148">
              <w:rPr>
                <w:noProof/>
                <w:webHidden/>
              </w:rPr>
              <w:t>20</w:t>
            </w:r>
            <w:r w:rsidR="00126148">
              <w:rPr>
                <w:noProof/>
                <w:webHidden/>
              </w:rPr>
              <w:fldChar w:fldCharType="end"/>
            </w:r>
          </w:hyperlink>
        </w:p>
        <w:p w14:paraId="246B6C59" w14:textId="05101488" w:rsidR="00126148" w:rsidRDefault="007D4FE6">
          <w:pPr>
            <w:pStyle w:val="TOC3"/>
            <w:rPr>
              <w:rFonts w:eastAsiaTheme="minorEastAsia" w:cstheme="minorBidi"/>
              <w:i w:val="0"/>
              <w:noProof/>
              <w:kern w:val="2"/>
              <w:sz w:val="24"/>
              <w:szCs w:val="24"/>
              <w:lang w:val="en-IE" w:eastAsia="en-GB"/>
              <w14:ligatures w14:val="standardContextual"/>
            </w:rPr>
          </w:pPr>
          <w:hyperlink w:anchor="_Toc236382774" w:history="1">
            <w:r w:rsidR="00126148" w:rsidRPr="00C719D3">
              <w:rPr>
                <w:rStyle w:val="Hyperlink"/>
                <w:rFonts w:ascii="Spectral" w:hAnsi="Spectral"/>
                <w:b/>
                <w:bCs/>
                <w:noProof/>
              </w:rPr>
              <w:t>General</w:t>
            </w:r>
            <w:r w:rsidR="00126148">
              <w:rPr>
                <w:noProof/>
                <w:webHidden/>
              </w:rPr>
              <w:tab/>
            </w:r>
            <w:r w:rsidR="00126148">
              <w:rPr>
                <w:noProof/>
                <w:webHidden/>
              </w:rPr>
              <w:fldChar w:fldCharType="begin"/>
            </w:r>
            <w:r w:rsidR="00126148">
              <w:rPr>
                <w:noProof/>
                <w:webHidden/>
              </w:rPr>
              <w:instrText xml:space="preserve"> PAGEREF _Toc236382774 \h </w:instrText>
            </w:r>
            <w:r w:rsidR="00126148">
              <w:rPr>
                <w:noProof/>
                <w:webHidden/>
              </w:rPr>
            </w:r>
            <w:r w:rsidR="00126148">
              <w:rPr>
                <w:noProof/>
                <w:webHidden/>
              </w:rPr>
              <w:fldChar w:fldCharType="separate"/>
            </w:r>
            <w:r w:rsidR="00126148">
              <w:rPr>
                <w:noProof/>
                <w:webHidden/>
              </w:rPr>
              <w:t>20</w:t>
            </w:r>
            <w:r w:rsidR="00126148">
              <w:rPr>
                <w:noProof/>
                <w:webHidden/>
              </w:rPr>
              <w:fldChar w:fldCharType="end"/>
            </w:r>
          </w:hyperlink>
        </w:p>
        <w:p w14:paraId="48285E89" w14:textId="23244C8F" w:rsidR="00126148" w:rsidRDefault="007D4FE6">
          <w:pPr>
            <w:pStyle w:val="TOC3"/>
            <w:rPr>
              <w:rFonts w:eastAsiaTheme="minorEastAsia" w:cstheme="minorBidi"/>
              <w:i w:val="0"/>
              <w:noProof/>
              <w:kern w:val="2"/>
              <w:sz w:val="24"/>
              <w:szCs w:val="24"/>
              <w:lang w:val="en-IE" w:eastAsia="en-GB"/>
              <w14:ligatures w14:val="standardContextual"/>
            </w:rPr>
          </w:pPr>
          <w:hyperlink w:anchor="_Toc236382775" w:history="1">
            <w:r w:rsidR="00126148" w:rsidRPr="00C719D3">
              <w:rPr>
                <w:rStyle w:val="Hyperlink"/>
                <w:rFonts w:ascii="Spectral" w:hAnsi="Spectral"/>
                <w:b/>
                <w:bCs/>
                <w:noProof/>
              </w:rPr>
              <w:t>Some Examples of Breaches of the Student Code of Conduct</w:t>
            </w:r>
            <w:r w:rsidR="00126148" w:rsidRPr="00C719D3">
              <w:rPr>
                <w:rStyle w:val="Hyperlink"/>
                <w:rFonts w:ascii="Spectral" w:hAnsi="Spectral"/>
                <w:noProof/>
              </w:rPr>
              <w:t>:</w:t>
            </w:r>
            <w:r w:rsidR="00126148">
              <w:rPr>
                <w:noProof/>
                <w:webHidden/>
              </w:rPr>
              <w:tab/>
            </w:r>
            <w:r w:rsidR="00126148">
              <w:rPr>
                <w:noProof/>
                <w:webHidden/>
              </w:rPr>
              <w:fldChar w:fldCharType="begin"/>
            </w:r>
            <w:r w:rsidR="00126148">
              <w:rPr>
                <w:noProof/>
                <w:webHidden/>
              </w:rPr>
              <w:instrText xml:space="preserve"> PAGEREF _Toc236382775 \h </w:instrText>
            </w:r>
            <w:r w:rsidR="00126148">
              <w:rPr>
                <w:noProof/>
                <w:webHidden/>
              </w:rPr>
            </w:r>
            <w:r w:rsidR="00126148">
              <w:rPr>
                <w:noProof/>
                <w:webHidden/>
              </w:rPr>
              <w:fldChar w:fldCharType="separate"/>
            </w:r>
            <w:r w:rsidR="00126148">
              <w:rPr>
                <w:noProof/>
                <w:webHidden/>
              </w:rPr>
              <w:t>20</w:t>
            </w:r>
            <w:r w:rsidR="00126148">
              <w:rPr>
                <w:noProof/>
                <w:webHidden/>
              </w:rPr>
              <w:fldChar w:fldCharType="end"/>
            </w:r>
          </w:hyperlink>
        </w:p>
        <w:p w14:paraId="4FBF7D31" w14:textId="248DF084" w:rsidR="00126148" w:rsidRDefault="007D4FE6">
          <w:pPr>
            <w:pStyle w:val="TOC2"/>
            <w:rPr>
              <w:rFonts w:eastAsiaTheme="minorEastAsia" w:cstheme="minorBidi"/>
              <w:noProof/>
              <w:kern w:val="2"/>
              <w:sz w:val="24"/>
              <w:szCs w:val="24"/>
              <w:lang w:val="en-IE" w:eastAsia="en-GB"/>
              <w14:ligatures w14:val="standardContextual"/>
            </w:rPr>
          </w:pPr>
          <w:hyperlink w:anchor="_Toc236382776" w:history="1">
            <w:r w:rsidR="00126148" w:rsidRPr="00C719D3">
              <w:rPr>
                <w:rStyle w:val="Hyperlink"/>
                <w:rFonts w:ascii="Spectral" w:hAnsi="Spectral"/>
                <w:noProof/>
              </w:rPr>
              <w:t>Attendance, Punctuality, Sick Leave</w:t>
            </w:r>
            <w:r w:rsidR="00126148">
              <w:rPr>
                <w:noProof/>
                <w:webHidden/>
              </w:rPr>
              <w:tab/>
            </w:r>
            <w:r w:rsidR="00126148">
              <w:rPr>
                <w:noProof/>
                <w:webHidden/>
              </w:rPr>
              <w:fldChar w:fldCharType="begin"/>
            </w:r>
            <w:r w:rsidR="00126148">
              <w:rPr>
                <w:noProof/>
                <w:webHidden/>
              </w:rPr>
              <w:instrText xml:space="preserve"> PAGEREF _Toc236382776 \h </w:instrText>
            </w:r>
            <w:r w:rsidR="00126148">
              <w:rPr>
                <w:noProof/>
                <w:webHidden/>
              </w:rPr>
            </w:r>
            <w:r w:rsidR="00126148">
              <w:rPr>
                <w:noProof/>
                <w:webHidden/>
              </w:rPr>
              <w:fldChar w:fldCharType="separate"/>
            </w:r>
            <w:r w:rsidR="00126148">
              <w:rPr>
                <w:noProof/>
                <w:webHidden/>
              </w:rPr>
              <w:t>21</w:t>
            </w:r>
            <w:r w:rsidR="00126148">
              <w:rPr>
                <w:noProof/>
                <w:webHidden/>
              </w:rPr>
              <w:fldChar w:fldCharType="end"/>
            </w:r>
          </w:hyperlink>
        </w:p>
        <w:p w14:paraId="0032AF53" w14:textId="55F88AB1" w:rsidR="00126148" w:rsidRDefault="007D4FE6">
          <w:pPr>
            <w:pStyle w:val="TOC2"/>
            <w:rPr>
              <w:rFonts w:eastAsiaTheme="minorEastAsia" w:cstheme="minorBidi"/>
              <w:noProof/>
              <w:kern w:val="2"/>
              <w:sz w:val="24"/>
              <w:szCs w:val="24"/>
              <w:lang w:val="en-IE" w:eastAsia="en-GB"/>
              <w14:ligatures w14:val="standardContextual"/>
            </w:rPr>
          </w:pPr>
          <w:hyperlink w:anchor="_Toc236382777" w:history="1">
            <w:r w:rsidR="00126148" w:rsidRPr="00C719D3">
              <w:rPr>
                <w:rStyle w:val="Hyperlink"/>
                <w:rFonts w:ascii="Spectral" w:hAnsi="Spectral"/>
                <w:noProof/>
              </w:rPr>
              <w:t>Policy on Extensions, Repeats and Deferrals</w:t>
            </w:r>
            <w:r w:rsidR="00126148">
              <w:rPr>
                <w:noProof/>
                <w:webHidden/>
              </w:rPr>
              <w:tab/>
            </w:r>
            <w:r w:rsidR="00126148">
              <w:rPr>
                <w:noProof/>
                <w:webHidden/>
              </w:rPr>
              <w:fldChar w:fldCharType="begin"/>
            </w:r>
            <w:r w:rsidR="00126148">
              <w:rPr>
                <w:noProof/>
                <w:webHidden/>
              </w:rPr>
              <w:instrText xml:space="preserve"> PAGEREF _Toc236382777 \h </w:instrText>
            </w:r>
            <w:r w:rsidR="00126148">
              <w:rPr>
                <w:noProof/>
                <w:webHidden/>
              </w:rPr>
            </w:r>
            <w:r w:rsidR="00126148">
              <w:rPr>
                <w:noProof/>
                <w:webHidden/>
              </w:rPr>
              <w:fldChar w:fldCharType="separate"/>
            </w:r>
            <w:r w:rsidR="00126148">
              <w:rPr>
                <w:noProof/>
                <w:webHidden/>
              </w:rPr>
              <w:t>21</w:t>
            </w:r>
            <w:r w:rsidR="00126148">
              <w:rPr>
                <w:noProof/>
                <w:webHidden/>
              </w:rPr>
              <w:fldChar w:fldCharType="end"/>
            </w:r>
          </w:hyperlink>
        </w:p>
        <w:p w14:paraId="337CB38F" w14:textId="46D417A9" w:rsidR="00126148" w:rsidRDefault="007D4FE6">
          <w:pPr>
            <w:pStyle w:val="TOC2"/>
            <w:rPr>
              <w:rFonts w:eastAsiaTheme="minorEastAsia" w:cstheme="minorBidi"/>
              <w:noProof/>
              <w:kern w:val="2"/>
              <w:sz w:val="24"/>
              <w:szCs w:val="24"/>
              <w:lang w:val="en-IE" w:eastAsia="en-GB"/>
              <w14:ligatures w14:val="standardContextual"/>
            </w:rPr>
          </w:pPr>
          <w:hyperlink w:anchor="_Toc236382778" w:history="1">
            <w:r w:rsidR="00126148" w:rsidRPr="00C719D3">
              <w:rPr>
                <w:rStyle w:val="Hyperlink"/>
                <w:rFonts w:ascii="Spectral" w:hAnsi="Spectral"/>
                <w:noProof/>
                <w:lang w:val="en-IE" w:eastAsia="zh-CN"/>
              </w:rPr>
              <w:t>James Hardiman Library</w:t>
            </w:r>
            <w:r w:rsidR="00126148">
              <w:rPr>
                <w:noProof/>
                <w:webHidden/>
              </w:rPr>
              <w:tab/>
            </w:r>
            <w:r w:rsidR="00126148">
              <w:rPr>
                <w:noProof/>
                <w:webHidden/>
              </w:rPr>
              <w:fldChar w:fldCharType="begin"/>
            </w:r>
            <w:r w:rsidR="00126148">
              <w:rPr>
                <w:noProof/>
                <w:webHidden/>
              </w:rPr>
              <w:instrText xml:space="preserve"> PAGEREF _Toc236382778 \h </w:instrText>
            </w:r>
            <w:r w:rsidR="00126148">
              <w:rPr>
                <w:noProof/>
                <w:webHidden/>
              </w:rPr>
            </w:r>
            <w:r w:rsidR="00126148">
              <w:rPr>
                <w:noProof/>
                <w:webHidden/>
              </w:rPr>
              <w:fldChar w:fldCharType="separate"/>
            </w:r>
            <w:r w:rsidR="00126148">
              <w:rPr>
                <w:noProof/>
                <w:webHidden/>
              </w:rPr>
              <w:t>25</w:t>
            </w:r>
            <w:r w:rsidR="00126148">
              <w:rPr>
                <w:noProof/>
                <w:webHidden/>
              </w:rPr>
              <w:fldChar w:fldCharType="end"/>
            </w:r>
          </w:hyperlink>
        </w:p>
        <w:p w14:paraId="52013577" w14:textId="7DFDADA3" w:rsidR="00126148" w:rsidRDefault="007D4FE6">
          <w:pPr>
            <w:pStyle w:val="TOC2"/>
            <w:rPr>
              <w:rFonts w:eastAsiaTheme="minorEastAsia" w:cstheme="minorBidi"/>
              <w:noProof/>
              <w:kern w:val="2"/>
              <w:sz w:val="24"/>
              <w:szCs w:val="24"/>
              <w:lang w:val="en-IE" w:eastAsia="en-GB"/>
              <w14:ligatures w14:val="standardContextual"/>
            </w:rPr>
          </w:pPr>
          <w:hyperlink w:anchor="_Toc236382779" w:history="1">
            <w:r w:rsidR="00126148" w:rsidRPr="00C719D3">
              <w:rPr>
                <w:rStyle w:val="Hyperlink"/>
                <w:rFonts w:ascii="Spectral" w:eastAsia="Calibri" w:hAnsi="Spectral" w:cs="Calibri"/>
                <w:noProof/>
              </w:rPr>
              <w:t>Some practical pointers to getting the most out of study</w:t>
            </w:r>
            <w:r w:rsidR="00126148">
              <w:rPr>
                <w:noProof/>
                <w:webHidden/>
              </w:rPr>
              <w:tab/>
            </w:r>
            <w:r w:rsidR="00126148">
              <w:rPr>
                <w:noProof/>
                <w:webHidden/>
              </w:rPr>
              <w:fldChar w:fldCharType="begin"/>
            </w:r>
            <w:r w:rsidR="00126148">
              <w:rPr>
                <w:noProof/>
                <w:webHidden/>
              </w:rPr>
              <w:instrText xml:space="preserve"> PAGEREF _Toc236382779 \h </w:instrText>
            </w:r>
            <w:r w:rsidR="00126148">
              <w:rPr>
                <w:noProof/>
                <w:webHidden/>
              </w:rPr>
            </w:r>
            <w:r w:rsidR="00126148">
              <w:rPr>
                <w:noProof/>
                <w:webHidden/>
              </w:rPr>
              <w:fldChar w:fldCharType="separate"/>
            </w:r>
            <w:r w:rsidR="00126148">
              <w:rPr>
                <w:noProof/>
                <w:webHidden/>
              </w:rPr>
              <w:t>26</w:t>
            </w:r>
            <w:r w:rsidR="00126148">
              <w:rPr>
                <w:noProof/>
                <w:webHidden/>
              </w:rPr>
              <w:fldChar w:fldCharType="end"/>
            </w:r>
          </w:hyperlink>
        </w:p>
        <w:p w14:paraId="136CE728" w14:textId="4CC69442" w:rsidR="00126148" w:rsidRDefault="007D4FE6">
          <w:pPr>
            <w:pStyle w:val="TOC2"/>
            <w:rPr>
              <w:rFonts w:eastAsiaTheme="minorEastAsia" w:cstheme="minorBidi"/>
              <w:noProof/>
              <w:kern w:val="2"/>
              <w:sz w:val="24"/>
              <w:szCs w:val="24"/>
              <w:lang w:val="en-IE" w:eastAsia="en-GB"/>
              <w14:ligatures w14:val="standardContextual"/>
            </w:rPr>
          </w:pPr>
          <w:hyperlink w:anchor="_Toc236382780" w:history="1">
            <w:r w:rsidR="00126148" w:rsidRPr="00C719D3">
              <w:rPr>
                <w:rStyle w:val="Hyperlink"/>
                <w:rFonts w:ascii="Spectral" w:hAnsi="Spectral"/>
                <w:noProof/>
                <w:lang w:eastAsia="en-IE"/>
              </w:rPr>
              <w:t>Student Support Services</w:t>
            </w:r>
            <w:r w:rsidR="00126148">
              <w:rPr>
                <w:noProof/>
                <w:webHidden/>
              </w:rPr>
              <w:tab/>
            </w:r>
            <w:r w:rsidR="00126148">
              <w:rPr>
                <w:noProof/>
                <w:webHidden/>
              </w:rPr>
              <w:fldChar w:fldCharType="begin"/>
            </w:r>
            <w:r w:rsidR="00126148">
              <w:rPr>
                <w:noProof/>
                <w:webHidden/>
              </w:rPr>
              <w:instrText xml:space="preserve"> PAGEREF _Toc236382780 \h </w:instrText>
            </w:r>
            <w:r w:rsidR="00126148">
              <w:rPr>
                <w:noProof/>
                <w:webHidden/>
              </w:rPr>
            </w:r>
            <w:r w:rsidR="00126148">
              <w:rPr>
                <w:noProof/>
                <w:webHidden/>
              </w:rPr>
              <w:fldChar w:fldCharType="separate"/>
            </w:r>
            <w:r w:rsidR="00126148">
              <w:rPr>
                <w:noProof/>
                <w:webHidden/>
              </w:rPr>
              <w:t>29</w:t>
            </w:r>
            <w:r w:rsidR="00126148">
              <w:rPr>
                <w:noProof/>
                <w:webHidden/>
              </w:rPr>
              <w:fldChar w:fldCharType="end"/>
            </w:r>
          </w:hyperlink>
        </w:p>
        <w:p w14:paraId="53ECA39A" w14:textId="20BC6B55" w:rsidR="00126148" w:rsidRDefault="007D4FE6">
          <w:pPr>
            <w:pStyle w:val="TOC3"/>
            <w:rPr>
              <w:rFonts w:eastAsiaTheme="minorEastAsia" w:cstheme="minorBidi"/>
              <w:i w:val="0"/>
              <w:noProof/>
              <w:kern w:val="2"/>
              <w:sz w:val="24"/>
              <w:szCs w:val="24"/>
              <w:lang w:val="en-IE" w:eastAsia="en-GB"/>
              <w14:ligatures w14:val="standardContextual"/>
            </w:rPr>
          </w:pPr>
          <w:hyperlink w:anchor="_Toc236382781" w:history="1">
            <w:r w:rsidR="00126148" w:rsidRPr="00C719D3">
              <w:rPr>
                <w:rStyle w:val="Hyperlink"/>
                <w:rFonts w:ascii="Spectral" w:hAnsi="Spectral"/>
                <w:b/>
                <w:bCs/>
                <w:noProof/>
                <w:lang w:val="en-IE" w:eastAsia="en-IE"/>
              </w:rPr>
              <w:t>Student Registry Helpdesk</w:t>
            </w:r>
            <w:r w:rsidR="00126148">
              <w:rPr>
                <w:noProof/>
                <w:webHidden/>
              </w:rPr>
              <w:tab/>
            </w:r>
            <w:r w:rsidR="00126148">
              <w:rPr>
                <w:noProof/>
                <w:webHidden/>
              </w:rPr>
              <w:fldChar w:fldCharType="begin"/>
            </w:r>
            <w:r w:rsidR="00126148">
              <w:rPr>
                <w:noProof/>
                <w:webHidden/>
              </w:rPr>
              <w:instrText xml:space="preserve"> PAGEREF _Toc236382781 \h </w:instrText>
            </w:r>
            <w:r w:rsidR="00126148">
              <w:rPr>
                <w:noProof/>
                <w:webHidden/>
              </w:rPr>
            </w:r>
            <w:r w:rsidR="00126148">
              <w:rPr>
                <w:noProof/>
                <w:webHidden/>
              </w:rPr>
              <w:fldChar w:fldCharType="separate"/>
            </w:r>
            <w:r w:rsidR="00126148">
              <w:rPr>
                <w:noProof/>
                <w:webHidden/>
              </w:rPr>
              <w:t>29</w:t>
            </w:r>
            <w:r w:rsidR="00126148">
              <w:rPr>
                <w:noProof/>
                <w:webHidden/>
              </w:rPr>
              <w:fldChar w:fldCharType="end"/>
            </w:r>
          </w:hyperlink>
        </w:p>
        <w:p w14:paraId="384D1C05" w14:textId="631CEBB9" w:rsidR="00126148" w:rsidRDefault="007D4FE6">
          <w:pPr>
            <w:pStyle w:val="TOC3"/>
            <w:rPr>
              <w:rFonts w:eastAsiaTheme="minorEastAsia" w:cstheme="minorBidi"/>
              <w:i w:val="0"/>
              <w:noProof/>
              <w:kern w:val="2"/>
              <w:sz w:val="24"/>
              <w:szCs w:val="24"/>
              <w:lang w:val="en-IE" w:eastAsia="en-GB"/>
              <w14:ligatures w14:val="standardContextual"/>
            </w:rPr>
          </w:pPr>
          <w:hyperlink w:anchor="_Toc236382782" w:history="1">
            <w:r w:rsidR="00126148" w:rsidRPr="00C719D3">
              <w:rPr>
                <w:rStyle w:val="Hyperlink"/>
                <w:rFonts w:ascii="Spectral" w:hAnsi="Spectral"/>
                <w:b/>
                <w:bCs/>
                <w:noProof/>
                <w:lang w:val="fr-FR" w:eastAsia="en-IE"/>
              </w:rPr>
              <w:t>Student Services</w:t>
            </w:r>
            <w:r w:rsidR="00126148">
              <w:rPr>
                <w:noProof/>
                <w:webHidden/>
              </w:rPr>
              <w:tab/>
            </w:r>
            <w:r w:rsidR="00126148">
              <w:rPr>
                <w:noProof/>
                <w:webHidden/>
              </w:rPr>
              <w:fldChar w:fldCharType="begin"/>
            </w:r>
            <w:r w:rsidR="00126148">
              <w:rPr>
                <w:noProof/>
                <w:webHidden/>
              </w:rPr>
              <w:instrText xml:space="preserve"> PAGEREF _Toc236382782 \h </w:instrText>
            </w:r>
            <w:r w:rsidR="00126148">
              <w:rPr>
                <w:noProof/>
                <w:webHidden/>
              </w:rPr>
            </w:r>
            <w:r w:rsidR="00126148">
              <w:rPr>
                <w:noProof/>
                <w:webHidden/>
              </w:rPr>
              <w:fldChar w:fldCharType="separate"/>
            </w:r>
            <w:r w:rsidR="00126148">
              <w:rPr>
                <w:noProof/>
                <w:webHidden/>
              </w:rPr>
              <w:t>29</w:t>
            </w:r>
            <w:r w:rsidR="00126148">
              <w:rPr>
                <w:noProof/>
                <w:webHidden/>
              </w:rPr>
              <w:fldChar w:fldCharType="end"/>
            </w:r>
          </w:hyperlink>
        </w:p>
        <w:p w14:paraId="0138B3D4" w14:textId="7FA63E75" w:rsidR="00126148" w:rsidRDefault="007D4FE6">
          <w:pPr>
            <w:pStyle w:val="TOC3"/>
            <w:rPr>
              <w:rFonts w:eastAsiaTheme="minorEastAsia" w:cstheme="minorBidi"/>
              <w:i w:val="0"/>
              <w:noProof/>
              <w:kern w:val="2"/>
              <w:sz w:val="24"/>
              <w:szCs w:val="24"/>
              <w:lang w:val="en-IE" w:eastAsia="en-GB"/>
              <w14:ligatures w14:val="standardContextual"/>
            </w:rPr>
          </w:pPr>
          <w:hyperlink w:anchor="_Toc236382783" w:history="1">
            <w:r w:rsidR="00126148" w:rsidRPr="00C719D3">
              <w:rPr>
                <w:rStyle w:val="Hyperlink"/>
                <w:rFonts w:ascii="Spectral" w:hAnsi="Spectral"/>
                <w:b/>
                <w:bCs/>
                <w:noProof/>
                <w:lang w:val="en-IE" w:eastAsia="en-IE"/>
              </w:rPr>
              <w:t>Disability Support Services</w:t>
            </w:r>
            <w:r w:rsidR="00126148">
              <w:rPr>
                <w:noProof/>
                <w:webHidden/>
              </w:rPr>
              <w:tab/>
            </w:r>
            <w:r w:rsidR="00126148">
              <w:rPr>
                <w:noProof/>
                <w:webHidden/>
              </w:rPr>
              <w:fldChar w:fldCharType="begin"/>
            </w:r>
            <w:r w:rsidR="00126148">
              <w:rPr>
                <w:noProof/>
                <w:webHidden/>
              </w:rPr>
              <w:instrText xml:space="preserve"> PAGEREF _Toc236382783 \h </w:instrText>
            </w:r>
            <w:r w:rsidR="00126148">
              <w:rPr>
                <w:noProof/>
                <w:webHidden/>
              </w:rPr>
            </w:r>
            <w:r w:rsidR="00126148">
              <w:rPr>
                <w:noProof/>
                <w:webHidden/>
              </w:rPr>
              <w:fldChar w:fldCharType="separate"/>
            </w:r>
            <w:r w:rsidR="00126148">
              <w:rPr>
                <w:noProof/>
                <w:webHidden/>
              </w:rPr>
              <w:t>30</w:t>
            </w:r>
            <w:r w:rsidR="00126148">
              <w:rPr>
                <w:noProof/>
                <w:webHidden/>
              </w:rPr>
              <w:fldChar w:fldCharType="end"/>
            </w:r>
          </w:hyperlink>
        </w:p>
        <w:p w14:paraId="77576E7B" w14:textId="34F584EA" w:rsidR="00126148" w:rsidRDefault="007D4FE6">
          <w:pPr>
            <w:pStyle w:val="TOC3"/>
            <w:rPr>
              <w:rFonts w:eastAsiaTheme="minorEastAsia" w:cstheme="minorBidi"/>
              <w:i w:val="0"/>
              <w:noProof/>
              <w:kern w:val="2"/>
              <w:sz w:val="24"/>
              <w:szCs w:val="24"/>
              <w:lang w:val="en-IE" w:eastAsia="en-GB"/>
              <w14:ligatures w14:val="standardContextual"/>
            </w:rPr>
          </w:pPr>
          <w:hyperlink w:anchor="_Toc236382784" w:history="1">
            <w:r w:rsidR="00126148" w:rsidRPr="00C719D3">
              <w:rPr>
                <w:rStyle w:val="Hyperlink"/>
                <w:rFonts w:ascii="Spectral" w:hAnsi="Spectral"/>
                <w:b/>
                <w:bCs/>
                <w:noProof/>
                <w:lang w:val="en-IE" w:eastAsia="en-IE"/>
              </w:rPr>
              <w:t>Academic Writing Centre</w:t>
            </w:r>
            <w:r w:rsidR="00126148">
              <w:rPr>
                <w:noProof/>
                <w:webHidden/>
              </w:rPr>
              <w:tab/>
            </w:r>
            <w:r w:rsidR="00126148">
              <w:rPr>
                <w:noProof/>
                <w:webHidden/>
              </w:rPr>
              <w:fldChar w:fldCharType="begin"/>
            </w:r>
            <w:r w:rsidR="00126148">
              <w:rPr>
                <w:noProof/>
                <w:webHidden/>
              </w:rPr>
              <w:instrText xml:space="preserve"> PAGEREF _Toc236382784 \h </w:instrText>
            </w:r>
            <w:r w:rsidR="00126148">
              <w:rPr>
                <w:noProof/>
                <w:webHidden/>
              </w:rPr>
            </w:r>
            <w:r w:rsidR="00126148">
              <w:rPr>
                <w:noProof/>
                <w:webHidden/>
              </w:rPr>
              <w:fldChar w:fldCharType="separate"/>
            </w:r>
            <w:r w:rsidR="00126148">
              <w:rPr>
                <w:noProof/>
                <w:webHidden/>
              </w:rPr>
              <w:t>30</w:t>
            </w:r>
            <w:r w:rsidR="00126148">
              <w:rPr>
                <w:noProof/>
                <w:webHidden/>
              </w:rPr>
              <w:fldChar w:fldCharType="end"/>
            </w:r>
          </w:hyperlink>
        </w:p>
        <w:p w14:paraId="703653CD" w14:textId="6BA99B14" w:rsidR="00126148" w:rsidRDefault="007D4FE6">
          <w:pPr>
            <w:pStyle w:val="TOC3"/>
            <w:rPr>
              <w:rFonts w:eastAsiaTheme="minorEastAsia" w:cstheme="minorBidi"/>
              <w:i w:val="0"/>
              <w:noProof/>
              <w:kern w:val="2"/>
              <w:sz w:val="24"/>
              <w:szCs w:val="24"/>
              <w:lang w:val="en-IE" w:eastAsia="en-GB"/>
              <w14:ligatures w14:val="standardContextual"/>
            </w:rPr>
          </w:pPr>
          <w:hyperlink w:anchor="_Toc236382785" w:history="1">
            <w:r w:rsidR="00126148" w:rsidRPr="00C719D3">
              <w:rPr>
                <w:rStyle w:val="Hyperlink"/>
                <w:rFonts w:ascii="Spectral" w:hAnsi="Spectral"/>
                <w:b/>
                <w:bCs/>
                <w:noProof/>
                <w:lang w:val="en-IE" w:eastAsia="en-IE"/>
              </w:rPr>
              <w:t>Student Counselling Service</w:t>
            </w:r>
            <w:r w:rsidR="00126148">
              <w:rPr>
                <w:noProof/>
                <w:webHidden/>
              </w:rPr>
              <w:tab/>
            </w:r>
            <w:r w:rsidR="00126148">
              <w:rPr>
                <w:noProof/>
                <w:webHidden/>
              </w:rPr>
              <w:fldChar w:fldCharType="begin"/>
            </w:r>
            <w:r w:rsidR="00126148">
              <w:rPr>
                <w:noProof/>
                <w:webHidden/>
              </w:rPr>
              <w:instrText xml:space="preserve"> PAGEREF _Toc236382785 \h </w:instrText>
            </w:r>
            <w:r w:rsidR="00126148">
              <w:rPr>
                <w:noProof/>
                <w:webHidden/>
              </w:rPr>
            </w:r>
            <w:r w:rsidR="00126148">
              <w:rPr>
                <w:noProof/>
                <w:webHidden/>
              </w:rPr>
              <w:fldChar w:fldCharType="separate"/>
            </w:r>
            <w:r w:rsidR="00126148">
              <w:rPr>
                <w:noProof/>
                <w:webHidden/>
              </w:rPr>
              <w:t>30</w:t>
            </w:r>
            <w:r w:rsidR="00126148">
              <w:rPr>
                <w:noProof/>
                <w:webHidden/>
              </w:rPr>
              <w:fldChar w:fldCharType="end"/>
            </w:r>
          </w:hyperlink>
        </w:p>
        <w:p w14:paraId="6F39D316" w14:textId="33459012" w:rsidR="00126148" w:rsidRDefault="007D4FE6">
          <w:pPr>
            <w:pStyle w:val="TOC2"/>
            <w:rPr>
              <w:rFonts w:eastAsiaTheme="minorEastAsia" w:cstheme="minorBidi"/>
              <w:noProof/>
              <w:kern w:val="2"/>
              <w:sz w:val="24"/>
              <w:szCs w:val="24"/>
              <w:lang w:val="en-IE" w:eastAsia="en-GB"/>
              <w14:ligatures w14:val="standardContextual"/>
            </w:rPr>
          </w:pPr>
          <w:hyperlink w:anchor="_Toc236382786" w:history="1">
            <w:r w:rsidR="00126148" w:rsidRPr="00C719D3">
              <w:rPr>
                <w:rStyle w:val="Hyperlink"/>
                <w:rFonts w:ascii="Spectral" w:hAnsi="Spectral"/>
                <w:noProof/>
              </w:rPr>
              <w:t>Name and Other Informational Changes During University</w:t>
            </w:r>
            <w:r w:rsidR="00126148">
              <w:rPr>
                <w:noProof/>
                <w:webHidden/>
              </w:rPr>
              <w:tab/>
            </w:r>
            <w:r w:rsidR="00126148">
              <w:rPr>
                <w:noProof/>
                <w:webHidden/>
              </w:rPr>
              <w:fldChar w:fldCharType="begin"/>
            </w:r>
            <w:r w:rsidR="00126148">
              <w:rPr>
                <w:noProof/>
                <w:webHidden/>
              </w:rPr>
              <w:instrText xml:space="preserve"> PAGEREF _Toc236382786 \h </w:instrText>
            </w:r>
            <w:r w:rsidR="00126148">
              <w:rPr>
                <w:noProof/>
                <w:webHidden/>
              </w:rPr>
            </w:r>
            <w:r w:rsidR="00126148">
              <w:rPr>
                <w:noProof/>
                <w:webHidden/>
              </w:rPr>
              <w:fldChar w:fldCharType="separate"/>
            </w:r>
            <w:r w:rsidR="00126148">
              <w:rPr>
                <w:noProof/>
                <w:webHidden/>
              </w:rPr>
              <w:t>31</w:t>
            </w:r>
            <w:r w:rsidR="00126148">
              <w:rPr>
                <w:noProof/>
                <w:webHidden/>
              </w:rPr>
              <w:fldChar w:fldCharType="end"/>
            </w:r>
          </w:hyperlink>
        </w:p>
        <w:p w14:paraId="1863D753" w14:textId="494C7FDF" w:rsidR="00126148" w:rsidRDefault="007D4FE6">
          <w:pPr>
            <w:pStyle w:val="TOC2"/>
            <w:rPr>
              <w:rFonts w:eastAsiaTheme="minorEastAsia" w:cstheme="minorBidi"/>
              <w:noProof/>
              <w:kern w:val="2"/>
              <w:sz w:val="24"/>
              <w:szCs w:val="24"/>
              <w:lang w:val="en-IE" w:eastAsia="en-GB"/>
              <w14:ligatures w14:val="standardContextual"/>
            </w:rPr>
          </w:pPr>
          <w:hyperlink w:anchor="_Toc236382787" w:history="1">
            <w:r w:rsidR="00126148" w:rsidRPr="00C719D3">
              <w:rPr>
                <w:rStyle w:val="Hyperlink"/>
                <w:rFonts w:ascii="Spectral" w:hAnsi="Spectral"/>
                <w:noProof/>
                <w:lang w:val="en-IE" w:eastAsia="zh-CN"/>
              </w:rPr>
              <w:t>Plagiarism</w:t>
            </w:r>
            <w:r w:rsidR="00126148">
              <w:rPr>
                <w:noProof/>
                <w:webHidden/>
              </w:rPr>
              <w:tab/>
            </w:r>
            <w:r w:rsidR="00126148">
              <w:rPr>
                <w:noProof/>
                <w:webHidden/>
              </w:rPr>
              <w:fldChar w:fldCharType="begin"/>
            </w:r>
            <w:r w:rsidR="00126148">
              <w:rPr>
                <w:noProof/>
                <w:webHidden/>
              </w:rPr>
              <w:instrText xml:space="preserve"> PAGEREF _Toc236382787 \h </w:instrText>
            </w:r>
            <w:r w:rsidR="00126148">
              <w:rPr>
                <w:noProof/>
                <w:webHidden/>
              </w:rPr>
            </w:r>
            <w:r w:rsidR="00126148">
              <w:rPr>
                <w:noProof/>
                <w:webHidden/>
              </w:rPr>
              <w:fldChar w:fldCharType="separate"/>
            </w:r>
            <w:r w:rsidR="00126148">
              <w:rPr>
                <w:noProof/>
                <w:webHidden/>
              </w:rPr>
              <w:t>31</w:t>
            </w:r>
            <w:r w:rsidR="00126148">
              <w:rPr>
                <w:noProof/>
                <w:webHidden/>
              </w:rPr>
              <w:fldChar w:fldCharType="end"/>
            </w:r>
          </w:hyperlink>
        </w:p>
        <w:p w14:paraId="49484705" w14:textId="1F4BDA5D" w:rsidR="00126148" w:rsidRDefault="007D4FE6">
          <w:pPr>
            <w:pStyle w:val="TOC2"/>
            <w:rPr>
              <w:rFonts w:eastAsiaTheme="minorEastAsia" w:cstheme="minorBidi"/>
              <w:noProof/>
              <w:kern w:val="2"/>
              <w:sz w:val="24"/>
              <w:szCs w:val="24"/>
              <w:lang w:val="en-IE" w:eastAsia="en-GB"/>
              <w14:ligatures w14:val="standardContextual"/>
            </w:rPr>
          </w:pPr>
          <w:hyperlink w:anchor="_Toc236382788" w:history="1">
            <w:r w:rsidR="00126148" w:rsidRPr="00C719D3">
              <w:rPr>
                <w:rStyle w:val="Hyperlink"/>
                <w:rFonts w:ascii="Spectral" w:hAnsi="Spectral"/>
                <w:noProof/>
                <w:lang w:val="en-IE" w:eastAsia="zh-CN"/>
              </w:rPr>
              <w:t>Marking Criteria for Written Work</w:t>
            </w:r>
            <w:r w:rsidR="00126148">
              <w:rPr>
                <w:noProof/>
                <w:webHidden/>
              </w:rPr>
              <w:tab/>
            </w:r>
            <w:r w:rsidR="00126148">
              <w:rPr>
                <w:noProof/>
                <w:webHidden/>
              </w:rPr>
              <w:fldChar w:fldCharType="begin"/>
            </w:r>
            <w:r w:rsidR="00126148">
              <w:rPr>
                <w:noProof/>
                <w:webHidden/>
              </w:rPr>
              <w:instrText xml:space="preserve"> PAGEREF _Toc236382788 \h </w:instrText>
            </w:r>
            <w:r w:rsidR="00126148">
              <w:rPr>
                <w:noProof/>
                <w:webHidden/>
              </w:rPr>
            </w:r>
            <w:r w:rsidR="00126148">
              <w:rPr>
                <w:noProof/>
                <w:webHidden/>
              </w:rPr>
              <w:fldChar w:fldCharType="separate"/>
            </w:r>
            <w:r w:rsidR="00126148">
              <w:rPr>
                <w:noProof/>
                <w:webHidden/>
              </w:rPr>
              <w:t>36</w:t>
            </w:r>
            <w:r w:rsidR="00126148">
              <w:rPr>
                <w:noProof/>
                <w:webHidden/>
              </w:rPr>
              <w:fldChar w:fldCharType="end"/>
            </w:r>
          </w:hyperlink>
        </w:p>
        <w:p w14:paraId="74D969AC" w14:textId="2278C5DD" w:rsidR="00126148" w:rsidRDefault="007D4FE6">
          <w:pPr>
            <w:pStyle w:val="TOC2"/>
            <w:rPr>
              <w:rFonts w:eastAsiaTheme="minorEastAsia" w:cstheme="minorBidi"/>
              <w:noProof/>
              <w:kern w:val="2"/>
              <w:sz w:val="24"/>
              <w:szCs w:val="24"/>
              <w:lang w:val="en-IE" w:eastAsia="en-GB"/>
              <w14:ligatures w14:val="standardContextual"/>
            </w:rPr>
          </w:pPr>
          <w:hyperlink w:anchor="_Toc236382789" w:history="1">
            <w:r w:rsidR="00126148" w:rsidRPr="00C719D3">
              <w:rPr>
                <w:rStyle w:val="Hyperlink"/>
                <w:rFonts w:ascii="Spectral" w:hAnsi="Spectral"/>
                <w:noProof/>
                <w:lang w:val="en-IE" w:eastAsia="zh-CN"/>
              </w:rPr>
              <w:t>Writing an Academic Essay: Some Tips</w:t>
            </w:r>
            <w:r w:rsidR="00126148">
              <w:rPr>
                <w:noProof/>
                <w:webHidden/>
              </w:rPr>
              <w:tab/>
            </w:r>
            <w:r w:rsidR="00126148">
              <w:rPr>
                <w:noProof/>
                <w:webHidden/>
              </w:rPr>
              <w:fldChar w:fldCharType="begin"/>
            </w:r>
            <w:r w:rsidR="00126148">
              <w:rPr>
                <w:noProof/>
                <w:webHidden/>
              </w:rPr>
              <w:instrText xml:space="preserve"> PAGEREF _Toc236382789 \h </w:instrText>
            </w:r>
            <w:r w:rsidR="00126148">
              <w:rPr>
                <w:noProof/>
                <w:webHidden/>
              </w:rPr>
            </w:r>
            <w:r w:rsidR="00126148">
              <w:rPr>
                <w:noProof/>
                <w:webHidden/>
              </w:rPr>
              <w:fldChar w:fldCharType="separate"/>
            </w:r>
            <w:r w:rsidR="00126148">
              <w:rPr>
                <w:noProof/>
                <w:webHidden/>
              </w:rPr>
              <w:t>39</w:t>
            </w:r>
            <w:r w:rsidR="00126148">
              <w:rPr>
                <w:noProof/>
                <w:webHidden/>
              </w:rPr>
              <w:fldChar w:fldCharType="end"/>
            </w:r>
          </w:hyperlink>
        </w:p>
        <w:p w14:paraId="53B7EA0A" w14:textId="0176D235" w:rsidR="00126148" w:rsidRDefault="007D4FE6">
          <w:pPr>
            <w:pStyle w:val="TOC2"/>
            <w:rPr>
              <w:rFonts w:eastAsiaTheme="minorEastAsia" w:cstheme="minorBidi"/>
              <w:noProof/>
              <w:kern w:val="2"/>
              <w:sz w:val="24"/>
              <w:szCs w:val="24"/>
              <w:lang w:val="en-IE" w:eastAsia="en-GB"/>
              <w14:ligatures w14:val="standardContextual"/>
            </w:rPr>
          </w:pPr>
          <w:hyperlink w:anchor="_Toc236382790" w:history="1">
            <w:r w:rsidR="00126148" w:rsidRPr="00C719D3">
              <w:rPr>
                <w:rStyle w:val="Hyperlink"/>
                <w:rFonts w:ascii="Spectral" w:hAnsi="Spectral"/>
                <w:noProof/>
              </w:rPr>
              <w:t>Common Errors: Grammar, Punctuation, Style</w:t>
            </w:r>
            <w:r w:rsidR="00126148">
              <w:rPr>
                <w:noProof/>
                <w:webHidden/>
              </w:rPr>
              <w:tab/>
            </w:r>
            <w:r w:rsidR="00126148">
              <w:rPr>
                <w:noProof/>
                <w:webHidden/>
              </w:rPr>
              <w:fldChar w:fldCharType="begin"/>
            </w:r>
            <w:r w:rsidR="00126148">
              <w:rPr>
                <w:noProof/>
                <w:webHidden/>
              </w:rPr>
              <w:instrText xml:space="preserve"> PAGEREF _Toc236382790 \h </w:instrText>
            </w:r>
            <w:r w:rsidR="00126148">
              <w:rPr>
                <w:noProof/>
                <w:webHidden/>
              </w:rPr>
            </w:r>
            <w:r w:rsidR="00126148">
              <w:rPr>
                <w:noProof/>
                <w:webHidden/>
              </w:rPr>
              <w:fldChar w:fldCharType="separate"/>
            </w:r>
            <w:r w:rsidR="00126148">
              <w:rPr>
                <w:noProof/>
                <w:webHidden/>
              </w:rPr>
              <w:t>44</w:t>
            </w:r>
            <w:r w:rsidR="00126148">
              <w:rPr>
                <w:noProof/>
                <w:webHidden/>
              </w:rPr>
              <w:fldChar w:fldCharType="end"/>
            </w:r>
          </w:hyperlink>
        </w:p>
        <w:p w14:paraId="519A5387" w14:textId="107D604A" w:rsidR="00126148" w:rsidRDefault="007D4FE6">
          <w:pPr>
            <w:pStyle w:val="TOC2"/>
            <w:rPr>
              <w:rFonts w:eastAsiaTheme="minorEastAsia" w:cstheme="minorBidi"/>
              <w:noProof/>
              <w:kern w:val="2"/>
              <w:sz w:val="24"/>
              <w:szCs w:val="24"/>
              <w:lang w:val="en-IE" w:eastAsia="en-GB"/>
              <w14:ligatures w14:val="standardContextual"/>
            </w:rPr>
          </w:pPr>
          <w:hyperlink w:anchor="_Toc236382791" w:history="1">
            <w:r w:rsidR="00126148" w:rsidRPr="00C719D3">
              <w:rPr>
                <w:rStyle w:val="Hyperlink"/>
                <w:rFonts w:ascii="Spectral" w:hAnsi="Spectral"/>
                <w:noProof/>
                <w:lang w:val="en-IE" w:eastAsia="zh-CN"/>
              </w:rPr>
              <w:t>Performance and Screen Studies Style Sheet – Use of MLA Style</w:t>
            </w:r>
            <w:r w:rsidR="00126148">
              <w:rPr>
                <w:noProof/>
                <w:webHidden/>
              </w:rPr>
              <w:tab/>
            </w:r>
            <w:r w:rsidR="00126148">
              <w:rPr>
                <w:noProof/>
                <w:webHidden/>
              </w:rPr>
              <w:fldChar w:fldCharType="begin"/>
            </w:r>
            <w:r w:rsidR="00126148">
              <w:rPr>
                <w:noProof/>
                <w:webHidden/>
              </w:rPr>
              <w:instrText xml:space="preserve"> PAGEREF _Toc236382791 \h </w:instrText>
            </w:r>
            <w:r w:rsidR="00126148">
              <w:rPr>
                <w:noProof/>
                <w:webHidden/>
              </w:rPr>
            </w:r>
            <w:r w:rsidR="00126148">
              <w:rPr>
                <w:noProof/>
                <w:webHidden/>
              </w:rPr>
              <w:fldChar w:fldCharType="separate"/>
            </w:r>
            <w:r w:rsidR="00126148">
              <w:rPr>
                <w:noProof/>
                <w:webHidden/>
              </w:rPr>
              <w:t>48</w:t>
            </w:r>
            <w:r w:rsidR="00126148">
              <w:rPr>
                <w:noProof/>
                <w:webHidden/>
              </w:rPr>
              <w:fldChar w:fldCharType="end"/>
            </w:r>
          </w:hyperlink>
        </w:p>
        <w:p w14:paraId="28835057" w14:textId="1E530E5A" w:rsidR="00126148" w:rsidRDefault="007D4FE6">
          <w:pPr>
            <w:pStyle w:val="TOC2"/>
            <w:rPr>
              <w:rFonts w:eastAsiaTheme="minorEastAsia" w:cstheme="minorBidi"/>
              <w:noProof/>
              <w:kern w:val="2"/>
              <w:sz w:val="24"/>
              <w:szCs w:val="24"/>
              <w:lang w:val="en-IE" w:eastAsia="en-GB"/>
              <w14:ligatures w14:val="standardContextual"/>
            </w:rPr>
          </w:pPr>
          <w:hyperlink w:anchor="_Toc236382792" w:history="1">
            <w:r w:rsidR="00126148" w:rsidRPr="00C719D3">
              <w:rPr>
                <w:rStyle w:val="Hyperlink"/>
                <w:rFonts w:ascii="Spectral" w:hAnsi="Spectral"/>
                <w:noProof/>
                <w:lang w:val="en-IE" w:eastAsia="zh-CN"/>
              </w:rPr>
              <w:t>Safety at University of Galway</w:t>
            </w:r>
            <w:r w:rsidR="00126148">
              <w:rPr>
                <w:noProof/>
                <w:webHidden/>
              </w:rPr>
              <w:tab/>
            </w:r>
            <w:r w:rsidR="00126148">
              <w:rPr>
                <w:noProof/>
                <w:webHidden/>
              </w:rPr>
              <w:fldChar w:fldCharType="begin"/>
            </w:r>
            <w:r w:rsidR="00126148">
              <w:rPr>
                <w:noProof/>
                <w:webHidden/>
              </w:rPr>
              <w:instrText xml:space="preserve"> PAGEREF _Toc236382792 \h </w:instrText>
            </w:r>
            <w:r w:rsidR="00126148">
              <w:rPr>
                <w:noProof/>
                <w:webHidden/>
              </w:rPr>
            </w:r>
            <w:r w:rsidR="00126148">
              <w:rPr>
                <w:noProof/>
                <w:webHidden/>
              </w:rPr>
              <w:fldChar w:fldCharType="separate"/>
            </w:r>
            <w:r w:rsidR="00126148">
              <w:rPr>
                <w:noProof/>
                <w:webHidden/>
              </w:rPr>
              <w:t>53</w:t>
            </w:r>
            <w:r w:rsidR="00126148">
              <w:rPr>
                <w:noProof/>
                <w:webHidden/>
              </w:rPr>
              <w:fldChar w:fldCharType="end"/>
            </w:r>
          </w:hyperlink>
        </w:p>
        <w:p w14:paraId="59B5420A" w14:textId="50ADDB77" w:rsidR="00FE2976" w:rsidRPr="00A916D9" w:rsidRDefault="00FE2976" w:rsidP="59A379E8">
          <w:pPr>
            <w:pStyle w:val="TOC2"/>
            <w:tabs>
              <w:tab w:val="clear" w:pos="10456"/>
              <w:tab w:val="right" w:leader="dot" w:pos="10455"/>
            </w:tabs>
            <w:rPr>
              <w:rStyle w:val="Hyperlink"/>
              <w:rFonts w:ascii="Spectral" w:hAnsi="Spectral"/>
              <w:noProof/>
              <w:kern w:val="2"/>
              <w:lang w:val="en-IE" w:eastAsia="en-GB"/>
              <w14:ligatures w14:val="standardContextual"/>
            </w:rPr>
          </w:pPr>
          <w:r w:rsidRPr="00A916D9">
            <w:rPr>
              <w:rFonts w:ascii="Spectral" w:hAnsi="Spectral"/>
            </w:rPr>
            <w:fldChar w:fldCharType="end"/>
          </w:r>
        </w:p>
      </w:sdtContent>
    </w:sdt>
    <w:p w14:paraId="309B2DE7" w14:textId="19B361C9" w:rsidR="6E3A2C53" w:rsidRPr="00A916D9" w:rsidRDefault="6E3A2C53" w:rsidP="6E3A2C53">
      <w:pPr>
        <w:pStyle w:val="TOC2"/>
        <w:tabs>
          <w:tab w:val="clear" w:pos="10456"/>
          <w:tab w:val="right" w:leader="dot" w:pos="10455"/>
        </w:tabs>
        <w:rPr>
          <w:rStyle w:val="Hyperlink"/>
          <w:rFonts w:ascii="Spectral" w:hAnsi="Spectral"/>
        </w:rPr>
      </w:pPr>
    </w:p>
    <w:p w14:paraId="40DDAEC1" w14:textId="13CB60C3" w:rsidR="31BB4731" w:rsidRPr="00A916D9" w:rsidRDefault="31BB4731" w:rsidP="06378CEF">
      <w:pPr>
        <w:pStyle w:val="TOC2"/>
        <w:tabs>
          <w:tab w:val="clear" w:pos="10456"/>
          <w:tab w:val="right" w:leader="dot" w:pos="10455"/>
        </w:tabs>
        <w:rPr>
          <w:rFonts w:ascii="Spectral" w:hAnsi="Spectral" w:cstheme="minorBidi"/>
        </w:rPr>
      </w:pPr>
    </w:p>
    <w:p w14:paraId="025FEB45" w14:textId="59133B26" w:rsidR="00C67280" w:rsidRPr="00A916D9" w:rsidRDefault="00C67280">
      <w:pPr>
        <w:rPr>
          <w:rFonts w:ascii="Spectral" w:hAnsi="Spectral" w:cstheme="minorHAnsi"/>
        </w:rPr>
      </w:pPr>
    </w:p>
    <w:p w14:paraId="66B1D02D" w14:textId="4E8C2C62" w:rsidR="009D4E25" w:rsidRPr="00A916D9" w:rsidRDefault="003D6E97" w:rsidP="009D4E25">
      <w:pPr>
        <w:overflowPunct/>
        <w:autoSpaceDE/>
        <w:autoSpaceDN/>
        <w:adjustRightInd/>
        <w:spacing w:after="200" w:line="276" w:lineRule="auto"/>
        <w:jc w:val="both"/>
        <w:textAlignment w:val="auto"/>
        <w:rPr>
          <w:rFonts w:ascii="Spectral" w:hAnsi="Spectral" w:cstheme="minorBidi"/>
          <w:sz w:val="36"/>
          <w:szCs w:val="36"/>
        </w:rPr>
      </w:pPr>
      <w:r w:rsidRPr="00A916D9">
        <w:rPr>
          <w:rFonts w:ascii="Spectral" w:hAnsi="Spectral" w:cstheme="minorBidi"/>
          <w:sz w:val="36"/>
          <w:szCs w:val="36"/>
        </w:rPr>
        <w:br w:type="page"/>
      </w:r>
      <w:bookmarkStart w:id="0" w:name="_Toc1332168122"/>
      <w:bookmarkStart w:id="1" w:name="_Toc1927353118"/>
    </w:p>
    <w:p w14:paraId="1B06FA57" w14:textId="1120CBC7" w:rsidR="00AC4276" w:rsidRPr="00A916D9" w:rsidRDefault="3CB3182A" w:rsidP="59A379E8">
      <w:pPr>
        <w:pStyle w:val="Heading2"/>
        <w:rPr>
          <w:rFonts w:ascii="Spectral" w:hAnsi="Spectral" w:cstheme="minorBidi"/>
          <w:lang w:val="en-IE"/>
        </w:rPr>
      </w:pPr>
      <w:bookmarkStart w:id="2" w:name="_Toc737318342"/>
      <w:bookmarkStart w:id="3" w:name="_Toc236382755"/>
      <w:bookmarkEnd w:id="0"/>
      <w:bookmarkEnd w:id="1"/>
      <w:r w:rsidRPr="00A916D9">
        <w:rPr>
          <w:rFonts w:ascii="Spectral" w:hAnsi="Spectral" w:cstheme="minorBidi"/>
          <w:lang w:val="en-IE"/>
        </w:rPr>
        <w:lastRenderedPageBreak/>
        <w:t xml:space="preserve">Welcome to </w:t>
      </w:r>
      <w:r w:rsidR="007238B3" w:rsidRPr="00A916D9">
        <w:rPr>
          <w:rFonts w:ascii="Spectral" w:hAnsi="Spectral" w:cstheme="minorBidi"/>
          <w:lang w:val="en-IE"/>
        </w:rPr>
        <w:t xml:space="preserve">Performance and Screen Studies at </w:t>
      </w:r>
      <w:r w:rsidR="181811B4" w:rsidRPr="00A916D9">
        <w:rPr>
          <w:rFonts w:ascii="Spectral" w:hAnsi="Spectral" w:cstheme="minorBidi"/>
          <w:lang w:val="en-IE"/>
        </w:rPr>
        <w:t xml:space="preserve">University of </w:t>
      </w:r>
      <w:r w:rsidR="007238B3" w:rsidRPr="00A916D9">
        <w:rPr>
          <w:rFonts w:ascii="Spectral" w:hAnsi="Spectral" w:cstheme="minorBidi"/>
          <w:lang w:val="en-IE"/>
        </w:rPr>
        <w:t>Galway</w:t>
      </w:r>
      <w:r w:rsidR="78F295F8" w:rsidRPr="00A916D9">
        <w:rPr>
          <w:rFonts w:ascii="Spectral" w:hAnsi="Spectral" w:cstheme="minorBidi"/>
          <w:lang w:val="en-IE"/>
        </w:rPr>
        <w:t>!</w:t>
      </w:r>
      <w:bookmarkEnd w:id="2"/>
      <w:bookmarkEnd w:id="3"/>
    </w:p>
    <w:p w14:paraId="36E2357E" w14:textId="77777777" w:rsidR="009D4E25" w:rsidRPr="00A916D9" w:rsidRDefault="009D4E25" w:rsidP="009D4E25">
      <w:pPr>
        <w:jc w:val="both"/>
        <w:rPr>
          <w:rFonts w:ascii="Spectral" w:hAnsi="Spectral" w:cstheme="minorHAnsi"/>
          <w:sz w:val="22"/>
          <w:szCs w:val="22"/>
          <w:lang w:val="en-IE"/>
        </w:rPr>
      </w:pPr>
    </w:p>
    <w:p w14:paraId="764468CB" w14:textId="77777777" w:rsidR="009D4E25" w:rsidRPr="00A916D9" w:rsidRDefault="009D4E25" w:rsidP="009D4E25">
      <w:pPr>
        <w:jc w:val="both"/>
        <w:rPr>
          <w:rFonts w:ascii="Spectral" w:hAnsi="Spectral" w:cstheme="minorBidi"/>
          <w:sz w:val="22"/>
          <w:szCs w:val="22"/>
          <w:lang w:val="en-IE"/>
        </w:rPr>
      </w:pPr>
      <w:r w:rsidRPr="00A916D9">
        <w:rPr>
          <w:rFonts w:ascii="Spectral" w:hAnsi="Spectral" w:cstheme="minorBidi"/>
          <w:sz w:val="22"/>
          <w:szCs w:val="22"/>
          <w:lang w:val="en-IE"/>
        </w:rPr>
        <w:t xml:space="preserve">Performance and Screen Studies is a subject offered jointly by the Huston School of Film &amp; Digital Media and the discipline of Drama and Theatre Studies, both located in the School of English and Creative Arts at University of Galway.  You will be taught from staff who teach within and across these two disciplines.  Our subject builds on these disciplines’ mutual strengths and equips you to navigate a world in which performance and screens increasingly blur and shape our lived reality and conceptions of future possibility- artistic, social </w:t>
      </w:r>
      <w:r w:rsidRPr="00A916D9">
        <w:rPr>
          <w:rFonts w:ascii="Spectral" w:hAnsi="Spectral" w:cstheme="minorBidi"/>
          <w:i/>
          <w:iCs/>
          <w:sz w:val="22"/>
          <w:szCs w:val="22"/>
          <w:lang w:val="en-IE"/>
        </w:rPr>
        <w:t xml:space="preserve">and </w:t>
      </w:r>
      <w:r w:rsidRPr="00A916D9">
        <w:rPr>
          <w:rFonts w:ascii="Spectral" w:hAnsi="Spectral" w:cstheme="minorBidi"/>
          <w:sz w:val="22"/>
          <w:szCs w:val="22"/>
          <w:lang w:val="en-IE"/>
        </w:rPr>
        <w:t>political.</w:t>
      </w:r>
    </w:p>
    <w:p w14:paraId="3EC71383" w14:textId="77777777" w:rsidR="009D4E25" w:rsidRPr="00A916D9" w:rsidRDefault="009D4E25" w:rsidP="009D4E25">
      <w:pPr>
        <w:jc w:val="both"/>
        <w:rPr>
          <w:rFonts w:ascii="Spectral" w:hAnsi="Spectral" w:cstheme="minorHAnsi"/>
          <w:sz w:val="22"/>
          <w:szCs w:val="22"/>
          <w:lang w:val="en-IE"/>
        </w:rPr>
      </w:pPr>
    </w:p>
    <w:p w14:paraId="1F2AF054" w14:textId="31B64B8C" w:rsidR="009D4E25" w:rsidRPr="00A916D9" w:rsidRDefault="009D4E25" w:rsidP="009D4E25">
      <w:pPr>
        <w:jc w:val="both"/>
        <w:rPr>
          <w:rFonts w:ascii="Spectral" w:hAnsi="Spectral" w:cstheme="minorHAnsi"/>
          <w:sz w:val="22"/>
          <w:szCs w:val="22"/>
          <w:lang w:val="en-IE"/>
        </w:rPr>
      </w:pPr>
      <w:r w:rsidRPr="00A916D9">
        <w:rPr>
          <w:rFonts w:ascii="Spectral" w:hAnsi="Spectral" w:cstheme="minorHAnsi"/>
          <w:sz w:val="22"/>
          <w:szCs w:val="22"/>
          <w:lang w:val="en-US"/>
        </w:rPr>
        <w:t>Performance Studies involves the multidisciplinary exploration of established performing arts (Drama, Film, Television, etc</w:t>
      </w:r>
      <w:r w:rsidR="00A916D9">
        <w:rPr>
          <w:rFonts w:ascii="Spectral" w:hAnsi="Spectral" w:cstheme="minorHAnsi"/>
          <w:sz w:val="22"/>
          <w:szCs w:val="22"/>
          <w:lang w:val="en-US"/>
        </w:rPr>
        <w:t>.</w:t>
      </w:r>
      <w:r w:rsidRPr="00A916D9">
        <w:rPr>
          <w:rFonts w:ascii="Spectral" w:hAnsi="Spectral" w:cstheme="minorHAnsi"/>
          <w:sz w:val="22"/>
          <w:szCs w:val="22"/>
          <w:lang w:val="en-US"/>
        </w:rPr>
        <w:t xml:space="preserve">) while branching into other forms of public performance (such as social media, sporting events and sports media, political activism, and more).  Screen Studies focuses on the study of film and other screen media including television and platform / streaming and engages you in the discussion of texts and the contexts in which screen media are produced – social, political and cultural.  </w:t>
      </w:r>
    </w:p>
    <w:p w14:paraId="6AA1567F" w14:textId="39753CA4" w:rsidR="006507FB" w:rsidRPr="00A916D9" w:rsidRDefault="009D4E25" w:rsidP="00686FE2">
      <w:pPr>
        <w:jc w:val="both"/>
        <w:rPr>
          <w:rFonts w:ascii="Spectral" w:hAnsi="Spectral" w:cstheme="minorHAnsi"/>
          <w:sz w:val="22"/>
          <w:szCs w:val="22"/>
          <w:lang w:val="en-IE"/>
        </w:rPr>
      </w:pPr>
      <w:r w:rsidRPr="00A916D9">
        <w:rPr>
          <w:rFonts w:ascii="Spectral" w:hAnsi="Spectral" w:cstheme="minorHAnsi"/>
          <w:sz w:val="22"/>
          <w:szCs w:val="22"/>
          <w:lang w:val="en-US"/>
        </w:rPr>
        <w:t> </w:t>
      </w:r>
    </w:p>
    <w:p w14:paraId="016914CF" w14:textId="35820939" w:rsidR="001A4F43" w:rsidRPr="00A916D9" w:rsidRDefault="5DD69E99" w:rsidP="7BE26FE7">
      <w:pPr>
        <w:jc w:val="both"/>
        <w:rPr>
          <w:rFonts w:ascii="Spectral" w:hAnsi="Spectral" w:cstheme="minorBidi"/>
          <w:sz w:val="22"/>
          <w:szCs w:val="22"/>
          <w:lang w:val="en-IE"/>
        </w:rPr>
      </w:pPr>
      <w:r w:rsidRPr="00A916D9">
        <w:rPr>
          <w:rFonts w:ascii="Spectral" w:hAnsi="Spectral" w:cstheme="minorBidi"/>
          <w:sz w:val="22"/>
          <w:szCs w:val="22"/>
          <w:lang w:val="en-IE"/>
        </w:rPr>
        <w:t xml:space="preserve">Modules will range from lecture-based to seminar style experiences and explore </w:t>
      </w:r>
      <w:r w:rsidR="006507FB" w:rsidRPr="00A916D9">
        <w:rPr>
          <w:rFonts w:ascii="Spectral" w:hAnsi="Spectral" w:cstheme="minorBidi"/>
          <w:sz w:val="22"/>
          <w:szCs w:val="22"/>
          <w:lang w:val="en-IE"/>
        </w:rPr>
        <w:t xml:space="preserve">practical applications of theories </w:t>
      </w:r>
      <w:r w:rsidR="70862FA3" w:rsidRPr="00A916D9">
        <w:rPr>
          <w:rFonts w:ascii="Spectral" w:hAnsi="Spectral" w:cstheme="minorBidi"/>
          <w:sz w:val="22"/>
          <w:szCs w:val="22"/>
          <w:lang w:val="en-IE"/>
        </w:rPr>
        <w:t xml:space="preserve">from Performance and Screen Studies to </w:t>
      </w:r>
      <w:r w:rsidR="006507FB" w:rsidRPr="00A916D9">
        <w:rPr>
          <w:rFonts w:ascii="Spectral" w:hAnsi="Spectral" w:cstheme="minorBidi"/>
          <w:sz w:val="22"/>
          <w:szCs w:val="22"/>
          <w:lang w:val="en-IE"/>
        </w:rPr>
        <w:t>work in the creative industries</w:t>
      </w:r>
      <w:r w:rsidR="169E7255" w:rsidRPr="00A916D9">
        <w:rPr>
          <w:rFonts w:ascii="Spectral" w:hAnsi="Spectral" w:cstheme="minorBidi"/>
          <w:sz w:val="22"/>
          <w:szCs w:val="22"/>
          <w:lang w:val="en-IE"/>
        </w:rPr>
        <w:t xml:space="preserve"> and beyond.</w:t>
      </w:r>
      <w:r w:rsidR="006507FB" w:rsidRPr="00A916D9">
        <w:rPr>
          <w:rFonts w:ascii="Spectral" w:hAnsi="Spectral" w:cstheme="minorBidi"/>
          <w:sz w:val="22"/>
          <w:szCs w:val="22"/>
          <w:lang w:val="en-IE"/>
        </w:rPr>
        <w:t xml:space="preserve">    </w:t>
      </w:r>
    </w:p>
    <w:p w14:paraId="1ABB639C" w14:textId="45AF25F6" w:rsidR="007238B3" w:rsidRPr="00A916D9" w:rsidRDefault="007238B3" w:rsidP="00686FE2">
      <w:pPr>
        <w:jc w:val="both"/>
        <w:rPr>
          <w:rFonts w:ascii="Spectral" w:hAnsi="Spectral" w:cstheme="minorHAnsi"/>
          <w:sz w:val="22"/>
          <w:szCs w:val="22"/>
          <w:lang w:val="en-IE"/>
        </w:rPr>
      </w:pPr>
    </w:p>
    <w:p w14:paraId="3F969E51" w14:textId="77777777" w:rsidR="006507FB" w:rsidRPr="00A916D9" w:rsidRDefault="006507FB" w:rsidP="006507FB">
      <w:pPr>
        <w:pStyle w:val="BodyText"/>
        <w:ind w:right="151"/>
        <w:rPr>
          <w:rFonts w:ascii="Spectral" w:hAnsi="Spectral" w:cstheme="minorHAnsi"/>
          <w:spacing w:val="-1"/>
          <w:sz w:val="22"/>
          <w:szCs w:val="22"/>
        </w:rPr>
      </w:pPr>
      <w:r w:rsidRPr="00A916D9">
        <w:rPr>
          <w:rFonts w:ascii="Spectral" w:hAnsi="Spectral" w:cstheme="minorHAnsi"/>
          <w:spacing w:val="-1"/>
          <w:sz w:val="22"/>
          <w:szCs w:val="22"/>
        </w:rPr>
        <w:t>Some important points to remember:</w:t>
      </w:r>
    </w:p>
    <w:p w14:paraId="55ABE5DF" w14:textId="0CBF7828" w:rsidR="006507FB" w:rsidRPr="00A916D9" w:rsidRDefault="006507FB">
      <w:pPr>
        <w:pStyle w:val="BodyText"/>
        <w:widowControl w:val="0"/>
        <w:numPr>
          <w:ilvl w:val="0"/>
          <w:numId w:val="22"/>
        </w:numPr>
        <w:overflowPunct/>
        <w:autoSpaceDE/>
        <w:autoSpaceDN/>
        <w:adjustRightInd/>
        <w:spacing w:after="0"/>
        <w:ind w:right="151"/>
        <w:textAlignment w:val="auto"/>
        <w:rPr>
          <w:rFonts w:ascii="Spectral" w:hAnsi="Spectral" w:cstheme="minorBidi"/>
          <w:spacing w:val="-1"/>
          <w:sz w:val="22"/>
          <w:szCs w:val="22"/>
        </w:rPr>
      </w:pPr>
      <w:r w:rsidRPr="00A916D9">
        <w:rPr>
          <w:rFonts w:ascii="Spectral" w:hAnsi="Spectral" w:cstheme="minorBidi"/>
          <w:spacing w:val="-1"/>
          <w:sz w:val="22"/>
          <w:szCs w:val="22"/>
        </w:rPr>
        <w:t>You are required to attend all lectures, seminars and screenings on the programme, unless you are unable to come onto campus for health reasons</w:t>
      </w:r>
      <w:r w:rsidR="5E10E04F" w:rsidRPr="00A916D9">
        <w:rPr>
          <w:rFonts w:ascii="Spectral" w:hAnsi="Spectral" w:cstheme="minorBidi"/>
          <w:spacing w:val="-1"/>
          <w:sz w:val="22"/>
          <w:szCs w:val="22"/>
        </w:rPr>
        <w:t xml:space="preserve"> or other serious extenuating circumstances</w:t>
      </w:r>
      <w:r w:rsidRPr="00A916D9">
        <w:rPr>
          <w:rFonts w:ascii="Spectral" w:hAnsi="Spectral" w:cstheme="minorBidi"/>
          <w:spacing w:val="-1"/>
          <w:sz w:val="22"/>
          <w:szCs w:val="22"/>
        </w:rPr>
        <w:t>. Attendance will be taken</w:t>
      </w:r>
      <w:r w:rsidR="23C56A85" w:rsidRPr="00A916D9">
        <w:rPr>
          <w:rFonts w:ascii="Spectral" w:hAnsi="Spectral" w:cstheme="minorBidi"/>
          <w:spacing w:val="-1"/>
          <w:sz w:val="22"/>
          <w:szCs w:val="22"/>
        </w:rPr>
        <w:t xml:space="preserve"> in modules.</w:t>
      </w:r>
    </w:p>
    <w:p w14:paraId="298D05CB" w14:textId="7E1605FE" w:rsidR="006507FB" w:rsidRPr="00A916D9" w:rsidRDefault="006507FB">
      <w:pPr>
        <w:pStyle w:val="BodyText"/>
        <w:widowControl w:val="0"/>
        <w:numPr>
          <w:ilvl w:val="0"/>
          <w:numId w:val="22"/>
        </w:numPr>
        <w:overflowPunct/>
        <w:autoSpaceDE/>
        <w:autoSpaceDN/>
        <w:adjustRightInd/>
        <w:spacing w:after="0"/>
        <w:ind w:right="151"/>
        <w:textAlignment w:val="auto"/>
        <w:rPr>
          <w:rFonts w:ascii="Spectral" w:hAnsi="Spectral" w:cstheme="minorBidi"/>
          <w:spacing w:val="-1"/>
          <w:sz w:val="22"/>
          <w:szCs w:val="22"/>
        </w:rPr>
      </w:pPr>
      <w:r w:rsidRPr="00A916D9">
        <w:rPr>
          <w:rFonts w:ascii="Spectral" w:hAnsi="Spectral" w:cstheme="minorBidi"/>
          <w:spacing w:val="-1"/>
          <w:sz w:val="22"/>
          <w:szCs w:val="22"/>
        </w:rPr>
        <w:t>Core screenings for film modules will be available for purchase or streaming online via one of MUBI, Kanopy, Netflix, Prime, Apple TV or YouTube. Kanopy is available through the library website.</w:t>
      </w:r>
    </w:p>
    <w:p w14:paraId="2223FBC3" w14:textId="1DAA3A5B" w:rsidR="006507FB" w:rsidRPr="00A916D9" w:rsidRDefault="006507FB">
      <w:pPr>
        <w:pStyle w:val="BodyText"/>
        <w:widowControl w:val="0"/>
        <w:numPr>
          <w:ilvl w:val="0"/>
          <w:numId w:val="22"/>
        </w:numPr>
        <w:overflowPunct/>
        <w:autoSpaceDE/>
        <w:autoSpaceDN/>
        <w:adjustRightInd/>
        <w:spacing w:after="0"/>
        <w:ind w:right="151"/>
        <w:textAlignment w:val="auto"/>
        <w:rPr>
          <w:rFonts w:ascii="Spectral" w:hAnsi="Spectral" w:cstheme="minorBidi"/>
          <w:spacing w:val="-1"/>
          <w:sz w:val="22"/>
          <w:szCs w:val="22"/>
        </w:rPr>
      </w:pPr>
      <w:r w:rsidRPr="00A916D9">
        <w:rPr>
          <w:rFonts w:ascii="Spectral" w:hAnsi="Spectral" w:cstheme="minorBidi"/>
          <w:spacing w:val="-1"/>
          <w:sz w:val="22"/>
          <w:szCs w:val="22"/>
        </w:rPr>
        <w:t xml:space="preserve">Assessments will generally be submitted via Turnitin on </w:t>
      </w:r>
      <w:r w:rsidR="49F63DFA" w:rsidRPr="00A916D9">
        <w:rPr>
          <w:rFonts w:ascii="Spectral" w:hAnsi="Spectral" w:cstheme="minorBidi"/>
          <w:spacing w:val="-1"/>
          <w:sz w:val="22"/>
          <w:szCs w:val="22"/>
        </w:rPr>
        <w:t>Canvas</w:t>
      </w:r>
      <w:r w:rsidRPr="00A916D9">
        <w:rPr>
          <w:rFonts w:ascii="Spectral" w:hAnsi="Spectral" w:cstheme="minorBidi"/>
          <w:spacing w:val="-1"/>
          <w:sz w:val="22"/>
          <w:szCs w:val="22"/>
        </w:rPr>
        <w:t>. There is a penalty of 2</w:t>
      </w:r>
      <w:r w:rsidR="2CACF64F" w:rsidRPr="00A916D9">
        <w:rPr>
          <w:rFonts w:ascii="Spectral" w:hAnsi="Spectral" w:cstheme="minorBidi"/>
          <w:spacing w:val="-1"/>
          <w:sz w:val="22"/>
          <w:szCs w:val="22"/>
        </w:rPr>
        <w:t xml:space="preserve"> points </w:t>
      </w:r>
      <w:r w:rsidRPr="00A916D9">
        <w:rPr>
          <w:rFonts w:ascii="Spectral" w:hAnsi="Spectral" w:cstheme="minorBidi"/>
          <w:spacing w:val="-1"/>
          <w:sz w:val="22"/>
          <w:szCs w:val="22"/>
        </w:rPr>
        <w:t>per day for late submissions</w:t>
      </w:r>
      <w:r w:rsidR="3887BD46" w:rsidRPr="00A916D9">
        <w:rPr>
          <w:rFonts w:ascii="Spectral" w:hAnsi="Spectral" w:cstheme="minorBidi"/>
          <w:spacing w:val="-1"/>
          <w:sz w:val="22"/>
          <w:szCs w:val="22"/>
        </w:rPr>
        <w:t xml:space="preserve"> except under extenuating circumstances as detailed later in the handbook</w:t>
      </w:r>
      <w:r w:rsidRPr="00A916D9">
        <w:rPr>
          <w:rFonts w:ascii="Spectral" w:hAnsi="Spectral" w:cstheme="minorBidi"/>
          <w:spacing w:val="-1"/>
          <w:sz w:val="22"/>
          <w:szCs w:val="22"/>
        </w:rPr>
        <w:t>.</w:t>
      </w:r>
    </w:p>
    <w:p w14:paraId="5FFA8E83" w14:textId="666001E8" w:rsidR="006507FB" w:rsidRPr="00A916D9" w:rsidRDefault="006507FB">
      <w:pPr>
        <w:pStyle w:val="BodyText"/>
        <w:widowControl w:val="0"/>
        <w:numPr>
          <w:ilvl w:val="0"/>
          <w:numId w:val="22"/>
        </w:numPr>
        <w:overflowPunct/>
        <w:autoSpaceDE/>
        <w:autoSpaceDN/>
        <w:adjustRightInd/>
        <w:spacing w:after="0"/>
        <w:ind w:right="151"/>
        <w:textAlignment w:val="auto"/>
        <w:rPr>
          <w:rFonts w:ascii="Spectral" w:hAnsi="Spectral" w:cstheme="minorBidi"/>
          <w:spacing w:val="-1"/>
          <w:sz w:val="22"/>
          <w:szCs w:val="22"/>
        </w:rPr>
      </w:pPr>
      <w:r w:rsidRPr="00A916D9">
        <w:rPr>
          <w:rFonts w:ascii="Spectral" w:hAnsi="Spectral" w:cstheme="minorBidi"/>
          <w:spacing w:val="-1"/>
          <w:sz w:val="22"/>
          <w:szCs w:val="22"/>
        </w:rPr>
        <w:t xml:space="preserve">While all staff should normally have on-campus office hours you should direct any queries in the first instance to the module </w:t>
      </w:r>
      <w:r w:rsidR="280A60D6" w:rsidRPr="00A916D9">
        <w:rPr>
          <w:rFonts w:ascii="Spectral" w:hAnsi="Spectral" w:cstheme="minorBidi"/>
          <w:spacing w:val="-1"/>
          <w:sz w:val="22"/>
          <w:szCs w:val="22"/>
        </w:rPr>
        <w:t>convenor</w:t>
      </w:r>
      <w:r w:rsidRPr="00A916D9">
        <w:rPr>
          <w:rFonts w:ascii="Spectral" w:hAnsi="Spectral" w:cstheme="minorBidi"/>
          <w:spacing w:val="-1"/>
          <w:sz w:val="22"/>
          <w:szCs w:val="22"/>
        </w:rPr>
        <w:t xml:space="preserve"> or </w:t>
      </w:r>
      <w:r w:rsidR="76F6B1B1" w:rsidRPr="00A916D9">
        <w:rPr>
          <w:rFonts w:ascii="Spectral" w:hAnsi="Spectral" w:cstheme="minorBidi"/>
          <w:spacing w:val="-1"/>
          <w:sz w:val="22"/>
          <w:szCs w:val="22"/>
        </w:rPr>
        <w:t>programme directors</w:t>
      </w:r>
      <w:r w:rsidRPr="00A916D9">
        <w:rPr>
          <w:rFonts w:ascii="Spectral" w:hAnsi="Spectral" w:cstheme="minorBidi"/>
          <w:spacing w:val="-1"/>
          <w:sz w:val="22"/>
          <w:szCs w:val="22"/>
        </w:rPr>
        <w:t xml:space="preserve"> by email.</w:t>
      </w:r>
    </w:p>
    <w:p w14:paraId="189FFCB5" w14:textId="67382D11" w:rsidR="2E62BE66" w:rsidRPr="00A916D9" w:rsidRDefault="2E62BE66" w:rsidP="2E62BE66">
      <w:pPr>
        <w:pStyle w:val="BodyText"/>
        <w:widowControl w:val="0"/>
        <w:spacing w:after="0"/>
        <w:ind w:right="151"/>
        <w:rPr>
          <w:rFonts w:ascii="Spectral" w:hAnsi="Spectral"/>
        </w:rPr>
      </w:pPr>
    </w:p>
    <w:p w14:paraId="327D543E" w14:textId="1D92562D" w:rsidR="002B0FBD" w:rsidRPr="002B0FBD" w:rsidRDefault="006507FB" w:rsidP="002B0FBD">
      <w:pPr>
        <w:pStyle w:val="BodyText"/>
        <w:tabs>
          <w:tab w:val="left" w:pos="473"/>
        </w:tabs>
        <w:spacing w:line="274" w:lineRule="exact"/>
        <w:ind w:left="113" w:right="181"/>
        <w:rPr>
          <w:rFonts w:ascii="Spectral" w:hAnsi="Spectral" w:cstheme="minorHAnsi"/>
          <w:sz w:val="22"/>
          <w:szCs w:val="22"/>
        </w:rPr>
      </w:pPr>
      <w:r w:rsidRPr="002B0FBD">
        <w:rPr>
          <w:rFonts w:ascii="Spectral" w:hAnsi="Spectral" w:cstheme="minorHAnsi"/>
          <w:sz w:val="22"/>
          <w:szCs w:val="22"/>
        </w:rPr>
        <w:t>All the very best,</w:t>
      </w:r>
    </w:p>
    <w:p w14:paraId="0D15A3CC" w14:textId="77777777" w:rsidR="002B0FBD" w:rsidRPr="002B0FBD" w:rsidRDefault="002B0FBD" w:rsidP="002B0FBD">
      <w:pPr>
        <w:pStyle w:val="BodyText"/>
        <w:tabs>
          <w:tab w:val="left" w:pos="473"/>
        </w:tabs>
        <w:spacing w:line="274" w:lineRule="exact"/>
        <w:ind w:left="113" w:right="181"/>
        <w:rPr>
          <w:rFonts w:ascii="Spectral" w:eastAsiaTheme="minorEastAsia" w:hAnsi="Spectral" w:cstheme="minorBidi"/>
          <w:color w:val="000000" w:themeColor="text1"/>
          <w:sz w:val="22"/>
          <w:szCs w:val="22"/>
        </w:rPr>
      </w:pPr>
      <w:r w:rsidRPr="002B0FBD">
        <w:rPr>
          <w:rFonts w:ascii="Spectral" w:eastAsiaTheme="minorEastAsia" w:hAnsi="Spectral" w:cstheme="minorBidi"/>
          <w:color w:val="000000" w:themeColor="text1"/>
          <w:sz w:val="22"/>
          <w:szCs w:val="22"/>
        </w:rPr>
        <w:t>Dr Isadora Petrauskas (Head of First Year) and Dr Ian R Walsh (Head of Second and Final Year, Coordinator for Global Galway/Erasmus Year)</w:t>
      </w:r>
    </w:p>
    <w:p w14:paraId="12397159" w14:textId="77777777" w:rsidR="002B0FBD" w:rsidRPr="002B0FBD" w:rsidRDefault="002B0FBD" w:rsidP="002B0FBD">
      <w:pPr>
        <w:pStyle w:val="BodyText"/>
        <w:tabs>
          <w:tab w:val="left" w:pos="473"/>
        </w:tabs>
        <w:spacing w:line="274" w:lineRule="exact"/>
        <w:ind w:left="113" w:right="181"/>
        <w:rPr>
          <w:rFonts w:ascii="Spectral" w:eastAsiaTheme="minorEastAsia" w:hAnsi="Spectral" w:cstheme="minorBidi"/>
          <w:color w:val="000000" w:themeColor="text1"/>
          <w:sz w:val="22"/>
          <w:szCs w:val="22"/>
        </w:rPr>
      </w:pPr>
      <w:r w:rsidRPr="002B0FBD">
        <w:rPr>
          <w:rFonts w:ascii="Spectral" w:eastAsiaTheme="minorEastAsia" w:hAnsi="Spectral" w:cstheme="minorBidi"/>
          <w:color w:val="000000" w:themeColor="text1"/>
          <w:sz w:val="22"/>
          <w:szCs w:val="22"/>
        </w:rPr>
        <w:t>Programme Co-Directors</w:t>
      </w:r>
    </w:p>
    <w:p w14:paraId="00A6FC5D" w14:textId="77777777" w:rsidR="002B0FBD" w:rsidRPr="002B0FBD" w:rsidRDefault="002B0FBD" w:rsidP="006507FB">
      <w:pPr>
        <w:pStyle w:val="BodyText"/>
        <w:tabs>
          <w:tab w:val="left" w:pos="473"/>
        </w:tabs>
        <w:spacing w:line="274" w:lineRule="exact"/>
        <w:ind w:left="113" w:right="181"/>
        <w:rPr>
          <w:rFonts w:ascii="Spectral" w:hAnsi="Spectral" w:cstheme="minorHAnsi"/>
          <w:sz w:val="22"/>
          <w:szCs w:val="22"/>
        </w:rPr>
      </w:pPr>
    </w:p>
    <w:p w14:paraId="294D7FE0" w14:textId="77777777" w:rsidR="00E63083" w:rsidRDefault="00E63083" w:rsidP="006507FB">
      <w:pPr>
        <w:pStyle w:val="BodyText"/>
        <w:tabs>
          <w:tab w:val="left" w:pos="473"/>
        </w:tabs>
        <w:spacing w:line="274" w:lineRule="exact"/>
        <w:ind w:left="113" w:right="181"/>
        <w:rPr>
          <w:rFonts w:ascii="Spectral" w:hAnsi="Spectral" w:cstheme="minorHAnsi"/>
          <w:sz w:val="22"/>
          <w:szCs w:val="22"/>
        </w:rPr>
      </w:pPr>
    </w:p>
    <w:p w14:paraId="4732349C" w14:textId="77777777" w:rsidR="00E63083" w:rsidRDefault="00E63083" w:rsidP="006507FB">
      <w:pPr>
        <w:pStyle w:val="BodyText"/>
        <w:tabs>
          <w:tab w:val="left" w:pos="473"/>
        </w:tabs>
        <w:spacing w:line="274" w:lineRule="exact"/>
        <w:ind w:left="113" w:right="181"/>
        <w:rPr>
          <w:rFonts w:ascii="Spectral" w:hAnsi="Spectral" w:cstheme="minorHAnsi"/>
          <w:sz w:val="22"/>
          <w:szCs w:val="22"/>
        </w:rPr>
      </w:pPr>
    </w:p>
    <w:p w14:paraId="70A87B49" w14:textId="77777777" w:rsidR="00E63083" w:rsidRDefault="00E63083" w:rsidP="002B0FBD">
      <w:pPr>
        <w:pStyle w:val="BodyText"/>
        <w:tabs>
          <w:tab w:val="left" w:pos="473"/>
        </w:tabs>
        <w:spacing w:line="274" w:lineRule="exact"/>
        <w:ind w:right="181"/>
        <w:rPr>
          <w:rFonts w:ascii="Spectral" w:hAnsi="Spectral" w:cstheme="minorHAnsi"/>
          <w:sz w:val="22"/>
          <w:szCs w:val="22"/>
        </w:rPr>
      </w:pPr>
    </w:p>
    <w:p w14:paraId="6C63E061" w14:textId="77777777" w:rsidR="00E63083" w:rsidRDefault="00E63083" w:rsidP="006507FB">
      <w:pPr>
        <w:pStyle w:val="BodyText"/>
        <w:tabs>
          <w:tab w:val="left" w:pos="473"/>
        </w:tabs>
        <w:spacing w:line="274" w:lineRule="exact"/>
        <w:ind w:left="113" w:right="181"/>
        <w:rPr>
          <w:rFonts w:ascii="Spectral" w:hAnsi="Spectral" w:cstheme="minorHAnsi"/>
          <w:sz w:val="22"/>
          <w:szCs w:val="22"/>
        </w:rPr>
      </w:pPr>
    </w:p>
    <w:p w14:paraId="16CB55B8" w14:textId="77777777" w:rsidR="00E63083" w:rsidRDefault="00E63083" w:rsidP="006507FB">
      <w:pPr>
        <w:pStyle w:val="BodyText"/>
        <w:tabs>
          <w:tab w:val="left" w:pos="473"/>
        </w:tabs>
        <w:spacing w:line="274" w:lineRule="exact"/>
        <w:ind w:left="113" w:right="181"/>
        <w:rPr>
          <w:rFonts w:ascii="Spectral" w:hAnsi="Spectral" w:cstheme="minorHAnsi"/>
          <w:sz w:val="22"/>
          <w:szCs w:val="22"/>
        </w:rPr>
      </w:pPr>
    </w:p>
    <w:p w14:paraId="728F83DD" w14:textId="5BF0668C" w:rsidR="009D4E25" w:rsidRPr="00A916D9" w:rsidRDefault="009D4E25" w:rsidP="59A379E8">
      <w:pPr>
        <w:pStyle w:val="Heading2"/>
        <w:ind w:left="0" w:firstLine="0"/>
        <w:rPr>
          <w:rFonts w:ascii="Spectral" w:hAnsi="Spectral" w:cstheme="minorBidi"/>
        </w:rPr>
      </w:pPr>
      <w:bookmarkStart w:id="4" w:name="_Toc236382756"/>
      <w:r w:rsidRPr="00A916D9">
        <w:rPr>
          <w:rFonts w:ascii="Spectral" w:hAnsi="Spectral" w:cstheme="minorBidi"/>
        </w:rPr>
        <w:t>PSS Visiting Students Timetable Semester 1 &amp; 2</w:t>
      </w:r>
      <w:bookmarkEnd w:id="4"/>
      <w:r w:rsidRPr="00A916D9">
        <w:rPr>
          <w:rFonts w:ascii="Spectral" w:hAnsi="Spectral" w:cstheme="minorBidi"/>
        </w:rPr>
        <w:t> </w:t>
      </w:r>
    </w:p>
    <w:p w14:paraId="06C2B471" w14:textId="77777777" w:rsidR="009D4E25" w:rsidRPr="00A916D9" w:rsidRDefault="009D4E25" w:rsidP="009D4E25">
      <w:pPr>
        <w:rPr>
          <w:rFonts w:ascii="Spectral" w:hAnsi="Spectral"/>
        </w:rPr>
      </w:pPr>
    </w:p>
    <w:p w14:paraId="76910FF7" w14:textId="267417C3" w:rsidR="009D4E25" w:rsidRPr="00A916D9" w:rsidRDefault="009D4E25" w:rsidP="009D4E25">
      <w:pPr>
        <w:rPr>
          <w:rFonts w:ascii="Spectral" w:eastAsiaTheme="minorEastAsia" w:hAnsi="Spectral" w:cstheme="minorBidi"/>
          <w:sz w:val="22"/>
          <w:szCs w:val="22"/>
        </w:rPr>
      </w:pPr>
      <w:r w:rsidRPr="00A916D9">
        <w:rPr>
          <w:rFonts w:ascii="Spectral" w:eastAsiaTheme="minorEastAsia" w:hAnsi="Spectral" w:cstheme="minorBidi"/>
          <w:sz w:val="22"/>
          <w:szCs w:val="22"/>
        </w:rPr>
        <w:t>This timetable includes modules offered by Performance and Screen Studies ONLY for Visiting Students in the School of English</w:t>
      </w:r>
      <w:r w:rsidR="00352CB6" w:rsidRPr="00A916D9">
        <w:rPr>
          <w:rFonts w:ascii="Spectral" w:eastAsiaTheme="minorEastAsia" w:hAnsi="Spectral" w:cstheme="minorBidi"/>
          <w:sz w:val="22"/>
          <w:szCs w:val="22"/>
        </w:rPr>
        <w:t>, Media</w:t>
      </w:r>
      <w:r w:rsidRPr="00A916D9">
        <w:rPr>
          <w:rFonts w:ascii="Spectral" w:eastAsiaTheme="minorEastAsia" w:hAnsi="Spectral" w:cstheme="minorBidi"/>
          <w:sz w:val="22"/>
          <w:szCs w:val="22"/>
        </w:rPr>
        <w:t xml:space="preserve"> and Creative Arts.  </w:t>
      </w:r>
    </w:p>
    <w:p w14:paraId="361E6A6C" w14:textId="77777777" w:rsidR="009D4E25" w:rsidRPr="00A916D9" w:rsidRDefault="009D4E25" w:rsidP="009D4E25">
      <w:pPr>
        <w:overflowPunct/>
        <w:autoSpaceDE/>
        <w:autoSpaceDN/>
        <w:adjustRightInd/>
        <w:rPr>
          <w:rFonts w:ascii="Spectral" w:hAnsi="Spectral" w:cstheme="minorHAnsi"/>
          <w:sz w:val="18"/>
          <w:szCs w:val="18"/>
          <w:lang w:val="en-US"/>
        </w:rPr>
      </w:pPr>
      <w:r w:rsidRPr="00A916D9">
        <w:rPr>
          <w:rFonts w:ascii="Spectral" w:hAnsi="Spectral" w:cstheme="minorHAnsi"/>
          <w:sz w:val="22"/>
          <w:szCs w:val="22"/>
          <w:lang w:val="en-US"/>
        </w:rPr>
        <w:t> </w:t>
      </w:r>
    </w:p>
    <w:tbl>
      <w:tblPr>
        <w:tblW w:w="961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245"/>
        <w:gridCol w:w="1843"/>
        <w:gridCol w:w="5528"/>
      </w:tblGrid>
      <w:tr w:rsidR="00A916D9" w:rsidRPr="00DC14A7" w14:paraId="13D64C12" w14:textId="77777777" w:rsidTr="653D0BDD">
        <w:tc>
          <w:tcPr>
            <w:tcW w:w="2245" w:type="dxa"/>
            <w:tcBorders>
              <w:top w:val="inset" w:sz="18" w:space="0" w:color="auto"/>
              <w:left w:val="inset" w:sz="18" w:space="0" w:color="auto"/>
              <w:bottom w:val="inset" w:sz="18" w:space="0" w:color="auto"/>
              <w:right w:val="inset" w:sz="18" w:space="0" w:color="auto"/>
            </w:tcBorders>
            <w:hideMark/>
          </w:tcPr>
          <w:p w14:paraId="1EED6B79" w14:textId="77777777" w:rsidR="00A916D9" w:rsidRDefault="00A916D9" w:rsidP="005C7741">
            <w:pPr>
              <w:overflowPunct/>
              <w:autoSpaceDE/>
              <w:autoSpaceDN/>
              <w:adjustRightInd/>
              <w:jc w:val="center"/>
              <w:rPr>
                <w:rFonts w:ascii="Spectral" w:hAnsi="Spectral" w:cstheme="minorHAnsi"/>
                <w:sz w:val="22"/>
                <w:szCs w:val="22"/>
                <w:lang w:val="en-US"/>
              </w:rPr>
            </w:pPr>
            <w:r w:rsidRPr="00DC14A7">
              <w:rPr>
                <w:rFonts w:ascii="Spectral" w:hAnsi="Spectral" w:cstheme="minorHAnsi"/>
                <w:b/>
                <w:bCs/>
                <w:sz w:val="22"/>
                <w:szCs w:val="22"/>
                <w:lang w:val="en-IE"/>
              </w:rPr>
              <w:t>Class</w:t>
            </w:r>
            <w:r w:rsidRPr="00DC14A7">
              <w:rPr>
                <w:rFonts w:ascii="Spectral" w:hAnsi="Spectral" w:cstheme="minorHAnsi"/>
                <w:sz w:val="22"/>
                <w:szCs w:val="22"/>
                <w:lang w:val="en-US"/>
              </w:rPr>
              <w:t> </w:t>
            </w:r>
          </w:p>
          <w:p w14:paraId="13B2E7BD" w14:textId="77777777" w:rsidR="00705254" w:rsidRPr="00DC14A7" w:rsidRDefault="00705254" w:rsidP="005C7741">
            <w:pPr>
              <w:overflowPunct/>
              <w:autoSpaceDE/>
              <w:autoSpaceDN/>
              <w:adjustRightInd/>
              <w:jc w:val="center"/>
              <w:rPr>
                <w:rFonts w:ascii="Spectral" w:hAnsi="Spectral" w:cstheme="minorHAnsi"/>
                <w:sz w:val="24"/>
                <w:szCs w:val="24"/>
                <w:lang w:val="en-US"/>
              </w:rPr>
            </w:pPr>
          </w:p>
        </w:tc>
        <w:tc>
          <w:tcPr>
            <w:tcW w:w="1843" w:type="dxa"/>
            <w:tcBorders>
              <w:top w:val="inset" w:sz="18" w:space="0" w:color="auto"/>
              <w:left w:val="inset" w:sz="18" w:space="0" w:color="auto"/>
              <w:bottom w:val="inset" w:sz="18" w:space="0" w:color="auto"/>
              <w:right w:val="inset" w:sz="18" w:space="0" w:color="auto"/>
            </w:tcBorders>
            <w:hideMark/>
          </w:tcPr>
          <w:p w14:paraId="517105E4" w14:textId="77777777" w:rsidR="00A916D9" w:rsidRPr="00DC14A7" w:rsidRDefault="00A916D9" w:rsidP="005C7741">
            <w:pPr>
              <w:overflowPunct/>
              <w:autoSpaceDE/>
              <w:autoSpaceDN/>
              <w:adjustRightInd/>
              <w:jc w:val="center"/>
              <w:rPr>
                <w:rFonts w:ascii="Spectral" w:hAnsi="Spectral" w:cstheme="minorHAnsi"/>
                <w:sz w:val="24"/>
                <w:szCs w:val="24"/>
                <w:lang w:val="en-US"/>
              </w:rPr>
            </w:pPr>
            <w:r w:rsidRPr="00DC14A7">
              <w:rPr>
                <w:rFonts w:ascii="Spectral" w:hAnsi="Spectral" w:cstheme="minorHAnsi"/>
                <w:b/>
                <w:bCs/>
                <w:sz w:val="22"/>
                <w:szCs w:val="22"/>
                <w:lang w:val="en-IE"/>
              </w:rPr>
              <w:t>Semester</w:t>
            </w:r>
            <w:r w:rsidRPr="00DC14A7">
              <w:rPr>
                <w:rFonts w:ascii="Spectral" w:hAnsi="Spectral" w:cstheme="minorHAnsi"/>
                <w:sz w:val="22"/>
                <w:szCs w:val="22"/>
                <w:lang w:val="en-US"/>
              </w:rPr>
              <w:t> </w:t>
            </w:r>
          </w:p>
        </w:tc>
        <w:tc>
          <w:tcPr>
            <w:tcW w:w="5528" w:type="dxa"/>
            <w:tcBorders>
              <w:top w:val="inset" w:sz="18" w:space="0" w:color="auto"/>
              <w:left w:val="inset" w:sz="18" w:space="0" w:color="auto"/>
              <w:bottom w:val="inset" w:sz="18" w:space="0" w:color="auto"/>
              <w:right w:val="inset" w:sz="18" w:space="0" w:color="auto"/>
            </w:tcBorders>
            <w:hideMark/>
          </w:tcPr>
          <w:p w14:paraId="77FBD98F" w14:textId="77777777" w:rsidR="00A916D9" w:rsidRPr="00DC14A7" w:rsidRDefault="00A916D9" w:rsidP="005C7741">
            <w:pPr>
              <w:overflowPunct/>
              <w:autoSpaceDE/>
              <w:autoSpaceDN/>
              <w:adjustRightInd/>
              <w:jc w:val="center"/>
              <w:rPr>
                <w:rFonts w:ascii="Spectral" w:hAnsi="Spectral" w:cstheme="minorHAnsi"/>
                <w:sz w:val="24"/>
                <w:szCs w:val="24"/>
                <w:lang w:val="en-US"/>
              </w:rPr>
            </w:pPr>
            <w:r w:rsidRPr="00DC14A7">
              <w:rPr>
                <w:rFonts w:ascii="Spectral" w:hAnsi="Spectral" w:cstheme="minorHAnsi"/>
                <w:b/>
                <w:bCs/>
                <w:sz w:val="22"/>
                <w:szCs w:val="22"/>
                <w:lang w:val="en-IE"/>
              </w:rPr>
              <w:t>Day, Time and Venue</w:t>
            </w:r>
            <w:r w:rsidRPr="00DC14A7">
              <w:rPr>
                <w:rFonts w:ascii="Spectral" w:hAnsi="Spectral" w:cstheme="minorHAnsi"/>
                <w:sz w:val="22"/>
                <w:szCs w:val="22"/>
                <w:lang w:val="en-US"/>
              </w:rPr>
              <w:t> </w:t>
            </w:r>
          </w:p>
        </w:tc>
      </w:tr>
      <w:tr w:rsidR="00A916D9" w:rsidRPr="00DC14A7" w14:paraId="50061A74" w14:textId="77777777" w:rsidTr="653D0BDD">
        <w:tc>
          <w:tcPr>
            <w:tcW w:w="2245" w:type="dxa"/>
            <w:tcBorders>
              <w:top w:val="inset" w:sz="18" w:space="0" w:color="auto"/>
              <w:left w:val="inset" w:sz="18" w:space="0" w:color="auto"/>
              <w:bottom w:val="inset" w:sz="18" w:space="0" w:color="auto"/>
              <w:right w:val="inset" w:sz="18" w:space="0" w:color="auto"/>
            </w:tcBorders>
            <w:hideMark/>
          </w:tcPr>
          <w:p w14:paraId="1F311174" w14:textId="77777777" w:rsidR="00A916D9" w:rsidRPr="00E218E8" w:rsidRDefault="00A916D9" w:rsidP="005C7741">
            <w:pPr>
              <w:rPr>
                <w:rFonts w:ascii="Spectral" w:hAnsi="Spectral" w:cs="Arial"/>
                <w:sz w:val="22"/>
                <w:szCs w:val="22"/>
                <w:lang w:val="en-US"/>
              </w:rPr>
            </w:pPr>
            <w:r w:rsidRPr="0E17172A">
              <w:rPr>
                <w:rFonts w:ascii="Spectral" w:hAnsi="Spectral" w:cstheme="minorBidi"/>
                <w:sz w:val="22"/>
                <w:szCs w:val="22"/>
                <w:lang w:val="en-US"/>
              </w:rPr>
              <w:t xml:space="preserve">PSS1102: Acting and Performance Processes: </w:t>
            </w:r>
            <w:r w:rsidRPr="0E17172A">
              <w:rPr>
                <w:rFonts w:ascii="Spectral" w:hAnsi="Spectral" w:cs="Arial"/>
                <w:sz w:val="22"/>
                <w:szCs w:val="22"/>
                <w:lang w:val="en-US"/>
              </w:rPr>
              <w:t>From Everyday Life to Stage and Screen(s)</w:t>
            </w:r>
          </w:p>
          <w:p w14:paraId="38774A7C" w14:textId="77777777" w:rsidR="00A916D9" w:rsidRPr="00E218E8" w:rsidRDefault="00A916D9" w:rsidP="0E17172A">
            <w:pPr>
              <w:overflowPunct/>
              <w:autoSpaceDE/>
              <w:autoSpaceDN/>
              <w:adjustRightInd/>
              <w:rPr>
                <w:rFonts w:ascii="Spectral" w:hAnsi="Spectral" w:cstheme="minorBidi"/>
                <w:sz w:val="22"/>
                <w:szCs w:val="22"/>
                <w:lang w:val="en-US"/>
              </w:rPr>
            </w:pPr>
          </w:p>
        </w:tc>
        <w:tc>
          <w:tcPr>
            <w:tcW w:w="1843" w:type="dxa"/>
            <w:tcBorders>
              <w:top w:val="inset" w:sz="18" w:space="0" w:color="auto"/>
              <w:left w:val="inset" w:sz="18" w:space="0" w:color="auto"/>
              <w:bottom w:val="inset" w:sz="18" w:space="0" w:color="auto"/>
              <w:right w:val="inset" w:sz="18" w:space="0" w:color="auto"/>
            </w:tcBorders>
            <w:hideMark/>
          </w:tcPr>
          <w:p w14:paraId="7FA709ED" w14:textId="77777777" w:rsidR="00A916D9" w:rsidRDefault="00A916D9" w:rsidP="0E17172A">
            <w:pPr>
              <w:overflowPunct/>
              <w:autoSpaceDE/>
              <w:autoSpaceDN/>
              <w:adjustRightInd/>
              <w:rPr>
                <w:rFonts w:ascii="Spectral" w:hAnsi="Spectral" w:cstheme="minorBidi"/>
                <w:sz w:val="22"/>
                <w:szCs w:val="22"/>
                <w:lang w:val="en-US"/>
              </w:rPr>
            </w:pPr>
            <w:r w:rsidRPr="0E17172A">
              <w:rPr>
                <w:rFonts w:ascii="Spectral" w:hAnsi="Spectral" w:cstheme="minorBidi"/>
                <w:sz w:val="22"/>
                <w:szCs w:val="22"/>
                <w:lang w:val="en-IE"/>
              </w:rPr>
              <w:t>1</w:t>
            </w:r>
            <w:r w:rsidRPr="0E17172A">
              <w:rPr>
                <w:rFonts w:ascii="Spectral" w:hAnsi="Spectral" w:cstheme="minorBidi"/>
                <w:sz w:val="22"/>
                <w:szCs w:val="22"/>
                <w:lang w:val="en-US"/>
              </w:rPr>
              <w:t> </w:t>
            </w:r>
          </w:p>
          <w:p w14:paraId="53714B7D" w14:textId="57613A33" w:rsidR="00A916D9" w:rsidRPr="00A916D9" w:rsidRDefault="00A916D9" w:rsidP="0E17172A">
            <w:pPr>
              <w:overflowPunct/>
              <w:autoSpaceDE/>
              <w:autoSpaceDN/>
              <w:adjustRightInd/>
              <w:rPr>
                <w:rFonts w:ascii="Spectral" w:hAnsi="Spectral" w:cstheme="minorBidi"/>
                <w:b/>
                <w:bCs/>
                <w:sz w:val="24"/>
                <w:szCs w:val="24"/>
                <w:lang w:val="en-US"/>
              </w:rPr>
            </w:pPr>
          </w:p>
        </w:tc>
        <w:tc>
          <w:tcPr>
            <w:tcW w:w="5528" w:type="dxa"/>
            <w:tcBorders>
              <w:top w:val="inset" w:sz="18" w:space="0" w:color="auto"/>
              <w:left w:val="inset" w:sz="18" w:space="0" w:color="auto"/>
              <w:bottom w:val="inset" w:sz="18" w:space="0" w:color="auto"/>
              <w:right w:val="inset" w:sz="18" w:space="0" w:color="auto"/>
            </w:tcBorders>
            <w:hideMark/>
          </w:tcPr>
          <w:p w14:paraId="3C69EF73" w14:textId="195CA781" w:rsidR="00A916D9" w:rsidRDefault="00A916D9" w:rsidP="0E17172A">
            <w:pPr>
              <w:overflowPunct/>
              <w:autoSpaceDE/>
              <w:autoSpaceDN/>
              <w:adjustRightInd/>
              <w:rPr>
                <w:rFonts w:ascii="Spectral" w:eastAsiaTheme="minorEastAsia" w:hAnsi="Spectral" w:cstheme="minorBidi"/>
                <w:color w:val="000000" w:themeColor="text1"/>
                <w:sz w:val="22"/>
                <w:szCs w:val="22"/>
              </w:rPr>
            </w:pPr>
            <w:r w:rsidRPr="0E17172A">
              <w:rPr>
                <w:rFonts w:ascii="Spectral" w:eastAsiaTheme="minorEastAsia" w:hAnsi="Spectral" w:cstheme="minorBidi"/>
                <w:color w:val="000000" w:themeColor="text1"/>
                <w:sz w:val="22"/>
                <w:szCs w:val="22"/>
              </w:rPr>
              <w:t>Mondays, 4-5pm (ODT</w:t>
            </w:r>
            <w:r w:rsidR="45126651" w:rsidRPr="0E17172A">
              <w:rPr>
                <w:rFonts w:ascii="Spectral" w:eastAsiaTheme="minorEastAsia" w:hAnsi="Spectral" w:cstheme="minorBidi"/>
                <w:color w:val="000000" w:themeColor="text1"/>
                <w:sz w:val="22"/>
                <w:szCs w:val="22"/>
              </w:rPr>
              <w:t xml:space="preserve"> </w:t>
            </w:r>
            <w:r w:rsidR="45126651" w:rsidRPr="0E17172A">
              <w:rPr>
                <w:rFonts w:ascii="Spectral" w:eastAsia="Spectral" w:hAnsi="Spectral" w:cs="Spectral"/>
                <w:color w:val="000000" w:themeColor="text1"/>
                <w:sz w:val="22"/>
                <w:szCs w:val="22"/>
                <w:lang w:val="en-IE"/>
              </w:rPr>
              <w:t>&amp; Studio 1, BOI Theatre</w:t>
            </w:r>
            <w:r w:rsidRPr="0E17172A">
              <w:rPr>
                <w:rFonts w:ascii="Spectral" w:eastAsiaTheme="minorEastAsia" w:hAnsi="Spectral" w:cstheme="minorBidi"/>
                <w:color w:val="000000" w:themeColor="text1"/>
                <w:sz w:val="22"/>
                <w:szCs w:val="22"/>
              </w:rPr>
              <w:t>) and Wednesday 3-4pm (ODT</w:t>
            </w:r>
            <w:r w:rsidR="4D069E41" w:rsidRPr="0E17172A">
              <w:rPr>
                <w:rFonts w:ascii="Spectral" w:eastAsiaTheme="minorEastAsia" w:hAnsi="Spectral" w:cstheme="minorBidi"/>
                <w:color w:val="000000" w:themeColor="text1"/>
                <w:sz w:val="22"/>
                <w:szCs w:val="22"/>
              </w:rPr>
              <w:t xml:space="preserve"> </w:t>
            </w:r>
            <w:r w:rsidR="4D069E41" w:rsidRPr="0E17172A">
              <w:rPr>
                <w:rFonts w:ascii="Spectral" w:eastAsia="Spectral" w:hAnsi="Spectral" w:cs="Spectral"/>
                <w:color w:val="000000" w:themeColor="text1"/>
                <w:sz w:val="22"/>
                <w:szCs w:val="22"/>
                <w:lang w:val="en-IE"/>
              </w:rPr>
              <w:t xml:space="preserve">&amp; Studio 1, BOI </w:t>
            </w:r>
            <w:r w:rsidR="00C84AFF" w:rsidRPr="0E17172A">
              <w:rPr>
                <w:rFonts w:ascii="Spectral" w:eastAsia="Spectral" w:hAnsi="Spectral" w:cs="Spectral"/>
                <w:color w:val="000000" w:themeColor="text1"/>
                <w:sz w:val="22"/>
                <w:szCs w:val="22"/>
                <w:lang w:val="en-IE"/>
              </w:rPr>
              <w:t>Theatre</w:t>
            </w:r>
            <w:r w:rsidR="00C84AFF" w:rsidRPr="0E17172A">
              <w:rPr>
                <w:rFonts w:ascii="Spectral" w:eastAsiaTheme="minorEastAsia" w:hAnsi="Spectral" w:cstheme="minorBidi"/>
                <w:color w:val="000000" w:themeColor="text1"/>
                <w:sz w:val="22"/>
                <w:szCs w:val="22"/>
              </w:rPr>
              <w:t>) *</w:t>
            </w:r>
          </w:p>
          <w:p w14:paraId="4713DDFA" w14:textId="77777777" w:rsidR="00A916D9" w:rsidRDefault="00A916D9" w:rsidP="0E17172A">
            <w:pPr>
              <w:overflowPunct/>
              <w:autoSpaceDE/>
              <w:autoSpaceDN/>
              <w:adjustRightInd/>
              <w:rPr>
                <w:rFonts w:ascii="Spectral" w:eastAsiaTheme="minorEastAsia" w:hAnsi="Spectral" w:cstheme="minorBidi"/>
                <w:color w:val="000000" w:themeColor="text1"/>
                <w:sz w:val="22"/>
                <w:szCs w:val="22"/>
              </w:rPr>
            </w:pPr>
          </w:p>
          <w:p w14:paraId="6037996F" w14:textId="77777777" w:rsidR="00A916D9" w:rsidRPr="00DC14A7" w:rsidRDefault="00A916D9" w:rsidP="0E17172A">
            <w:pPr>
              <w:overflowPunct/>
              <w:autoSpaceDE/>
              <w:autoSpaceDN/>
              <w:adjustRightInd/>
              <w:rPr>
                <w:rFonts w:ascii="Spectral" w:eastAsiaTheme="minorEastAsia" w:hAnsi="Spectral" w:cstheme="minorBidi"/>
                <w:color w:val="000000" w:themeColor="text1"/>
                <w:sz w:val="22"/>
                <w:szCs w:val="22"/>
                <w:lang w:val="en-IE"/>
              </w:rPr>
            </w:pPr>
            <w:r w:rsidRPr="0E17172A">
              <w:rPr>
                <w:rFonts w:ascii="Spectral" w:eastAsiaTheme="minorEastAsia" w:hAnsi="Spectral" w:cstheme="minorBidi"/>
                <w:color w:val="000000" w:themeColor="text1"/>
                <w:sz w:val="22"/>
                <w:szCs w:val="22"/>
              </w:rPr>
              <w:t>*</w:t>
            </w:r>
            <w:r w:rsidRPr="0E17172A">
              <w:rPr>
                <w:rFonts w:ascii="Spectral" w:eastAsiaTheme="minorEastAsia" w:hAnsi="Spectral" w:cstheme="minorBidi"/>
                <w:i/>
                <w:iCs/>
                <w:color w:val="000000" w:themeColor="text1"/>
                <w:sz w:val="22"/>
                <w:szCs w:val="22"/>
              </w:rPr>
              <w:t xml:space="preserve">You will be placed in tutorial groups for the Wednesday to be advised during your </w:t>
            </w:r>
            <w:proofErr w:type="gramStart"/>
            <w:r w:rsidRPr="0E17172A">
              <w:rPr>
                <w:rFonts w:ascii="Spectral" w:eastAsiaTheme="minorEastAsia" w:hAnsi="Spectral" w:cstheme="minorBidi"/>
                <w:i/>
                <w:iCs/>
                <w:color w:val="000000" w:themeColor="text1"/>
                <w:sz w:val="22"/>
                <w:szCs w:val="22"/>
              </w:rPr>
              <w:t>first class</w:t>
            </w:r>
            <w:proofErr w:type="gramEnd"/>
            <w:r w:rsidRPr="0E17172A">
              <w:rPr>
                <w:rFonts w:ascii="Spectral" w:eastAsiaTheme="minorEastAsia" w:hAnsi="Spectral" w:cstheme="minorBidi"/>
                <w:i/>
                <w:iCs/>
                <w:color w:val="000000" w:themeColor="text1"/>
                <w:sz w:val="22"/>
                <w:szCs w:val="22"/>
              </w:rPr>
              <w:t xml:space="preserve"> session.</w:t>
            </w:r>
            <w:r w:rsidRPr="0E17172A">
              <w:rPr>
                <w:rFonts w:ascii="Spectral" w:eastAsiaTheme="minorEastAsia" w:hAnsi="Spectral" w:cstheme="minorBidi"/>
                <w:color w:val="000000" w:themeColor="text1"/>
                <w:sz w:val="22"/>
                <w:szCs w:val="22"/>
              </w:rPr>
              <w:t xml:space="preserve">  </w:t>
            </w:r>
          </w:p>
        </w:tc>
      </w:tr>
      <w:tr w:rsidR="004034BA" w:rsidRPr="00DC14A7" w14:paraId="3DC737E6" w14:textId="77777777" w:rsidTr="653D0BDD">
        <w:tc>
          <w:tcPr>
            <w:tcW w:w="2245" w:type="dxa"/>
            <w:tcBorders>
              <w:top w:val="inset" w:sz="18" w:space="0" w:color="auto"/>
              <w:left w:val="inset" w:sz="18" w:space="0" w:color="auto"/>
              <w:bottom w:val="inset" w:sz="18" w:space="0" w:color="auto"/>
              <w:right w:val="inset" w:sz="18" w:space="0" w:color="auto"/>
            </w:tcBorders>
          </w:tcPr>
          <w:p w14:paraId="5BAFA5DE" w14:textId="77777777" w:rsidR="00705254" w:rsidRDefault="004034BA" w:rsidP="004034BA">
            <w:pPr>
              <w:overflowPunct/>
              <w:autoSpaceDE/>
              <w:autoSpaceDN/>
              <w:adjustRightInd/>
              <w:rPr>
                <w:rFonts w:ascii="Spectral" w:eastAsiaTheme="minorEastAsia" w:hAnsi="Spectral" w:cstheme="minorBidi"/>
                <w:sz w:val="22"/>
                <w:szCs w:val="22"/>
                <w:lang w:val="en-IE"/>
              </w:rPr>
            </w:pPr>
            <w:r w:rsidRPr="00F64CB3">
              <w:rPr>
                <w:rFonts w:ascii="Spectral" w:eastAsiaTheme="minorEastAsia" w:hAnsi="Spectral" w:cstheme="minorBidi"/>
                <w:sz w:val="22"/>
                <w:szCs w:val="22"/>
                <w:lang w:val="en-IE"/>
              </w:rPr>
              <w:lastRenderedPageBreak/>
              <w:t>PSS3102: Applied Performance in Social, Education and Community Contexts</w:t>
            </w:r>
          </w:p>
          <w:p w14:paraId="663C8649" w14:textId="516CF2E9" w:rsidR="004034BA" w:rsidRPr="00DC14A7" w:rsidRDefault="004034BA" w:rsidP="004034BA">
            <w:pPr>
              <w:overflowPunct/>
              <w:autoSpaceDE/>
              <w:autoSpaceDN/>
              <w:adjustRightInd/>
              <w:rPr>
                <w:rFonts w:ascii="Spectral" w:hAnsi="Spectral" w:cstheme="minorHAnsi"/>
                <w:sz w:val="24"/>
                <w:szCs w:val="24"/>
                <w:lang w:val="en-US"/>
              </w:rPr>
            </w:pPr>
            <w:r w:rsidRPr="00F64CB3">
              <w:rPr>
                <w:rFonts w:ascii="Spectral" w:eastAsiaTheme="minorEastAsia" w:hAnsi="Spectral" w:cstheme="minorBidi"/>
                <w:sz w:val="22"/>
                <w:szCs w:val="22"/>
                <w:lang w:val="en-IE"/>
              </w:rPr>
              <w:t xml:space="preserve"> </w:t>
            </w:r>
          </w:p>
        </w:tc>
        <w:tc>
          <w:tcPr>
            <w:tcW w:w="1843" w:type="dxa"/>
            <w:tcBorders>
              <w:top w:val="inset" w:sz="18" w:space="0" w:color="auto"/>
              <w:left w:val="inset" w:sz="18" w:space="0" w:color="auto"/>
              <w:bottom w:val="inset" w:sz="18" w:space="0" w:color="auto"/>
              <w:right w:val="inset" w:sz="18" w:space="0" w:color="auto"/>
            </w:tcBorders>
          </w:tcPr>
          <w:p w14:paraId="3AF886E5" w14:textId="7C4BBB1C" w:rsidR="004034BA" w:rsidRPr="00DC14A7" w:rsidRDefault="004034BA" w:rsidP="004034BA">
            <w:pPr>
              <w:overflowPunct/>
              <w:autoSpaceDE/>
              <w:autoSpaceDN/>
              <w:adjustRightInd/>
              <w:rPr>
                <w:rFonts w:ascii="Spectral" w:hAnsi="Spectral" w:cstheme="minorHAnsi"/>
                <w:sz w:val="24"/>
                <w:szCs w:val="24"/>
                <w:lang w:val="en-US"/>
              </w:rPr>
            </w:pPr>
            <w:r w:rsidRPr="00F64CB3">
              <w:rPr>
                <w:rFonts w:ascii="Spectral" w:eastAsiaTheme="minorEastAsia" w:hAnsi="Spectral" w:cstheme="minorBidi"/>
                <w:sz w:val="22"/>
                <w:szCs w:val="22"/>
                <w:lang w:val="en-IE"/>
              </w:rPr>
              <w:t>1</w:t>
            </w:r>
          </w:p>
        </w:tc>
        <w:tc>
          <w:tcPr>
            <w:tcW w:w="5528" w:type="dxa"/>
            <w:tcBorders>
              <w:top w:val="inset" w:sz="18" w:space="0" w:color="auto"/>
              <w:left w:val="inset" w:sz="18" w:space="0" w:color="auto"/>
              <w:bottom w:val="inset" w:sz="18" w:space="0" w:color="auto"/>
              <w:right w:val="inset" w:sz="18" w:space="0" w:color="auto"/>
            </w:tcBorders>
          </w:tcPr>
          <w:p w14:paraId="00560AAD" w14:textId="77777777" w:rsidR="004034BA" w:rsidRPr="00F64CB3" w:rsidRDefault="004034BA" w:rsidP="004034BA">
            <w:pPr>
              <w:overflowPunct/>
              <w:autoSpaceDE/>
              <w:autoSpaceDN/>
              <w:adjustRightInd/>
              <w:textAlignment w:val="auto"/>
              <w:rPr>
                <w:rFonts w:ascii="Spectral" w:hAnsi="Spectral" w:cs="Calibri"/>
                <w:color w:val="000000"/>
                <w:sz w:val="22"/>
                <w:szCs w:val="22"/>
              </w:rPr>
            </w:pPr>
            <w:r w:rsidRPr="00F64CB3">
              <w:rPr>
                <w:rFonts w:ascii="Spectral" w:hAnsi="Spectral" w:cs="Calibri"/>
                <w:color w:val="000000"/>
                <w:sz w:val="22"/>
                <w:szCs w:val="22"/>
              </w:rPr>
              <w:t>Thursdays, 9-11AM,</w:t>
            </w:r>
          </w:p>
          <w:p w14:paraId="7FE438BB" w14:textId="77777777" w:rsidR="004034BA" w:rsidRPr="00F64CB3" w:rsidRDefault="004034BA" w:rsidP="004034BA">
            <w:pPr>
              <w:overflowPunct/>
              <w:autoSpaceDE/>
              <w:autoSpaceDN/>
              <w:adjustRightInd/>
              <w:textAlignment w:val="auto"/>
              <w:rPr>
                <w:rFonts w:ascii="Spectral" w:hAnsi="Spectral" w:cs="Calibri"/>
                <w:color w:val="000000"/>
                <w:sz w:val="22"/>
                <w:szCs w:val="22"/>
                <w:lang w:val="en-IE"/>
              </w:rPr>
            </w:pPr>
            <w:r w:rsidRPr="00F64CB3">
              <w:rPr>
                <w:rFonts w:ascii="Spectral" w:hAnsi="Spectral" w:cs="Calibri"/>
                <w:color w:val="000000"/>
                <w:sz w:val="22"/>
                <w:szCs w:val="22"/>
              </w:rPr>
              <w:t>Bank of Ireland Theatre </w:t>
            </w:r>
            <w:r>
              <w:rPr>
                <w:rFonts w:ascii="Spectral" w:hAnsi="Spectral" w:cs="Calibri"/>
                <w:color w:val="000000"/>
                <w:sz w:val="22"/>
                <w:szCs w:val="22"/>
              </w:rPr>
              <w:t>(BOI)</w:t>
            </w:r>
            <w:r w:rsidRPr="00F64CB3">
              <w:rPr>
                <w:rFonts w:ascii="Spectral" w:hAnsi="Spectral" w:cs="Calibri"/>
                <w:color w:val="000000"/>
                <w:sz w:val="22"/>
                <w:szCs w:val="22"/>
                <w:lang w:val="en-IE"/>
              </w:rPr>
              <w:t> </w:t>
            </w:r>
          </w:p>
          <w:p w14:paraId="6B5BDA01" w14:textId="77777777" w:rsidR="004034BA" w:rsidRPr="00DC14A7" w:rsidRDefault="004034BA" w:rsidP="004669FC">
            <w:pPr>
              <w:overflowPunct/>
              <w:autoSpaceDE/>
              <w:autoSpaceDN/>
              <w:adjustRightInd/>
              <w:textAlignment w:val="auto"/>
              <w:rPr>
                <w:rFonts w:ascii="Spectral" w:hAnsi="Spectral" w:cstheme="minorBidi"/>
                <w:sz w:val="22"/>
                <w:szCs w:val="22"/>
                <w:lang w:val="en-IE"/>
              </w:rPr>
            </w:pPr>
          </w:p>
        </w:tc>
      </w:tr>
      <w:tr w:rsidR="004034BA" w:rsidRPr="00DC14A7" w14:paraId="281A163C" w14:textId="77777777" w:rsidTr="653D0BDD">
        <w:tc>
          <w:tcPr>
            <w:tcW w:w="2245" w:type="dxa"/>
            <w:tcBorders>
              <w:top w:val="inset" w:sz="18" w:space="0" w:color="auto"/>
              <w:left w:val="inset" w:sz="18" w:space="0" w:color="auto"/>
              <w:bottom w:val="inset" w:sz="18" w:space="0" w:color="auto"/>
              <w:right w:val="inset" w:sz="18" w:space="0" w:color="auto"/>
            </w:tcBorders>
          </w:tcPr>
          <w:p w14:paraId="177886CF" w14:textId="77777777" w:rsidR="00705254" w:rsidRDefault="004034BA" w:rsidP="004034BA">
            <w:pPr>
              <w:overflowPunct/>
              <w:autoSpaceDE/>
              <w:autoSpaceDN/>
              <w:adjustRightInd/>
              <w:rPr>
                <w:rFonts w:ascii="Spectral" w:hAnsi="Spectral" w:cstheme="minorHAnsi"/>
                <w:sz w:val="22"/>
                <w:szCs w:val="22"/>
                <w:lang w:val="en-IE"/>
              </w:rPr>
            </w:pPr>
            <w:r w:rsidRPr="00DC14A7">
              <w:rPr>
                <w:rFonts w:ascii="Spectral" w:hAnsi="Spectral" w:cstheme="minorHAnsi"/>
                <w:sz w:val="22"/>
                <w:szCs w:val="22"/>
                <w:lang w:val="en-IE"/>
              </w:rPr>
              <w:t>PSS1101</w:t>
            </w:r>
            <w:r w:rsidR="007478D4">
              <w:rPr>
                <w:rFonts w:ascii="Spectral" w:hAnsi="Spectral" w:cstheme="minorHAnsi"/>
                <w:sz w:val="22"/>
                <w:szCs w:val="22"/>
                <w:lang w:val="en-IE"/>
              </w:rPr>
              <w:t>:</w:t>
            </w:r>
            <w:r w:rsidRPr="00DC14A7">
              <w:rPr>
                <w:rFonts w:ascii="Spectral" w:hAnsi="Spectral" w:cstheme="minorHAnsi"/>
                <w:sz w:val="22"/>
                <w:szCs w:val="22"/>
                <w:lang w:val="en-IE"/>
              </w:rPr>
              <w:t xml:space="preserve"> Performing and Screening Ireland</w:t>
            </w:r>
          </w:p>
          <w:p w14:paraId="580056D1" w14:textId="7C7B0B96" w:rsidR="004034BA" w:rsidRPr="00F64CB3" w:rsidRDefault="004034BA" w:rsidP="004034BA">
            <w:pPr>
              <w:overflowPunct/>
              <w:autoSpaceDE/>
              <w:autoSpaceDN/>
              <w:adjustRightInd/>
              <w:rPr>
                <w:rFonts w:ascii="Spectral" w:eastAsiaTheme="minorEastAsia" w:hAnsi="Spectral" w:cstheme="minorBidi"/>
                <w:sz w:val="22"/>
                <w:szCs w:val="22"/>
                <w:lang w:val="en-IE"/>
              </w:rPr>
            </w:pPr>
            <w:r w:rsidRPr="00DC14A7">
              <w:rPr>
                <w:rFonts w:ascii="Spectral" w:hAnsi="Spectral" w:cstheme="minorHAnsi"/>
                <w:sz w:val="22"/>
                <w:szCs w:val="22"/>
                <w:lang w:val="en-US"/>
              </w:rPr>
              <w:t> </w:t>
            </w:r>
          </w:p>
        </w:tc>
        <w:tc>
          <w:tcPr>
            <w:tcW w:w="1843" w:type="dxa"/>
            <w:tcBorders>
              <w:top w:val="inset" w:sz="18" w:space="0" w:color="auto"/>
              <w:left w:val="inset" w:sz="18" w:space="0" w:color="auto"/>
              <w:bottom w:val="inset" w:sz="18" w:space="0" w:color="auto"/>
              <w:right w:val="inset" w:sz="18" w:space="0" w:color="auto"/>
            </w:tcBorders>
          </w:tcPr>
          <w:p w14:paraId="200F6AD1" w14:textId="6328F1EC" w:rsidR="004034BA" w:rsidRPr="00F64CB3" w:rsidRDefault="004034BA" w:rsidP="004034BA">
            <w:pPr>
              <w:overflowPunct/>
              <w:autoSpaceDE/>
              <w:autoSpaceDN/>
              <w:adjustRightInd/>
              <w:rPr>
                <w:rFonts w:ascii="Spectral" w:eastAsiaTheme="minorEastAsia" w:hAnsi="Spectral" w:cstheme="minorBidi"/>
                <w:sz w:val="22"/>
                <w:szCs w:val="22"/>
                <w:lang w:val="en-IE"/>
              </w:rPr>
            </w:pPr>
            <w:r w:rsidRPr="00DC14A7">
              <w:rPr>
                <w:rFonts w:ascii="Spectral" w:hAnsi="Spectral" w:cstheme="minorHAnsi"/>
                <w:sz w:val="22"/>
                <w:szCs w:val="22"/>
                <w:lang w:val="en-IE"/>
              </w:rPr>
              <w:t>2</w:t>
            </w:r>
            <w:r w:rsidRPr="00DC14A7">
              <w:rPr>
                <w:rFonts w:ascii="Spectral" w:hAnsi="Spectral" w:cstheme="minorHAnsi"/>
                <w:sz w:val="22"/>
                <w:szCs w:val="22"/>
                <w:lang w:val="en-US"/>
              </w:rPr>
              <w:t> </w:t>
            </w:r>
          </w:p>
        </w:tc>
        <w:tc>
          <w:tcPr>
            <w:tcW w:w="5528" w:type="dxa"/>
            <w:tcBorders>
              <w:top w:val="inset" w:sz="18" w:space="0" w:color="auto"/>
              <w:left w:val="inset" w:sz="18" w:space="0" w:color="auto"/>
              <w:bottom w:val="inset" w:sz="18" w:space="0" w:color="auto"/>
              <w:right w:val="inset" w:sz="18" w:space="0" w:color="auto"/>
            </w:tcBorders>
          </w:tcPr>
          <w:p w14:paraId="0A819411" w14:textId="34D5E698" w:rsidR="004034BA" w:rsidRPr="00F64CB3" w:rsidRDefault="004034BA" w:rsidP="004034BA">
            <w:pPr>
              <w:rPr>
                <w:rFonts w:ascii="Spectral" w:eastAsiaTheme="minorEastAsia" w:hAnsi="Spectral" w:cstheme="minorBidi"/>
                <w:color w:val="222222"/>
                <w:sz w:val="22"/>
                <w:szCs w:val="22"/>
              </w:rPr>
            </w:pPr>
            <w:r w:rsidRPr="001D29B5">
              <w:rPr>
                <w:rFonts w:ascii="Spectral" w:hAnsi="Spectral" w:cstheme="minorBidi"/>
                <w:sz w:val="22"/>
                <w:szCs w:val="22"/>
              </w:rPr>
              <w:t>Mondays, 4-5</w:t>
            </w:r>
            <w:r>
              <w:rPr>
                <w:rFonts w:ascii="Spectral" w:hAnsi="Spectral" w:cstheme="minorBidi"/>
                <w:sz w:val="22"/>
                <w:szCs w:val="22"/>
              </w:rPr>
              <w:t xml:space="preserve">pm </w:t>
            </w:r>
            <w:r w:rsidRPr="001D29B5">
              <w:rPr>
                <w:rFonts w:ascii="Spectral" w:hAnsi="Spectral" w:cstheme="minorBidi"/>
                <w:sz w:val="22"/>
                <w:szCs w:val="22"/>
              </w:rPr>
              <w:t>(BOI Theatre)</w:t>
            </w:r>
            <w:r>
              <w:rPr>
                <w:rFonts w:ascii="Spectral" w:hAnsi="Spectral" w:cstheme="minorBidi"/>
                <w:sz w:val="22"/>
                <w:szCs w:val="22"/>
              </w:rPr>
              <w:t xml:space="preserve"> </w:t>
            </w:r>
            <w:r w:rsidRPr="001D29B5">
              <w:rPr>
                <w:rFonts w:ascii="Spectral" w:hAnsi="Spectral" w:cstheme="minorBidi"/>
                <w:sz w:val="22"/>
                <w:szCs w:val="22"/>
              </w:rPr>
              <w:t>and Wednesdays, 3-4</w:t>
            </w:r>
            <w:r>
              <w:rPr>
                <w:rFonts w:ascii="Spectral" w:hAnsi="Spectral" w:cstheme="minorBidi"/>
                <w:sz w:val="22"/>
                <w:szCs w:val="22"/>
              </w:rPr>
              <w:t>pm</w:t>
            </w:r>
            <w:r w:rsidRPr="001D29B5">
              <w:rPr>
                <w:rFonts w:ascii="Spectral" w:hAnsi="Spectral" w:cstheme="minorBidi"/>
                <w:sz w:val="22"/>
                <w:szCs w:val="22"/>
              </w:rPr>
              <w:t xml:space="preserve"> (BOI Theatre)</w:t>
            </w:r>
          </w:p>
        </w:tc>
      </w:tr>
      <w:tr w:rsidR="007478D4" w:rsidRPr="00DC14A7" w14:paraId="1BF77088" w14:textId="77777777" w:rsidTr="653D0BDD">
        <w:tc>
          <w:tcPr>
            <w:tcW w:w="2245" w:type="dxa"/>
            <w:tcBorders>
              <w:top w:val="inset" w:sz="18" w:space="0" w:color="auto"/>
              <w:left w:val="inset" w:sz="18" w:space="0" w:color="auto"/>
              <w:bottom w:val="inset" w:sz="18" w:space="0" w:color="auto"/>
              <w:right w:val="inset" w:sz="18" w:space="0" w:color="auto"/>
            </w:tcBorders>
          </w:tcPr>
          <w:p w14:paraId="5D3AA63D" w14:textId="77777777" w:rsidR="007478D4" w:rsidRDefault="007478D4" w:rsidP="007478D4">
            <w:pPr>
              <w:overflowPunct/>
              <w:autoSpaceDE/>
              <w:autoSpaceDN/>
              <w:adjustRightInd/>
              <w:rPr>
                <w:rFonts w:ascii="Spectral" w:eastAsiaTheme="minorEastAsia" w:hAnsi="Spectral" w:cstheme="minorBidi"/>
                <w:color w:val="222222"/>
                <w:sz w:val="22"/>
                <w:szCs w:val="22"/>
                <w:lang w:val="en-IE"/>
              </w:rPr>
            </w:pPr>
            <w:r w:rsidRPr="00F64CB3">
              <w:rPr>
                <w:rFonts w:ascii="Spectral" w:eastAsiaTheme="minorEastAsia" w:hAnsi="Spectral" w:cstheme="minorBidi"/>
                <w:color w:val="222222"/>
                <w:sz w:val="22"/>
                <w:szCs w:val="22"/>
                <w:lang w:val="en-IE"/>
              </w:rPr>
              <w:t xml:space="preserve">PSS2107: Design Practices for Stage, Screen and Creative Industries </w:t>
            </w:r>
          </w:p>
          <w:p w14:paraId="2864EEB1" w14:textId="7D40630F" w:rsidR="00705254" w:rsidRPr="00DC14A7" w:rsidRDefault="00705254" w:rsidP="007478D4">
            <w:pPr>
              <w:overflowPunct/>
              <w:autoSpaceDE/>
              <w:autoSpaceDN/>
              <w:adjustRightInd/>
              <w:rPr>
                <w:rFonts w:ascii="Spectral" w:hAnsi="Spectral" w:cstheme="minorHAnsi"/>
                <w:sz w:val="22"/>
                <w:szCs w:val="22"/>
                <w:lang w:val="en-IE"/>
              </w:rPr>
            </w:pPr>
          </w:p>
        </w:tc>
        <w:tc>
          <w:tcPr>
            <w:tcW w:w="1843" w:type="dxa"/>
            <w:tcBorders>
              <w:top w:val="inset" w:sz="18" w:space="0" w:color="auto"/>
              <w:left w:val="inset" w:sz="18" w:space="0" w:color="auto"/>
              <w:bottom w:val="inset" w:sz="18" w:space="0" w:color="auto"/>
              <w:right w:val="inset" w:sz="18" w:space="0" w:color="auto"/>
            </w:tcBorders>
          </w:tcPr>
          <w:p w14:paraId="4325D3D1" w14:textId="52B0050C" w:rsidR="007478D4" w:rsidRPr="00DC14A7" w:rsidRDefault="007478D4" w:rsidP="007478D4">
            <w:pPr>
              <w:overflowPunct/>
              <w:autoSpaceDE/>
              <w:autoSpaceDN/>
              <w:adjustRightInd/>
              <w:rPr>
                <w:rFonts w:ascii="Spectral" w:hAnsi="Spectral" w:cstheme="minorHAnsi"/>
                <w:sz w:val="22"/>
                <w:szCs w:val="22"/>
                <w:lang w:val="en-IE"/>
              </w:rPr>
            </w:pPr>
            <w:r w:rsidRPr="00F64CB3">
              <w:rPr>
                <w:rFonts w:ascii="Spectral" w:eastAsiaTheme="minorEastAsia" w:hAnsi="Spectral" w:cstheme="minorBidi"/>
                <w:sz w:val="22"/>
                <w:szCs w:val="22"/>
                <w:lang w:val="en-IE"/>
              </w:rPr>
              <w:t>2</w:t>
            </w:r>
          </w:p>
        </w:tc>
        <w:tc>
          <w:tcPr>
            <w:tcW w:w="5528" w:type="dxa"/>
            <w:tcBorders>
              <w:top w:val="inset" w:sz="18" w:space="0" w:color="auto"/>
              <w:left w:val="inset" w:sz="18" w:space="0" w:color="auto"/>
              <w:bottom w:val="inset" w:sz="18" w:space="0" w:color="auto"/>
              <w:right w:val="inset" w:sz="18" w:space="0" w:color="auto"/>
            </w:tcBorders>
          </w:tcPr>
          <w:p w14:paraId="1D3BD8C3" w14:textId="5A5F699C" w:rsidR="007478D4" w:rsidRPr="001D29B5" w:rsidRDefault="52FFCB1F" w:rsidP="0E17172A">
            <w:pPr>
              <w:rPr>
                <w:rFonts w:ascii="Spectral" w:hAnsi="Spectral" w:cstheme="minorBidi"/>
                <w:sz w:val="22"/>
                <w:szCs w:val="22"/>
              </w:rPr>
            </w:pPr>
            <w:r w:rsidRPr="0E17172A">
              <w:rPr>
                <w:rFonts w:ascii="Spectral" w:eastAsiaTheme="minorEastAsia" w:hAnsi="Spectral" w:cstheme="minorBidi"/>
                <w:color w:val="000000" w:themeColor="text1"/>
                <w:sz w:val="22"/>
                <w:szCs w:val="22"/>
              </w:rPr>
              <w:t xml:space="preserve">Fridays, 11-12pm &amp; </w:t>
            </w:r>
            <w:r w:rsidR="007478D4" w:rsidRPr="0E17172A">
              <w:rPr>
                <w:rFonts w:ascii="Spectral" w:eastAsiaTheme="minorEastAsia" w:hAnsi="Spectral" w:cstheme="minorBidi"/>
                <w:color w:val="000000" w:themeColor="text1"/>
                <w:sz w:val="22"/>
                <w:szCs w:val="22"/>
              </w:rPr>
              <w:t>Fridays, 2-3pm (BOI, ODC)</w:t>
            </w:r>
          </w:p>
        </w:tc>
      </w:tr>
      <w:tr w:rsidR="007478D4" w:rsidRPr="00DC14A7" w14:paraId="69AB9884" w14:textId="77777777" w:rsidTr="653D0BDD">
        <w:tc>
          <w:tcPr>
            <w:tcW w:w="2245" w:type="dxa"/>
            <w:tcBorders>
              <w:top w:val="inset" w:sz="18" w:space="0" w:color="auto"/>
              <w:left w:val="inset" w:sz="18" w:space="0" w:color="auto"/>
              <w:bottom w:val="inset" w:sz="18" w:space="0" w:color="auto"/>
              <w:right w:val="inset" w:sz="18" w:space="0" w:color="auto"/>
            </w:tcBorders>
          </w:tcPr>
          <w:p w14:paraId="10722100" w14:textId="77777777" w:rsidR="007478D4" w:rsidRDefault="007478D4" w:rsidP="007478D4">
            <w:pPr>
              <w:overflowPunct/>
              <w:autoSpaceDE/>
              <w:autoSpaceDN/>
              <w:adjustRightInd/>
              <w:rPr>
                <w:rFonts w:ascii="Spectral" w:eastAsiaTheme="minorEastAsia" w:hAnsi="Spectral" w:cstheme="minorBidi"/>
                <w:color w:val="222222"/>
                <w:sz w:val="22"/>
                <w:szCs w:val="22"/>
                <w:lang w:val="en-IE"/>
              </w:rPr>
            </w:pPr>
            <w:r w:rsidRPr="00F64CB3">
              <w:rPr>
                <w:rFonts w:ascii="Spectral" w:eastAsiaTheme="minorEastAsia" w:hAnsi="Spectral" w:cstheme="minorBidi"/>
                <w:color w:val="222222"/>
                <w:sz w:val="22"/>
                <w:szCs w:val="22"/>
                <w:lang w:val="en-IE"/>
              </w:rPr>
              <w:t xml:space="preserve">PSS2105: Playwriting and Screenwriting </w:t>
            </w:r>
          </w:p>
          <w:p w14:paraId="01B2ECFA" w14:textId="54DCF6A4" w:rsidR="00705254" w:rsidRPr="00DC14A7" w:rsidRDefault="00705254" w:rsidP="007478D4">
            <w:pPr>
              <w:overflowPunct/>
              <w:autoSpaceDE/>
              <w:autoSpaceDN/>
              <w:adjustRightInd/>
              <w:rPr>
                <w:rFonts w:ascii="Spectral" w:hAnsi="Spectral" w:cstheme="minorHAnsi"/>
                <w:sz w:val="22"/>
                <w:szCs w:val="22"/>
                <w:lang w:val="en-IE"/>
              </w:rPr>
            </w:pPr>
          </w:p>
        </w:tc>
        <w:tc>
          <w:tcPr>
            <w:tcW w:w="1843" w:type="dxa"/>
            <w:tcBorders>
              <w:top w:val="inset" w:sz="18" w:space="0" w:color="auto"/>
              <w:left w:val="inset" w:sz="18" w:space="0" w:color="auto"/>
              <w:bottom w:val="inset" w:sz="18" w:space="0" w:color="auto"/>
              <w:right w:val="inset" w:sz="18" w:space="0" w:color="auto"/>
            </w:tcBorders>
          </w:tcPr>
          <w:p w14:paraId="4839E9BE" w14:textId="7920D43A" w:rsidR="007478D4" w:rsidRPr="00DC14A7" w:rsidRDefault="007478D4" w:rsidP="007478D4">
            <w:pPr>
              <w:overflowPunct/>
              <w:autoSpaceDE/>
              <w:autoSpaceDN/>
              <w:adjustRightInd/>
              <w:rPr>
                <w:rFonts w:ascii="Spectral" w:hAnsi="Spectral" w:cstheme="minorHAnsi"/>
                <w:sz w:val="22"/>
                <w:szCs w:val="22"/>
                <w:lang w:val="en-IE"/>
              </w:rPr>
            </w:pPr>
            <w:r w:rsidRPr="00F64CB3">
              <w:rPr>
                <w:rFonts w:ascii="Spectral" w:eastAsiaTheme="minorEastAsia" w:hAnsi="Spectral" w:cstheme="minorBidi"/>
                <w:sz w:val="22"/>
                <w:szCs w:val="22"/>
                <w:lang w:val="en-IE"/>
              </w:rPr>
              <w:t>2</w:t>
            </w:r>
          </w:p>
        </w:tc>
        <w:tc>
          <w:tcPr>
            <w:tcW w:w="5528" w:type="dxa"/>
            <w:tcBorders>
              <w:top w:val="inset" w:sz="18" w:space="0" w:color="auto"/>
              <w:left w:val="inset" w:sz="18" w:space="0" w:color="auto"/>
              <w:bottom w:val="inset" w:sz="18" w:space="0" w:color="auto"/>
              <w:right w:val="inset" w:sz="18" w:space="0" w:color="auto"/>
            </w:tcBorders>
          </w:tcPr>
          <w:p w14:paraId="70C8FD55" w14:textId="6B6708BF" w:rsidR="007478D4" w:rsidRPr="001D29B5" w:rsidRDefault="007478D4" w:rsidP="007478D4">
            <w:pPr>
              <w:rPr>
                <w:rFonts w:ascii="Spectral" w:hAnsi="Spectral" w:cstheme="minorBidi"/>
                <w:sz w:val="22"/>
                <w:szCs w:val="22"/>
              </w:rPr>
            </w:pPr>
            <w:r>
              <w:rPr>
                <w:rFonts w:ascii="Spectral" w:eastAsiaTheme="minorEastAsia" w:hAnsi="Spectral" w:cstheme="minorBidi"/>
                <w:color w:val="000000" w:themeColor="text1"/>
                <w:sz w:val="22"/>
                <w:szCs w:val="22"/>
                <w:lang w:val="en-IE"/>
              </w:rPr>
              <w:t>Thursdays 9-11AM, (</w:t>
            </w:r>
            <w:r w:rsidR="004669FC">
              <w:rPr>
                <w:rFonts w:ascii="Spectral" w:eastAsiaTheme="minorEastAsia" w:hAnsi="Spectral" w:cstheme="minorBidi"/>
                <w:color w:val="000000" w:themeColor="text1"/>
                <w:sz w:val="22"/>
                <w:szCs w:val="22"/>
                <w:lang w:val="en-IE"/>
              </w:rPr>
              <w:t>Seminar Room,</w:t>
            </w:r>
            <w:r>
              <w:rPr>
                <w:rFonts w:ascii="Spectral" w:eastAsiaTheme="minorEastAsia" w:hAnsi="Spectral" w:cstheme="minorBidi"/>
                <w:color w:val="000000" w:themeColor="text1"/>
                <w:sz w:val="22"/>
                <w:szCs w:val="22"/>
                <w:lang w:val="en-IE"/>
              </w:rPr>
              <w:t xml:space="preserve"> ODC)</w:t>
            </w:r>
          </w:p>
        </w:tc>
      </w:tr>
    </w:tbl>
    <w:p w14:paraId="6CD196E4" w14:textId="77777777" w:rsidR="006507FB" w:rsidRPr="00A916D9" w:rsidRDefault="006507FB" w:rsidP="0032211B">
      <w:pPr>
        <w:pStyle w:val="BodyText"/>
        <w:rPr>
          <w:rFonts w:ascii="Spectral" w:hAnsi="Spectral" w:cstheme="minorHAnsi"/>
          <w:spacing w:val="-1"/>
          <w:sz w:val="22"/>
          <w:szCs w:val="22"/>
        </w:rPr>
      </w:pPr>
    </w:p>
    <w:p w14:paraId="12BF9D82" w14:textId="77777777" w:rsidR="00E63083" w:rsidRDefault="00E63083" w:rsidP="2E62BE66">
      <w:pPr>
        <w:pStyle w:val="BodyText"/>
        <w:rPr>
          <w:rFonts w:ascii="Spectral" w:hAnsi="Spectral" w:cstheme="minorBidi"/>
          <w:b/>
          <w:bCs/>
          <w:color w:val="365F91" w:themeColor="accent1" w:themeShade="BF"/>
          <w:spacing w:val="-1"/>
          <w:sz w:val="32"/>
          <w:szCs w:val="32"/>
        </w:rPr>
      </w:pPr>
    </w:p>
    <w:p w14:paraId="1243A0D2" w14:textId="77777777" w:rsidR="00E63083" w:rsidRDefault="00E63083" w:rsidP="2E62BE66">
      <w:pPr>
        <w:pStyle w:val="BodyText"/>
        <w:rPr>
          <w:rFonts w:ascii="Spectral" w:hAnsi="Spectral" w:cstheme="minorBidi"/>
          <w:b/>
          <w:bCs/>
          <w:color w:val="365F91" w:themeColor="accent1" w:themeShade="BF"/>
          <w:spacing w:val="-1"/>
          <w:sz w:val="32"/>
          <w:szCs w:val="32"/>
        </w:rPr>
      </w:pPr>
    </w:p>
    <w:p w14:paraId="2D1B2C84" w14:textId="77777777" w:rsidR="00E63083" w:rsidRDefault="00E63083" w:rsidP="2E62BE66">
      <w:pPr>
        <w:pStyle w:val="BodyText"/>
        <w:rPr>
          <w:rFonts w:ascii="Spectral" w:hAnsi="Spectral" w:cstheme="minorBidi"/>
          <w:b/>
          <w:bCs/>
          <w:color w:val="365F91" w:themeColor="accent1" w:themeShade="BF"/>
          <w:spacing w:val="-1"/>
          <w:sz w:val="32"/>
          <w:szCs w:val="32"/>
        </w:rPr>
      </w:pPr>
    </w:p>
    <w:p w14:paraId="171CFBB4" w14:textId="77777777" w:rsidR="00E63083" w:rsidRDefault="00E63083" w:rsidP="2E62BE66">
      <w:pPr>
        <w:pStyle w:val="BodyText"/>
        <w:rPr>
          <w:rFonts w:ascii="Spectral" w:hAnsi="Spectral" w:cstheme="minorBidi"/>
          <w:b/>
          <w:bCs/>
          <w:color w:val="365F91" w:themeColor="accent1" w:themeShade="BF"/>
          <w:spacing w:val="-1"/>
          <w:sz w:val="32"/>
          <w:szCs w:val="32"/>
        </w:rPr>
      </w:pPr>
    </w:p>
    <w:p w14:paraId="2D99D507" w14:textId="77777777" w:rsidR="00E63083" w:rsidRDefault="00E63083" w:rsidP="2E62BE66">
      <w:pPr>
        <w:pStyle w:val="BodyText"/>
        <w:rPr>
          <w:rFonts w:ascii="Spectral" w:hAnsi="Spectral" w:cstheme="minorBidi"/>
          <w:b/>
          <w:bCs/>
          <w:color w:val="365F91" w:themeColor="accent1" w:themeShade="BF"/>
          <w:spacing w:val="-1"/>
          <w:sz w:val="32"/>
          <w:szCs w:val="32"/>
        </w:rPr>
      </w:pPr>
    </w:p>
    <w:p w14:paraId="4730707C" w14:textId="77777777" w:rsidR="00E63083" w:rsidRDefault="00E63083" w:rsidP="2E62BE66">
      <w:pPr>
        <w:pStyle w:val="BodyText"/>
        <w:rPr>
          <w:rFonts w:ascii="Spectral" w:hAnsi="Spectral" w:cstheme="minorBidi"/>
          <w:b/>
          <w:bCs/>
          <w:color w:val="365F91" w:themeColor="accent1" w:themeShade="BF"/>
          <w:spacing w:val="-1"/>
          <w:sz w:val="32"/>
          <w:szCs w:val="32"/>
        </w:rPr>
      </w:pPr>
    </w:p>
    <w:p w14:paraId="6AAEA378" w14:textId="018E3268" w:rsidR="006507FB" w:rsidRPr="00A916D9" w:rsidRDefault="006507FB" w:rsidP="2E62BE66">
      <w:pPr>
        <w:pStyle w:val="BodyText"/>
        <w:rPr>
          <w:rFonts w:ascii="Spectral" w:hAnsi="Spectral" w:cstheme="minorBidi"/>
          <w:b/>
          <w:bCs/>
          <w:color w:val="365F91" w:themeColor="accent1" w:themeShade="BF"/>
          <w:spacing w:val="-1"/>
          <w:sz w:val="32"/>
          <w:szCs w:val="32"/>
        </w:rPr>
      </w:pPr>
      <w:r w:rsidRPr="00A916D9">
        <w:rPr>
          <w:rFonts w:ascii="Spectral" w:hAnsi="Spectral" w:cstheme="minorBidi"/>
          <w:b/>
          <w:bCs/>
          <w:color w:val="365F91" w:themeColor="accent1" w:themeShade="BF"/>
          <w:spacing w:val="-1"/>
          <w:sz w:val="32"/>
          <w:szCs w:val="32"/>
        </w:rPr>
        <w:t>What is this handbook and how to use it</w:t>
      </w:r>
    </w:p>
    <w:p w14:paraId="7C151B1B" w14:textId="0759DA5E" w:rsidR="00FD73F1" w:rsidRPr="00A916D9" w:rsidRDefault="0032211B" w:rsidP="06378CEF">
      <w:pPr>
        <w:pStyle w:val="BodyText"/>
        <w:rPr>
          <w:rFonts w:ascii="Spectral" w:hAnsi="Spectral" w:cstheme="minorBidi"/>
          <w:spacing w:val="-1"/>
          <w:sz w:val="22"/>
          <w:szCs w:val="22"/>
        </w:rPr>
      </w:pPr>
      <w:r w:rsidRPr="00A916D9">
        <w:rPr>
          <w:rFonts w:ascii="Spectral" w:hAnsi="Spectral" w:cstheme="minorBidi"/>
          <w:spacing w:val="-1"/>
          <w:sz w:val="22"/>
          <w:szCs w:val="22"/>
        </w:rPr>
        <w:t xml:space="preserve">This handbook contains important information and advice to ensure you maximize your potential here at </w:t>
      </w:r>
      <w:r w:rsidR="2AC7A2BE" w:rsidRPr="00A916D9">
        <w:rPr>
          <w:rFonts w:ascii="Spectral" w:hAnsi="Spectral" w:cstheme="minorBidi"/>
          <w:sz w:val="22"/>
          <w:szCs w:val="22"/>
          <w:lang w:val="en-IE"/>
        </w:rPr>
        <w:t>University of Galway</w:t>
      </w:r>
      <w:r w:rsidR="00871418" w:rsidRPr="00A916D9">
        <w:rPr>
          <w:rFonts w:ascii="Spectral" w:hAnsi="Spectral" w:cstheme="minorBidi"/>
          <w:sz w:val="22"/>
          <w:szCs w:val="22"/>
          <w:lang w:val="en-IE"/>
        </w:rPr>
        <w:t xml:space="preserve"> as a visiting stude</w:t>
      </w:r>
      <w:r w:rsidR="009D4E25" w:rsidRPr="00A916D9">
        <w:rPr>
          <w:rFonts w:ascii="Spectral" w:hAnsi="Spectral" w:cstheme="minorBidi"/>
          <w:sz w:val="22"/>
          <w:szCs w:val="22"/>
          <w:lang w:val="en-IE"/>
        </w:rPr>
        <w:t>n</w:t>
      </w:r>
      <w:r w:rsidR="00871418" w:rsidRPr="00A916D9">
        <w:rPr>
          <w:rFonts w:ascii="Spectral" w:hAnsi="Spectral" w:cstheme="minorBidi"/>
          <w:sz w:val="22"/>
          <w:szCs w:val="22"/>
          <w:lang w:val="en-IE"/>
        </w:rPr>
        <w:t>t</w:t>
      </w:r>
      <w:r w:rsidRPr="00A916D9">
        <w:rPr>
          <w:rFonts w:ascii="Spectral" w:hAnsi="Spectral" w:cstheme="minorBidi"/>
          <w:spacing w:val="-1"/>
          <w:sz w:val="22"/>
          <w:szCs w:val="22"/>
        </w:rPr>
        <w:t xml:space="preserve">. </w:t>
      </w:r>
    </w:p>
    <w:p w14:paraId="0193F4F2" w14:textId="5B00A320" w:rsidR="0032211B" w:rsidRPr="00A916D9" w:rsidRDefault="0032211B" w:rsidP="2E62BE66">
      <w:pPr>
        <w:pStyle w:val="BodyText"/>
        <w:rPr>
          <w:rFonts w:ascii="Spectral" w:hAnsi="Spectral" w:cstheme="minorBidi"/>
          <w:spacing w:val="-1"/>
          <w:sz w:val="22"/>
          <w:szCs w:val="22"/>
        </w:rPr>
      </w:pPr>
      <w:r w:rsidRPr="00A916D9">
        <w:rPr>
          <w:rFonts w:ascii="Spectral" w:hAnsi="Spectral" w:cstheme="minorBidi"/>
          <w:spacing w:val="-1"/>
          <w:sz w:val="22"/>
          <w:szCs w:val="22"/>
        </w:rPr>
        <w:t>This includes essential information on referencing, assessment criteria, plagiarism and health and safety. Please ensure that you read the handbook carefully. Please note that timetables, module outlines, and other details are subject to change as needed, with details communicated by Module Leaders or Programme Director</w:t>
      </w:r>
      <w:r w:rsidR="0060123C" w:rsidRPr="00A916D9">
        <w:rPr>
          <w:rFonts w:ascii="Spectral" w:hAnsi="Spectral" w:cstheme="minorBidi"/>
          <w:spacing w:val="-1"/>
          <w:sz w:val="22"/>
          <w:szCs w:val="22"/>
        </w:rPr>
        <w:t>s</w:t>
      </w:r>
      <w:r w:rsidRPr="00A916D9">
        <w:rPr>
          <w:rFonts w:ascii="Spectral" w:hAnsi="Spectral" w:cstheme="minorBidi"/>
          <w:spacing w:val="-1"/>
          <w:sz w:val="22"/>
          <w:szCs w:val="22"/>
        </w:rPr>
        <w:t xml:space="preserve">. Updates will be provided through your </w:t>
      </w:r>
      <w:r w:rsidR="5D5E819C" w:rsidRPr="00A916D9">
        <w:rPr>
          <w:rFonts w:ascii="Spectral" w:hAnsi="Spectral" w:cstheme="minorBidi"/>
          <w:sz w:val="22"/>
          <w:szCs w:val="22"/>
          <w:lang w:val="en-IE"/>
        </w:rPr>
        <w:t>University of Galway</w:t>
      </w:r>
      <w:r w:rsidRPr="00A916D9">
        <w:rPr>
          <w:rFonts w:ascii="Spectral" w:hAnsi="Spectral" w:cstheme="minorBidi"/>
          <w:spacing w:val="-1"/>
          <w:sz w:val="22"/>
          <w:szCs w:val="22"/>
        </w:rPr>
        <w:t xml:space="preserve"> email address and/or </w:t>
      </w:r>
      <w:r w:rsidR="419A0628" w:rsidRPr="00A916D9">
        <w:rPr>
          <w:rFonts w:ascii="Spectral" w:hAnsi="Spectral" w:cstheme="minorBidi"/>
          <w:spacing w:val="-1"/>
          <w:sz w:val="22"/>
          <w:szCs w:val="22"/>
        </w:rPr>
        <w:t>Canvas</w:t>
      </w:r>
      <w:r w:rsidRPr="00A916D9">
        <w:rPr>
          <w:rFonts w:ascii="Spectral" w:hAnsi="Spectral" w:cstheme="minorBidi"/>
          <w:spacing w:val="-1"/>
          <w:sz w:val="22"/>
          <w:szCs w:val="22"/>
        </w:rPr>
        <w:t>.</w:t>
      </w:r>
    </w:p>
    <w:p w14:paraId="450A2657" w14:textId="309AF4FB" w:rsidR="7BE26FE7" w:rsidRPr="00A916D9" w:rsidRDefault="0032211B" w:rsidP="7BE26FE7">
      <w:pPr>
        <w:pStyle w:val="BodyText"/>
        <w:rPr>
          <w:rFonts w:ascii="Spectral" w:hAnsi="Spectral" w:cstheme="minorBidi"/>
          <w:sz w:val="22"/>
          <w:szCs w:val="22"/>
          <w:lang w:val="en-IE"/>
        </w:rPr>
      </w:pPr>
      <w:r w:rsidRPr="00A916D9">
        <w:rPr>
          <w:rFonts w:ascii="Spectral" w:hAnsi="Spectral" w:cstheme="minorBidi"/>
          <w:spacing w:val="-1"/>
          <w:sz w:val="22"/>
          <w:szCs w:val="22"/>
          <w:lang w:val="en-IE"/>
        </w:rPr>
        <w:t xml:space="preserve">Your lecturers will provide you with detailed outlines, learning materials, and further details with regard to individual modules on </w:t>
      </w:r>
      <w:r w:rsidR="5068FEC9" w:rsidRPr="00A916D9">
        <w:rPr>
          <w:rFonts w:ascii="Spectral" w:hAnsi="Spectral" w:cstheme="minorBidi"/>
          <w:spacing w:val="-1"/>
          <w:sz w:val="22"/>
          <w:szCs w:val="22"/>
          <w:lang w:val="en-IE"/>
        </w:rPr>
        <w:t>Canvas</w:t>
      </w:r>
      <w:r w:rsidRPr="00A916D9">
        <w:rPr>
          <w:rFonts w:ascii="Spectral" w:hAnsi="Spectral" w:cstheme="minorBidi"/>
          <w:spacing w:val="-1"/>
          <w:sz w:val="22"/>
          <w:szCs w:val="22"/>
          <w:lang w:val="en-IE"/>
        </w:rPr>
        <w:t xml:space="preserve"> once the term begins. </w:t>
      </w:r>
      <w:r w:rsidRPr="00A916D9">
        <w:rPr>
          <w:rFonts w:ascii="Spectral" w:hAnsi="Spectral" w:cstheme="minorBidi"/>
          <w:sz w:val="22"/>
          <w:szCs w:val="22"/>
          <w:lang w:val="en-IE"/>
        </w:rPr>
        <w:t>The Programme Director</w:t>
      </w:r>
      <w:r w:rsidR="00B53916" w:rsidRPr="00A916D9">
        <w:rPr>
          <w:rFonts w:ascii="Spectral" w:hAnsi="Spectral" w:cstheme="minorBidi"/>
          <w:sz w:val="22"/>
          <w:szCs w:val="22"/>
          <w:lang w:val="en-IE"/>
        </w:rPr>
        <w:t>s</w:t>
      </w:r>
      <w:r w:rsidRPr="00A916D9">
        <w:rPr>
          <w:rFonts w:ascii="Spectral" w:hAnsi="Spectral" w:cstheme="minorBidi"/>
          <w:sz w:val="22"/>
          <w:szCs w:val="22"/>
          <w:lang w:val="en-IE"/>
        </w:rPr>
        <w:t xml:space="preserve"> will keep you up-to-date on any changes to module delivery that may occur in response to public health guidelines</w:t>
      </w:r>
      <w:r w:rsidR="5F0D2BD0" w:rsidRPr="00A916D9">
        <w:rPr>
          <w:rFonts w:ascii="Spectral" w:hAnsi="Spectral" w:cstheme="minorBidi"/>
          <w:sz w:val="22"/>
          <w:szCs w:val="22"/>
          <w:lang w:val="en-IE"/>
        </w:rPr>
        <w:t xml:space="preserve"> or other disruptions</w:t>
      </w:r>
      <w:r w:rsidRPr="00A916D9">
        <w:rPr>
          <w:rFonts w:ascii="Spectral" w:hAnsi="Spectral" w:cstheme="minorBidi"/>
          <w:sz w:val="22"/>
          <w:szCs w:val="22"/>
          <w:lang w:val="en-IE"/>
        </w:rPr>
        <w:t>.</w:t>
      </w:r>
    </w:p>
    <w:p w14:paraId="7A7CEF2E" w14:textId="6247BDB4" w:rsidR="3AAE1364" w:rsidRDefault="3AAE1364" w:rsidP="3AAE1364">
      <w:pPr>
        <w:pStyle w:val="BodyText"/>
        <w:rPr>
          <w:rFonts w:ascii="Spectral" w:eastAsiaTheme="minorEastAsia" w:hAnsi="Spectral" w:cstheme="minorBidi"/>
          <w:b/>
          <w:bCs/>
          <w:color w:val="365F91" w:themeColor="accent1" w:themeShade="BF"/>
          <w:sz w:val="32"/>
          <w:szCs w:val="32"/>
          <w:lang w:val="en-IE"/>
        </w:rPr>
      </w:pPr>
    </w:p>
    <w:p w14:paraId="79789600" w14:textId="5D394839" w:rsidR="00FF3CC1" w:rsidRPr="00A916D9" w:rsidRDefault="793F7233" w:rsidP="2E62BE66">
      <w:pPr>
        <w:pStyle w:val="BodyText"/>
        <w:rPr>
          <w:rFonts w:ascii="Spectral" w:eastAsiaTheme="minorEastAsia" w:hAnsi="Spectral" w:cstheme="minorBidi"/>
          <w:b/>
          <w:bCs/>
          <w:color w:val="365F91" w:themeColor="accent1" w:themeShade="BF"/>
          <w:sz w:val="32"/>
          <w:szCs w:val="32"/>
          <w:lang w:val="en-IE"/>
        </w:rPr>
      </w:pPr>
      <w:r w:rsidRPr="00A916D9">
        <w:rPr>
          <w:rFonts w:ascii="Spectral" w:eastAsiaTheme="minorEastAsia" w:hAnsi="Spectral" w:cstheme="minorBidi"/>
          <w:b/>
          <w:bCs/>
          <w:color w:val="365F91" w:themeColor="accent1" w:themeShade="BF"/>
          <w:sz w:val="32"/>
          <w:szCs w:val="32"/>
          <w:lang w:val="en-IE"/>
        </w:rPr>
        <w:t>Main Staff Contact Details</w:t>
      </w:r>
    </w:p>
    <w:p w14:paraId="2AF2193A" w14:textId="0E3F4F44" w:rsidR="00FF3CC1" w:rsidRPr="00A916D9" w:rsidRDefault="21BC67B4" w:rsidP="2C7E8153">
      <w:pPr>
        <w:pStyle w:val="BodyText"/>
        <w:rPr>
          <w:rFonts w:ascii="Spectral" w:eastAsiaTheme="minorEastAsia" w:hAnsi="Spectral" w:cstheme="minorBidi"/>
          <w:sz w:val="22"/>
          <w:szCs w:val="22"/>
          <w:lang w:val="en-IE"/>
        </w:rPr>
      </w:pPr>
      <w:r w:rsidRPr="00A916D9">
        <w:rPr>
          <w:rFonts w:ascii="Spectral" w:eastAsiaTheme="minorEastAsia" w:hAnsi="Spectral" w:cstheme="minorBidi"/>
          <w:sz w:val="22"/>
          <w:szCs w:val="22"/>
          <w:lang w:val="en-IE"/>
        </w:rPr>
        <w:t>These are the contact details for staff with central programme and admin</w:t>
      </w:r>
      <w:r w:rsidR="60614CE5" w:rsidRPr="00A916D9">
        <w:rPr>
          <w:rFonts w:ascii="Spectral" w:eastAsiaTheme="minorEastAsia" w:hAnsi="Spectral" w:cstheme="minorBidi"/>
          <w:sz w:val="22"/>
          <w:szCs w:val="22"/>
          <w:lang w:val="en-IE"/>
        </w:rPr>
        <w:t>is</w:t>
      </w:r>
      <w:r w:rsidRPr="00A916D9">
        <w:rPr>
          <w:rFonts w:ascii="Spectral" w:eastAsiaTheme="minorEastAsia" w:hAnsi="Spectral" w:cstheme="minorBidi"/>
          <w:sz w:val="22"/>
          <w:szCs w:val="22"/>
          <w:lang w:val="en-IE"/>
        </w:rPr>
        <w:t xml:space="preserve">trative responsibility for the </w:t>
      </w:r>
      <w:r w:rsidR="7E4255F2" w:rsidRPr="00A916D9">
        <w:rPr>
          <w:rFonts w:ascii="Spectral" w:eastAsiaTheme="minorEastAsia" w:hAnsi="Spectral" w:cstheme="minorBidi"/>
          <w:sz w:val="22"/>
          <w:szCs w:val="22"/>
          <w:lang w:val="en-IE"/>
        </w:rPr>
        <w:t xml:space="preserve">Performance and Screen Studies </w:t>
      </w:r>
      <w:r w:rsidRPr="00A916D9">
        <w:rPr>
          <w:rFonts w:ascii="Spectral" w:eastAsiaTheme="minorEastAsia" w:hAnsi="Spectral" w:cstheme="minorBidi"/>
          <w:sz w:val="22"/>
          <w:szCs w:val="22"/>
          <w:lang w:val="en-IE"/>
        </w:rPr>
        <w:t>programme.  Module queries should in the first instance be addressed to the module convenor/lecturer whose information is lis</w:t>
      </w:r>
      <w:r w:rsidR="5FC740AE" w:rsidRPr="00A916D9">
        <w:rPr>
          <w:rFonts w:ascii="Spectral" w:eastAsiaTheme="minorEastAsia" w:hAnsi="Spectral" w:cstheme="minorBidi"/>
          <w:sz w:val="22"/>
          <w:szCs w:val="22"/>
          <w:lang w:val="en-IE"/>
        </w:rPr>
        <w:t xml:space="preserve">ted </w:t>
      </w:r>
      <w:r w:rsidR="7495AE9E" w:rsidRPr="00A916D9">
        <w:rPr>
          <w:rFonts w:ascii="Spectral" w:eastAsiaTheme="minorEastAsia" w:hAnsi="Spectral" w:cstheme="minorBidi"/>
          <w:sz w:val="22"/>
          <w:szCs w:val="22"/>
          <w:lang w:val="en-IE"/>
        </w:rPr>
        <w:t xml:space="preserve">later </w:t>
      </w:r>
      <w:r w:rsidR="5FC740AE" w:rsidRPr="00A916D9">
        <w:rPr>
          <w:rFonts w:ascii="Spectral" w:eastAsiaTheme="minorEastAsia" w:hAnsi="Spectral" w:cstheme="minorBidi"/>
          <w:sz w:val="22"/>
          <w:szCs w:val="22"/>
          <w:lang w:val="en-IE"/>
        </w:rPr>
        <w:t>in this handbook and on Canvas</w:t>
      </w:r>
      <w:r w:rsidRPr="00A916D9">
        <w:rPr>
          <w:rFonts w:ascii="Spectral" w:eastAsiaTheme="minorEastAsia" w:hAnsi="Spectral" w:cstheme="minorBidi"/>
          <w:sz w:val="22"/>
          <w:szCs w:val="22"/>
          <w:lang w:val="en-IE"/>
        </w:rPr>
        <w:t xml:space="preserve">. </w:t>
      </w:r>
    </w:p>
    <w:p w14:paraId="6531E655" w14:textId="350DDA45" w:rsidR="004669FC" w:rsidRPr="004669FC" w:rsidRDefault="004669FC">
      <w:pPr>
        <w:pStyle w:val="ListParagraph"/>
        <w:numPr>
          <w:ilvl w:val="0"/>
          <w:numId w:val="40"/>
        </w:numPr>
        <w:rPr>
          <w:rFonts w:ascii="Spectral" w:eastAsiaTheme="minorEastAsia" w:hAnsi="Spectral" w:cstheme="minorBidi"/>
          <w:color w:val="000000" w:themeColor="text1"/>
          <w:sz w:val="22"/>
          <w:szCs w:val="22"/>
        </w:rPr>
      </w:pPr>
      <w:r w:rsidRPr="004669FC">
        <w:rPr>
          <w:rFonts w:ascii="Spectral" w:eastAsiaTheme="minorEastAsia" w:hAnsi="Spectral" w:cstheme="minorBidi"/>
          <w:color w:val="000000" w:themeColor="text1"/>
          <w:sz w:val="22"/>
          <w:szCs w:val="22"/>
        </w:rPr>
        <w:t>Dr Charlotte McIvor (Founding Programme Co-Chair, until 1 September</w:t>
      </w:r>
      <w:r>
        <w:rPr>
          <w:rFonts w:ascii="Spectral" w:eastAsiaTheme="minorEastAsia" w:hAnsi="Spectral" w:cstheme="minorBidi"/>
          <w:color w:val="000000" w:themeColor="text1"/>
          <w:sz w:val="22"/>
          <w:szCs w:val="22"/>
        </w:rPr>
        <w:t xml:space="preserve"> 2026</w:t>
      </w:r>
      <w:r w:rsidRPr="004669FC">
        <w:rPr>
          <w:rFonts w:ascii="Spectral" w:eastAsiaTheme="minorEastAsia" w:hAnsi="Spectral" w:cstheme="minorBidi"/>
          <w:color w:val="000000" w:themeColor="text1"/>
          <w:sz w:val="22"/>
          <w:szCs w:val="22"/>
        </w:rPr>
        <w:t xml:space="preserve">)- </w:t>
      </w:r>
      <w:hyperlink r:id="rId15" w:history="1">
        <w:r w:rsidRPr="004669FC">
          <w:rPr>
            <w:rStyle w:val="Hyperlink"/>
            <w:rFonts w:ascii="Spectral" w:eastAsiaTheme="minorEastAsia" w:hAnsi="Spectral" w:cstheme="minorBidi"/>
            <w:sz w:val="22"/>
            <w:szCs w:val="22"/>
          </w:rPr>
          <w:t>charlotte.mcivor@universityofgalway.ie</w:t>
        </w:r>
      </w:hyperlink>
      <w:r w:rsidRPr="004669FC">
        <w:rPr>
          <w:rFonts w:ascii="Spectral" w:eastAsiaTheme="minorEastAsia" w:hAnsi="Spectral" w:cstheme="minorBidi"/>
          <w:color w:val="000000" w:themeColor="text1"/>
          <w:sz w:val="22"/>
          <w:szCs w:val="22"/>
        </w:rPr>
        <w:t xml:space="preserve"> </w:t>
      </w:r>
    </w:p>
    <w:p w14:paraId="21BDC4EE" w14:textId="0A8F6935" w:rsidR="004669FC" w:rsidRPr="004669FC" w:rsidRDefault="004669FC">
      <w:pPr>
        <w:pStyle w:val="ListParagraph"/>
        <w:numPr>
          <w:ilvl w:val="0"/>
          <w:numId w:val="40"/>
        </w:numPr>
        <w:rPr>
          <w:rFonts w:ascii="Spectral" w:eastAsiaTheme="minorEastAsia" w:hAnsi="Spectral" w:cstheme="minorBidi"/>
          <w:color w:val="000000" w:themeColor="text1"/>
          <w:sz w:val="22"/>
          <w:szCs w:val="22"/>
        </w:rPr>
      </w:pPr>
      <w:r w:rsidRPr="004669FC">
        <w:rPr>
          <w:rFonts w:ascii="Spectral" w:eastAsiaTheme="minorEastAsia" w:hAnsi="Spectral" w:cstheme="minorBidi"/>
          <w:color w:val="000000" w:themeColor="text1"/>
          <w:sz w:val="22"/>
          <w:szCs w:val="22"/>
        </w:rPr>
        <w:t>Dr Isadora Petrauskas (Programme Co-Chair, Year One Head)-</w:t>
      </w:r>
      <w:r w:rsidRPr="004669FC">
        <w:rPr>
          <w:rFonts w:ascii="Spectral" w:eastAsiaTheme="minorEastAsia" w:hAnsi="Spectral" w:cstheme="minorBidi"/>
          <w:b/>
          <w:bCs/>
          <w:color w:val="000000" w:themeColor="text1"/>
          <w:sz w:val="22"/>
          <w:szCs w:val="22"/>
        </w:rPr>
        <w:t xml:space="preserve"> </w:t>
      </w:r>
      <w:hyperlink r:id="rId16" w:history="1">
        <w:hyperlink r:id="rId17" w:tgtFrame="_blank" w:history="1">
          <w:r w:rsidR="0094609B" w:rsidRPr="0094609B">
            <w:rPr>
              <w:rStyle w:val="Hyperlink"/>
              <w:rFonts w:ascii="Spectral" w:hAnsi="Spectral"/>
              <w:sz w:val="22"/>
              <w:szCs w:val="22"/>
            </w:rPr>
            <w:t>isadora.petrauskas@universityofgalway.ie </w:t>
          </w:r>
        </w:hyperlink>
      </w:hyperlink>
      <w:r w:rsidRPr="004669FC">
        <w:rPr>
          <w:rFonts w:ascii="Spectral" w:hAnsi="Spectral"/>
          <w:b/>
          <w:bCs/>
          <w:color w:val="000000" w:themeColor="text1"/>
          <w:sz w:val="22"/>
          <w:szCs w:val="22"/>
        </w:rPr>
        <w:t xml:space="preserve"> </w:t>
      </w:r>
    </w:p>
    <w:p w14:paraId="0838B468" w14:textId="1EB10CFF" w:rsidR="004669FC" w:rsidRPr="004669FC" w:rsidRDefault="004669FC" w:rsidP="0F1B5600">
      <w:pPr>
        <w:pStyle w:val="ListParagraph"/>
        <w:numPr>
          <w:ilvl w:val="0"/>
          <w:numId w:val="40"/>
        </w:numPr>
        <w:rPr>
          <w:rFonts w:asciiTheme="minorHAnsi" w:eastAsiaTheme="minorEastAsia" w:hAnsiTheme="minorHAnsi" w:cstheme="minorBidi"/>
          <w:color w:val="0000FF"/>
          <w:sz w:val="22"/>
          <w:szCs w:val="22"/>
          <w:u w:val="single"/>
        </w:rPr>
      </w:pPr>
      <w:r w:rsidRPr="0F1B5600">
        <w:rPr>
          <w:rFonts w:ascii="Spectral" w:eastAsiaTheme="minorEastAsia" w:hAnsi="Spectral" w:cstheme="minorBidi"/>
          <w:color w:val="000000" w:themeColor="text1"/>
          <w:sz w:val="22"/>
          <w:szCs w:val="22"/>
        </w:rPr>
        <w:t xml:space="preserve">Dr Ian R Walsh (Programme Co-Chair, Year </w:t>
      </w:r>
      <w:proofErr w:type="gramStart"/>
      <w:r w:rsidRPr="0F1B5600">
        <w:rPr>
          <w:rFonts w:ascii="Spectral" w:eastAsiaTheme="minorEastAsia" w:hAnsi="Spectral" w:cstheme="minorBidi"/>
          <w:color w:val="000000" w:themeColor="text1"/>
          <w:sz w:val="22"/>
          <w:szCs w:val="22"/>
        </w:rPr>
        <w:t>Two and Final Year</w:t>
      </w:r>
      <w:proofErr w:type="gramEnd"/>
      <w:r w:rsidRPr="0F1B5600">
        <w:rPr>
          <w:rFonts w:ascii="Spectral" w:eastAsiaTheme="minorEastAsia" w:hAnsi="Spectral" w:cstheme="minorBidi"/>
          <w:color w:val="000000" w:themeColor="text1"/>
          <w:sz w:val="22"/>
          <w:szCs w:val="22"/>
        </w:rPr>
        <w:t xml:space="preserve"> Head, Coordinator for Global Galway/Erasmus Year)- </w:t>
      </w:r>
      <w:hyperlink r:id="rId18">
        <w:r w:rsidRPr="0F1B5600">
          <w:rPr>
            <w:rStyle w:val="Hyperlink"/>
            <w:rFonts w:ascii="Spectral" w:hAnsi="Spectral"/>
            <w:color w:val="000000" w:themeColor="text1"/>
            <w:sz w:val="22"/>
            <w:szCs w:val="22"/>
          </w:rPr>
          <w:t>ian.walsh@universityofgalway.ie</w:t>
        </w:r>
      </w:hyperlink>
      <w:r w:rsidRPr="0F1B5600">
        <w:rPr>
          <w:sz w:val="22"/>
          <w:szCs w:val="22"/>
        </w:rPr>
        <w:t xml:space="preserve"> </w:t>
      </w:r>
      <w:r w:rsidRPr="0F1B5600">
        <w:rPr>
          <w:color w:val="000000" w:themeColor="text1"/>
          <w:sz w:val="22"/>
          <w:szCs w:val="22"/>
        </w:rPr>
        <w:t xml:space="preserve"> </w:t>
      </w:r>
    </w:p>
    <w:p w14:paraId="1D0D377E" w14:textId="6592FD2D" w:rsidR="43C6277B" w:rsidRPr="007D4FE6" w:rsidRDefault="43C6277B" w:rsidP="0F1B5600">
      <w:pPr>
        <w:pStyle w:val="ListParagraph"/>
        <w:numPr>
          <w:ilvl w:val="0"/>
          <w:numId w:val="40"/>
        </w:numPr>
        <w:rPr>
          <w:rStyle w:val="Hyperlink"/>
          <w:color w:val="000000" w:themeColor="text1"/>
        </w:rPr>
      </w:pPr>
      <w:r w:rsidRPr="0F1B5600">
        <w:rPr>
          <w:rFonts w:ascii="Spectral" w:eastAsiaTheme="minorEastAsia" w:hAnsi="Spectral" w:cstheme="minorBidi"/>
          <w:color w:val="000000" w:themeColor="text1"/>
          <w:sz w:val="22"/>
          <w:szCs w:val="22"/>
        </w:rPr>
        <w:t xml:space="preserve">Finian O’Gorman (Lecturer, Druid Director in Residence)- </w:t>
      </w:r>
      <w:hyperlink r:id="rId19" w:history="1">
        <w:r w:rsidR="007D4FE6" w:rsidRPr="007D4FE6">
          <w:rPr>
            <w:rStyle w:val="Hyperlink"/>
            <w:rFonts w:ascii="Spectral" w:hAnsi="Spectral"/>
            <w:color w:val="000000" w:themeColor="text1"/>
            <w:sz w:val="22"/>
            <w:szCs w:val="22"/>
          </w:rPr>
          <w:t>drama@universityofgalway.ie</w:t>
        </w:r>
      </w:hyperlink>
    </w:p>
    <w:p w14:paraId="026DBA60" w14:textId="094C455E" w:rsidR="004669FC" w:rsidRPr="004669FC" w:rsidRDefault="004669FC">
      <w:pPr>
        <w:pStyle w:val="ListParagraph"/>
        <w:numPr>
          <w:ilvl w:val="0"/>
          <w:numId w:val="40"/>
        </w:numPr>
        <w:rPr>
          <w:rFonts w:ascii="Spectral" w:eastAsiaTheme="minorEastAsia" w:hAnsi="Spectral" w:cstheme="minorBidi"/>
          <w:color w:val="000000" w:themeColor="text1"/>
          <w:sz w:val="22"/>
          <w:szCs w:val="22"/>
        </w:rPr>
      </w:pPr>
      <w:r w:rsidRPr="004669FC">
        <w:rPr>
          <w:rFonts w:ascii="Spectral" w:eastAsiaTheme="minorEastAsia" w:hAnsi="Spectral" w:cstheme="minorBidi"/>
          <w:color w:val="000000" w:themeColor="text1"/>
          <w:sz w:val="22"/>
          <w:szCs w:val="22"/>
        </w:rPr>
        <w:lastRenderedPageBreak/>
        <w:t xml:space="preserve">Olivia Burke, (PSS Programme Administrator)- </w:t>
      </w:r>
      <w:hyperlink r:id="rId20" w:history="1">
        <w:r w:rsidRPr="004669FC">
          <w:rPr>
            <w:rStyle w:val="Hyperlink"/>
            <w:rFonts w:ascii="Spectral" w:hAnsi="Spectral"/>
            <w:color w:val="000000" w:themeColor="text1"/>
            <w:sz w:val="22"/>
            <w:szCs w:val="22"/>
          </w:rPr>
          <w:t>olivia.burke@universityofgalway.ie</w:t>
        </w:r>
      </w:hyperlink>
      <w:r w:rsidRPr="004669FC">
        <w:rPr>
          <w:sz w:val="22"/>
          <w:szCs w:val="22"/>
        </w:rPr>
        <w:t xml:space="preserve"> </w:t>
      </w:r>
      <w:r w:rsidRPr="004669FC">
        <w:rPr>
          <w:rFonts w:ascii="Spectral" w:hAnsi="Spectral"/>
          <w:color w:val="000000" w:themeColor="text1"/>
          <w:sz w:val="22"/>
          <w:szCs w:val="22"/>
        </w:rPr>
        <w:t xml:space="preserve"> </w:t>
      </w:r>
    </w:p>
    <w:p w14:paraId="071E50C7" w14:textId="77777777" w:rsidR="0060123C" w:rsidRPr="00A916D9" w:rsidRDefault="0060123C" w:rsidP="2E62BE66">
      <w:pPr>
        <w:pStyle w:val="Heading2"/>
        <w:ind w:left="0" w:firstLine="0"/>
        <w:jc w:val="both"/>
        <w:rPr>
          <w:rFonts w:ascii="Spectral" w:eastAsiaTheme="minorEastAsia" w:hAnsi="Spectral" w:cstheme="minorBidi"/>
          <w:sz w:val="32"/>
          <w:szCs w:val="32"/>
          <w:lang w:eastAsia="en-GB"/>
        </w:rPr>
      </w:pPr>
    </w:p>
    <w:p w14:paraId="518BDDC0" w14:textId="733A9155" w:rsidR="00272FE7" w:rsidRDefault="261145E2" w:rsidP="59A379E8">
      <w:pPr>
        <w:pStyle w:val="Heading2"/>
        <w:jc w:val="both"/>
        <w:rPr>
          <w:rFonts w:ascii="Spectral" w:hAnsi="Spectral" w:cstheme="minorBidi"/>
          <w:sz w:val="32"/>
          <w:szCs w:val="32"/>
          <w:lang w:eastAsia="en-GB"/>
        </w:rPr>
      </w:pPr>
      <w:bookmarkStart w:id="5" w:name="_Toc491939401"/>
      <w:bookmarkStart w:id="6" w:name="_Toc1182279832"/>
      <w:bookmarkStart w:id="7" w:name="_Toc236382757"/>
      <w:r w:rsidRPr="00A916D9">
        <w:rPr>
          <w:rFonts w:ascii="Spectral" w:hAnsi="Spectral" w:cstheme="minorBidi"/>
          <w:sz w:val="32"/>
          <w:szCs w:val="32"/>
          <w:lang w:eastAsia="en-GB"/>
        </w:rPr>
        <w:t xml:space="preserve">Term and </w:t>
      </w:r>
      <w:r w:rsidR="07F86961" w:rsidRPr="00A916D9">
        <w:rPr>
          <w:rFonts w:ascii="Spectral" w:hAnsi="Spectral" w:cstheme="minorBidi"/>
          <w:sz w:val="32"/>
          <w:szCs w:val="32"/>
          <w:lang w:eastAsia="en-GB"/>
        </w:rPr>
        <w:t>Assessment</w:t>
      </w:r>
      <w:r w:rsidRPr="00A916D9">
        <w:rPr>
          <w:rFonts w:ascii="Spectral" w:hAnsi="Spectral" w:cstheme="minorBidi"/>
          <w:sz w:val="32"/>
          <w:szCs w:val="32"/>
          <w:lang w:eastAsia="en-GB"/>
        </w:rPr>
        <w:t xml:space="preserve"> Dates 20</w:t>
      </w:r>
      <w:r w:rsidR="7AB4769E" w:rsidRPr="00A916D9">
        <w:rPr>
          <w:rFonts w:ascii="Spectral" w:hAnsi="Spectral" w:cstheme="minorBidi"/>
          <w:sz w:val="32"/>
          <w:szCs w:val="32"/>
          <w:lang w:eastAsia="en-GB"/>
        </w:rPr>
        <w:t>2</w:t>
      </w:r>
      <w:r w:rsidR="003D0610">
        <w:rPr>
          <w:rFonts w:ascii="Spectral" w:hAnsi="Spectral" w:cstheme="minorBidi"/>
          <w:sz w:val="32"/>
          <w:szCs w:val="32"/>
          <w:lang w:eastAsia="en-GB"/>
        </w:rPr>
        <w:t>6</w:t>
      </w:r>
      <w:r w:rsidR="7AB4769E" w:rsidRPr="00A916D9">
        <w:rPr>
          <w:rFonts w:ascii="Spectral" w:hAnsi="Spectral" w:cstheme="minorBidi"/>
          <w:sz w:val="32"/>
          <w:szCs w:val="32"/>
          <w:lang w:eastAsia="en-GB"/>
        </w:rPr>
        <w:t>-202</w:t>
      </w:r>
      <w:bookmarkEnd w:id="5"/>
      <w:bookmarkEnd w:id="6"/>
      <w:r w:rsidR="003D0610">
        <w:rPr>
          <w:rFonts w:ascii="Spectral" w:hAnsi="Spectral" w:cstheme="minorBidi"/>
          <w:sz w:val="32"/>
          <w:szCs w:val="32"/>
          <w:lang w:eastAsia="en-GB"/>
        </w:rPr>
        <w:t>7</w:t>
      </w:r>
      <w:bookmarkEnd w:id="7"/>
    </w:p>
    <w:p w14:paraId="0F5BF00B" w14:textId="77777777" w:rsidR="007478D4" w:rsidRDefault="007478D4" w:rsidP="007478D4">
      <w:pPr>
        <w:rPr>
          <w:lang w:eastAsia="en-GB"/>
        </w:rPr>
      </w:pPr>
    </w:p>
    <w:p w14:paraId="1140C93E" w14:textId="77777777" w:rsidR="007478D4" w:rsidRPr="007478D4" w:rsidRDefault="007478D4" w:rsidP="007478D4">
      <w:pPr>
        <w:rPr>
          <w:lang w:eastAsia="en-GB"/>
        </w:rPr>
      </w:pPr>
    </w:p>
    <w:p w14:paraId="3FF4F513" w14:textId="72EEF59E" w:rsidR="00AC0831" w:rsidRPr="00A916D9" w:rsidRDefault="00AC0831" w:rsidP="2E62BE66">
      <w:pPr>
        <w:overflowPunct/>
        <w:spacing w:after="200" w:line="276" w:lineRule="auto"/>
        <w:jc w:val="both"/>
        <w:textAlignment w:val="auto"/>
        <w:rPr>
          <w:rFonts w:ascii="Spectral" w:hAnsi="Spectral" w:cstheme="minorBidi"/>
          <w:b/>
          <w:bCs/>
          <w:sz w:val="17"/>
          <w:szCs w:val="17"/>
          <w:lang w:val="en-IE" w:eastAsia="en-IE"/>
        </w:rPr>
      </w:pPr>
    </w:p>
    <w:p w14:paraId="0687D57C" w14:textId="735E22EF" w:rsidR="00842CEE" w:rsidRPr="00A916D9" w:rsidRDefault="00842CEE" w:rsidP="59A379E8">
      <w:pPr>
        <w:pStyle w:val="Heading2"/>
        <w:ind w:left="0" w:firstLine="0"/>
        <w:rPr>
          <w:rFonts w:ascii="Spectral" w:hAnsi="Spectral" w:cstheme="minorBidi"/>
        </w:rPr>
      </w:pPr>
      <w:bookmarkStart w:id="8" w:name="_Toc157252972"/>
      <w:bookmarkStart w:id="9" w:name="_Toc1873024717"/>
      <w:bookmarkStart w:id="10" w:name="_Toc236382758"/>
      <w:bookmarkStart w:id="11" w:name="_Toc332622865"/>
      <w:bookmarkStart w:id="12" w:name="_Toc332622892"/>
      <w:bookmarkStart w:id="13" w:name="_Toc332622863"/>
      <w:bookmarkStart w:id="14" w:name="_Toc332622890"/>
      <w:bookmarkStart w:id="15" w:name="_Toc332622864"/>
      <w:bookmarkStart w:id="16" w:name="_Toc332622891"/>
      <w:r w:rsidRPr="00A916D9">
        <w:rPr>
          <w:rFonts w:ascii="Spectral" w:hAnsi="Spectral" w:cstheme="minorBidi"/>
        </w:rPr>
        <w:t>Course Venues</w:t>
      </w:r>
      <w:bookmarkEnd w:id="8"/>
      <w:bookmarkEnd w:id="9"/>
      <w:bookmarkEnd w:id="10"/>
    </w:p>
    <w:p w14:paraId="2A4C56AB" w14:textId="77777777" w:rsidR="00842CEE" w:rsidRPr="00A916D9" w:rsidRDefault="00842CEE" w:rsidP="00842CEE">
      <w:pPr>
        <w:overflowPunct/>
        <w:autoSpaceDE/>
        <w:autoSpaceDN/>
        <w:adjustRightInd/>
        <w:jc w:val="both"/>
        <w:rPr>
          <w:rFonts w:ascii="Spectral" w:hAnsi="Spectral" w:cstheme="minorHAnsi"/>
          <w:sz w:val="18"/>
          <w:szCs w:val="18"/>
          <w:lang w:val="en-US"/>
        </w:rPr>
      </w:pPr>
      <w:r w:rsidRPr="00A916D9">
        <w:rPr>
          <w:rFonts w:ascii="Spectral" w:hAnsi="Spectral" w:cstheme="minorHAnsi"/>
          <w:sz w:val="22"/>
          <w:szCs w:val="22"/>
          <w:lang w:val="en-US"/>
        </w:rPr>
        <w:t> </w:t>
      </w:r>
    </w:p>
    <w:p w14:paraId="64900396" w14:textId="5C92097D" w:rsidR="00842CEE" w:rsidRPr="00A916D9" w:rsidRDefault="2E423998" w:rsidP="2E62BE66">
      <w:pPr>
        <w:overflowPunct/>
        <w:autoSpaceDE/>
        <w:autoSpaceDN/>
        <w:adjustRightInd/>
        <w:jc w:val="both"/>
        <w:rPr>
          <w:rFonts w:ascii="Spectral" w:hAnsi="Spectral" w:cstheme="minorBidi"/>
          <w:sz w:val="22"/>
          <w:szCs w:val="22"/>
        </w:rPr>
      </w:pPr>
      <w:r w:rsidRPr="00A916D9">
        <w:rPr>
          <w:rFonts w:ascii="Spectral" w:hAnsi="Spectral" w:cstheme="minorBidi"/>
          <w:sz w:val="22"/>
          <w:szCs w:val="22"/>
        </w:rPr>
        <w:t xml:space="preserve">All </w:t>
      </w:r>
      <w:r w:rsidR="00842CEE" w:rsidRPr="00A916D9">
        <w:rPr>
          <w:rFonts w:ascii="Spectral" w:hAnsi="Spectral" w:cstheme="minorBidi"/>
          <w:sz w:val="22"/>
          <w:szCs w:val="22"/>
        </w:rPr>
        <w:t xml:space="preserve">course delivery </w:t>
      </w:r>
      <w:r w:rsidR="4BE4522A" w:rsidRPr="00A916D9">
        <w:rPr>
          <w:rFonts w:ascii="Spectral" w:hAnsi="Spectral" w:cstheme="minorBidi"/>
          <w:sz w:val="22"/>
          <w:szCs w:val="22"/>
        </w:rPr>
        <w:t>is</w:t>
      </w:r>
      <w:r w:rsidR="00842CEE" w:rsidRPr="00A916D9">
        <w:rPr>
          <w:rFonts w:ascii="Spectral" w:hAnsi="Spectral" w:cstheme="minorBidi"/>
          <w:sz w:val="22"/>
          <w:szCs w:val="22"/>
        </w:rPr>
        <w:t xml:space="preserve"> in-person and on campus</w:t>
      </w:r>
      <w:r w:rsidR="64F3B2C2" w:rsidRPr="00A916D9">
        <w:rPr>
          <w:rFonts w:ascii="Spectral" w:hAnsi="Spectral" w:cstheme="minorBidi"/>
          <w:sz w:val="22"/>
          <w:szCs w:val="22"/>
        </w:rPr>
        <w:t xml:space="preserve"> and you must be present for all module sessions/lectures</w:t>
      </w:r>
      <w:r w:rsidR="00842CEE" w:rsidRPr="00A916D9">
        <w:rPr>
          <w:rFonts w:ascii="Spectral" w:hAnsi="Spectral" w:cstheme="minorBidi"/>
          <w:sz w:val="22"/>
          <w:szCs w:val="22"/>
        </w:rPr>
        <w:t xml:space="preserve">. Performance and Screen Studies lectures will be delivered in the following venues at </w:t>
      </w:r>
      <w:r w:rsidR="1346F4F1" w:rsidRPr="00A916D9">
        <w:rPr>
          <w:rFonts w:ascii="Spectral" w:hAnsi="Spectral" w:cstheme="minorBidi"/>
          <w:sz w:val="22"/>
          <w:szCs w:val="22"/>
          <w:lang w:val="en-IE"/>
        </w:rPr>
        <w:t>University of Galway.</w:t>
      </w:r>
      <w:r w:rsidR="00842CEE" w:rsidRPr="00A916D9">
        <w:rPr>
          <w:rFonts w:ascii="Spectral" w:hAnsi="Spectral" w:cstheme="minorBidi"/>
          <w:sz w:val="22"/>
          <w:szCs w:val="22"/>
        </w:rPr>
        <w:t xml:space="preserve"> These are situated as follows:</w:t>
      </w:r>
    </w:p>
    <w:p w14:paraId="4E42C83C" w14:textId="31E63340" w:rsidR="00842CEE" w:rsidRPr="00A916D9" w:rsidRDefault="00842CEE" w:rsidP="00C71017">
      <w:pPr>
        <w:overflowPunct/>
        <w:autoSpaceDE/>
        <w:autoSpaceDN/>
        <w:adjustRightInd/>
        <w:jc w:val="both"/>
        <w:rPr>
          <w:rFonts w:ascii="Spectral" w:hAnsi="Spectral" w:cstheme="minorHAnsi"/>
          <w:sz w:val="18"/>
          <w:szCs w:val="18"/>
          <w:lang w:val="en-US"/>
        </w:rPr>
      </w:pPr>
    </w:p>
    <w:p w14:paraId="31A87EB8" w14:textId="5825EC78" w:rsidR="43E1F151" w:rsidRPr="00A916D9" w:rsidRDefault="43E1F151" w:rsidP="52194187">
      <w:pPr>
        <w:ind w:firstLine="720"/>
        <w:jc w:val="both"/>
        <w:rPr>
          <w:rFonts w:ascii="Spectral" w:eastAsiaTheme="minorEastAsia" w:hAnsi="Spectral" w:cstheme="minorBidi"/>
          <w:sz w:val="22"/>
          <w:szCs w:val="22"/>
          <w:lang w:val="en-US"/>
        </w:rPr>
      </w:pPr>
      <w:r w:rsidRPr="00A916D9">
        <w:rPr>
          <w:rFonts w:ascii="Spectral" w:eastAsiaTheme="minorEastAsia" w:hAnsi="Spectral" w:cstheme="minorBidi"/>
          <w:sz w:val="22"/>
          <w:szCs w:val="22"/>
          <w:lang w:val="en-US"/>
        </w:rPr>
        <w:t>Bank of Ireland Theatre</w:t>
      </w:r>
      <w:r w:rsidR="2F077504" w:rsidRPr="00A916D9">
        <w:rPr>
          <w:rFonts w:ascii="Spectral" w:eastAsiaTheme="minorEastAsia" w:hAnsi="Spectral" w:cstheme="minorBidi"/>
          <w:sz w:val="22"/>
          <w:szCs w:val="22"/>
          <w:lang w:val="en-US"/>
        </w:rPr>
        <w:t xml:space="preserve"> -</w:t>
      </w:r>
      <w:r w:rsidR="78872FE9" w:rsidRPr="00A916D9">
        <w:rPr>
          <w:rFonts w:ascii="Spectral" w:eastAsiaTheme="minorEastAsia" w:hAnsi="Spectral" w:cstheme="minorBidi"/>
          <w:sz w:val="22"/>
          <w:szCs w:val="22"/>
          <w:lang w:val="en-US"/>
        </w:rPr>
        <w:t xml:space="preserve"> </w:t>
      </w:r>
      <w:proofErr w:type="spellStart"/>
      <w:r w:rsidR="62944455" w:rsidRPr="00A916D9">
        <w:rPr>
          <w:rFonts w:ascii="Spectral" w:eastAsiaTheme="minorEastAsia" w:hAnsi="Spectral" w:cstheme="minorBidi"/>
          <w:sz w:val="22"/>
          <w:szCs w:val="22"/>
          <w:lang w:val="en-US"/>
        </w:rPr>
        <w:t>Áras</w:t>
      </w:r>
      <w:proofErr w:type="spellEnd"/>
      <w:r w:rsidR="62944455" w:rsidRPr="00A916D9">
        <w:rPr>
          <w:rFonts w:ascii="Spectral" w:eastAsiaTheme="minorEastAsia" w:hAnsi="Spectral" w:cstheme="minorBidi"/>
          <w:sz w:val="22"/>
          <w:szCs w:val="22"/>
          <w:lang w:val="en-US"/>
        </w:rPr>
        <w:t xml:space="preserve"> </w:t>
      </w:r>
      <w:proofErr w:type="spellStart"/>
      <w:r w:rsidR="62944455" w:rsidRPr="00A916D9">
        <w:rPr>
          <w:rFonts w:ascii="Spectral" w:eastAsiaTheme="minorEastAsia" w:hAnsi="Spectral" w:cstheme="minorBidi"/>
          <w:sz w:val="22"/>
          <w:szCs w:val="22"/>
          <w:lang w:val="en-US"/>
        </w:rPr>
        <w:t>na</w:t>
      </w:r>
      <w:proofErr w:type="spellEnd"/>
      <w:r w:rsidR="62944455" w:rsidRPr="00A916D9">
        <w:rPr>
          <w:rFonts w:ascii="Spectral" w:eastAsiaTheme="minorEastAsia" w:hAnsi="Spectral" w:cstheme="minorBidi"/>
          <w:sz w:val="22"/>
          <w:szCs w:val="22"/>
          <w:lang w:val="en-US"/>
        </w:rPr>
        <w:t xml:space="preserve"> Mac </w:t>
      </w:r>
      <w:proofErr w:type="spellStart"/>
      <w:r w:rsidR="62944455" w:rsidRPr="00A916D9">
        <w:rPr>
          <w:rFonts w:ascii="Spectral" w:eastAsiaTheme="minorEastAsia" w:hAnsi="Spectral" w:cstheme="minorBidi"/>
          <w:sz w:val="22"/>
          <w:szCs w:val="22"/>
          <w:lang w:val="en-US"/>
        </w:rPr>
        <w:t>Léinn</w:t>
      </w:r>
      <w:proofErr w:type="spellEnd"/>
      <w:r w:rsidRPr="00A916D9">
        <w:rPr>
          <w:rFonts w:ascii="Spectral" w:eastAsiaTheme="minorEastAsia" w:hAnsi="Spectral" w:cstheme="minorBidi"/>
          <w:sz w:val="22"/>
          <w:szCs w:val="22"/>
          <w:lang w:val="en-US"/>
        </w:rPr>
        <w:t xml:space="preserve"> </w:t>
      </w:r>
      <w:r w:rsidRPr="00A916D9">
        <w:rPr>
          <w:rFonts w:ascii="Spectral" w:eastAsiaTheme="minorEastAsia" w:hAnsi="Spectral" w:cstheme="minorBidi"/>
          <w:sz w:val="22"/>
          <w:szCs w:val="22"/>
        </w:rPr>
        <w:t>(</w:t>
      </w:r>
      <w:r w:rsidRPr="00A916D9">
        <w:rPr>
          <w:rFonts w:ascii="Spectral" w:eastAsiaTheme="minorEastAsia" w:hAnsi="Spectral" w:cstheme="minorBidi"/>
          <w:color w:val="FF0000"/>
          <w:sz w:val="22"/>
          <w:szCs w:val="22"/>
        </w:rPr>
        <w:t>Building #8 on Campus Map</w:t>
      </w:r>
      <w:r w:rsidRPr="00A916D9">
        <w:rPr>
          <w:rFonts w:ascii="Spectral" w:eastAsiaTheme="minorEastAsia" w:hAnsi="Spectral" w:cstheme="minorBidi"/>
          <w:sz w:val="22"/>
          <w:szCs w:val="22"/>
        </w:rPr>
        <w:t>)</w:t>
      </w:r>
      <w:r w:rsidRPr="00A916D9">
        <w:rPr>
          <w:rFonts w:ascii="Spectral" w:eastAsiaTheme="minorEastAsia" w:hAnsi="Spectral" w:cstheme="minorBidi"/>
          <w:sz w:val="22"/>
          <w:szCs w:val="22"/>
          <w:lang w:val="en-US"/>
        </w:rPr>
        <w:t> </w:t>
      </w:r>
    </w:p>
    <w:p w14:paraId="29AD69B3" w14:textId="1A6A6B78" w:rsidR="00764479" w:rsidRPr="00A916D9" w:rsidRDefault="00764479" w:rsidP="59A379E8">
      <w:pPr>
        <w:pStyle w:val="Heading2"/>
        <w:ind w:firstLine="0"/>
        <w:rPr>
          <w:rFonts w:ascii="Spectral" w:eastAsiaTheme="minorEastAsia" w:hAnsi="Spectral" w:cstheme="minorBidi"/>
          <w:b w:val="0"/>
          <w:color w:val="202124"/>
          <w:sz w:val="22"/>
          <w:szCs w:val="22"/>
          <w:lang w:val="en-IE"/>
        </w:rPr>
      </w:pPr>
      <w:r w:rsidRPr="00A916D9">
        <w:rPr>
          <w:rFonts w:ascii="Spectral" w:eastAsiaTheme="minorEastAsia" w:hAnsi="Spectral" w:cstheme="minorBidi"/>
          <w:b w:val="0"/>
          <w:color w:val="000000" w:themeColor="text1"/>
          <w:sz w:val="22"/>
          <w:szCs w:val="22"/>
          <w:lang w:val="en-IE"/>
        </w:rPr>
        <w:t xml:space="preserve">         </w:t>
      </w:r>
      <w:bookmarkStart w:id="17" w:name="_Toc1037981856"/>
      <w:bookmarkStart w:id="18" w:name="_Toc1675062531"/>
      <w:bookmarkStart w:id="19" w:name="_Toc236382759"/>
      <w:r w:rsidRPr="00A916D9">
        <w:rPr>
          <w:rFonts w:ascii="Spectral" w:eastAsiaTheme="minorEastAsia" w:hAnsi="Spectral" w:cstheme="minorBidi"/>
          <w:b w:val="0"/>
          <w:color w:val="000000" w:themeColor="text1"/>
          <w:sz w:val="22"/>
          <w:szCs w:val="22"/>
          <w:lang w:val="en-IE"/>
        </w:rPr>
        <w:t xml:space="preserve">O’Donoghue Theatre - </w:t>
      </w:r>
      <w:r w:rsidRPr="00A916D9">
        <w:rPr>
          <w:rFonts w:ascii="Spectral" w:eastAsiaTheme="minorEastAsia" w:hAnsi="Spectral" w:cstheme="minorBidi"/>
          <w:b w:val="0"/>
          <w:color w:val="202124"/>
          <w:sz w:val="22"/>
          <w:szCs w:val="22"/>
          <w:lang w:val="en-IE"/>
        </w:rPr>
        <w:t>O'Donoghue Centre for Drama, Theatre and Performance</w:t>
      </w:r>
      <w:bookmarkEnd w:id="17"/>
      <w:bookmarkEnd w:id="18"/>
      <w:bookmarkEnd w:id="19"/>
    </w:p>
    <w:p w14:paraId="547C22A8" w14:textId="5B583AB8" w:rsidR="00B53916" w:rsidRPr="00A916D9" w:rsidRDefault="00B53916" w:rsidP="52194187">
      <w:pPr>
        <w:overflowPunct/>
        <w:autoSpaceDE/>
        <w:autoSpaceDN/>
        <w:adjustRightInd/>
        <w:ind w:firstLine="720"/>
        <w:jc w:val="both"/>
        <w:rPr>
          <w:rFonts w:ascii="Spectral" w:eastAsiaTheme="minorEastAsia" w:hAnsi="Spectral" w:cstheme="minorBidi"/>
          <w:sz w:val="22"/>
          <w:szCs w:val="22"/>
        </w:rPr>
      </w:pPr>
      <w:r w:rsidRPr="00A916D9">
        <w:rPr>
          <w:rFonts w:ascii="Spectral" w:eastAsiaTheme="minorEastAsia" w:hAnsi="Spectral" w:cstheme="minorBidi"/>
          <w:sz w:val="22"/>
          <w:szCs w:val="22"/>
        </w:rPr>
        <w:t>Huston Main Room-</w:t>
      </w:r>
      <w:r w:rsidRPr="00A916D9">
        <w:rPr>
          <w:rFonts w:ascii="Spectral" w:eastAsiaTheme="minorEastAsia" w:hAnsi="Spectral" w:cstheme="minorBidi"/>
          <w:color w:val="FF0000"/>
          <w:sz w:val="22"/>
          <w:szCs w:val="22"/>
          <w:lang w:val="en-US"/>
        </w:rPr>
        <w:t xml:space="preserve"> </w:t>
      </w:r>
      <w:r w:rsidRPr="00A916D9">
        <w:rPr>
          <w:rFonts w:ascii="Spectral" w:eastAsiaTheme="minorEastAsia" w:hAnsi="Spectral" w:cstheme="minorBidi"/>
          <w:color w:val="000000" w:themeColor="text1"/>
          <w:sz w:val="22"/>
          <w:szCs w:val="22"/>
          <w:lang w:val="en-US"/>
        </w:rPr>
        <w:t>(</w:t>
      </w:r>
      <w:r w:rsidRPr="00A916D9">
        <w:rPr>
          <w:rFonts w:ascii="Spectral" w:eastAsiaTheme="minorEastAsia" w:hAnsi="Spectral" w:cstheme="minorBidi"/>
          <w:color w:val="FF0000"/>
          <w:sz w:val="22"/>
          <w:szCs w:val="22"/>
          <w:lang w:val="en-US"/>
        </w:rPr>
        <w:t>Building #5 on Campus Map</w:t>
      </w:r>
      <w:r w:rsidRPr="00A916D9">
        <w:rPr>
          <w:rFonts w:ascii="Spectral" w:eastAsiaTheme="minorEastAsia" w:hAnsi="Spectral" w:cstheme="minorBidi"/>
          <w:sz w:val="22"/>
          <w:szCs w:val="22"/>
          <w:lang w:val="en-US"/>
        </w:rPr>
        <w:t>)</w:t>
      </w:r>
    </w:p>
    <w:p w14:paraId="46632D95" w14:textId="5CC6DF94" w:rsidR="00842CEE" w:rsidRPr="00A916D9" w:rsidRDefault="00842CEE" w:rsidP="52194187">
      <w:pPr>
        <w:overflowPunct/>
        <w:autoSpaceDE/>
        <w:autoSpaceDN/>
        <w:adjustRightInd/>
        <w:ind w:firstLine="720"/>
        <w:jc w:val="both"/>
        <w:rPr>
          <w:rFonts w:ascii="Spectral" w:eastAsiaTheme="minorEastAsia" w:hAnsi="Spectral" w:cstheme="minorBidi"/>
          <w:sz w:val="22"/>
          <w:szCs w:val="22"/>
          <w:lang w:val="en-US"/>
        </w:rPr>
      </w:pPr>
      <w:r w:rsidRPr="00A916D9">
        <w:rPr>
          <w:rFonts w:ascii="Spectral" w:eastAsiaTheme="minorEastAsia" w:hAnsi="Spectral" w:cstheme="minorBidi"/>
          <w:sz w:val="22"/>
          <w:szCs w:val="22"/>
          <w:lang w:val="en-US"/>
        </w:rPr>
        <w:t>Martin Ryan Annex – Martin Ryan Building (</w:t>
      </w:r>
      <w:r w:rsidRPr="00A916D9">
        <w:rPr>
          <w:rFonts w:ascii="Spectral" w:eastAsiaTheme="minorEastAsia" w:hAnsi="Spectral" w:cstheme="minorBidi"/>
          <w:color w:val="FF0000"/>
          <w:sz w:val="22"/>
          <w:szCs w:val="22"/>
          <w:lang w:val="en-US"/>
        </w:rPr>
        <w:t>Building #7 on Campus Map</w:t>
      </w:r>
      <w:r w:rsidRPr="00A916D9">
        <w:rPr>
          <w:rFonts w:ascii="Spectral" w:eastAsiaTheme="minorEastAsia" w:hAnsi="Spectral" w:cstheme="minorBidi"/>
          <w:sz w:val="22"/>
          <w:szCs w:val="22"/>
          <w:lang w:val="en-US"/>
        </w:rPr>
        <w:t>)</w:t>
      </w:r>
    </w:p>
    <w:p w14:paraId="14660F3A" w14:textId="77CA3933" w:rsidR="00842CEE" w:rsidRPr="00A916D9" w:rsidRDefault="00842CEE" w:rsidP="52194187">
      <w:pPr>
        <w:overflowPunct/>
        <w:autoSpaceDE/>
        <w:autoSpaceDN/>
        <w:adjustRightInd/>
        <w:ind w:firstLine="720"/>
        <w:jc w:val="both"/>
        <w:rPr>
          <w:rFonts w:ascii="Spectral" w:eastAsiaTheme="minorEastAsia" w:hAnsi="Spectral" w:cstheme="minorBidi"/>
          <w:sz w:val="22"/>
          <w:szCs w:val="22"/>
          <w:lang w:val="en-US"/>
        </w:rPr>
      </w:pPr>
      <w:r w:rsidRPr="00A916D9">
        <w:rPr>
          <w:rFonts w:ascii="Spectral" w:eastAsiaTheme="minorEastAsia" w:hAnsi="Spectral" w:cstheme="minorBidi"/>
          <w:sz w:val="22"/>
          <w:szCs w:val="22"/>
          <w:lang w:val="en-US"/>
        </w:rPr>
        <w:t>IT125</w:t>
      </w:r>
      <w:r w:rsidR="00540B58" w:rsidRPr="00A916D9">
        <w:rPr>
          <w:rFonts w:ascii="Spectral" w:eastAsiaTheme="minorEastAsia" w:hAnsi="Spectral" w:cstheme="minorBidi"/>
          <w:sz w:val="22"/>
          <w:szCs w:val="22"/>
          <w:lang w:val="en-US"/>
        </w:rPr>
        <w:t xml:space="preserve"> – IT Building (</w:t>
      </w:r>
      <w:r w:rsidR="00540B58" w:rsidRPr="00A916D9">
        <w:rPr>
          <w:rFonts w:ascii="Spectral" w:eastAsiaTheme="minorEastAsia" w:hAnsi="Spectral" w:cstheme="minorBidi"/>
          <w:color w:val="FF0000"/>
          <w:sz w:val="22"/>
          <w:szCs w:val="22"/>
          <w:lang w:val="en-US"/>
        </w:rPr>
        <w:t>Building #23 on Campus Map</w:t>
      </w:r>
      <w:r w:rsidR="00540B58" w:rsidRPr="00A916D9">
        <w:rPr>
          <w:rFonts w:ascii="Spectral" w:eastAsiaTheme="minorEastAsia" w:hAnsi="Spectral" w:cstheme="minorBidi"/>
          <w:sz w:val="22"/>
          <w:szCs w:val="22"/>
          <w:lang w:val="en-US"/>
        </w:rPr>
        <w:t>)</w:t>
      </w:r>
    </w:p>
    <w:p w14:paraId="174182A1" w14:textId="77777777" w:rsidR="00842CEE" w:rsidRPr="00A916D9" w:rsidRDefault="00842CEE" w:rsidP="00842CEE">
      <w:pPr>
        <w:overflowPunct/>
        <w:autoSpaceDE/>
        <w:autoSpaceDN/>
        <w:adjustRightInd/>
        <w:jc w:val="both"/>
        <w:rPr>
          <w:rFonts w:ascii="Spectral" w:hAnsi="Spectral" w:cstheme="minorHAnsi"/>
          <w:b/>
          <w:bCs/>
          <w:sz w:val="18"/>
          <w:szCs w:val="18"/>
          <w:lang w:val="en-US"/>
        </w:rPr>
      </w:pPr>
      <w:r w:rsidRPr="00A916D9">
        <w:rPr>
          <w:rFonts w:ascii="Spectral" w:hAnsi="Spectral" w:cstheme="minorHAnsi"/>
          <w:b/>
          <w:bCs/>
          <w:lang w:val="en-US"/>
        </w:rPr>
        <w:t> </w:t>
      </w:r>
    </w:p>
    <w:p w14:paraId="473D0F16" w14:textId="77777777" w:rsidR="00842CEE" w:rsidRPr="00A916D9" w:rsidRDefault="00842CEE" w:rsidP="00842CEE">
      <w:pPr>
        <w:overflowPunct/>
        <w:autoSpaceDE/>
        <w:autoSpaceDN/>
        <w:adjustRightInd/>
        <w:rPr>
          <w:rFonts w:ascii="Spectral" w:hAnsi="Spectral" w:cstheme="minorHAnsi"/>
          <w:sz w:val="18"/>
          <w:szCs w:val="18"/>
          <w:lang w:val="en-US"/>
        </w:rPr>
      </w:pPr>
      <w:r w:rsidRPr="00A916D9">
        <w:rPr>
          <w:rFonts w:ascii="Spectral" w:hAnsi="Spectral" w:cstheme="minorHAnsi"/>
        </w:rPr>
        <w:t>A link to the campus map can be found at the following:</w:t>
      </w:r>
      <w:r w:rsidRPr="00A916D9">
        <w:rPr>
          <w:rFonts w:ascii="Spectral" w:hAnsi="Spectral" w:cstheme="minorHAnsi"/>
          <w:lang w:val="en-US"/>
        </w:rPr>
        <w:t> </w:t>
      </w:r>
    </w:p>
    <w:p w14:paraId="0C78AC77" w14:textId="77777777" w:rsidR="00842CEE" w:rsidRPr="00A916D9" w:rsidRDefault="00842CEE" w:rsidP="00842CEE">
      <w:pPr>
        <w:overflowPunct/>
        <w:autoSpaceDE/>
        <w:autoSpaceDN/>
        <w:adjustRightInd/>
        <w:rPr>
          <w:rFonts w:ascii="Spectral" w:hAnsi="Spectral" w:cstheme="minorHAnsi"/>
          <w:sz w:val="18"/>
          <w:szCs w:val="18"/>
          <w:lang w:val="en-US"/>
        </w:rPr>
      </w:pPr>
      <w:r w:rsidRPr="00A916D9">
        <w:rPr>
          <w:rFonts w:ascii="Spectral" w:hAnsi="Spectral" w:cstheme="minorHAnsi"/>
          <w:lang w:val="en-US"/>
        </w:rPr>
        <w:t> </w:t>
      </w:r>
    </w:p>
    <w:p w14:paraId="0C7D132C" w14:textId="06795FDA" w:rsidR="00842CEE" w:rsidRPr="00A916D9" w:rsidRDefault="007D4FE6" w:rsidP="06378CEF">
      <w:pPr>
        <w:overflowPunct/>
        <w:autoSpaceDE/>
        <w:autoSpaceDN/>
        <w:adjustRightInd/>
        <w:rPr>
          <w:rFonts w:ascii="Spectral" w:hAnsi="Spectral" w:cstheme="minorBidi"/>
          <w:sz w:val="18"/>
          <w:szCs w:val="18"/>
          <w:lang w:val="en-US"/>
        </w:rPr>
      </w:pPr>
      <w:hyperlink r:id="rId21">
        <w:r w:rsidR="00842CEE" w:rsidRPr="00A916D9">
          <w:rPr>
            <w:rStyle w:val="Hyperlink"/>
            <w:rFonts w:ascii="Spectral" w:hAnsi="Spectral" w:cstheme="minorBidi"/>
          </w:rPr>
          <w:t>http</w:t>
        </w:r>
        <w:r w:rsidR="28C9228F" w:rsidRPr="00A916D9">
          <w:rPr>
            <w:rStyle w:val="Hyperlink"/>
            <w:rFonts w:ascii="Spectral" w:hAnsi="Spectral" w:cstheme="minorBidi"/>
          </w:rPr>
          <w:t>s://www.universityof</w:t>
        </w:r>
        <w:r w:rsidR="00842CEE" w:rsidRPr="00A916D9">
          <w:rPr>
            <w:rStyle w:val="Hyperlink"/>
            <w:rFonts w:ascii="Spectral" w:hAnsi="Spectral" w:cstheme="minorBidi"/>
          </w:rPr>
          <w:t>galway.ie/media/buildingsoffice/files/maps/NUI-Galway-Campus-A4-Map_D6.pdf</w:t>
        </w:r>
      </w:hyperlink>
      <w:r w:rsidR="00842CEE" w:rsidRPr="00A916D9">
        <w:rPr>
          <w:rFonts w:ascii="Spectral" w:hAnsi="Spectral" w:cstheme="minorBidi"/>
        </w:rPr>
        <w:t> </w:t>
      </w:r>
      <w:r w:rsidR="00842CEE" w:rsidRPr="00A916D9">
        <w:rPr>
          <w:rFonts w:ascii="Spectral" w:hAnsi="Spectral" w:cstheme="minorBidi"/>
          <w:lang w:val="en-US"/>
        </w:rPr>
        <w:t> </w:t>
      </w:r>
    </w:p>
    <w:p w14:paraId="2A266A21" w14:textId="77777777" w:rsidR="00E63083" w:rsidRDefault="00E63083" w:rsidP="59A379E8">
      <w:pPr>
        <w:pStyle w:val="Heading2"/>
        <w:ind w:left="0" w:firstLine="0"/>
        <w:rPr>
          <w:rFonts w:ascii="Spectral" w:hAnsi="Spectral" w:cstheme="minorBidi"/>
        </w:rPr>
      </w:pPr>
      <w:bookmarkStart w:id="20" w:name="_Toc1920908519"/>
      <w:bookmarkStart w:id="21" w:name="_Toc974761132"/>
    </w:p>
    <w:p w14:paraId="7333BC2F" w14:textId="77777777" w:rsidR="00E63083" w:rsidRPr="00E63083" w:rsidRDefault="00E63083" w:rsidP="00E63083"/>
    <w:p w14:paraId="2CDCF13D" w14:textId="059B194E" w:rsidR="00540B58" w:rsidRPr="00A916D9" w:rsidRDefault="00540B58" w:rsidP="59A379E8">
      <w:pPr>
        <w:pStyle w:val="Heading2"/>
        <w:ind w:left="0" w:firstLine="0"/>
        <w:rPr>
          <w:rFonts w:ascii="Spectral" w:hAnsi="Spectral" w:cstheme="minorBidi"/>
        </w:rPr>
      </w:pPr>
      <w:bookmarkStart w:id="22" w:name="_Toc236382760"/>
      <w:r w:rsidRPr="00A916D9">
        <w:rPr>
          <w:rFonts w:ascii="Spectral" w:hAnsi="Spectral" w:cstheme="minorBidi"/>
        </w:rPr>
        <w:t>Teaching Staff</w:t>
      </w:r>
      <w:bookmarkEnd w:id="20"/>
      <w:bookmarkEnd w:id="21"/>
      <w:bookmarkEnd w:id="22"/>
      <w:r w:rsidRPr="00A916D9">
        <w:rPr>
          <w:rFonts w:ascii="Spectral" w:hAnsi="Spectral" w:cstheme="minorBidi"/>
        </w:rPr>
        <w:t> </w:t>
      </w:r>
    </w:p>
    <w:p w14:paraId="3F2BAEF9" w14:textId="77777777" w:rsidR="00540B58" w:rsidRPr="00A916D9" w:rsidRDefault="00540B58" w:rsidP="00540B58">
      <w:pPr>
        <w:overflowPunct/>
        <w:autoSpaceDE/>
        <w:autoSpaceDN/>
        <w:adjustRightInd/>
        <w:jc w:val="both"/>
        <w:rPr>
          <w:rFonts w:ascii="Spectral" w:hAnsi="Spectral" w:cstheme="minorHAnsi"/>
          <w:sz w:val="18"/>
          <w:szCs w:val="18"/>
          <w:lang w:val="en-US"/>
        </w:rPr>
      </w:pPr>
    </w:p>
    <w:p w14:paraId="331F6A68" w14:textId="4B3C2FC0" w:rsidR="00540B58" w:rsidRDefault="00540B58" w:rsidP="7BE26FE7">
      <w:pPr>
        <w:overflowPunct/>
        <w:autoSpaceDE/>
        <w:autoSpaceDN/>
        <w:adjustRightInd/>
        <w:jc w:val="both"/>
        <w:rPr>
          <w:rFonts w:ascii="Spectral" w:hAnsi="Spectral" w:cstheme="minorBidi"/>
          <w:color w:val="000000" w:themeColor="text1"/>
          <w:sz w:val="22"/>
          <w:szCs w:val="22"/>
          <w:lang w:val="en-US"/>
        </w:rPr>
      </w:pPr>
      <w:r w:rsidRPr="00A916D9">
        <w:rPr>
          <w:rFonts w:ascii="Spectral" w:hAnsi="Spectral" w:cstheme="minorBidi"/>
          <w:color w:val="000000" w:themeColor="text1"/>
          <w:sz w:val="22"/>
          <w:szCs w:val="22"/>
        </w:rPr>
        <w:t>Please find below contact details of most of your lecturers throughout the year</w:t>
      </w:r>
      <w:r w:rsidR="30F4E6FF" w:rsidRPr="00A916D9">
        <w:rPr>
          <w:rFonts w:ascii="Spectral" w:hAnsi="Spectral" w:cstheme="minorBidi"/>
          <w:color w:val="000000" w:themeColor="text1"/>
          <w:sz w:val="22"/>
          <w:szCs w:val="22"/>
        </w:rPr>
        <w:t xml:space="preserve"> from Performance and Screen Studies</w:t>
      </w:r>
      <w:r w:rsidRPr="00A916D9">
        <w:rPr>
          <w:rFonts w:ascii="Spectral" w:hAnsi="Spectral" w:cstheme="minorBidi"/>
          <w:color w:val="000000" w:themeColor="text1"/>
          <w:sz w:val="22"/>
          <w:szCs w:val="22"/>
        </w:rPr>
        <w:t xml:space="preserve">, </w:t>
      </w:r>
      <w:r w:rsidRPr="00A916D9">
        <w:rPr>
          <w:rFonts w:ascii="Spectral" w:hAnsi="Spectral" w:cstheme="minorBidi"/>
          <w:color w:val="000000" w:themeColor="text1"/>
          <w:sz w:val="22"/>
          <w:szCs w:val="22"/>
          <w:u w:val="single"/>
        </w:rPr>
        <w:t>this list is not yet complete and is subject to change:</w:t>
      </w:r>
      <w:r w:rsidRPr="00A916D9">
        <w:rPr>
          <w:rFonts w:ascii="Spectral" w:hAnsi="Spectral" w:cstheme="minorBidi"/>
          <w:color w:val="000000" w:themeColor="text1"/>
          <w:sz w:val="22"/>
          <w:szCs w:val="22"/>
        </w:rPr>
        <w:t>  </w:t>
      </w:r>
      <w:r w:rsidRPr="00A916D9">
        <w:rPr>
          <w:rFonts w:ascii="Spectral" w:hAnsi="Spectral" w:cstheme="minorBidi"/>
          <w:color w:val="000000" w:themeColor="text1"/>
          <w:sz w:val="22"/>
          <w:szCs w:val="22"/>
          <w:lang w:val="en-US"/>
        </w:rPr>
        <w:t> </w:t>
      </w:r>
    </w:p>
    <w:p w14:paraId="15DBCF2F" w14:textId="77777777" w:rsidR="007478D4" w:rsidRDefault="007478D4" w:rsidP="7BE26FE7">
      <w:pPr>
        <w:overflowPunct/>
        <w:autoSpaceDE/>
        <w:autoSpaceDN/>
        <w:adjustRightInd/>
        <w:jc w:val="both"/>
        <w:rPr>
          <w:rFonts w:ascii="Spectral" w:hAnsi="Spectral" w:cstheme="minorBidi"/>
          <w:color w:val="000000" w:themeColor="text1"/>
          <w:sz w:val="22"/>
          <w:szCs w:val="22"/>
          <w:lang w:val="en-US"/>
        </w:rPr>
      </w:pPr>
    </w:p>
    <w:tbl>
      <w:tblPr>
        <w:tblW w:w="762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777"/>
        <w:gridCol w:w="1711"/>
        <w:gridCol w:w="4132"/>
      </w:tblGrid>
      <w:tr w:rsidR="007478D4" w:rsidRPr="00F64CB3" w14:paraId="4D4A0582" w14:textId="77777777" w:rsidTr="145256FF">
        <w:trPr>
          <w:trHeight w:val="300"/>
        </w:trPr>
        <w:tc>
          <w:tcPr>
            <w:tcW w:w="1777" w:type="dxa"/>
            <w:tcBorders>
              <w:top w:val="single" w:sz="6" w:space="0" w:color="auto"/>
              <w:left w:val="single" w:sz="6" w:space="0" w:color="auto"/>
              <w:bottom w:val="single" w:sz="6" w:space="0" w:color="auto"/>
              <w:right w:val="single" w:sz="6" w:space="0" w:color="auto"/>
            </w:tcBorders>
            <w:vAlign w:val="center"/>
            <w:hideMark/>
          </w:tcPr>
          <w:p w14:paraId="2284147C" w14:textId="77777777" w:rsidR="007478D4" w:rsidRPr="00F64CB3" w:rsidRDefault="007478D4" w:rsidP="005C7741">
            <w:pPr>
              <w:overflowPunct/>
              <w:autoSpaceDE/>
              <w:autoSpaceDN/>
              <w:adjustRightInd/>
              <w:jc w:val="center"/>
              <w:rPr>
                <w:rFonts w:ascii="Spectral" w:eastAsiaTheme="minorEastAsia" w:hAnsi="Spectral" w:cstheme="minorBidi"/>
                <w:sz w:val="22"/>
                <w:szCs w:val="22"/>
                <w:lang w:val="en-US"/>
              </w:rPr>
            </w:pPr>
            <w:r w:rsidRPr="00F64CB3">
              <w:rPr>
                <w:rFonts w:ascii="Spectral" w:eastAsiaTheme="minorEastAsia" w:hAnsi="Spectral" w:cstheme="minorBidi"/>
                <w:b/>
                <w:bCs/>
                <w:color w:val="000000" w:themeColor="text1"/>
                <w:sz w:val="22"/>
                <w:szCs w:val="22"/>
              </w:rPr>
              <w:t>MODULE</w:t>
            </w:r>
            <w:r w:rsidRPr="00F64CB3">
              <w:rPr>
                <w:rFonts w:ascii="Spectral" w:eastAsiaTheme="minorEastAsia" w:hAnsi="Spectral" w:cstheme="minorBidi"/>
                <w:color w:val="000000" w:themeColor="text1"/>
                <w:sz w:val="22"/>
                <w:szCs w:val="22"/>
                <w:lang w:val="en-US"/>
              </w:rPr>
              <w:t> </w:t>
            </w:r>
          </w:p>
        </w:tc>
        <w:tc>
          <w:tcPr>
            <w:tcW w:w="1711" w:type="dxa"/>
            <w:tcBorders>
              <w:top w:val="single" w:sz="6" w:space="0" w:color="auto"/>
              <w:left w:val="single" w:sz="6" w:space="0" w:color="auto"/>
              <w:bottom w:val="single" w:sz="6" w:space="0" w:color="auto"/>
              <w:right w:val="single" w:sz="6" w:space="0" w:color="auto"/>
            </w:tcBorders>
            <w:vAlign w:val="center"/>
            <w:hideMark/>
          </w:tcPr>
          <w:p w14:paraId="4012AC71" w14:textId="77777777" w:rsidR="007478D4" w:rsidRPr="00F64CB3" w:rsidRDefault="007478D4" w:rsidP="005C7741">
            <w:pPr>
              <w:overflowPunct/>
              <w:autoSpaceDE/>
              <w:autoSpaceDN/>
              <w:adjustRightInd/>
              <w:jc w:val="center"/>
              <w:rPr>
                <w:rFonts w:ascii="Spectral" w:eastAsiaTheme="minorEastAsia" w:hAnsi="Spectral" w:cstheme="minorBidi"/>
                <w:sz w:val="22"/>
                <w:szCs w:val="22"/>
                <w:lang w:val="en-US"/>
              </w:rPr>
            </w:pPr>
            <w:r w:rsidRPr="00F64CB3">
              <w:rPr>
                <w:rFonts w:ascii="Spectral" w:eastAsiaTheme="minorEastAsia" w:hAnsi="Spectral" w:cstheme="minorBidi"/>
                <w:b/>
                <w:bCs/>
                <w:color w:val="000000" w:themeColor="text1"/>
                <w:sz w:val="22"/>
                <w:szCs w:val="22"/>
              </w:rPr>
              <w:t>LECTURER</w:t>
            </w:r>
            <w:r w:rsidRPr="00F64CB3">
              <w:rPr>
                <w:rFonts w:ascii="Spectral" w:eastAsiaTheme="minorEastAsia" w:hAnsi="Spectral" w:cstheme="minorBidi"/>
                <w:color w:val="000000" w:themeColor="text1"/>
                <w:sz w:val="22"/>
                <w:szCs w:val="22"/>
                <w:lang w:val="en-US"/>
              </w:rPr>
              <w:t> </w:t>
            </w:r>
          </w:p>
        </w:tc>
        <w:tc>
          <w:tcPr>
            <w:tcW w:w="4132" w:type="dxa"/>
            <w:tcBorders>
              <w:top w:val="single" w:sz="6" w:space="0" w:color="auto"/>
              <w:left w:val="single" w:sz="6" w:space="0" w:color="auto"/>
              <w:bottom w:val="single" w:sz="6" w:space="0" w:color="auto"/>
              <w:right w:val="single" w:sz="6" w:space="0" w:color="auto"/>
            </w:tcBorders>
            <w:vAlign w:val="center"/>
            <w:hideMark/>
          </w:tcPr>
          <w:p w14:paraId="276E4B43" w14:textId="77777777" w:rsidR="007478D4" w:rsidRPr="00F64CB3" w:rsidRDefault="007478D4" w:rsidP="005C7741">
            <w:pPr>
              <w:overflowPunct/>
              <w:autoSpaceDE/>
              <w:autoSpaceDN/>
              <w:adjustRightInd/>
              <w:jc w:val="center"/>
              <w:rPr>
                <w:rFonts w:ascii="Spectral" w:eastAsiaTheme="minorEastAsia" w:hAnsi="Spectral" w:cstheme="minorBidi"/>
                <w:sz w:val="22"/>
                <w:szCs w:val="22"/>
                <w:lang w:val="en-US"/>
              </w:rPr>
            </w:pPr>
            <w:r w:rsidRPr="00F64CB3">
              <w:rPr>
                <w:rFonts w:ascii="Spectral" w:eastAsiaTheme="minorEastAsia" w:hAnsi="Spectral" w:cstheme="minorBidi"/>
                <w:b/>
                <w:bCs/>
                <w:color w:val="000000" w:themeColor="text1"/>
                <w:sz w:val="22"/>
                <w:szCs w:val="22"/>
              </w:rPr>
              <w:t>EMAIL</w:t>
            </w:r>
            <w:r w:rsidRPr="00F64CB3">
              <w:rPr>
                <w:rFonts w:ascii="Spectral" w:eastAsiaTheme="minorEastAsia" w:hAnsi="Spectral" w:cstheme="minorBidi"/>
                <w:color w:val="000000" w:themeColor="text1"/>
                <w:sz w:val="22"/>
                <w:szCs w:val="22"/>
                <w:lang w:val="en-US"/>
              </w:rPr>
              <w:t> </w:t>
            </w:r>
          </w:p>
        </w:tc>
      </w:tr>
      <w:tr w:rsidR="007478D4" w:rsidRPr="00F64CB3" w14:paraId="6F025DA3" w14:textId="77777777" w:rsidTr="145256FF">
        <w:trPr>
          <w:trHeight w:val="525"/>
        </w:trPr>
        <w:tc>
          <w:tcPr>
            <w:tcW w:w="1777" w:type="dxa"/>
            <w:tcBorders>
              <w:top w:val="single" w:sz="6" w:space="0" w:color="auto"/>
              <w:left w:val="single" w:sz="6" w:space="0" w:color="auto"/>
              <w:bottom w:val="single" w:sz="6" w:space="0" w:color="auto"/>
              <w:right w:val="single" w:sz="6" w:space="0" w:color="auto"/>
            </w:tcBorders>
          </w:tcPr>
          <w:p w14:paraId="4C5CA72D" w14:textId="77777777" w:rsidR="007478D4" w:rsidRPr="007478D4" w:rsidRDefault="007478D4" w:rsidP="007478D4">
            <w:pPr>
              <w:rPr>
                <w:rFonts w:ascii="Spectral" w:hAnsi="Spectral" w:cs="Arial"/>
                <w:sz w:val="22"/>
                <w:szCs w:val="22"/>
                <w:lang w:val="en-US"/>
              </w:rPr>
            </w:pPr>
            <w:r w:rsidRPr="007478D4">
              <w:rPr>
                <w:rFonts w:ascii="Spectral" w:hAnsi="Spectral" w:cstheme="minorHAnsi"/>
                <w:sz w:val="22"/>
                <w:szCs w:val="22"/>
                <w:lang w:val="en-US"/>
              </w:rPr>
              <w:t xml:space="preserve">PSS1102: Acting and Performance Processes: </w:t>
            </w:r>
            <w:r w:rsidRPr="007478D4">
              <w:rPr>
                <w:rFonts w:ascii="Spectral" w:hAnsi="Spectral" w:cs="Arial"/>
                <w:sz w:val="22"/>
                <w:szCs w:val="22"/>
                <w:lang w:val="en-US"/>
              </w:rPr>
              <w:t>From Everyday Life to Stage and Screen(s)</w:t>
            </w:r>
          </w:p>
          <w:p w14:paraId="3147D1E5" w14:textId="77777777" w:rsidR="007478D4" w:rsidRPr="007478D4" w:rsidRDefault="007478D4" w:rsidP="005C7741">
            <w:pPr>
              <w:overflowPunct/>
              <w:autoSpaceDE/>
              <w:autoSpaceDN/>
              <w:adjustRightInd/>
              <w:rPr>
                <w:rFonts w:ascii="Spectral" w:eastAsiaTheme="minorEastAsia" w:hAnsi="Spectral" w:cstheme="minorBidi"/>
                <w:sz w:val="22"/>
                <w:szCs w:val="22"/>
                <w:lang w:val="en-IE"/>
              </w:rPr>
            </w:pPr>
          </w:p>
        </w:tc>
        <w:tc>
          <w:tcPr>
            <w:tcW w:w="1711" w:type="dxa"/>
            <w:tcBorders>
              <w:top w:val="single" w:sz="6" w:space="0" w:color="auto"/>
              <w:left w:val="single" w:sz="6" w:space="0" w:color="auto"/>
              <w:bottom w:val="single" w:sz="6" w:space="0" w:color="auto"/>
              <w:right w:val="single" w:sz="6" w:space="0" w:color="auto"/>
            </w:tcBorders>
          </w:tcPr>
          <w:p w14:paraId="10F69E21" w14:textId="731B5D91" w:rsidR="007478D4" w:rsidRPr="007478D4" w:rsidRDefault="29033651" w:rsidP="04F7F7A5">
            <w:pPr>
              <w:pStyle w:val="BodyText"/>
              <w:overflowPunct/>
              <w:autoSpaceDE/>
              <w:autoSpaceDN/>
              <w:adjustRightInd/>
              <w:spacing w:after="0"/>
              <w:rPr>
                <w:rFonts w:ascii="Spectral" w:eastAsia="Spectral" w:hAnsi="Spectral" w:cs="Spectral"/>
                <w:sz w:val="22"/>
                <w:szCs w:val="22"/>
              </w:rPr>
            </w:pPr>
            <w:r w:rsidRPr="04F7F7A5">
              <w:rPr>
                <w:rFonts w:ascii="Spectral" w:eastAsia="Spectral" w:hAnsi="Spectral" w:cs="Spectral"/>
                <w:color w:val="000000" w:themeColor="text1"/>
                <w:sz w:val="22"/>
                <w:szCs w:val="22"/>
                <w:lang w:val="en-IE"/>
              </w:rPr>
              <w:t>Dr Isadora Petrauskas</w:t>
            </w:r>
          </w:p>
          <w:p w14:paraId="2B4C14F6" w14:textId="58ED3433" w:rsidR="007478D4" w:rsidRPr="007478D4" w:rsidRDefault="007478D4" w:rsidP="04F7F7A5">
            <w:pPr>
              <w:overflowPunct/>
              <w:autoSpaceDE/>
              <w:autoSpaceDN/>
              <w:adjustRightInd/>
              <w:rPr>
                <w:rFonts w:ascii="Spectral" w:eastAsiaTheme="minorEastAsia" w:hAnsi="Spectral" w:cstheme="minorBidi"/>
                <w:color w:val="222222"/>
                <w:sz w:val="22"/>
                <w:szCs w:val="22"/>
              </w:rPr>
            </w:pPr>
          </w:p>
        </w:tc>
        <w:tc>
          <w:tcPr>
            <w:tcW w:w="4132" w:type="dxa"/>
            <w:tcBorders>
              <w:top w:val="single" w:sz="6" w:space="0" w:color="auto"/>
              <w:left w:val="single" w:sz="6" w:space="0" w:color="auto"/>
              <w:bottom w:val="single" w:sz="6" w:space="0" w:color="auto"/>
              <w:right w:val="single" w:sz="6" w:space="0" w:color="auto"/>
            </w:tcBorders>
          </w:tcPr>
          <w:p w14:paraId="14EEF8DE" w14:textId="0C150EDA" w:rsidR="007478D4" w:rsidRPr="007478D4" w:rsidRDefault="007D4FE6" w:rsidP="005C7741">
            <w:pPr>
              <w:overflowPunct/>
              <w:autoSpaceDE/>
              <w:autoSpaceDN/>
              <w:adjustRightInd/>
              <w:jc w:val="both"/>
            </w:pPr>
            <w:hyperlink r:id="rId22">
              <w:r w:rsidR="29033651" w:rsidRPr="04F7F7A5">
                <w:rPr>
                  <w:rStyle w:val="Hyperlink"/>
                </w:rPr>
                <w:t>isadora.petrauskas@universityofgalway.ie</w:t>
              </w:r>
            </w:hyperlink>
          </w:p>
          <w:p w14:paraId="20CCE1E2" w14:textId="3C309A59" w:rsidR="007478D4" w:rsidRPr="007478D4" w:rsidRDefault="007478D4" w:rsidP="005C7741">
            <w:pPr>
              <w:overflowPunct/>
              <w:autoSpaceDE/>
              <w:autoSpaceDN/>
              <w:adjustRightInd/>
              <w:jc w:val="both"/>
              <w:rPr>
                <w:rFonts w:ascii="Spectral" w:hAnsi="Spectral"/>
              </w:rPr>
            </w:pPr>
          </w:p>
        </w:tc>
      </w:tr>
      <w:tr w:rsidR="007478D4" w:rsidRPr="00F64CB3" w14:paraId="19F56322" w14:textId="77777777" w:rsidTr="145256FF">
        <w:trPr>
          <w:trHeight w:val="525"/>
        </w:trPr>
        <w:tc>
          <w:tcPr>
            <w:tcW w:w="1777" w:type="dxa"/>
            <w:tcBorders>
              <w:top w:val="single" w:sz="6" w:space="0" w:color="auto"/>
              <w:left w:val="single" w:sz="6" w:space="0" w:color="auto"/>
              <w:bottom w:val="single" w:sz="6" w:space="0" w:color="auto"/>
              <w:right w:val="single" w:sz="6" w:space="0" w:color="auto"/>
            </w:tcBorders>
          </w:tcPr>
          <w:p w14:paraId="2BC22099" w14:textId="7CEFD6B0" w:rsidR="007478D4" w:rsidRPr="00F64CB3" w:rsidRDefault="007478D4" w:rsidP="005C7741">
            <w:pPr>
              <w:overflowPunct/>
              <w:autoSpaceDE/>
              <w:autoSpaceDN/>
              <w:adjustRightInd/>
              <w:rPr>
                <w:rFonts w:ascii="Spectral" w:eastAsiaTheme="minorEastAsia" w:hAnsi="Spectral" w:cstheme="minorBidi"/>
                <w:sz w:val="22"/>
                <w:szCs w:val="22"/>
                <w:lang w:val="en-IE"/>
              </w:rPr>
            </w:pPr>
            <w:r w:rsidRPr="00F64CB3">
              <w:rPr>
                <w:rFonts w:ascii="Spectral" w:eastAsiaTheme="minorEastAsia" w:hAnsi="Spectral" w:cstheme="minorBidi"/>
                <w:sz w:val="22"/>
                <w:szCs w:val="22"/>
                <w:lang w:val="en-IE"/>
              </w:rPr>
              <w:t xml:space="preserve">PSS3102: Applied Performance in Educational, Social and Community Contexts </w:t>
            </w:r>
          </w:p>
        </w:tc>
        <w:tc>
          <w:tcPr>
            <w:tcW w:w="1711" w:type="dxa"/>
            <w:tcBorders>
              <w:top w:val="single" w:sz="6" w:space="0" w:color="auto"/>
              <w:left w:val="single" w:sz="6" w:space="0" w:color="auto"/>
              <w:bottom w:val="single" w:sz="6" w:space="0" w:color="auto"/>
              <w:right w:val="single" w:sz="6" w:space="0" w:color="auto"/>
            </w:tcBorders>
          </w:tcPr>
          <w:p w14:paraId="5169554A" w14:textId="77777777" w:rsidR="007478D4" w:rsidRPr="00F64CB3" w:rsidRDefault="007478D4" w:rsidP="005C7741">
            <w:pPr>
              <w:overflowPunct/>
              <w:autoSpaceDE/>
              <w:autoSpaceDN/>
              <w:adjustRightInd/>
              <w:rPr>
                <w:rFonts w:ascii="Spectral" w:eastAsiaTheme="minorEastAsia" w:hAnsi="Spectral" w:cstheme="minorBidi"/>
                <w:color w:val="222222"/>
                <w:sz w:val="22"/>
                <w:szCs w:val="22"/>
              </w:rPr>
            </w:pPr>
            <w:r w:rsidRPr="00F64CB3">
              <w:rPr>
                <w:rFonts w:ascii="Spectral" w:eastAsiaTheme="minorEastAsia" w:hAnsi="Spectral" w:cstheme="minorBidi"/>
                <w:color w:val="222222"/>
                <w:sz w:val="22"/>
                <w:szCs w:val="22"/>
              </w:rPr>
              <w:t>Dr Charlotte McIvor</w:t>
            </w:r>
          </w:p>
        </w:tc>
        <w:tc>
          <w:tcPr>
            <w:tcW w:w="4132" w:type="dxa"/>
            <w:tcBorders>
              <w:top w:val="single" w:sz="6" w:space="0" w:color="auto"/>
              <w:left w:val="single" w:sz="6" w:space="0" w:color="auto"/>
              <w:bottom w:val="single" w:sz="6" w:space="0" w:color="auto"/>
              <w:right w:val="single" w:sz="6" w:space="0" w:color="auto"/>
            </w:tcBorders>
          </w:tcPr>
          <w:p w14:paraId="50F9CB34" w14:textId="77777777" w:rsidR="007478D4" w:rsidRPr="00F64CB3" w:rsidRDefault="007D4FE6" w:rsidP="005C7741">
            <w:pPr>
              <w:overflowPunct/>
              <w:autoSpaceDE/>
              <w:autoSpaceDN/>
              <w:adjustRightInd/>
              <w:jc w:val="both"/>
              <w:rPr>
                <w:rFonts w:ascii="Spectral" w:eastAsiaTheme="minorEastAsia" w:hAnsi="Spectral" w:cstheme="minorBidi"/>
                <w:sz w:val="22"/>
                <w:szCs w:val="22"/>
                <w:lang w:val="en-IE"/>
              </w:rPr>
            </w:pPr>
            <w:hyperlink r:id="rId23" w:history="1">
              <w:r w:rsidR="007478D4" w:rsidRPr="00F64CB3">
                <w:rPr>
                  <w:rStyle w:val="Hyperlink"/>
                  <w:rFonts w:ascii="Spectral" w:eastAsiaTheme="minorEastAsia" w:hAnsi="Spectral" w:cstheme="minorBidi"/>
                  <w:sz w:val="22"/>
                  <w:szCs w:val="22"/>
                  <w:lang w:val="en-IE"/>
                </w:rPr>
                <w:t>charlotte.mcivor@universityofgalway.ie</w:t>
              </w:r>
            </w:hyperlink>
            <w:r w:rsidR="007478D4" w:rsidRPr="00F64CB3">
              <w:rPr>
                <w:rFonts w:ascii="Spectral" w:eastAsiaTheme="minorEastAsia" w:hAnsi="Spectral" w:cstheme="minorBidi"/>
                <w:sz w:val="22"/>
                <w:szCs w:val="22"/>
                <w:lang w:val="en-IE"/>
              </w:rPr>
              <w:t xml:space="preserve"> </w:t>
            </w:r>
          </w:p>
        </w:tc>
      </w:tr>
      <w:tr w:rsidR="007478D4" w:rsidRPr="00F64CB3" w14:paraId="2AA730ED" w14:textId="77777777" w:rsidTr="145256FF">
        <w:trPr>
          <w:trHeight w:val="555"/>
        </w:trPr>
        <w:tc>
          <w:tcPr>
            <w:tcW w:w="1777" w:type="dxa"/>
            <w:tcBorders>
              <w:top w:val="single" w:sz="6" w:space="0" w:color="auto"/>
              <w:left w:val="single" w:sz="6" w:space="0" w:color="auto"/>
              <w:bottom w:val="single" w:sz="6" w:space="0" w:color="auto"/>
              <w:right w:val="single" w:sz="6" w:space="0" w:color="auto"/>
            </w:tcBorders>
          </w:tcPr>
          <w:p w14:paraId="7ED356A1" w14:textId="77777777" w:rsidR="007478D4" w:rsidRPr="00F64CB3" w:rsidRDefault="398B1E21" w:rsidP="145256FF">
            <w:pPr>
              <w:overflowPunct/>
              <w:autoSpaceDE/>
              <w:autoSpaceDN/>
              <w:adjustRightInd/>
              <w:rPr>
                <w:rFonts w:ascii="Spectral" w:hAnsi="Spectral" w:cstheme="minorBidi"/>
                <w:sz w:val="22"/>
                <w:szCs w:val="22"/>
                <w:lang w:val="en-IE"/>
              </w:rPr>
            </w:pPr>
            <w:r w:rsidRPr="145256FF">
              <w:rPr>
                <w:rFonts w:ascii="Spectral" w:hAnsi="Spectral" w:cstheme="minorBidi"/>
                <w:sz w:val="22"/>
                <w:szCs w:val="22"/>
                <w:lang w:val="en-IE"/>
              </w:rPr>
              <w:t>PSS1101: Performing and Screening Ireland</w:t>
            </w:r>
          </w:p>
          <w:p w14:paraId="7F729A92" w14:textId="70361F53" w:rsidR="007478D4" w:rsidRPr="00F64CB3" w:rsidRDefault="007478D4" w:rsidP="145256FF">
            <w:pPr>
              <w:overflowPunct/>
              <w:autoSpaceDE/>
              <w:autoSpaceDN/>
              <w:adjustRightInd/>
              <w:rPr>
                <w:rFonts w:ascii="Spectral" w:eastAsiaTheme="minorEastAsia" w:hAnsi="Spectral" w:cstheme="minorBidi"/>
                <w:sz w:val="22"/>
                <w:szCs w:val="22"/>
                <w:lang w:val="en-IE"/>
              </w:rPr>
            </w:pPr>
          </w:p>
        </w:tc>
        <w:tc>
          <w:tcPr>
            <w:tcW w:w="1711" w:type="dxa"/>
            <w:tcBorders>
              <w:top w:val="single" w:sz="6" w:space="0" w:color="auto"/>
              <w:left w:val="single" w:sz="6" w:space="0" w:color="auto"/>
              <w:bottom w:val="single" w:sz="6" w:space="0" w:color="auto"/>
              <w:right w:val="single" w:sz="6" w:space="0" w:color="auto"/>
            </w:tcBorders>
          </w:tcPr>
          <w:p w14:paraId="34A71C5C" w14:textId="34211A4A" w:rsidR="007478D4" w:rsidRPr="00F64CB3" w:rsidRDefault="12CB7B59" w:rsidP="00E40C6A">
            <w:pPr>
              <w:overflowPunct/>
              <w:autoSpaceDE/>
              <w:autoSpaceDN/>
              <w:adjustRightInd/>
            </w:pPr>
            <w:r w:rsidRPr="145256FF">
              <w:rPr>
                <w:rFonts w:ascii="Spectral" w:eastAsiaTheme="minorEastAsia" w:hAnsi="Spectral" w:cstheme="minorBidi"/>
                <w:sz w:val="22"/>
                <w:szCs w:val="22"/>
                <w:lang w:val="en-IE"/>
              </w:rPr>
              <w:t>Prof Parick Longergan</w:t>
            </w:r>
          </w:p>
        </w:tc>
        <w:tc>
          <w:tcPr>
            <w:tcW w:w="4132" w:type="dxa"/>
            <w:tcBorders>
              <w:top w:val="single" w:sz="6" w:space="0" w:color="auto"/>
              <w:left w:val="single" w:sz="6" w:space="0" w:color="auto"/>
              <w:bottom w:val="single" w:sz="6" w:space="0" w:color="auto"/>
              <w:right w:val="single" w:sz="6" w:space="0" w:color="auto"/>
            </w:tcBorders>
          </w:tcPr>
          <w:p w14:paraId="6225C436" w14:textId="506E9783" w:rsidR="12CB7B59" w:rsidRDefault="007D4FE6" w:rsidP="145256FF">
            <w:hyperlink r:id="rId24">
              <w:r w:rsidR="12CB7B59" w:rsidRPr="145256FF">
                <w:rPr>
                  <w:rStyle w:val="Hyperlink"/>
                </w:rPr>
                <w:t>patrick.lonergan@universityofgalway.ie</w:t>
              </w:r>
            </w:hyperlink>
          </w:p>
          <w:p w14:paraId="7CE0B26A" w14:textId="546EF485" w:rsidR="145256FF" w:rsidRDefault="145256FF" w:rsidP="145256FF">
            <w:pPr>
              <w:rPr>
                <w:rFonts w:ascii="Aptos" w:eastAsia="Aptos" w:hAnsi="Aptos" w:cs="Aptos"/>
                <w:color w:val="000000" w:themeColor="text1"/>
                <w:sz w:val="24"/>
                <w:szCs w:val="24"/>
              </w:rPr>
            </w:pPr>
          </w:p>
        </w:tc>
      </w:tr>
      <w:tr w:rsidR="007478D4" w:rsidRPr="00F64CB3" w14:paraId="2BD4E5F8" w14:textId="77777777" w:rsidTr="145256FF">
        <w:trPr>
          <w:trHeight w:val="540"/>
        </w:trPr>
        <w:tc>
          <w:tcPr>
            <w:tcW w:w="1777" w:type="dxa"/>
            <w:tcBorders>
              <w:top w:val="single" w:sz="6" w:space="0" w:color="auto"/>
              <w:left w:val="single" w:sz="6" w:space="0" w:color="auto"/>
              <w:bottom w:val="single" w:sz="6" w:space="0" w:color="auto"/>
              <w:right w:val="single" w:sz="6" w:space="0" w:color="auto"/>
            </w:tcBorders>
          </w:tcPr>
          <w:p w14:paraId="27FAB815" w14:textId="77777777" w:rsidR="007478D4" w:rsidRPr="00F64CB3" w:rsidRDefault="007478D4" w:rsidP="005C7741">
            <w:pPr>
              <w:rPr>
                <w:rFonts w:ascii="Spectral" w:eastAsiaTheme="minorEastAsia" w:hAnsi="Spectral" w:cstheme="minorBidi"/>
                <w:sz w:val="22"/>
                <w:szCs w:val="22"/>
                <w:lang w:val="en-IE"/>
              </w:rPr>
            </w:pPr>
            <w:r w:rsidRPr="00F64CB3">
              <w:rPr>
                <w:rFonts w:ascii="Spectral" w:eastAsiaTheme="minorEastAsia" w:hAnsi="Spectral" w:cstheme="minorBidi"/>
                <w:color w:val="222222"/>
                <w:sz w:val="22"/>
                <w:szCs w:val="22"/>
                <w:lang w:val="en-IE"/>
              </w:rPr>
              <w:t>PSS2107: Design Practices for Stage, Screen and Creative Industries (CORE)</w:t>
            </w:r>
          </w:p>
        </w:tc>
        <w:tc>
          <w:tcPr>
            <w:tcW w:w="1711" w:type="dxa"/>
            <w:tcBorders>
              <w:top w:val="single" w:sz="6" w:space="0" w:color="auto"/>
              <w:left w:val="single" w:sz="6" w:space="0" w:color="auto"/>
              <w:bottom w:val="single" w:sz="6" w:space="0" w:color="auto"/>
              <w:right w:val="single" w:sz="6" w:space="0" w:color="auto"/>
            </w:tcBorders>
          </w:tcPr>
          <w:p w14:paraId="59583ACF" w14:textId="5255A1EA" w:rsidR="04F7F7A5" w:rsidRDefault="04F7F7A5" w:rsidP="04F7F7A5">
            <w:pPr>
              <w:pStyle w:val="BodyText"/>
              <w:rPr>
                <w:rFonts w:ascii="Spectral" w:eastAsia="Spectral" w:hAnsi="Spectral" w:cs="Spectral"/>
                <w:sz w:val="22"/>
                <w:szCs w:val="22"/>
              </w:rPr>
            </w:pPr>
            <w:r w:rsidRPr="04F7F7A5">
              <w:rPr>
                <w:rFonts w:ascii="Spectral" w:eastAsia="Spectral" w:hAnsi="Spectral" w:cs="Spectral"/>
                <w:color w:val="000000" w:themeColor="text1"/>
                <w:sz w:val="22"/>
                <w:szCs w:val="22"/>
                <w:lang w:val="en-IE"/>
              </w:rPr>
              <w:t>Dr Isadora Petrauskas</w:t>
            </w:r>
          </w:p>
        </w:tc>
        <w:tc>
          <w:tcPr>
            <w:tcW w:w="4132" w:type="dxa"/>
            <w:tcBorders>
              <w:top w:val="single" w:sz="6" w:space="0" w:color="auto"/>
              <w:left w:val="single" w:sz="6" w:space="0" w:color="auto"/>
              <w:bottom w:val="single" w:sz="6" w:space="0" w:color="auto"/>
              <w:right w:val="single" w:sz="6" w:space="0" w:color="auto"/>
            </w:tcBorders>
          </w:tcPr>
          <w:p w14:paraId="4CD302DF" w14:textId="0C150EDA" w:rsidR="04F7F7A5" w:rsidRDefault="007D4FE6" w:rsidP="04F7F7A5">
            <w:pPr>
              <w:jc w:val="both"/>
            </w:pPr>
            <w:hyperlink r:id="rId25">
              <w:r w:rsidR="04F7F7A5" w:rsidRPr="145256FF">
                <w:rPr>
                  <w:rStyle w:val="Hyperlink"/>
                </w:rPr>
                <w:t>isadora.petrauskas@universityofgalway.ie</w:t>
              </w:r>
            </w:hyperlink>
          </w:p>
          <w:p w14:paraId="1B15CAD4" w14:textId="3C309A59" w:rsidR="04F7F7A5" w:rsidRDefault="04F7F7A5" w:rsidP="04F7F7A5">
            <w:pPr>
              <w:jc w:val="both"/>
              <w:rPr>
                <w:rFonts w:ascii="Spectral" w:hAnsi="Spectral"/>
              </w:rPr>
            </w:pPr>
          </w:p>
        </w:tc>
      </w:tr>
      <w:tr w:rsidR="145256FF" w14:paraId="3CBDD924" w14:textId="77777777" w:rsidTr="145256FF">
        <w:trPr>
          <w:trHeight w:val="540"/>
        </w:trPr>
        <w:tc>
          <w:tcPr>
            <w:tcW w:w="1777" w:type="dxa"/>
            <w:tcBorders>
              <w:top w:val="single" w:sz="6" w:space="0" w:color="auto"/>
              <w:left w:val="single" w:sz="6" w:space="0" w:color="auto"/>
              <w:bottom w:val="single" w:sz="6" w:space="0" w:color="auto"/>
              <w:right w:val="single" w:sz="6" w:space="0" w:color="auto"/>
            </w:tcBorders>
          </w:tcPr>
          <w:p w14:paraId="748BA004" w14:textId="5C780D12" w:rsidR="5FEFEAF5" w:rsidRDefault="5FEFEAF5" w:rsidP="145256FF">
            <w:pPr>
              <w:rPr>
                <w:rFonts w:ascii="Spectral" w:eastAsiaTheme="minorEastAsia" w:hAnsi="Spectral" w:cstheme="minorBidi"/>
                <w:color w:val="222222"/>
                <w:sz w:val="22"/>
                <w:szCs w:val="22"/>
                <w:lang w:val="en-IE"/>
              </w:rPr>
            </w:pPr>
            <w:r w:rsidRPr="145256FF">
              <w:rPr>
                <w:rFonts w:ascii="Spectral" w:eastAsiaTheme="minorEastAsia" w:hAnsi="Spectral" w:cstheme="minorBidi"/>
                <w:color w:val="222222"/>
                <w:sz w:val="22"/>
                <w:szCs w:val="22"/>
                <w:lang w:val="en-IE"/>
              </w:rPr>
              <w:t>PSS2105: Playwriting and Screenwriting</w:t>
            </w:r>
          </w:p>
          <w:p w14:paraId="28F2C48C" w14:textId="23F459BB" w:rsidR="145256FF" w:rsidRDefault="145256FF" w:rsidP="145256FF">
            <w:pPr>
              <w:rPr>
                <w:rFonts w:ascii="Spectral" w:eastAsiaTheme="minorEastAsia" w:hAnsi="Spectral" w:cstheme="minorBidi"/>
                <w:color w:val="222222"/>
                <w:sz w:val="22"/>
                <w:szCs w:val="22"/>
                <w:lang w:val="en-IE"/>
              </w:rPr>
            </w:pPr>
          </w:p>
        </w:tc>
        <w:tc>
          <w:tcPr>
            <w:tcW w:w="1711" w:type="dxa"/>
            <w:tcBorders>
              <w:top w:val="single" w:sz="6" w:space="0" w:color="auto"/>
              <w:left w:val="single" w:sz="6" w:space="0" w:color="auto"/>
              <w:bottom w:val="single" w:sz="6" w:space="0" w:color="auto"/>
              <w:right w:val="single" w:sz="6" w:space="0" w:color="auto"/>
            </w:tcBorders>
          </w:tcPr>
          <w:p w14:paraId="4D948D44" w14:textId="37CADCF1" w:rsidR="7A310380" w:rsidRDefault="7A310380" w:rsidP="145256FF">
            <w:pPr>
              <w:pStyle w:val="BodyText"/>
            </w:pPr>
            <w:r w:rsidRPr="145256FF">
              <w:rPr>
                <w:rFonts w:ascii="Spectral" w:eastAsia="Spectral" w:hAnsi="Spectral" w:cs="Spectral"/>
                <w:color w:val="000000" w:themeColor="text1"/>
                <w:sz w:val="22"/>
                <w:szCs w:val="22"/>
                <w:lang w:val="en-IE"/>
              </w:rPr>
              <w:t>TBC</w:t>
            </w:r>
          </w:p>
        </w:tc>
        <w:tc>
          <w:tcPr>
            <w:tcW w:w="4132" w:type="dxa"/>
            <w:tcBorders>
              <w:top w:val="single" w:sz="6" w:space="0" w:color="auto"/>
              <w:left w:val="single" w:sz="6" w:space="0" w:color="auto"/>
              <w:bottom w:val="single" w:sz="6" w:space="0" w:color="auto"/>
              <w:right w:val="single" w:sz="6" w:space="0" w:color="auto"/>
            </w:tcBorders>
          </w:tcPr>
          <w:p w14:paraId="42AACA0C" w14:textId="3CE3AA79" w:rsidR="145256FF" w:rsidRDefault="145256FF" w:rsidP="145256FF">
            <w:pPr>
              <w:jc w:val="both"/>
            </w:pPr>
          </w:p>
        </w:tc>
      </w:tr>
    </w:tbl>
    <w:p w14:paraId="45853662" w14:textId="77777777" w:rsidR="007478D4" w:rsidRPr="00A916D9" w:rsidRDefault="007478D4" w:rsidP="7BE26FE7">
      <w:pPr>
        <w:overflowPunct/>
        <w:autoSpaceDE/>
        <w:autoSpaceDN/>
        <w:adjustRightInd/>
        <w:jc w:val="both"/>
        <w:rPr>
          <w:rFonts w:ascii="Spectral" w:hAnsi="Spectral" w:cstheme="minorBidi"/>
          <w:color w:val="000000" w:themeColor="text1"/>
          <w:sz w:val="22"/>
          <w:szCs w:val="22"/>
          <w:lang w:val="en-US"/>
        </w:rPr>
      </w:pPr>
    </w:p>
    <w:p w14:paraId="306B2907" w14:textId="77777777" w:rsidR="009D4E25" w:rsidRPr="00A916D9" w:rsidRDefault="009D4E25" w:rsidP="7BE26FE7">
      <w:pPr>
        <w:overflowPunct/>
        <w:autoSpaceDE/>
        <w:autoSpaceDN/>
        <w:adjustRightInd/>
        <w:jc w:val="both"/>
        <w:rPr>
          <w:rFonts w:ascii="Spectral" w:hAnsi="Spectral" w:cstheme="minorBidi"/>
          <w:sz w:val="18"/>
          <w:szCs w:val="18"/>
          <w:lang w:val="en-US"/>
        </w:rPr>
      </w:pPr>
    </w:p>
    <w:p w14:paraId="02CFA2F9" w14:textId="44275C64" w:rsidR="00211D76" w:rsidRPr="00A916D9" w:rsidRDefault="00540B58" w:rsidP="00E63083">
      <w:pPr>
        <w:overflowPunct/>
        <w:autoSpaceDE/>
        <w:autoSpaceDN/>
        <w:adjustRightInd/>
        <w:jc w:val="both"/>
        <w:rPr>
          <w:rFonts w:ascii="Spectral" w:hAnsi="Spectral" w:cstheme="minorHAnsi"/>
          <w:color w:val="000000" w:themeColor="text1"/>
          <w:szCs w:val="24"/>
        </w:rPr>
      </w:pPr>
      <w:r w:rsidRPr="00A916D9">
        <w:rPr>
          <w:rFonts w:ascii="Times New Roman" w:hAnsi="Times New Roman"/>
          <w:b/>
          <w:bCs/>
          <w:smallCaps/>
          <w:color w:val="000000"/>
          <w:sz w:val="22"/>
          <w:szCs w:val="22"/>
        </w:rPr>
        <w:t> </w:t>
      </w:r>
      <w:r w:rsidRPr="00A916D9">
        <w:rPr>
          <w:rFonts w:ascii="Spectral" w:hAnsi="Spectral" w:cstheme="minorHAnsi"/>
          <w:color w:val="000000"/>
          <w:sz w:val="22"/>
          <w:szCs w:val="22"/>
          <w:lang w:val="en-US"/>
        </w:rPr>
        <w:t> </w:t>
      </w:r>
    </w:p>
    <w:p w14:paraId="196E1FEB" w14:textId="250A2726" w:rsidR="00B53916" w:rsidRPr="00A916D9" w:rsidRDefault="00F72572" w:rsidP="59A379E8">
      <w:pPr>
        <w:pStyle w:val="Heading2"/>
        <w:ind w:left="0" w:firstLine="0"/>
        <w:rPr>
          <w:rFonts w:ascii="Spectral" w:hAnsi="Spectral" w:cstheme="minorBidi"/>
        </w:rPr>
      </w:pPr>
      <w:bookmarkStart w:id="23" w:name="_Toc554211420"/>
      <w:bookmarkStart w:id="24" w:name="_Toc753876527"/>
      <w:bookmarkStart w:id="25" w:name="_Toc236382761"/>
      <w:r w:rsidRPr="00A916D9">
        <w:rPr>
          <w:rFonts w:ascii="Spectral" w:hAnsi="Spectral" w:cstheme="minorBidi"/>
        </w:rPr>
        <w:t xml:space="preserve">Module </w:t>
      </w:r>
      <w:r w:rsidR="00B53916" w:rsidRPr="00A916D9">
        <w:rPr>
          <w:rFonts w:ascii="Spectral" w:hAnsi="Spectral" w:cstheme="minorBidi"/>
        </w:rPr>
        <w:t>Descriptions</w:t>
      </w:r>
      <w:r w:rsidR="19642599" w:rsidRPr="00A916D9">
        <w:rPr>
          <w:rFonts w:ascii="Spectral" w:hAnsi="Spectral" w:cstheme="minorBidi"/>
        </w:rPr>
        <w:t xml:space="preserve"> for</w:t>
      </w:r>
      <w:r w:rsidRPr="00A916D9">
        <w:rPr>
          <w:rFonts w:ascii="Spectral" w:hAnsi="Spectral" w:cstheme="minorBidi"/>
        </w:rPr>
        <w:t xml:space="preserve"> 202</w:t>
      </w:r>
      <w:r w:rsidR="00920FD0">
        <w:rPr>
          <w:rFonts w:ascii="Spectral" w:hAnsi="Spectral" w:cstheme="minorBidi"/>
        </w:rPr>
        <w:t>6</w:t>
      </w:r>
      <w:r w:rsidRPr="00A916D9">
        <w:rPr>
          <w:rFonts w:ascii="Spectral" w:hAnsi="Spectral" w:cstheme="minorBidi"/>
        </w:rPr>
        <w:t>-202</w:t>
      </w:r>
      <w:bookmarkEnd w:id="23"/>
      <w:bookmarkEnd w:id="24"/>
      <w:r w:rsidR="00920FD0">
        <w:rPr>
          <w:rFonts w:ascii="Spectral" w:hAnsi="Spectral" w:cstheme="minorBidi"/>
        </w:rPr>
        <w:t>7</w:t>
      </w:r>
      <w:bookmarkEnd w:id="25"/>
    </w:p>
    <w:p w14:paraId="763CFAA2" w14:textId="4A661A99" w:rsidR="7BE26FE7" w:rsidRPr="00A916D9" w:rsidRDefault="7BE26FE7" w:rsidP="7BE26FE7">
      <w:pPr>
        <w:rPr>
          <w:rFonts w:ascii="Spectral" w:hAnsi="Spectral" w:cstheme="minorBidi"/>
          <w:i/>
          <w:iCs/>
        </w:rPr>
      </w:pPr>
    </w:p>
    <w:p w14:paraId="7EE40167" w14:textId="47A0B5F7" w:rsidR="00B53916" w:rsidRPr="00A916D9" w:rsidRDefault="00B53916" w:rsidP="7BE26FE7">
      <w:pPr>
        <w:rPr>
          <w:rFonts w:ascii="Spectral" w:hAnsi="Spectral" w:cstheme="minorBidi"/>
          <w:i/>
          <w:iCs/>
          <w:sz w:val="22"/>
          <w:szCs w:val="22"/>
        </w:rPr>
      </w:pPr>
      <w:r w:rsidRPr="00A916D9">
        <w:rPr>
          <w:rFonts w:ascii="Spectral" w:hAnsi="Spectral" w:cstheme="minorBidi"/>
          <w:i/>
          <w:iCs/>
          <w:sz w:val="22"/>
          <w:szCs w:val="22"/>
        </w:rPr>
        <w:t xml:space="preserve">Please note that these module descriptions are provisional and subject to change.  Refer to </w:t>
      </w:r>
      <w:r w:rsidR="16ADEFFC" w:rsidRPr="00A916D9">
        <w:rPr>
          <w:rFonts w:ascii="Spectral" w:hAnsi="Spectral" w:cstheme="minorBidi"/>
          <w:i/>
          <w:iCs/>
          <w:sz w:val="22"/>
          <w:szCs w:val="22"/>
        </w:rPr>
        <w:t>Canvas</w:t>
      </w:r>
      <w:r w:rsidRPr="00A916D9">
        <w:rPr>
          <w:rFonts w:ascii="Spectral" w:hAnsi="Spectral" w:cstheme="minorBidi"/>
          <w:i/>
          <w:iCs/>
          <w:sz w:val="22"/>
          <w:szCs w:val="22"/>
        </w:rPr>
        <w:t xml:space="preserve"> for your final module descriptions and outlines. </w:t>
      </w:r>
    </w:p>
    <w:tbl>
      <w:tblPr>
        <w:tblStyle w:val="TableGrid"/>
        <w:tblW w:w="0" w:type="auto"/>
        <w:tblLayout w:type="fixed"/>
        <w:tblLook w:val="06A0" w:firstRow="1" w:lastRow="0" w:firstColumn="1" w:lastColumn="0" w:noHBand="1" w:noVBand="1"/>
      </w:tblPr>
      <w:tblGrid>
        <w:gridCol w:w="2402"/>
        <w:gridCol w:w="5925"/>
      </w:tblGrid>
      <w:tr w:rsidR="003D0610" w:rsidRPr="005F0817" w14:paraId="34FAAC58" w14:textId="77777777" w:rsidTr="00E14ED7">
        <w:tc>
          <w:tcPr>
            <w:tcW w:w="2402"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AFDDB08" w14:textId="77777777" w:rsidR="003D0610" w:rsidRPr="005F0817" w:rsidRDefault="003D0610" w:rsidP="00E14ED7">
            <w:pPr>
              <w:pStyle w:val="Heading2"/>
              <w:rPr>
                <w:rFonts w:ascii="Spectral" w:eastAsiaTheme="minorEastAsia" w:hAnsi="Spectral" w:cstheme="minorBidi"/>
                <w:b w:val="0"/>
                <w:bCs/>
                <w:i/>
                <w:color w:val="000000" w:themeColor="text1"/>
                <w:sz w:val="24"/>
                <w:szCs w:val="24"/>
              </w:rPr>
            </w:pPr>
            <w:bookmarkStart w:id="26" w:name="_Toc1955905634"/>
            <w:bookmarkStart w:id="27" w:name="_Toc353547397"/>
            <w:bookmarkStart w:id="28" w:name="_Toc203560374"/>
            <w:bookmarkStart w:id="29" w:name="_Toc236382762"/>
            <w:r w:rsidRPr="005F0817">
              <w:rPr>
                <w:rFonts w:ascii="Spectral" w:eastAsiaTheme="minorEastAsia" w:hAnsi="Spectral" w:cstheme="minorBidi"/>
                <w:bCs/>
                <w:color w:val="000000" w:themeColor="text1"/>
                <w:sz w:val="24"/>
                <w:szCs w:val="24"/>
                <w:lang w:val="en-IE"/>
              </w:rPr>
              <w:t>First Semester</w:t>
            </w:r>
            <w:bookmarkEnd w:id="26"/>
            <w:bookmarkEnd w:id="27"/>
            <w:bookmarkEnd w:id="28"/>
            <w:bookmarkEnd w:id="29"/>
          </w:p>
        </w:tc>
        <w:tc>
          <w:tcPr>
            <w:tcW w:w="592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7C894A1" w14:textId="77777777" w:rsidR="003D0610" w:rsidRPr="005F0817" w:rsidRDefault="003D0610" w:rsidP="00E14ED7">
            <w:pPr>
              <w:pStyle w:val="Heading2"/>
              <w:rPr>
                <w:rFonts w:ascii="Spectral" w:eastAsiaTheme="minorEastAsia" w:hAnsi="Spectral" w:cstheme="minorBidi"/>
                <w:color w:val="000000" w:themeColor="text1"/>
                <w:sz w:val="24"/>
                <w:szCs w:val="24"/>
              </w:rPr>
            </w:pPr>
          </w:p>
        </w:tc>
      </w:tr>
      <w:tr w:rsidR="003D0610" w:rsidRPr="005F0817" w14:paraId="615394B7" w14:textId="77777777" w:rsidTr="00E14ED7">
        <w:tc>
          <w:tcPr>
            <w:tcW w:w="2402"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FB28D3B" w14:textId="77777777" w:rsidR="003D0610" w:rsidRPr="005F0817" w:rsidRDefault="003D0610" w:rsidP="00E14ED7">
            <w:pPr>
              <w:spacing w:after="200" w:line="276" w:lineRule="auto"/>
              <w:rPr>
                <w:rFonts w:ascii="Spectral" w:eastAsiaTheme="minorEastAsia" w:hAnsi="Spectral" w:cstheme="minorBidi"/>
                <w:color w:val="000000" w:themeColor="text1"/>
                <w:sz w:val="24"/>
                <w:szCs w:val="24"/>
                <w:lang w:val="en-IE"/>
              </w:rPr>
            </w:pPr>
            <w:r w:rsidRPr="005F0817">
              <w:rPr>
                <w:rFonts w:ascii="Spectral" w:eastAsiaTheme="minorEastAsia" w:hAnsi="Spectral" w:cstheme="minorBidi"/>
                <w:color w:val="000000" w:themeColor="text1"/>
                <w:sz w:val="24"/>
                <w:szCs w:val="24"/>
                <w:lang w:val="en-IE"/>
              </w:rPr>
              <w:t>Teaching – 2</w:t>
            </w:r>
            <w:r w:rsidRPr="005F0817">
              <w:rPr>
                <w:rFonts w:ascii="Spectral" w:eastAsiaTheme="minorEastAsia" w:hAnsi="Spectral" w:cstheme="minorBidi"/>
                <w:color w:val="000000" w:themeColor="text1"/>
                <w:sz w:val="24"/>
                <w:szCs w:val="24"/>
                <w:vertAlign w:val="superscript"/>
                <w:lang w:val="en-IE"/>
              </w:rPr>
              <w:t>nd</w:t>
            </w:r>
            <w:r w:rsidRPr="005F0817">
              <w:rPr>
                <w:rFonts w:ascii="Spectral" w:eastAsiaTheme="minorEastAsia" w:hAnsi="Spectral" w:cstheme="minorBidi"/>
                <w:color w:val="000000" w:themeColor="text1"/>
                <w:sz w:val="24"/>
                <w:szCs w:val="24"/>
                <w:lang w:val="en-IE"/>
              </w:rPr>
              <w:t xml:space="preserve"> and 3</w:t>
            </w:r>
            <w:r w:rsidRPr="005F0817">
              <w:rPr>
                <w:rFonts w:ascii="Spectral" w:eastAsiaTheme="minorEastAsia" w:hAnsi="Spectral" w:cstheme="minorBidi"/>
                <w:color w:val="000000" w:themeColor="text1"/>
                <w:sz w:val="24"/>
                <w:szCs w:val="24"/>
                <w:vertAlign w:val="superscript"/>
                <w:lang w:val="en-IE"/>
              </w:rPr>
              <w:t>rd</w:t>
            </w:r>
            <w:r w:rsidRPr="005F0817">
              <w:rPr>
                <w:rFonts w:ascii="Spectral" w:eastAsiaTheme="minorEastAsia" w:hAnsi="Spectral" w:cstheme="minorBidi"/>
                <w:color w:val="000000" w:themeColor="text1"/>
                <w:sz w:val="24"/>
                <w:szCs w:val="24"/>
                <w:lang w:val="en-IE"/>
              </w:rPr>
              <w:t xml:space="preserve"> Year (UG):</w:t>
            </w:r>
          </w:p>
        </w:tc>
        <w:tc>
          <w:tcPr>
            <w:tcW w:w="592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FE0BB11" w14:textId="77777777" w:rsidR="003D0610" w:rsidRPr="005F0817" w:rsidRDefault="003D0610" w:rsidP="00E14ED7">
            <w:pPr>
              <w:spacing w:after="200" w:line="276" w:lineRule="auto"/>
              <w:ind w:left="2880" w:hanging="2880"/>
              <w:jc w:val="both"/>
              <w:rPr>
                <w:rFonts w:ascii="Spectral" w:eastAsiaTheme="minorEastAsia" w:hAnsi="Spectral" w:cstheme="minorBidi"/>
                <w:color w:val="000000" w:themeColor="text1"/>
                <w:sz w:val="24"/>
                <w:szCs w:val="24"/>
                <w:lang w:val="en-IE"/>
              </w:rPr>
            </w:pPr>
            <w:r w:rsidRPr="005F0817">
              <w:rPr>
                <w:rFonts w:ascii="Spectral" w:eastAsiaTheme="minorEastAsia" w:hAnsi="Spectral" w:cstheme="minorBidi"/>
                <w:color w:val="000000" w:themeColor="text1"/>
                <w:sz w:val="24"/>
                <w:szCs w:val="24"/>
                <w:lang w:val="en-IE"/>
              </w:rPr>
              <w:t>Monday 7th September – Friday 27</w:t>
            </w:r>
            <w:r w:rsidRPr="005F0817">
              <w:rPr>
                <w:rFonts w:ascii="Spectral" w:eastAsiaTheme="minorEastAsia" w:hAnsi="Spectral" w:cstheme="minorBidi"/>
                <w:color w:val="000000" w:themeColor="text1"/>
                <w:sz w:val="24"/>
                <w:szCs w:val="24"/>
                <w:vertAlign w:val="superscript"/>
                <w:lang w:val="en-IE"/>
              </w:rPr>
              <w:t>th</w:t>
            </w:r>
            <w:r w:rsidRPr="005F0817">
              <w:rPr>
                <w:rFonts w:ascii="Spectral" w:eastAsiaTheme="minorEastAsia" w:hAnsi="Spectral" w:cstheme="minorBidi"/>
                <w:color w:val="000000" w:themeColor="text1"/>
                <w:sz w:val="24"/>
                <w:szCs w:val="24"/>
                <w:lang w:val="en-IE"/>
              </w:rPr>
              <w:t xml:space="preserve"> </w:t>
            </w:r>
            <w:proofErr w:type="gramStart"/>
            <w:r w:rsidRPr="005F0817">
              <w:rPr>
                <w:rFonts w:ascii="Spectral" w:eastAsiaTheme="minorEastAsia" w:hAnsi="Spectral" w:cstheme="minorBidi"/>
                <w:color w:val="000000" w:themeColor="text1"/>
                <w:sz w:val="24"/>
                <w:szCs w:val="24"/>
                <w:lang w:val="en-IE"/>
              </w:rPr>
              <w:t>November  (</w:t>
            </w:r>
            <w:proofErr w:type="gramEnd"/>
            <w:r w:rsidRPr="005F0817">
              <w:rPr>
                <w:rFonts w:ascii="Spectral" w:eastAsiaTheme="minorEastAsia" w:hAnsi="Spectral" w:cstheme="minorBidi"/>
                <w:color w:val="000000" w:themeColor="text1"/>
                <w:sz w:val="24"/>
                <w:szCs w:val="24"/>
                <w:lang w:val="en-IE"/>
              </w:rPr>
              <w:t>12</w:t>
            </w:r>
          </w:p>
          <w:p w14:paraId="7B756293" w14:textId="77777777" w:rsidR="003D0610" w:rsidRPr="005F0817" w:rsidRDefault="003D0610" w:rsidP="00E14ED7">
            <w:pPr>
              <w:spacing w:after="200" w:line="276" w:lineRule="auto"/>
              <w:ind w:left="2880" w:hanging="2880"/>
              <w:jc w:val="both"/>
              <w:rPr>
                <w:rFonts w:ascii="Spectral" w:eastAsiaTheme="minorEastAsia" w:hAnsi="Spectral" w:cstheme="minorBidi"/>
                <w:color w:val="000000" w:themeColor="text1"/>
                <w:sz w:val="24"/>
                <w:szCs w:val="24"/>
              </w:rPr>
            </w:pPr>
            <w:r w:rsidRPr="005F0817">
              <w:rPr>
                <w:rFonts w:ascii="Spectral" w:eastAsiaTheme="minorEastAsia" w:hAnsi="Spectral" w:cstheme="minorBidi"/>
                <w:color w:val="000000" w:themeColor="text1"/>
                <w:sz w:val="24"/>
                <w:szCs w:val="24"/>
                <w:lang w:val="en-IE"/>
              </w:rPr>
              <w:t>weeks of teaching)</w:t>
            </w:r>
          </w:p>
        </w:tc>
      </w:tr>
      <w:tr w:rsidR="003D0610" w:rsidRPr="005F0817" w14:paraId="31FFB4F0" w14:textId="77777777" w:rsidTr="00E14ED7">
        <w:tc>
          <w:tcPr>
            <w:tcW w:w="2402"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3BC37FA" w14:textId="77777777" w:rsidR="003D0610" w:rsidRPr="005F0817" w:rsidRDefault="003D0610" w:rsidP="00E14ED7">
            <w:pPr>
              <w:spacing w:after="200" w:line="276" w:lineRule="auto"/>
              <w:rPr>
                <w:rFonts w:ascii="Spectral" w:eastAsiaTheme="minorEastAsia" w:hAnsi="Spectral" w:cstheme="minorBidi"/>
                <w:color w:val="000000" w:themeColor="text1"/>
                <w:sz w:val="24"/>
                <w:szCs w:val="24"/>
                <w:lang w:val="en-IE"/>
              </w:rPr>
            </w:pPr>
            <w:r w:rsidRPr="005F0817">
              <w:rPr>
                <w:rFonts w:ascii="Spectral" w:eastAsiaTheme="minorEastAsia" w:hAnsi="Spectral" w:cstheme="minorBidi"/>
                <w:color w:val="000000" w:themeColor="text1"/>
                <w:sz w:val="24"/>
                <w:szCs w:val="24"/>
                <w:lang w:val="en-IE"/>
              </w:rPr>
              <w:t>Bank Holiday</w:t>
            </w:r>
          </w:p>
        </w:tc>
        <w:tc>
          <w:tcPr>
            <w:tcW w:w="592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6BC546C" w14:textId="77777777" w:rsidR="003D0610" w:rsidRPr="005F0817" w:rsidRDefault="003D0610" w:rsidP="00E14ED7">
            <w:pPr>
              <w:spacing w:after="200" w:line="276" w:lineRule="auto"/>
              <w:jc w:val="both"/>
              <w:rPr>
                <w:rFonts w:ascii="Spectral" w:eastAsiaTheme="minorEastAsia" w:hAnsi="Spectral" w:cstheme="minorBidi"/>
                <w:color w:val="000000" w:themeColor="text1"/>
                <w:sz w:val="24"/>
                <w:szCs w:val="24"/>
                <w:lang w:val="en-IE"/>
              </w:rPr>
            </w:pPr>
            <w:r w:rsidRPr="005F0817">
              <w:rPr>
                <w:rFonts w:ascii="Spectral" w:eastAsiaTheme="minorEastAsia" w:hAnsi="Spectral" w:cstheme="minorBidi"/>
                <w:color w:val="000000" w:themeColor="text1"/>
                <w:sz w:val="24"/>
                <w:szCs w:val="24"/>
                <w:lang w:val="en-IE"/>
              </w:rPr>
              <w:t>Monday 26</w:t>
            </w:r>
            <w:r w:rsidRPr="005F0817">
              <w:rPr>
                <w:rFonts w:ascii="Spectral" w:eastAsiaTheme="minorEastAsia" w:hAnsi="Spectral" w:cstheme="minorBidi"/>
                <w:color w:val="000000" w:themeColor="text1"/>
                <w:sz w:val="24"/>
                <w:szCs w:val="24"/>
                <w:vertAlign w:val="superscript"/>
                <w:lang w:val="en-IE"/>
              </w:rPr>
              <w:t>th</w:t>
            </w:r>
            <w:r w:rsidRPr="005F0817">
              <w:rPr>
                <w:rFonts w:ascii="Spectral" w:eastAsiaTheme="minorEastAsia" w:hAnsi="Spectral" w:cstheme="minorBidi"/>
                <w:color w:val="000000" w:themeColor="text1"/>
                <w:sz w:val="24"/>
                <w:szCs w:val="24"/>
                <w:lang w:val="en-IE"/>
              </w:rPr>
              <w:t xml:space="preserve"> October-NO CLASSES</w:t>
            </w:r>
          </w:p>
        </w:tc>
      </w:tr>
      <w:tr w:rsidR="003D0610" w:rsidRPr="005F0817" w14:paraId="69E7EABB" w14:textId="77777777" w:rsidTr="00E14ED7">
        <w:tc>
          <w:tcPr>
            <w:tcW w:w="2402"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9CD1ED9" w14:textId="77777777" w:rsidR="003D0610" w:rsidRPr="005F0817" w:rsidRDefault="003D0610" w:rsidP="00E14ED7">
            <w:pPr>
              <w:spacing w:after="200" w:line="276" w:lineRule="auto"/>
              <w:rPr>
                <w:rFonts w:ascii="Spectral" w:eastAsiaTheme="minorEastAsia" w:hAnsi="Spectral" w:cstheme="minorBidi"/>
                <w:color w:val="000000" w:themeColor="text1"/>
                <w:sz w:val="24"/>
                <w:szCs w:val="24"/>
              </w:rPr>
            </w:pPr>
            <w:r w:rsidRPr="005F0817">
              <w:rPr>
                <w:rFonts w:ascii="Spectral" w:eastAsiaTheme="minorEastAsia" w:hAnsi="Spectral" w:cstheme="minorBidi"/>
                <w:color w:val="000000" w:themeColor="text1"/>
                <w:sz w:val="24"/>
                <w:szCs w:val="24"/>
                <w:lang w:val="en-IE"/>
              </w:rPr>
              <w:t>Study Week:</w:t>
            </w:r>
          </w:p>
        </w:tc>
        <w:tc>
          <w:tcPr>
            <w:tcW w:w="592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D254580" w14:textId="77777777" w:rsidR="003D0610" w:rsidRPr="005F0817" w:rsidRDefault="003D0610" w:rsidP="00E14ED7">
            <w:pPr>
              <w:spacing w:after="200" w:line="276" w:lineRule="auto"/>
              <w:rPr>
                <w:rFonts w:ascii="Spectral" w:eastAsiaTheme="minorEastAsia" w:hAnsi="Spectral" w:cstheme="minorBidi"/>
                <w:color w:val="000000" w:themeColor="text1"/>
                <w:sz w:val="24"/>
                <w:szCs w:val="24"/>
                <w:lang w:val="en-IE"/>
              </w:rPr>
            </w:pPr>
            <w:r w:rsidRPr="005F0817">
              <w:rPr>
                <w:rFonts w:ascii="Spectral" w:eastAsiaTheme="minorEastAsia" w:hAnsi="Spectral" w:cstheme="minorBidi"/>
                <w:color w:val="000000" w:themeColor="text1"/>
                <w:sz w:val="24"/>
                <w:szCs w:val="24"/>
                <w:lang w:val="en-IE"/>
              </w:rPr>
              <w:t>Monday 30</w:t>
            </w:r>
            <w:r w:rsidRPr="005F0817">
              <w:rPr>
                <w:rFonts w:ascii="Spectral" w:eastAsiaTheme="minorEastAsia" w:hAnsi="Spectral" w:cstheme="minorBidi"/>
                <w:color w:val="000000" w:themeColor="text1"/>
                <w:sz w:val="24"/>
                <w:szCs w:val="24"/>
                <w:vertAlign w:val="superscript"/>
                <w:lang w:val="en-IE"/>
              </w:rPr>
              <w:t>th</w:t>
            </w:r>
            <w:r w:rsidRPr="005F0817">
              <w:rPr>
                <w:rFonts w:ascii="Spectral" w:eastAsiaTheme="minorEastAsia" w:hAnsi="Spectral" w:cstheme="minorBidi"/>
                <w:color w:val="000000" w:themeColor="text1"/>
                <w:sz w:val="24"/>
                <w:szCs w:val="24"/>
                <w:lang w:val="en-IE"/>
              </w:rPr>
              <w:t xml:space="preserve"> November to Friday 4th December</w:t>
            </w:r>
          </w:p>
        </w:tc>
      </w:tr>
      <w:tr w:rsidR="003D0610" w:rsidRPr="005F0817" w14:paraId="5C97C3B6" w14:textId="77777777" w:rsidTr="00E14ED7">
        <w:tc>
          <w:tcPr>
            <w:tcW w:w="2402"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12500B9" w14:textId="77777777" w:rsidR="003D0610" w:rsidRPr="005F0817" w:rsidRDefault="003D0610" w:rsidP="00E14ED7">
            <w:pPr>
              <w:spacing w:after="200" w:line="276" w:lineRule="auto"/>
              <w:rPr>
                <w:rFonts w:ascii="Spectral" w:eastAsiaTheme="minorEastAsia" w:hAnsi="Spectral" w:cstheme="minorBidi"/>
                <w:color w:val="000000" w:themeColor="text1"/>
                <w:sz w:val="24"/>
                <w:szCs w:val="24"/>
              </w:rPr>
            </w:pPr>
            <w:r w:rsidRPr="005F0817">
              <w:rPr>
                <w:rFonts w:ascii="Spectral" w:eastAsiaTheme="minorEastAsia" w:hAnsi="Spectral" w:cstheme="minorBidi"/>
                <w:color w:val="000000" w:themeColor="text1"/>
                <w:sz w:val="24"/>
                <w:szCs w:val="24"/>
                <w:lang w:val="en-IE"/>
              </w:rPr>
              <w:t>Semester 1 Exams:</w:t>
            </w:r>
          </w:p>
        </w:tc>
        <w:tc>
          <w:tcPr>
            <w:tcW w:w="592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3996532" w14:textId="77777777" w:rsidR="003D0610" w:rsidRPr="005F0817" w:rsidRDefault="003D0610" w:rsidP="00E14ED7">
            <w:pPr>
              <w:spacing w:after="200" w:line="276" w:lineRule="auto"/>
              <w:jc w:val="both"/>
              <w:rPr>
                <w:rFonts w:ascii="Spectral" w:eastAsiaTheme="minorEastAsia" w:hAnsi="Spectral" w:cstheme="minorBidi"/>
                <w:color w:val="000000" w:themeColor="text1"/>
                <w:sz w:val="24"/>
                <w:szCs w:val="24"/>
              </w:rPr>
            </w:pPr>
            <w:r w:rsidRPr="005F0817">
              <w:rPr>
                <w:rFonts w:ascii="Spectral" w:eastAsiaTheme="minorEastAsia" w:hAnsi="Spectral" w:cstheme="minorBidi"/>
                <w:color w:val="000000" w:themeColor="text1"/>
                <w:sz w:val="24"/>
                <w:szCs w:val="24"/>
                <w:lang w:val="en-IE"/>
              </w:rPr>
              <w:t>Monday 7th December – Friday 18</w:t>
            </w:r>
            <w:r w:rsidRPr="005F0817">
              <w:rPr>
                <w:rFonts w:ascii="Spectral" w:eastAsiaTheme="minorEastAsia" w:hAnsi="Spectral" w:cstheme="minorBidi"/>
                <w:color w:val="000000" w:themeColor="text1"/>
                <w:sz w:val="24"/>
                <w:szCs w:val="24"/>
                <w:vertAlign w:val="superscript"/>
                <w:lang w:val="en-IE"/>
              </w:rPr>
              <w:t>th</w:t>
            </w:r>
            <w:r w:rsidRPr="005F0817">
              <w:rPr>
                <w:rFonts w:ascii="Spectral" w:eastAsiaTheme="minorEastAsia" w:hAnsi="Spectral" w:cstheme="minorBidi"/>
                <w:color w:val="000000" w:themeColor="text1"/>
                <w:sz w:val="24"/>
                <w:szCs w:val="24"/>
                <w:lang w:val="en-IE"/>
              </w:rPr>
              <w:t xml:space="preserve"> December (10 days of exams)</w:t>
            </w:r>
          </w:p>
          <w:p w14:paraId="2ECBD42E" w14:textId="40011F30" w:rsidR="003D0610" w:rsidRPr="005F0817" w:rsidRDefault="003D0610" w:rsidP="00E14ED7">
            <w:pPr>
              <w:spacing w:after="200" w:line="276" w:lineRule="auto"/>
              <w:jc w:val="both"/>
              <w:rPr>
                <w:rFonts w:ascii="Spectral" w:eastAsiaTheme="minorEastAsia" w:hAnsi="Spectral" w:cstheme="minorBidi"/>
                <w:color w:val="000000" w:themeColor="text1"/>
                <w:sz w:val="24"/>
                <w:szCs w:val="24"/>
              </w:rPr>
            </w:pPr>
            <w:r w:rsidRPr="005F0817">
              <w:rPr>
                <w:rFonts w:ascii="Spectral" w:eastAsiaTheme="minorEastAsia" w:hAnsi="Spectral" w:cstheme="minorBidi"/>
                <w:b/>
                <w:bCs/>
                <w:color w:val="000000" w:themeColor="text1"/>
                <w:sz w:val="24"/>
                <w:szCs w:val="24"/>
              </w:rPr>
              <w:t>NOTE:</w:t>
            </w:r>
            <w:r w:rsidRPr="005F0817">
              <w:rPr>
                <w:rFonts w:ascii="Spectral" w:eastAsiaTheme="minorEastAsia" w:hAnsi="Spectral" w:cstheme="minorBidi"/>
                <w:color w:val="000000" w:themeColor="text1"/>
                <w:sz w:val="24"/>
                <w:szCs w:val="24"/>
              </w:rPr>
              <w:t xml:space="preserve"> PSS</w:t>
            </w:r>
            <w:r>
              <w:rPr>
                <w:rFonts w:ascii="Spectral" w:eastAsiaTheme="minorEastAsia" w:hAnsi="Spectral" w:cstheme="minorBidi"/>
                <w:color w:val="000000" w:themeColor="text1"/>
                <w:sz w:val="24"/>
                <w:szCs w:val="24"/>
              </w:rPr>
              <w:t xml:space="preserve"> modules on offer to visiting students</w:t>
            </w:r>
            <w:r w:rsidRPr="005F0817">
              <w:rPr>
                <w:rFonts w:ascii="Spectral" w:eastAsiaTheme="minorEastAsia" w:hAnsi="Spectral" w:cstheme="minorBidi"/>
                <w:color w:val="000000" w:themeColor="text1"/>
                <w:sz w:val="24"/>
                <w:szCs w:val="24"/>
              </w:rPr>
              <w:t xml:space="preserve"> use continuous assessment ONLY and you will not have exams in our subject.  </w:t>
            </w:r>
          </w:p>
        </w:tc>
      </w:tr>
      <w:tr w:rsidR="003D0610" w:rsidRPr="005F0817" w14:paraId="1E797B6F" w14:textId="77777777" w:rsidTr="00E14ED7">
        <w:tc>
          <w:tcPr>
            <w:tcW w:w="2402"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53BFAE4" w14:textId="77777777" w:rsidR="003D0610" w:rsidRPr="005F0817" w:rsidRDefault="003D0610" w:rsidP="00E14ED7">
            <w:pPr>
              <w:spacing w:after="200" w:line="276" w:lineRule="auto"/>
              <w:rPr>
                <w:rFonts w:ascii="Spectral" w:eastAsiaTheme="minorEastAsia" w:hAnsi="Spectral" w:cstheme="minorBidi"/>
                <w:color w:val="000000" w:themeColor="text1"/>
                <w:sz w:val="24"/>
                <w:szCs w:val="24"/>
              </w:rPr>
            </w:pPr>
            <w:r w:rsidRPr="005F0817">
              <w:rPr>
                <w:rFonts w:ascii="Spectral" w:eastAsiaTheme="minorEastAsia" w:hAnsi="Spectral" w:cstheme="minorBidi"/>
                <w:color w:val="000000" w:themeColor="text1"/>
                <w:sz w:val="24"/>
                <w:szCs w:val="24"/>
                <w:lang w:val="en-IE"/>
              </w:rPr>
              <w:t>Christmas Holidays begin:</w:t>
            </w:r>
          </w:p>
        </w:tc>
        <w:tc>
          <w:tcPr>
            <w:tcW w:w="592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914CFED" w14:textId="77777777" w:rsidR="003D0610" w:rsidRPr="005F0817" w:rsidRDefault="003D0610" w:rsidP="00E14ED7">
            <w:pPr>
              <w:spacing w:after="200" w:line="276" w:lineRule="auto"/>
              <w:jc w:val="both"/>
              <w:rPr>
                <w:rFonts w:ascii="Spectral" w:eastAsiaTheme="minorEastAsia" w:hAnsi="Spectral" w:cstheme="minorBidi"/>
                <w:color w:val="000000" w:themeColor="text1"/>
                <w:sz w:val="24"/>
                <w:szCs w:val="24"/>
                <w:lang w:val="en-IE"/>
              </w:rPr>
            </w:pPr>
            <w:r w:rsidRPr="005F0817">
              <w:rPr>
                <w:rFonts w:ascii="Spectral" w:eastAsiaTheme="minorEastAsia" w:hAnsi="Spectral" w:cstheme="minorBidi"/>
                <w:color w:val="000000" w:themeColor="text1"/>
                <w:sz w:val="24"/>
                <w:szCs w:val="24"/>
                <w:lang w:val="en-IE"/>
              </w:rPr>
              <w:t xml:space="preserve">Saturday 19th December </w:t>
            </w:r>
          </w:p>
        </w:tc>
      </w:tr>
      <w:tr w:rsidR="003D0610" w:rsidRPr="005F0817" w14:paraId="6B0AA617" w14:textId="77777777" w:rsidTr="00E14ED7">
        <w:tc>
          <w:tcPr>
            <w:tcW w:w="2402"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5811DFA" w14:textId="77777777" w:rsidR="003D0610" w:rsidRPr="005F0817" w:rsidRDefault="003D0610" w:rsidP="00E14ED7">
            <w:pPr>
              <w:spacing w:before="40" w:line="276" w:lineRule="auto"/>
              <w:rPr>
                <w:rFonts w:ascii="Spectral" w:eastAsiaTheme="minorEastAsia" w:hAnsi="Spectral" w:cstheme="minorBidi"/>
                <w:color w:val="000000" w:themeColor="text1"/>
                <w:sz w:val="24"/>
                <w:szCs w:val="24"/>
              </w:rPr>
            </w:pPr>
          </w:p>
        </w:tc>
        <w:tc>
          <w:tcPr>
            <w:tcW w:w="592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567D2B1" w14:textId="77777777" w:rsidR="003D0610" w:rsidRPr="005F0817" w:rsidRDefault="003D0610" w:rsidP="00E14ED7">
            <w:pPr>
              <w:spacing w:after="200" w:line="276" w:lineRule="auto"/>
              <w:rPr>
                <w:rFonts w:ascii="Spectral" w:eastAsiaTheme="minorEastAsia" w:hAnsi="Spectral" w:cstheme="minorBidi"/>
                <w:color w:val="000000" w:themeColor="text1"/>
                <w:sz w:val="24"/>
                <w:szCs w:val="24"/>
              </w:rPr>
            </w:pPr>
          </w:p>
        </w:tc>
      </w:tr>
      <w:tr w:rsidR="003D0610" w:rsidRPr="005F0817" w14:paraId="7BE1C35A" w14:textId="77777777" w:rsidTr="00E14ED7">
        <w:tc>
          <w:tcPr>
            <w:tcW w:w="2402"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292BFBD" w14:textId="77777777" w:rsidR="003D0610" w:rsidRPr="005F0817" w:rsidRDefault="003D0610" w:rsidP="00E14ED7">
            <w:pPr>
              <w:pStyle w:val="Heading2"/>
              <w:rPr>
                <w:rFonts w:ascii="Spectral" w:eastAsiaTheme="minorEastAsia" w:hAnsi="Spectral" w:cstheme="minorBidi"/>
                <w:i/>
                <w:color w:val="000000" w:themeColor="text1"/>
                <w:sz w:val="24"/>
                <w:szCs w:val="24"/>
              </w:rPr>
            </w:pPr>
            <w:bookmarkStart w:id="30" w:name="_Toc71039279"/>
            <w:bookmarkStart w:id="31" w:name="_Toc1318675632"/>
            <w:bookmarkStart w:id="32" w:name="_Toc203560375"/>
            <w:bookmarkStart w:id="33" w:name="_Toc236382763"/>
            <w:r w:rsidRPr="005F0817">
              <w:rPr>
                <w:rFonts w:ascii="Spectral" w:eastAsiaTheme="minorEastAsia" w:hAnsi="Spectral" w:cstheme="minorBidi"/>
                <w:bCs/>
                <w:color w:val="000000" w:themeColor="text1"/>
                <w:sz w:val="24"/>
                <w:szCs w:val="24"/>
                <w:lang w:val="en-IE"/>
              </w:rPr>
              <w:t>Second Semester</w:t>
            </w:r>
            <w:bookmarkEnd w:id="30"/>
            <w:bookmarkEnd w:id="31"/>
            <w:bookmarkEnd w:id="32"/>
            <w:bookmarkEnd w:id="33"/>
            <w:r w:rsidRPr="005F0817">
              <w:rPr>
                <w:rFonts w:ascii="Spectral" w:eastAsiaTheme="minorEastAsia" w:hAnsi="Spectral" w:cstheme="minorBidi"/>
                <w:color w:val="000000" w:themeColor="text1"/>
                <w:sz w:val="24"/>
                <w:szCs w:val="24"/>
              </w:rPr>
              <w:t xml:space="preserve"> </w:t>
            </w:r>
          </w:p>
        </w:tc>
        <w:tc>
          <w:tcPr>
            <w:tcW w:w="592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2D2610C" w14:textId="77777777" w:rsidR="003D0610" w:rsidRPr="005F0817" w:rsidRDefault="003D0610" w:rsidP="00E14ED7">
            <w:pPr>
              <w:pStyle w:val="Heading2"/>
              <w:rPr>
                <w:rFonts w:ascii="Spectral" w:eastAsiaTheme="minorEastAsia" w:hAnsi="Spectral" w:cstheme="minorBidi"/>
                <w:color w:val="000000" w:themeColor="text1"/>
                <w:sz w:val="24"/>
                <w:szCs w:val="24"/>
              </w:rPr>
            </w:pPr>
          </w:p>
        </w:tc>
      </w:tr>
      <w:tr w:rsidR="003D0610" w:rsidRPr="005F0817" w14:paraId="68713D4A" w14:textId="77777777" w:rsidTr="00E14ED7">
        <w:tc>
          <w:tcPr>
            <w:tcW w:w="2402"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F10442A" w14:textId="77777777" w:rsidR="003D0610" w:rsidRPr="005F0817" w:rsidRDefault="003D0610" w:rsidP="00E14ED7">
            <w:pPr>
              <w:spacing w:after="200" w:line="276" w:lineRule="auto"/>
              <w:rPr>
                <w:rFonts w:ascii="Spectral" w:eastAsiaTheme="minorEastAsia" w:hAnsi="Spectral" w:cstheme="minorBidi"/>
                <w:color w:val="000000" w:themeColor="text1"/>
                <w:sz w:val="24"/>
                <w:szCs w:val="24"/>
              </w:rPr>
            </w:pPr>
            <w:r w:rsidRPr="005F0817">
              <w:rPr>
                <w:rFonts w:ascii="Spectral" w:eastAsiaTheme="minorEastAsia" w:hAnsi="Spectral" w:cstheme="minorBidi"/>
                <w:color w:val="000000" w:themeColor="text1"/>
                <w:sz w:val="24"/>
                <w:szCs w:val="24"/>
                <w:lang w:val="en-IE"/>
              </w:rPr>
              <w:t>Teaching:</w:t>
            </w:r>
          </w:p>
        </w:tc>
        <w:tc>
          <w:tcPr>
            <w:tcW w:w="592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E13CB76" w14:textId="77777777" w:rsidR="003D0610" w:rsidRPr="005F0817" w:rsidRDefault="003D0610" w:rsidP="00E14ED7">
            <w:pPr>
              <w:spacing w:after="200" w:line="276" w:lineRule="auto"/>
              <w:ind w:left="2880" w:hanging="2880"/>
              <w:rPr>
                <w:rFonts w:ascii="Spectral" w:eastAsiaTheme="minorEastAsia" w:hAnsi="Spectral" w:cstheme="minorBidi"/>
                <w:color w:val="000000" w:themeColor="text1"/>
                <w:sz w:val="24"/>
                <w:szCs w:val="24"/>
                <w:lang w:val="en-IE"/>
              </w:rPr>
            </w:pPr>
            <w:r w:rsidRPr="005F0817">
              <w:rPr>
                <w:rFonts w:ascii="Spectral" w:eastAsiaTheme="minorEastAsia" w:hAnsi="Spectral" w:cstheme="minorBidi"/>
                <w:color w:val="000000" w:themeColor="text1"/>
                <w:sz w:val="24"/>
                <w:szCs w:val="24"/>
                <w:lang w:val="en-IE"/>
              </w:rPr>
              <w:t>Monday 11</w:t>
            </w:r>
            <w:r w:rsidRPr="005F0817">
              <w:rPr>
                <w:rFonts w:ascii="Spectral" w:eastAsiaTheme="minorEastAsia" w:hAnsi="Spectral" w:cstheme="minorBidi"/>
                <w:color w:val="000000" w:themeColor="text1"/>
                <w:sz w:val="24"/>
                <w:szCs w:val="24"/>
                <w:vertAlign w:val="superscript"/>
                <w:lang w:val="en-IE"/>
              </w:rPr>
              <w:t>th</w:t>
            </w:r>
            <w:r w:rsidRPr="005F0817">
              <w:rPr>
                <w:rFonts w:ascii="Spectral" w:eastAsiaTheme="minorEastAsia" w:hAnsi="Spectral" w:cstheme="minorBidi"/>
                <w:color w:val="000000" w:themeColor="text1"/>
                <w:sz w:val="24"/>
                <w:szCs w:val="24"/>
                <w:lang w:val="en-IE"/>
              </w:rPr>
              <w:t xml:space="preserve"> January – Friday 2</w:t>
            </w:r>
            <w:r w:rsidRPr="005F0817">
              <w:rPr>
                <w:rFonts w:ascii="Spectral" w:eastAsiaTheme="minorEastAsia" w:hAnsi="Spectral" w:cstheme="minorBidi"/>
                <w:color w:val="000000" w:themeColor="text1"/>
                <w:sz w:val="24"/>
                <w:szCs w:val="24"/>
                <w:vertAlign w:val="superscript"/>
                <w:lang w:val="en-IE"/>
              </w:rPr>
              <w:t>nd</w:t>
            </w:r>
            <w:r w:rsidRPr="005F0817">
              <w:rPr>
                <w:rFonts w:ascii="Spectral" w:eastAsiaTheme="minorEastAsia" w:hAnsi="Spectral" w:cstheme="minorBidi"/>
                <w:color w:val="000000" w:themeColor="text1"/>
                <w:sz w:val="24"/>
                <w:szCs w:val="24"/>
                <w:lang w:val="en-IE"/>
              </w:rPr>
              <w:t xml:space="preserve"> </w:t>
            </w:r>
            <w:proofErr w:type="gramStart"/>
            <w:r w:rsidRPr="005F0817">
              <w:rPr>
                <w:rFonts w:ascii="Spectral" w:eastAsiaTheme="minorEastAsia" w:hAnsi="Spectral" w:cstheme="minorBidi"/>
                <w:color w:val="000000" w:themeColor="text1"/>
                <w:sz w:val="24"/>
                <w:szCs w:val="24"/>
                <w:lang w:val="en-IE"/>
              </w:rPr>
              <w:t>April  (</w:t>
            </w:r>
            <w:proofErr w:type="gramEnd"/>
            <w:r w:rsidRPr="005F0817">
              <w:rPr>
                <w:rFonts w:ascii="Spectral" w:eastAsiaTheme="minorEastAsia" w:hAnsi="Spectral" w:cstheme="minorBidi"/>
                <w:color w:val="000000" w:themeColor="text1"/>
                <w:sz w:val="24"/>
                <w:szCs w:val="24"/>
                <w:lang w:val="en-IE"/>
              </w:rPr>
              <w:t>12 weeks of teaching)</w:t>
            </w:r>
          </w:p>
        </w:tc>
      </w:tr>
      <w:tr w:rsidR="003D0610" w:rsidRPr="005F0817" w14:paraId="2C287DF4" w14:textId="77777777" w:rsidTr="00E14ED7">
        <w:tc>
          <w:tcPr>
            <w:tcW w:w="2402"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B492E67" w14:textId="77777777" w:rsidR="003D0610" w:rsidRPr="005F0817" w:rsidRDefault="003D0610" w:rsidP="00E14ED7">
            <w:pPr>
              <w:spacing w:after="200" w:line="276" w:lineRule="auto"/>
              <w:rPr>
                <w:rFonts w:ascii="Spectral" w:eastAsiaTheme="minorEastAsia" w:hAnsi="Spectral" w:cstheme="minorBidi"/>
                <w:color w:val="000000" w:themeColor="text1"/>
                <w:sz w:val="24"/>
                <w:szCs w:val="24"/>
              </w:rPr>
            </w:pPr>
            <w:r w:rsidRPr="005F0817">
              <w:rPr>
                <w:rFonts w:ascii="Spectral" w:eastAsiaTheme="minorEastAsia" w:hAnsi="Spectral" w:cstheme="minorBidi"/>
                <w:color w:val="000000" w:themeColor="text1"/>
                <w:sz w:val="24"/>
                <w:szCs w:val="24"/>
                <w:lang w:val="en-IE"/>
              </w:rPr>
              <w:t>St. Bridgid’s Bank Holiday:</w:t>
            </w:r>
          </w:p>
        </w:tc>
        <w:tc>
          <w:tcPr>
            <w:tcW w:w="592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185FC30" w14:textId="77777777" w:rsidR="003D0610" w:rsidRPr="005F0817" w:rsidRDefault="003D0610" w:rsidP="00E14ED7">
            <w:pPr>
              <w:spacing w:after="200" w:line="276" w:lineRule="auto"/>
              <w:rPr>
                <w:rFonts w:ascii="Spectral" w:eastAsiaTheme="minorEastAsia" w:hAnsi="Spectral" w:cstheme="minorBidi"/>
                <w:color w:val="000000" w:themeColor="text1"/>
                <w:sz w:val="24"/>
                <w:szCs w:val="24"/>
                <w:lang w:val="en-IE"/>
              </w:rPr>
            </w:pPr>
            <w:r w:rsidRPr="005F0817">
              <w:rPr>
                <w:rFonts w:ascii="Spectral" w:eastAsiaTheme="minorEastAsia" w:hAnsi="Spectral" w:cstheme="minorBidi"/>
                <w:color w:val="000000" w:themeColor="text1"/>
                <w:sz w:val="24"/>
                <w:szCs w:val="24"/>
                <w:lang w:val="en-IE"/>
              </w:rPr>
              <w:t>Monday 1st February- NO CLASSES</w:t>
            </w:r>
          </w:p>
        </w:tc>
      </w:tr>
      <w:tr w:rsidR="003D0610" w:rsidRPr="005F0817" w14:paraId="11EAC374" w14:textId="77777777" w:rsidTr="00E14ED7">
        <w:tc>
          <w:tcPr>
            <w:tcW w:w="2402"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874BC2E" w14:textId="77777777" w:rsidR="003D0610" w:rsidRPr="005F0817" w:rsidRDefault="003D0610" w:rsidP="00E14ED7">
            <w:pPr>
              <w:spacing w:after="200" w:line="276" w:lineRule="auto"/>
              <w:rPr>
                <w:rFonts w:ascii="Spectral" w:eastAsiaTheme="minorEastAsia" w:hAnsi="Spectral" w:cstheme="minorBidi"/>
                <w:color w:val="000000" w:themeColor="text1"/>
                <w:sz w:val="24"/>
                <w:szCs w:val="24"/>
              </w:rPr>
            </w:pPr>
            <w:r w:rsidRPr="005F0817">
              <w:rPr>
                <w:rFonts w:ascii="Spectral" w:eastAsiaTheme="minorEastAsia" w:hAnsi="Spectral" w:cstheme="minorBidi"/>
                <w:color w:val="000000" w:themeColor="text1"/>
                <w:sz w:val="24"/>
                <w:szCs w:val="24"/>
                <w:lang w:val="en-IE"/>
              </w:rPr>
              <w:t>St. Patrick’s Day Bank Holiday:</w:t>
            </w:r>
          </w:p>
        </w:tc>
        <w:tc>
          <w:tcPr>
            <w:tcW w:w="592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163EF94" w14:textId="77777777" w:rsidR="003D0610" w:rsidRPr="005F0817" w:rsidRDefault="003D0610" w:rsidP="00E14ED7">
            <w:pPr>
              <w:spacing w:after="200" w:line="276" w:lineRule="auto"/>
              <w:rPr>
                <w:rFonts w:ascii="Spectral" w:eastAsiaTheme="minorEastAsia" w:hAnsi="Spectral" w:cstheme="minorBidi"/>
                <w:color w:val="000000" w:themeColor="text1"/>
                <w:sz w:val="24"/>
                <w:szCs w:val="24"/>
                <w:lang w:val="en-IE"/>
              </w:rPr>
            </w:pPr>
            <w:r w:rsidRPr="005F0817">
              <w:rPr>
                <w:rFonts w:ascii="Spectral" w:eastAsiaTheme="minorEastAsia" w:hAnsi="Spectral" w:cstheme="minorBidi"/>
                <w:color w:val="000000" w:themeColor="text1"/>
                <w:sz w:val="24"/>
                <w:szCs w:val="24"/>
                <w:lang w:val="en-IE"/>
              </w:rPr>
              <w:t>Wednesday 17</w:t>
            </w:r>
            <w:r w:rsidRPr="005F0817">
              <w:rPr>
                <w:rFonts w:ascii="Spectral" w:eastAsiaTheme="minorEastAsia" w:hAnsi="Spectral" w:cstheme="minorBidi"/>
                <w:color w:val="000000" w:themeColor="text1"/>
                <w:sz w:val="24"/>
                <w:szCs w:val="24"/>
                <w:vertAlign w:val="superscript"/>
                <w:lang w:val="en-IE"/>
              </w:rPr>
              <w:t>th</w:t>
            </w:r>
            <w:r w:rsidRPr="005F0817">
              <w:rPr>
                <w:rFonts w:ascii="Spectral" w:eastAsiaTheme="minorEastAsia" w:hAnsi="Spectral" w:cstheme="minorBidi"/>
                <w:color w:val="000000" w:themeColor="text1"/>
                <w:sz w:val="24"/>
                <w:szCs w:val="24"/>
                <w:lang w:val="en-IE"/>
              </w:rPr>
              <w:t xml:space="preserve"> March- NO CLASSES</w:t>
            </w:r>
          </w:p>
        </w:tc>
      </w:tr>
      <w:tr w:rsidR="003D0610" w:rsidRPr="005F0817" w14:paraId="2130C9FA" w14:textId="77777777" w:rsidTr="00E14ED7">
        <w:tc>
          <w:tcPr>
            <w:tcW w:w="2402"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65905F0" w14:textId="77777777" w:rsidR="003D0610" w:rsidRPr="005F0817" w:rsidRDefault="003D0610" w:rsidP="00E14ED7">
            <w:pPr>
              <w:spacing w:after="200" w:line="276" w:lineRule="auto"/>
              <w:rPr>
                <w:rFonts w:ascii="Spectral" w:eastAsiaTheme="minorEastAsia" w:hAnsi="Spectral" w:cstheme="minorBidi"/>
                <w:color w:val="000000" w:themeColor="text1"/>
                <w:sz w:val="24"/>
                <w:szCs w:val="24"/>
              </w:rPr>
            </w:pPr>
            <w:r w:rsidRPr="005F0817">
              <w:rPr>
                <w:rFonts w:ascii="Spectral" w:eastAsiaTheme="minorEastAsia" w:hAnsi="Spectral" w:cstheme="minorBidi"/>
                <w:color w:val="000000" w:themeColor="text1"/>
                <w:sz w:val="24"/>
                <w:szCs w:val="24"/>
                <w:lang w:val="en-IE"/>
              </w:rPr>
              <w:t>Easter Holidays:</w:t>
            </w:r>
          </w:p>
        </w:tc>
        <w:tc>
          <w:tcPr>
            <w:tcW w:w="592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045CF5C" w14:textId="77777777" w:rsidR="003D0610" w:rsidRPr="005F0817" w:rsidRDefault="003D0610" w:rsidP="00E14ED7">
            <w:pPr>
              <w:spacing w:after="200" w:line="276" w:lineRule="auto"/>
              <w:rPr>
                <w:rFonts w:ascii="Spectral" w:eastAsiaTheme="minorEastAsia" w:hAnsi="Spectral" w:cstheme="minorBidi"/>
                <w:color w:val="000000" w:themeColor="text1"/>
                <w:sz w:val="24"/>
                <w:szCs w:val="24"/>
                <w:lang w:val="en-IE"/>
              </w:rPr>
            </w:pPr>
            <w:r w:rsidRPr="005F0817">
              <w:rPr>
                <w:rFonts w:ascii="Spectral" w:eastAsiaTheme="minorEastAsia" w:hAnsi="Spectral" w:cstheme="minorBidi"/>
                <w:color w:val="000000" w:themeColor="text1"/>
                <w:sz w:val="24"/>
                <w:szCs w:val="24"/>
                <w:lang w:val="en-IE"/>
              </w:rPr>
              <w:t>Good Friday 26</w:t>
            </w:r>
            <w:r w:rsidRPr="005F0817">
              <w:rPr>
                <w:rFonts w:ascii="Spectral" w:eastAsiaTheme="minorEastAsia" w:hAnsi="Spectral" w:cstheme="minorBidi"/>
                <w:color w:val="000000" w:themeColor="text1"/>
                <w:sz w:val="24"/>
                <w:szCs w:val="24"/>
                <w:vertAlign w:val="superscript"/>
                <w:lang w:val="en-IE"/>
              </w:rPr>
              <w:t>th</w:t>
            </w:r>
            <w:r w:rsidRPr="005F0817">
              <w:rPr>
                <w:rFonts w:ascii="Spectral" w:eastAsiaTheme="minorEastAsia" w:hAnsi="Spectral" w:cstheme="minorBidi"/>
                <w:color w:val="000000" w:themeColor="text1"/>
                <w:sz w:val="24"/>
                <w:szCs w:val="24"/>
                <w:lang w:val="en-IE"/>
              </w:rPr>
              <w:t xml:space="preserve"> March to Easter Monday 29</w:t>
            </w:r>
            <w:r w:rsidRPr="005F0817">
              <w:rPr>
                <w:rFonts w:ascii="Spectral" w:eastAsiaTheme="minorEastAsia" w:hAnsi="Spectral" w:cstheme="minorBidi"/>
                <w:color w:val="000000" w:themeColor="text1"/>
                <w:sz w:val="24"/>
                <w:szCs w:val="24"/>
                <w:vertAlign w:val="superscript"/>
                <w:lang w:val="en-IE"/>
              </w:rPr>
              <w:t>th</w:t>
            </w:r>
            <w:r w:rsidRPr="005F0817">
              <w:rPr>
                <w:rFonts w:ascii="Spectral" w:eastAsiaTheme="minorEastAsia" w:hAnsi="Spectral" w:cstheme="minorBidi"/>
                <w:color w:val="000000" w:themeColor="text1"/>
                <w:sz w:val="24"/>
                <w:szCs w:val="24"/>
                <w:lang w:val="en-IE"/>
              </w:rPr>
              <w:t xml:space="preserve"> May </w:t>
            </w:r>
          </w:p>
        </w:tc>
      </w:tr>
      <w:tr w:rsidR="003D0610" w:rsidRPr="005F0817" w14:paraId="43DB61A8" w14:textId="77777777" w:rsidTr="00E14ED7">
        <w:tc>
          <w:tcPr>
            <w:tcW w:w="2402"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7C12F38" w14:textId="77777777" w:rsidR="003D0610" w:rsidRPr="005F0817" w:rsidRDefault="003D0610" w:rsidP="00E14ED7">
            <w:pPr>
              <w:spacing w:after="200" w:line="276" w:lineRule="auto"/>
              <w:rPr>
                <w:rFonts w:ascii="Spectral" w:eastAsiaTheme="minorEastAsia" w:hAnsi="Spectral" w:cstheme="minorBidi"/>
                <w:color w:val="000000" w:themeColor="text1"/>
                <w:sz w:val="24"/>
                <w:szCs w:val="24"/>
              </w:rPr>
            </w:pPr>
            <w:r w:rsidRPr="005F0817">
              <w:rPr>
                <w:rFonts w:ascii="Spectral" w:eastAsiaTheme="minorEastAsia" w:hAnsi="Spectral" w:cstheme="minorBidi"/>
                <w:color w:val="000000" w:themeColor="text1"/>
                <w:sz w:val="24"/>
                <w:szCs w:val="24"/>
                <w:lang w:val="en-IE"/>
              </w:rPr>
              <w:t>Study Week:</w:t>
            </w:r>
          </w:p>
        </w:tc>
        <w:tc>
          <w:tcPr>
            <w:tcW w:w="592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93D6868" w14:textId="77777777" w:rsidR="003D0610" w:rsidRPr="005F0817" w:rsidRDefault="003D0610" w:rsidP="00E14ED7">
            <w:pPr>
              <w:spacing w:after="200" w:line="276" w:lineRule="auto"/>
              <w:jc w:val="both"/>
              <w:rPr>
                <w:rFonts w:ascii="Spectral" w:eastAsiaTheme="minorEastAsia" w:hAnsi="Spectral" w:cstheme="minorBidi"/>
                <w:color w:val="000000" w:themeColor="text1"/>
                <w:sz w:val="24"/>
                <w:szCs w:val="24"/>
                <w:lang w:val="en-IE"/>
              </w:rPr>
            </w:pPr>
            <w:r w:rsidRPr="005F0817">
              <w:rPr>
                <w:rFonts w:ascii="Spectral" w:eastAsiaTheme="minorEastAsia" w:hAnsi="Spectral" w:cstheme="minorBidi"/>
                <w:color w:val="000000" w:themeColor="text1"/>
                <w:sz w:val="24"/>
                <w:szCs w:val="24"/>
                <w:lang w:val="en-IE"/>
              </w:rPr>
              <w:t>Monday 12</w:t>
            </w:r>
            <w:r w:rsidRPr="005F0817">
              <w:rPr>
                <w:rFonts w:ascii="Spectral" w:eastAsiaTheme="minorEastAsia" w:hAnsi="Spectral" w:cstheme="minorBidi"/>
                <w:color w:val="000000" w:themeColor="text1"/>
                <w:sz w:val="24"/>
                <w:szCs w:val="24"/>
                <w:vertAlign w:val="superscript"/>
                <w:lang w:val="en-IE"/>
              </w:rPr>
              <w:t>th</w:t>
            </w:r>
            <w:r w:rsidRPr="005F0817">
              <w:rPr>
                <w:rFonts w:ascii="Spectral" w:eastAsiaTheme="minorEastAsia" w:hAnsi="Spectral" w:cstheme="minorBidi"/>
                <w:color w:val="000000" w:themeColor="text1"/>
                <w:sz w:val="24"/>
                <w:szCs w:val="24"/>
                <w:lang w:val="en-IE"/>
              </w:rPr>
              <w:t xml:space="preserve"> April to Friday 16</w:t>
            </w:r>
            <w:r w:rsidRPr="005F0817">
              <w:rPr>
                <w:rFonts w:ascii="Spectral" w:eastAsiaTheme="minorEastAsia" w:hAnsi="Spectral" w:cstheme="minorBidi"/>
                <w:color w:val="000000" w:themeColor="text1"/>
                <w:sz w:val="24"/>
                <w:szCs w:val="24"/>
                <w:vertAlign w:val="superscript"/>
                <w:lang w:val="en-IE"/>
              </w:rPr>
              <w:t>th</w:t>
            </w:r>
            <w:r w:rsidRPr="005F0817">
              <w:rPr>
                <w:rFonts w:ascii="Spectral" w:eastAsiaTheme="minorEastAsia" w:hAnsi="Spectral" w:cstheme="minorBidi"/>
                <w:color w:val="000000" w:themeColor="text1"/>
                <w:sz w:val="24"/>
                <w:szCs w:val="24"/>
                <w:lang w:val="en-IE"/>
              </w:rPr>
              <w:t xml:space="preserve"> April</w:t>
            </w:r>
          </w:p>
        </w:tc>
      </w:tr>
      <w:tr w:rsidR="003D0610" w:rsidRPr="005F0817" w14:paraId="6B85A683" w14:textId="77777777" w:rsidTr="00E14ED7">
        <w:tc>
          <w:tcPr>
            <w:tcW w:w="2402"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23E37E2" w14:textId="77777777" w:rsidR="003D0610" w:rsidRPr="005F0817" w:rsidRDefault="003D0610" w:rsidP="00E14ED7">
            <w:pPr>
              <w:spacing w:after="200" w:line="276" w:lineRule="auto"/>
              <w:rPr>
                <w:rFonts w:ascii="Spectral" w:eastAsiaTheme="minorEastAsia" w:hAnsi="Spectral" w:cstheme="minorBidi"/>
                <w:color w:val="000000" w:themeColor="text1"/>
                <w:sz w:val="24"/>
                <w:szCs w:val="24"/>
              </w:rPr>
            </w:pPr>
            <w:r w:rsidRPr="005F0817">
              <w:rPr>
                <w:rFonts w:ascii="Spectral" w:eastAsiaTheme="minorEastAsia" w:hAnsi="Spectral" w:cstheme="minorBidi"/>
                <w:color w:val="000000" w:themeColor="text1"/>
                <w:sz w:val="24"/>
                <w:szCs w:val="24"/>
                <w:lang w:val="en-IE"/>
              </w:rPr>
              <w:t>Semester 2 Exams:</w:t>
            </w:r>
          </w:p>
        </w:tc>
        <w:tc>
          <w:tcPr>
            <w:tcW w:w="592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7F2A860" w14:textId="77777777" w:rsidR="003D0610" w:rsidRPr="005F0817" w:rsidRDefault="003D0610" w:rsidP="00E14ED7">
            <w:pPr>
              <w:spacing w:after="200" w:line="276" w:lineRule="auto"/>
              <w:jc w:val="both"/>
              <w:rPr>
                <w:rFonts w:ascii="Spectral" w:eastAsiaTheme="minorEastAsia" w:hAnsi="Spectral" w:cstheme="minorBidi"/>
                <w:color w:val="000000" w:themeColor="text1"/>
                <w:sz w:val="24"/>
                <w:szCs w:val="24"/>
                <w:lang w:val="en-IE"/>
              </w:rPr>
            </w:pPr>
            <w:r w:rsidRPr="005F0817">
              <w:rPr>
                <w:rFonts w:ascii="Spectral" w:eastAsiaTheme="minorEastAsia" w:hAnsi="Spectral" w:cstheme="minorBidi"/>
                <w:color w:val="000000" w:themeColor="text1"/>
                <w:sz w:val="24"/>
                <w:szCs w:val="24"/>
                <w:lang w:val="en-IE"/>
              </w:rPr>
              <w:t>Monday 19</w:t>
            </w:r>
            <w:r w:rsidRPr="005F0817">
              <w:rPr>
                <w:rFonts w:ascii="Spectral" w:eastAsiaTheme="minorEastAsia" w:hAnsi="Spectral" w:cstheme="minorBidi"/>
                <w:color w:val="000000" w:themeColor="text1"/>
                <w:sz w:val="24"/>
                <w:szCs w:val="24"/>
                <w:vertAlign w:val="superscript"/>
                <w:lang w:val="en-IE"/>
              </w:rPr>
              <w:t>th</w:t>
            </w:r>
            <w:r w:rsidRPr="005F0817">
              <w:rPr>
                <w:rFonts w:ascii="Spectral" w:eastAsiaTheme="minorEastAsia" w:hAnsi="Spectral" w:cstheme="minorBidi"/>
                <w:color w:val="000000" w:themeColor="text1"/>
                <w:sz w:val="24"/>
                <w:szCs w:val="24"/>
                <w:lang w:val="en-IE"/>
              </w:rPr>
              <w:t xml:space="preserve"> April to Thursday 6</w:t>
            </w:r>
            <w:r w:rsidRPr="005F0817">
              <w:rPr>
                <w:rFonts w:ascii="Spectral" w:eastAsiaTheme="minorEastAsia" w:hAnsi="Spectral" w:cstheme="minorBidi"/>
                <w:color w:val="000000" w:themeColor="text1"/>
                <w:sz w:val="24"/>
                <w:szCs w:val="24"/>
                <w:vertAlign w:val="superscript"/>
                <w:lang w:val="en-IE"/>
              </w:rPr>
              <w:t>th</w:t>
            </w:r>
            <w:r w:rsidRPr="005F0817">
              <w:rPr>
                <w:rFonts w:ascii="Spectral" w:eastAsiaTheme="minorEastAsia" w:hAnsi="Spectral" w:cstheme="minorBidi"/>
                <w:color w:val="000000" w:themeColor="text1"/>
                <w:sz w:val="24"/>
                <w:szCs w:val="24"/>
                <w:lang w:val="en-IE"/>
              </w:rPr>
              <w:t xml:space="preserve"> May (13 days of exams)</w:t>
            </w:r>
          </w:p>
          <w:p w14:paraId="73324B74" w14:textId="77777777" w:rsidR="003D0610" w:rsidRPr="005F0817" w:rsidRDefault="003D0610" w:rsidP="00E14ED7">
            <w:pPr>
              <w:spacing w:after="200" w:line="276" w:lineRule="auto"/>
              <w:jc w:val="both"/>
              <w:rPr>
                <w:rFonts w:ascii="Spectral" w:eastAsiaTheme="minorEastAsia" w:hAnsi="Spectral" w:cstheme="minorBidi"/>
                <w:color w:val="000000" w:themeColor="text1"/>
                <w:sz w:val="24"/>
                <w:szCs w:val="24"/>
              </w:rPr>
            </w:pPr>
          </w:p>
        </w:tc>
      </w:tr>
    </w:tbl>
    <w:p w14:paraId="47984137" w14:textId="3BEE625A" w:rsidR="00F72572" w:rsidRPr="00A916D9" w:rsidRDefault="00F72572" w:rsidP="00802001">
      <w:pPr>
        <w:rPr>
          <w:rFonts w:ascii="Spectral" w:hAnsi="Spectral" w:cstheme="minorHAnsi"/>
          <w:color w:val="000000" w:themeColor="text1"/>
          <w:szCs w:val="24"/>
        </w:rPr>
      </w:pPr>
    </w:p>
    <w:p w14:paraId="52DF90A4" w14:textId="1DFBABCE" w:rsidR="00F72572" w:rsidRPr="00A916D9" w:rsidRDefault="00F72572" w:rsidP="59A379E8">
      <w:pPr>
        <w:pStyle w:val="Heading3"/>
        <w:jc w:val="both"/>
        <w:rPr>
          <w:rFonts w:ascii="Spectral" w:hAnsi="Spectral" w:cstheme="minorBidi"/>
          <w:b/>
          <w:bCs/>
          <w:i w:val="0"/>
          <w:color w:val="365F91" w:themeColor="accent1" w:themeShade="BF"/>
          <w:sz w:val="28"/>
          <w:szCs w:val="28"/>
          <w:u w:val="none"/>
          <w:lang w:val="en-IE" w:eastAsia="en-IE"/>
        </w:rPr>
      </w:pPr>
      <w:bookmarkStart w:id="34" w:name="_Toc7828460"/>
      <w:bookmarkStart w:id="35" w:name="_Toc120314471"/>
      <w:bookmarkStart w:id="36" w:name="_Toc236382764"/>
      <w:r w:rsidRPr="00A916D9">
        <w:rPr>
          <w:rFonts w:ascii="Spectral" w:hAnsi="Spectral" w:cstheme="minorBidi"/>
          <w:b/>
          <w:bCs/>
          <w:i w:val="0"/>
          <w:color w:val="365F91" w:themeColor="accent1" w:themeShade="BF"/>
          <w:sz w:val="28"/>
          <w:szCs w:val="28"/>
          <w:u w:val="none"/>
          <w:lang w:val="en-IE" w:eastAsia="en-IE"/>
        </w:rPr>
        <w:t>Semester 1</w:t>
      </w:r>
      <w:bookmarkEnd w:id="34"/>
      <w:bookmarkEnd w:id="35"/>
      <w:bookmarkEnd w:id="36"/>
    </w:p>
    <w:p w14:paraId="00DDA2B6" w14:textId="1AF2E0A7" w:rsidR="00F72572" w:rsidRDefault="2BF82C3A" w:rsidP="7BE26FE7">
      <w:pPr>
        <w:rPr>
          <w:rFonts w:ascii="Spectral" w:eastAsiaTheme="minorEastAsia" w:hAnsi="Spectral" w:cstheme="minorBidi"/>
          <w:b/>
          <w:bCs/>
          <w:color w:val="222222"/>
          <w:sz w:val="22"/>
          <w:szCs w:val="22"/>
        </w:rPr>
      </w:pPr>
      <w:r w:rsidRPr="00A916D9">
        <w:rPr>
          <w:rFonts w:ascii="Spectral" w:eastAsiaTheme="minorEastAsia" w:hAnsi="Spectral" w:cstheme="minorBidi"/>
          <w:b/>
          <w:bCs/>
          <w:color w:val="222222"/>
          <w:sz w:val="22"/>
          <w:szCs w:val="22"/>
        </w:rPr>
        <w:t xml:space="preserve"> </w:t>
      </w:r>
    </w:p>
    <w:p w14:paraId="1E5327A9" w14:textId="77777777" w:rsidR="003D0610" w:rsidRDefault="003D0610" w:rsidP="7BE26FE7">
      <w:pPr>
        <w:rPr>
          <w:rFonts w:ascii="Spectral" w:eastAsiaTheme="minorEastAsia" w:hAnsi="Spectral" w:cstheme="minorBidi"/>
          <w:b/>
          <w:bCs/>
          <w:color w:val="222222"/>
          <w:sz w:val="22"/>
          <w:szCs w:val="22"/>
        </w:rPr>
      </w:pPr>
    </w:p>
    <w:p w14:paraId="6B4CEEC8" w14:textId="77777777" w:rsidR="003D0610" w:rsidRPr="00A916D9" w:rsidRDefault="003D0610" w:rsidP="7BE26FE7">
      <w:pPr>
        <w:rPr>
          <w:rFonts w:ascii="Spectral" w:eastAsiaTheme="minorEastAsia" w:hAnsi="Spectral" w:cstheme="minorBidi"/>
          <w:b/>
          <w:bCs/>
          <w:color w:val="222222"/>
          <w:sz w:val="22"/>
          <w:szCs w:val="22"/>
        </w:rPr>
      </w:pPr>
    </w:p>
    <w:p w14:paraId="0D9F9533" w14:textId="77777777" w:rsidR="003D0610" w:rsidRPr="003D0610" w:rsidRDefault="003D0610" w:rsidP="003D0610">
      <w:pPr>
        <w:overflowPunct/>
        <w:jc w:val="both"/>
        <w:textAlignment w:val="auto"/>
        <w:rPr>
          <w:rFonts w:ascii="Spectral" w:eastAsiaTheme="minorHAnsi" w:hAnsi="Spectral" w:cs="AppleSystemUIFont"/>
          <w:b/>
          <w:bCs/>
          <w:sz w:val="22"/>
          <w:szCs w:val="22"/>
        </w:rPr>
      </w:pPr>
      <w:r w:rsidRPr="003D0610">
        <w:rPr>
          <w:rFonts w:ascii="Spectral" w:eastAsiaTheme="minorHAnsi" w:hAnsi="Spectral" w:cs="AppleSystemUIFont"/>
          <w:b/>
          <w:bCs/>
          <w:sz w:val="22"/>
          <w:szCs w:val="22"/>
          <w:u w:val="single"/>
        </w:rPr>
        <w:t>PSS1102: </w:t>
      </w:r>
      <w:r w:rsidRPr="003D0610">
        <w:rPr>
          <w:rFonts w:ascii="Spectral" w:eastAsiaTheme="minorHAnsi" w:hAnsi="Spectral" w:cs="AppleSystemUIFont"/>
          <w:b/>
          <w:bCs/>
          <w:sz w:val="22"/>
          <w:szCs w:val="22"/>
        </w:rPr>
        <w:t>Acting and Performance Processes: From Performance in Everyday Life to Stage and Screen </w:t>
      </w:r>
    </w:p>
    <w:p w14:paraId="3E2B8D62" w14:textId="77777777" w:rsidR="003D0610" w:rsidRPr="003D0610" w:rsidRDefault="003D0610" w:rsidP="003D0610">
      <w:pPr>
        <w:overflowPunct/>
        <w:jc w:val="both"/>
        <w:textAlignment w:val="auto"/>
        <w:rPr>
          <w:rFonts w:ascii="Spectral" w:eastAsiaTheme="minorHAnsi" w:hAnsi="Spectral" w:cs="AppleSystemUIFont"/>
          <w:b/>
          <w:bCs/>
          <w:sz w:val="22"/>
          <w:szCs w:val="22"/>
        </w:rPr>
      </w:pPr>
      <w:r w:rsidRPr="003D0610">
        <w:rPr>
          <w:rFonts w:ascii="Spectral" w:eastAsiaTheme="minorHAnsi" w:hAnsi="Spectral" w:cs="AppleSystemUIFont"/>
          <w:b/>
          <w:bCs/>
          <w:sz w:val="22"/>
          <w:szCs w:val="22"/>
          <w:u w:val="single"/>
        </w:rPr>
        <w:lastRenderedPageBreak/>
        <w:t>Lecturer:</w:t>
      </w:r>
      <w:r w:rsidRPr="003D0610">
        <w:rPr>
          <w:rFonts w:ascii="Spectral" w:eastAsiaTheme="minorHAnsi" w:hAnsi="Spectral" w:cs="AppleSystemUIFont"/>
          <w:b/>
          <w:bCs/>
          <w:sz w:val="22"/>
          <w:szCs w:val="22"/>
        </w:rPr>
        <w:t> Dr Isadora Petrauskas </w:t>
      </w:r>
    </w:p>
    <w:p w14:paraId="27DBC9DC" w14:textId="77777777" w:rsidR="003D0610" w:rsidRPr="003D0610" w:rsidRDefault="003D0610" w:rsidP="003D0610">
      <w:pPr>
        <w:overflowPunct/>
        <w:jc w:val="both"/>
        <w:textAlignment w:val="auto"/>
        <w:rPr>
          <w:rFonts w:ascii="Spectral" w:eastAsiaTheme="minorHAnsi" w:hAnsi="Spectral" w:cs="AppleSystemUIFont"/>
          <w:sz w:val="22"/>
          <w:szCs w:val="22"/>
        </w:rPr>
      </w:pPr>
      <w:r w:rsidRPr="003D0610">
        <w:rPr>
          <w:rFonts w:ascii="Spectral" w:eastAsiaTheme="minorHAnsi" w:hAnsi="Spectral" w:cs="AppleSystemUIFont"/>
          <w:sz w:val="22"/>
          <w:szCs w:val="22"/>
        </w:rPr>
        <w:t> </w:t>
      </w:r>
    </w:p>
    <w:p w14:paraId="1385E351" w14:textId="74AFF3EC" w:rsidR="003D0610" w:rsidRPr="003D0610" w:rsidRDefault="003D0610" w:rsidP="003D0610">
      <w:pPr>
        <w:overflowPunct/>
        <w:jc w:val="both"/>
        <w:textAlignment w:val="auto"/>
        <w:rPr>
          <w:rFonts w:ascii="Spectral" w:eastAsiaTheme="minorHAnsi" w:hAnsi="Spectral" w:cs="AppleSystemUIFont"/>
          <w:sz w:val="22"/>
          <w:szCs w:val="22"/>
          <w:u w:val="single"/>
        </w:rPr>
      </w:pPr>
      <w:r w:rsidRPr="003D0610">
        <w:rPr>
          <w:rFonts w:ascii="Spectral" w:eastAsiaTheme="minorHAnsi" w:hAnsi="Spectral" w:cs="AppleSystemUIFont"/>
          <w:sz w:val="22"/>
          <w:szCs w:val="22"/>
          <w:u w:val="single"/>
        </w:rPr>
        <w:t>Module Description:</w:t>
      </w:r>
    </w:p>
    <w:p w14:paraId="63C76D10" w14:textId="77777777" w:rsidR="003D0610" w:rsidRPr="003D0610" w:rsidRDefault="003D0610" w:rsidP="003D0610">
      <w:pPr>
        <w:overflowPunct/>
        <w:jc w:val="both"/>
        <w:textAlignment w:val="auto"/>
        <w:rPr>
          <w:rFonts w:ascii="Spectral" w:eastAsiaTheme="minorHAnsi" w:hAnsi="Spectral" w:cs="AppleSystemUIFont"/>
          <w:sz w:val="22"/>
          <w:szCs w:val="22"/>
          <w:u w:val="single"/>
        </w:rPr>
      </w:pPr>
    </w:p>
    <w:p w14:paraId="35DBCDEC" w14:textId="043E441B" w:rsidR="003D0610" w:rsidRPr="003D0610" w:rsidRDefault="003D0610" w:rsidP="003D0610">
      <w:pPr>
        <w:overflowPunct/>
        <w:jc w:val="both"/>
        <w:textAlignment w:val="auto"/>
        <w:rPr>
          <w:rFonts w:ascii="Spectral" w:eastAsiaTheme="minorHAnsi" w:hAnsi="Spectral" w:cs="AppleSystemUIFont"/>
          <w:sz w:val="22"/>
          <w:szCs w:val="22"/>
        </w:rPr>
      </w:pPr>
      <w:r w:rsidRPr="003D0610">
        <w:rPr>
          <w:rFonts w:ascii="Spectral" w:eastAsiaTheme="minorHAnsi" w:hAnsi="Spectral" w:cs="AppleSystemUIFont"/>
          <w:sz w:val="22"/>
          <w:szCs w:val="22"/>
        </w:rPr>
        <w:t>This module is an introduction to theories of acting and performance from a range of historical and contemporary contexts combined with an opportunity to experiment with basic acting and performance techniques and concepts. We explore what it means to “act” and whether there is a difference between acting and performing and why that distinction matters. We do so by drawing on the wider field of Performance Studies to consider not only the role of the actor and acting in artistic performance (like theatre and/or film) but broaden to a consideration of performance and how we are performing in everyday life (like on social media and/or in ritual and politics). We also examine how understandings of acting and performance differ between social, cultural and historical contexts and have evolved over time.  We will begin from a Western European/North American context but then crucially extend this discussion to other Global Majority contexts. Crucially, we also foreground the question of whether we’re all always acting/performing, regardless of whether or not we work in the creative industries or if we’re simply with family, friends, employers or engaged in social media and/or the digital world. This module ultimately both outlines and critically examines a range of types of performance processes that utilize the skills of an actor and/or performer with the aim of deepening and expanding our knowledge of how, where and why actors and/or performers are at work. </w:t>
      </w:r>
    </w:p>
    <w:p w14:paraId="4C7797C6" w14:textId="77777777" w:rsidR="003D0610" w:rsidRPr="003D0610" w:rsidRDefault="003D0610" w:rsidP="003D0610">
      <w:pPr>
        <w:overflowPunct/>
        <w:textAlignment w:val="auto"/>
        <w:rPr>
          <w:rFonts w:ascii="Spectral" w:eastAsiaTheme="minorHAnsi" w:hAnsi="Spectral" w:cs="AppleSystemUIFont"/>
          <w:sz w:val="22"/>
          <w:szCs w:val="22"/>
        </w:rPr>
      </w:pPr>
      <w:r w:rsidRPr="003D0610">
        <w:rPr>
          <w:rFonts w:ascii="Spectral" w:eastAsiaTheme="minorHAnsi" w:hAnsi="Spectral" w:cs="AppleSystemUIFont"/>
          <w:sz w:val="22"/>
          <w:szCs w:val="22"/>
        </w:rPr>
        <w:t> </w:t>
      </w:r>
    </w:p>
    <w:p w14:paraId="230653E2" w14:textId="77777777" w:rsidR="003D0610" w:rsidRPr="003D0610" w:rsidRDefault="003D0610" w:rsidP="003D0610">
      <w:pPr>
        <w:overflowPunct/>
        <w:jc w:val="both"/>
        <w:textAlignment w:val="auto"/>
        <w:rPr>
          <w:rFonts w:ascii="Spectral" w:eastAsiaTheme="minorHAnsi" w:hAnsi="Spectral" w:cs="AppleSystemUIFont"/>
          <w:sz w:val="22"/>
          <w:szCs w:val="22"/>
        </w:rPr>
      </w:pPr>
      <w:r w:rsidRPr="003D0610">
        <w:rPr>
          <w:rFonts w:ascii="Spectral" w:eastAsiaTheme="minorHAnsi" w:hAnsi="Spectral" w:cs="AppleSystemUIFont"/>
          <w:sz w:val="22"/>
          <w:szCs w:val="22"/>
        </w:rPr>
        <w:t>NOTE: Monday’s sessions (“Thinking Doing”) will be lecture-based with some interactive discussion and Wednesday’s sessions (“Doing Thinking”) will be based around acting-based and performative individual and group tasks as well as interactive discussion within the space. Attendance is mandatory at both sessions for completion of assessment. </w:t>
      </w:r>
    </w:p>
    <w:p w14:paraId="44CCCD7B" w14:textId="77777777" w:rsidR="003D0610" w:rsidRPr="003D0610" w:rsidRDefault="003D0610" w:rsidP="003D0610">
      <w:pPr>
        <w:overflowPunct/>
        <w:textAlignment w:val="auto"/>
        <w:rPr>
          <w:rFonts w:ascii="Spectral" w:eastAsiaTheme="minorHAnsi" w:hAnsi="Spectral" w:cs="AppleSystemUIFont"/>
          <w:sz w:val="22"/>
          <w:szCs w:val="22"/>
        </w:rPr>
      </w:pPr>
      <w:r w:rsidRPr="003D0610">
        <w:rPr>
          <w:rFonts w:ascii="Spectral" w:eastAsiaTheme="minorHAnsi" w:hAnsi="Spectral" w:cs="AppleSystemUIFont"/>
          <w:sz w:val="22"/>
          <w:szCs w:val="22"/>
        </w:rPr>
        <w:t> </w:t>
      </w:r>
    </w:p>
    <w:p w14:paraId="7FF3D35A" w14:textId="77777777" w:rsidR="003D0610" w:rsidRPr="003D0610" w:rsidRDefault="003D0610" w:rsidP="003D0610">
      <w:pPr>
        <w:overflowPunct/>
        <w:textAlignment w:val="auto"/>
        <w:rPr>
          <w:rFonts w:ascii="Spectral" w:eastAsiaTheme="minorHAnsi" w:hAnsi="Spectral" w:cs="AppleSystemUIFont"/>
          <w:b/>
          <w:bCs/>
          <w:sz w:val="22"/>
          <w:szCs w:val="22"/>
        </w:rPr>
      </w:pPr>
      <w:r w:rsidRPr="003D0610">
        <w:rPr>
          <w:rFonts w:ascii="Spectral" w:eastAsiaTheme="minorHAnsi" w:hAnsi="Spectral" w:cs="AppleSystemUIFont"/>
          <w:b/>
          <w:bCs/>
          <w:sz w:val="22"/>
          <w:szCs w:val="22"/>
          <w:u w:val="single"/>
        </w:rPr>
        <w:t>Learning Outcomes:</w:t>
      </w:r>
      <w:r w:rsidRPr="003D0610">
        <w:rPr>
          <w:rFonts w:ascii="Spectral" w:eastAsiaTheme="minorHAnsi" w:hAnsi="Spectral" w:cs="AppleSystemUIFont"/>
          <w:b/>
          <w:bCs/>
          <w:sz w:val="22"/>
          <w:szCs w:val="22"/>
        </w:rPr>
        <w:t> </w:t>
      </w:r>
    </w:p>
    <w:p w14:paraId="48002492" w14:textId="77777777" w:rsidR="003D0610" w:rsidRPr="003D0610" w:rsidRDefault="003D0610" w:rsidP="003D0610">
      <w:pPr>
        <w:overflowPunct/>
        <w:textAlignment w:val="auto"/>
        <w:rPr>
          <w:rFonts w:ascii="Spectral" w:eastAsiaTheme="minorHAnsi" w:hAnsi="Spectral" w:cs="AppleSystemUIFont"/>
          <w:sz w:val="22"/>
          <w:szCs w:val="22"/>
        </w:rPr>
      </w:pPr>
      <w:r w:rsidRPr="003D0610">
        <w:rPr>
          <w:rFonts w:ascii="Spectral" w:eastAsiaTheme="minorHAnsi" w:hAnsi="Spectral" w:cs="AppleSystemUIFont"/>
          <w:sz w:val="22"/>
          <w:szCs w:val="22"/>
        </w:rPr>
        <w:t>By the end of this module, a learner will be able to:  </w:t>
      </w:r>
    </w:p>
    <w:p w14:paraId="4887DF10" w14:textId="77777777" w:rsidR="003D0610" w:rsidRPr="003D0610" w:rsidRDefault="003D0610">
      <w:pPr>
        <w:numPr>
          <w:ilvl w:val="0"/>
          <w:numId w:val="41"/>
        </w:numPr>
        <w:tabs>
          <w:tab w:val="clear" w:pos="720"/>
        </w:tabs>
        <w:overflowPunct/>
        <w:ind w:left="0" w:firstLine="0"/>
        <w:textAlignment w:val="auto"/>
        <w:rPr>
          <w:rFonts w:ascii="Spectral" w:eastAsiaTheme="minorHAnsi" w:hAnsi="Spectral" w:cs="AppleSystemUIFont"/>
          <w:sz w:val="22"/>
          <w:szCs w:val="22"/>
        </w:rPr>
      </w:pPr>
      <w:r w:rsidRPr="003D0610">
        <w:rPr>
          <w:rFonts w:ascii="Spectral" w:eastAsiaTheme="minorHAnsi" w:hAnsi="Spectral" w:cs="AppleSystemUIFont"/>
          <w:sz w:val="22"/>
          <w:szCs w:val="22"/>
        </w:rPr>
        <w:t>Distinguish between theories of acting and performance.  </w:t>
      </w:r>
    </w:p>
    <w:p w14:paraId="1F85437A" w14:textId="77777777" w:rsidR="003D0610" w:rsidRPr="003D0610" w:rsidRDefault="003D0610">
      <w:pPr>
        <w:numPr>
          <w:ilvl w:val="0"/>
          <w:numId w:val="41"/>
        </w:numPr>
        <w:tabs>
          <w:tab w:val="clear" w:pos="720"/>
        </w:tabs>
        <w:overflowPunct/>
        <w:ind w:left="0" w:firstLine="0"/>
        <w:textAlignment w:val="auto"/>
        <w:rPr>
          <w:rFonts w:ascii="Spectral" w:eastAsiaTheme="minorHAnsi" w:hAnsi="Spectral" w:cs="AppleSystemUIFont"/>
          <w:sz w:val="22"/>
          <w:szCs w:val="22"/>
        </w:rPr>
      </w:pPr>
      <w:r w:rsidRPr="003D0610">
        <w:rPr>
          <w:rFonts w:ascii="Spectral" w:eastAsiaTheme="minorHAnsi" w:hAnsi="Spectral" w:cs="AppleSystemUIFont"/>
          <w:sz w:val="22"/>
          <w:szCs w:val="22"/>
        </w:rPr>
        <w:t>Differentiate between the role of the actor in artistic performances and how individuals and collectives may perform in everyday life. </w:t>
      </w:r>
    </w:p>
    <w:p w14:paraId="567A70EB" w14:textId="77777777" w:rsidR="003D0610" w:rsidRPr="003D0610" w:rsidRDefault="003D0610">
      <w:pPr>
        <w:numPr>
          <w:ilvl w:val="0"/>
          <w:numId w:val="41"/>
        </w:numPr>
        <w:tabs>
          <w:tab w:val="clear" w:pos="720"/>
        </w:tabs>
        <w:overflowPunct/>
        <w:ind w:left="0" w:firstLine="0"/>
        <w:textAlignment w:val="auto"/>
        <w:rPr>
          <w:rFonts w:ascii="Spectral" w:eastAsiaTheme="minorHAnsi" w:hAnsi="Spectral" w:cs="AppleSystemUIFont"/>
          <w:sz w:val="22"/>
          <w:szCs w:val="22"/>
        </w:rPr>
      </w:pPr>
      <w:r w:rsidRPr="003D0610">
        <w:rPr>
          <w:rFonts w:ascii="Spectral" w:eastAsiaTheme="minorHAnsi" w:hAnsi="Spectral" w:cs="AppleSystemUIFont"/>
          <w:sz w:val="22"/>
          <w:szCs w:val="22"/>
        </w:rPr>
        <w:t>Experiment actively and reflectively with acting and performance techniques and ideas from a variety of historical, social and cultural contexts. </w:t>
      </w:r>
    </w:p>
    <w:p w14:paraId="324AB9CB" w14:textId="77777777" w:rsidR="003D0610" w:rsidRPr="003D0610" w:rsidRDefault="003D0610">
      <w:pPr>
        <w:numPr>
          <w:ilvl w:val="0"/>
          <w:numId w:val="41"/>
        </w:numPr>
        <w:tabs>
          <w:tab w:val="clear" w:pos="720"/>
        </w:tabs>
        <w:overflowPunct/>
        <w:ind w:left="0" w:firstLine="0"/>
        <w:textAlignment w:val="auto"/>
        <w:rPr>
          <w:rFonts w:ascii="Spectral" w:eastAsiaTheme="minorHAnsi" w:hAnsi="Spectral" w:cs="AppleSystemUIFont"/>
          <w:sz w:val="22"/>
          <w:szCs w:val="22"/>
        </w:rPr>
      </w:pPr>
      <w:r w:rsidRPr="003D0610">
        <w:rPr>
          <w:rFonts w:ascii="Spectral" w:eastAsiaTheme="minorHAnsi" w:hAnsi="Spectral" w:cs="AppleSystemUIFont"/>
          <w:sz w:val="22"/>
          <w:szCs w:val="22"/>
        </w:rPr>
        <w:t>Demonstrate ability to display embodied understanding of at least one acting or performance technique or concept. </w:t>
      </w:r>
    </w:p>
    <w:p w14:paraId="77C67317" w14:textId="77777777" w:rsidR="003D0610" w:rsidRPr="003D0610" w:rsidRDefault="003D0610">
      <w:pPr>
        <w:numPr>
          <w:ilvl w:val="0"/>
          <w:numId w:val="41"/>
        </w:numPr>
        <w:tabs>
          <w:tab w:val="clear" w:pos="720"/>
        </w:tabs>
        <w:overflowPunct/>
        <w:ind w:left="0" w:firstLine="0"/>
        <w:textAlignment w:val="auto"/>
        <w:rPr>
          <w:rFonts w:ascii="Spectral" w:eastAsiaTheme="minorHAnsi" w:hAnsi="Spectral" w:cs="AppleSystemUIFont"/>
          <w:sz w:val="22"/>
          <w:szCs w:val="22"/>
        </w:rPr>
      </w:pPr>
      <w:r w:rsidRPr="003D0610">
        <w:rPr>
          <w:rFonts w:ascii="Spectral" w:eastAsiaTheme="minorHAnsi" w:hAnsi="Spectral" w:cs="AppleSystemUIFont"/>
          <w:sz w:val="22"/>
          <w:szCs w:val="22"/>
        </w:rPr>
        <w:t>Analyse a range of performance processes centrally involving central contributions by an actor and/or performer which might include but are not limited to theatrical and/or dance productions, films, performance art, and digital content creation. </w:t>
      </w:r>
    </w:p>
    <w:p w14:paraId="133A2B1A" w14:textId="77777777" w:rsidR="003D0610" w:rsidRPr="003D0610" w:rsidRDefault="003D0610" w:rsidP="003D0610">
      <w:pPr>
        <w:overflowPunct/>
        <w:textAlignment w:val="auto"/>
        <w:rPr>
          <w:rFonts w:ascii="Spectral" w:eastAsiaTheme="minorHAnsi" w:hAnsi="Spectral" w:cs="AppleSystemUIFont"/>
          <w:sz w:val="22"/>
          <w:szCs w:val="22"/>
        </w:rPr>
      </w:pPr>
      <w:r w:rsidRPr="003D0610">
        <w:rPr>
          <w:rFonts w:ascii="Spectral" w:eastAsiaTheme="minorHAnsi" w:hAnsi="Spectral" w:cs="AppleSystemUIFont"/>
          <w:sz w:val="22"/>
          <w:szCs w:val="22"/>
        </w:rPr>
        <w:t> </w:t>
      </w:r>
    </w:p>
    <w:p w14:paraId="39942D95" w14:textId="77777777" w:rsidR="003D0610" w:rsidRPr="003D0610" w:rsidRDefault="003D0610" w:rsidP="003D0610">
      <w:pPr>
        <w:overflowPunct/>
        <w:textAlignment w:val="auto"/>
        <w:rPr>
          <w:rFonts w:ascii="Spectral" w:eastAsiaTheme="minorHAnsi" w:hAnsi="Spectral" w:cs="AppleSystemUIFont"/>
          <w:b/>
          <w:bCs/>
          <w:sz w:val="22"/>
          <w:szCs w:val="22"/>
        </w:rPr>
      </w:pPr>
      <w:r w:rsidRPr="003D0610">
        <w:rPr>
          <w:rFonts w:ascii="Spectral" w:eastAsiaTheme="minorHAnsi" w:hAnsi="Spectral" w:cs="AppleSystemUIFont"/>
          <w:b/>
          <w:bCs/>
          <w:sz w:val="22"/>
          <w:szCs w:val="22"/>
          <w:u w:val="single"/>
        </w:rPr>
        <w:t>Assessment:</w:t>
      </w:r>
      <w:r w:rsidRPr="003D0610">
        <w:rPr>
          <w:rFonts w:ascii="Spectral" w:eastAsiaTheme="minorHAnsi" w:hAnsi="Spectral" w:cs="AppleSystemUIFont"/>
          <w:b/>
          <w:bCs/>
          <w:sz w:val="22"/>
          <w:szCs w:val="22"/>
        </w:rPr>
        <w:t> </w:t>
      </w:r>
    </w:p>
    <w:p w14:paraId="4B1FE3D2" w14:textId="77777777" w:rsidR="003D0610" w:rsidRPr="003D0610" w:rsidRDefault="003D0610" w:rsidP="003D0610">
      <w:pPr>
        <w:overflowPunct/>
        <w:textAlignment w:val="auto"/>
        <w:rPr>
          <w:rFonts w:ascii="Spectral" w:eastAsiaTheme="minorHAnsi" w:hAnsi="Spectral" w:cs="AppleSystemUIFont"/>
          <w:sz w:val="22"/>
          <w:szCs w:val="22"/>
        </w:rPr>
      </w:pPr>
    </w:p>
    <w:p w14:paraId="04A57C42" w14:textId="77777777" w:rsidR="003D0610" w:rsidRPr="003D0610" w:rsidRDefault="003D0610" w:rsidP="003D0610">
      <w:pPr>
        <w:overflowPunct/>
        <w:textAlignment w:val="auto"/>
        <w:rPr>
          <w:rFonts w:ascii="Spectral" w:eastAsiaTheme="minorHAnsi" w:hAnsi="Spectral" w:cs="AppleSystemUIFont"/>
          <w:b/>
          <w:bCs/>
          <w:sz w:val="22"/>
          <w:szCs w:val="22"/>
        </w:rPr>
      </w:pPr>
      <w:r w:rsidRPr="003D0610">
        <w:rPr>
          <w:rFonts w:ascii="Spectral" w:eastAsiaTheme="minorHAnsi" w:hAnsi="Spectral" w:cs="AppleSystemUIFont"/>
          <w:b/>
          <w:bCs/>
          <w:sz w:val="22"/>
          <w:szCs w:val="22"/>
        </w:rPr>
        <w:t>50% - Performative Portfolio </w:t>
      </w:r>
    </w:p>
    <w:p w14:paraId="5B9C9C42" w14:textId="77777777" w:rsidR="003D0610" w:rsidRPr="003D0610" w:rsidRDefault="003D0610" w:rsidP="003D0610">
      <w:pPr>
        <w:overflowPunct/>
        <w:jc w:val="both"/>
        <w:textAlignment w:val="auto"/>
        <w:rPr>
          <w:rFonts w:ascii="Spectral" w:eastAsiaTheme="minorHAnsi" w:hAnsi="Spectral" w:cs="AppleSystemUIFont"/>
          <w:sz w:val="22"/>
          <w:szCs w:val="22"/>
        </w:rPr>
      </w:pPr>
      <w:r w:rsidRPr="003D0610">
        <w:rPr>
          <w:rFonts w:ascii="Spectral" w:eastAsiaTheme="minorHAnsi" w:hAnsi="Spectral" w:cs="AppleSystemUIFont"/>
          <w:sz w:val="22"/>
          <w:szCs w:val="22"/>
        </w:rPr>
        <w:t>This is an individual portfolio bringing together the weekly in-class acting and performance exercises from Weeks 1–6 and short critical reflections on those exercises. </w:t>
      </w:r>
    </w:p>
    <w:p w14:paraId="2223773B" w14:textId="77777777" w:rsidR="003D0610" w:rsidRPr="003D0610" w:rsidRDefault="003D0610" w:rsidP="003D0610">
      <w:pPr>
        <w:overflowPunct/>
        <w:jc w:val="both"/>
        <w:textAlignment w:val="auto"/>
        <w:rPr>
          <w:rFonts w:ascii="Spectral" w:eastAsiaTheme="minorHAnsi" w:hAnsi="Spectral" w:cs="AppleSystemUIFont"/>
          <w:sz w:val="22"/>
          <w:szCs w:val="22"/>
        </w:rPr>
      </w:pPr>
      <w:r w:rsidRPr="003D0610">
        <w:rPr>
          <w:rFonts w:ascii="Spectral" w:eastAsiaTheme="minorHAnsi" w:hAnsi="Spectral" w:cs="AppleSystemUIFont"/>
          <w:sz w:val="22"/>
          <w:szCs w:val="22"/>
        </w:rPr>
        <w:t> </w:t>
      </w:r>
    </w:p>
    <w:p w14:paraId="45A1D173" w14:textId="77777777" w:rsidR="003D0610" w:rsidRPr="003D0610" w:rsidRDefault="003D0610" w:rsidP="003D0610">
      <w:pPr>
        <w:overflowPunct/>
        <w:jc w:val="both"/>
        <w:textAlignment w:val="auto"/>
        <w:rPr>
          <w:rFonts w:ascii="Spectral" w:eastAsiaTheme="minorHAnsi" w:hAnsi="Spectral" w:cs="AppleSystemUIFont"/>
          <w:sz w:val="22"/>
          <w:szCs w:val="22"/>
        </w:rPr>
      </w:pPr>
      <w:r w:rsidRPr="003D0610">
        <w:rPr>
          <w:rFonts w:ascii="Spectral" w:eastAsiaTheme="minorHAnsi" w:hAnsi="Spectral" w:cs="AppleSystemUIFont"/>
          <w:sz w:val="22"/>
          <w:szCs w:val="22"/>
        </w:rPr>
        <w:t>The exercises may be completed individually or in groups during class, but each student submits their own portfolio.  </w:t>
      </w:r>
    </w:p>
    <w:p w14:paraId="6BECF966" w14:textId="77777777" w:rsidR="003D0610" w:rsidRPr="003D0610" w:rsidRDefault="003D0610" w:rsidP="003D0610">
      <w:pPr>
        <w:overflowPunct/>
        <w:jc w:val="both"/>
        <w:textAlignment w:val="auto"/>
        <w:rPr>
          <w:rFonts w:ascii="Spectral" w:eastAsiaTheme="minorHAnsi" w:hAnsi="Spectral" w:cs="AppleSystemUIFont"/>
          <w:sz w:val="22"/>
          <w:szCs w:val="22"/>
        </w:rPr>
      </w:pPr>
      <w:r w:rsidRPr="003D0610">
        <w:rPr>
          <w:rFonts w:ascii="Spectral" w:eastAsiaTheme="minorHAnsi" w:hAnsi="Spectral" w:cs="AppleSystemUIFont"/>
          <w:sz w:val="22"/>
          <w:szCs w:val="22"/>
        </w:rPr>
        <w:t> </w:t>
      </w:r>
    </w:p>
    <w:p w14:paraId="7D28A8F9" w14:textId="77777777" w:rsidR="003D0610" w:rsidRPr="003D0610" w:rsidRDefault="003D0610" w:rsidP="003D0610">
      <w:pPr>
        <w:overflowPunct/>
        <w:jc w:val="both"/>
        <w:textAlignment w:val="auto"/>
        <w:rPr>
          <w:rFonts w:ascii="Spectral" w:eastAsiaTheme="minorHAnsi" w:hAnsi="Spectral" w:cs="AppleSystemUIFont"/>
          <w:sz w:val="22"/>
          <w:szCs w:val="22"/>
        </w:rPr>
      </w:pPr>
      <w:r w:rsidRPr="003D0610">
        <w:rPr>
          <w:rFonts w:ascii="Spectral" w:eastAsiaTheme="minorHAnsi" w:hAnsi="Spectral" w:cs="AppleSystemUIFont"/>
          <w:sz w:val="22"/>
          <w:szCs w:val="22"/>
        </w:rPr>
        <w:t>The portfolio should include evidence of the weekly exercises, such as notes, images, sketches, short written responses, performance scores, documentation of group tasks, or other relevant materials, alongside individual reflections on the student’s own process, choices and learning. </w:t>
      </w:r>
    </w:p>
    <w:p w14:paraId="1BE76074" w14:textId="77777777" w:rsidR="003D0610" w:rsidRPr="003D0610" w:rsidRDefault="003D0610" w:rsidP="003D0610">
      <w:pPr>
        <w:overflowPunct/>
        <w:textAlignment w:val="auto"/>
        <w:rPr>
          <w:rFonts w:ascii="Spectral" w:eastAsiaTheme="minorHAnsi" w:hAnsi="Spectral" w:cs="AppleSystemUIFont"/>
          <w:sz w:val="22"/>
          <w:szCs w:val="22"/>
        </w:rPr>
      </w:pPr>
      <w:r w:rsidRPr="003D0610">
        <w:rPr>
          <w:rFonts w:ascii="Spectral" w:eastAsiaTheme="minorHAnsi" w:hAnsi="Spectral" w:cs="AppleSystemUIFont"/>
          <w:sz w:val="22"/>
          <w:szCs w:val="22"/>
        </w:rPr>
        <w:t> </w:t>
      </w:r>
    </w:p>
    <w:p w14:paraId="166C0FB2" w14:textId="77777777" w:rsidR="003D0610" w:rsidRPr="003D0610" w:rsidRDefault="003D0610" w:rsidP="003D0610">
      <w:pPr>
        <w:overflowPunct/>
        <w:textAlignment w:val="auto"/>
        <w:rPr>
          <w:rFonts w:ascii="Spectral" w:eastAsiaTheme="minorHAnsi" w:hAnsi="Spectral" w:cs="AppleSystemUIFont"/>
          <w:sz w:val="22"/>
          <w:szCs w:val="22"/>
        </w:rPr>
      </w:pPr>
      <w:r w:rsidRPr="003D0610">
        <w:rPr>
          <w:rFonts w:ascii="Spectral" w:eastAsiaTheme="minorHAnsi" w:hAnsi="Spectral" w:cs="AppleSystemUIFont"/>
          <w:sz w:val="22"/>
          <w:szCs w:val="22"/>
        </w:rPr>
        <w:t>Students should connect their reflections to the module concepts and readings where appropriate. </w:t>
      </w:r>
    </w:p>
    <w:p w14:paraId="4AA2D311" w14:textId="77777777" w:rsidR="003D0610" w:rsidRPr="003D0610" w:rsidRDefault="003D0610" w:rsidP="003D0610">
      <w:pPr>
        <w:overflowPunct/>
        <w:textAlignment w:val="auto"/>
        <w:rPr>
          <w:rFonts w:ascii="Spectral" w:eastAsiaTheme="minorHAnsi" w:hAnsi="Spectral" w:cs="AppleSystemUIFont"/>
          <w:sz w:val="22"/>
          <w:szCs w:val="22"/>
        </w:rPr>
      </w:pPr>
      <w:r w:rsidRPr="003D0610">
        <w:rPr>
          <w:rFonts w:ascii="Spectral" w:eastAsiaTheme="minorHAnsi" w:hAnsi="Spectral" w:cs="AppleSystemUIFont"/>
          <w:sz w:val="22"/>
          <w:szCs w:val="22"/>
        </w:rPr>
        <w:t> </w:t>
      </w:r>
    </w:p>
    <w:p w14:paraId="6387FDE1" w14:textId="77777777" w:rsidR="003D0610" w:rsidRPr="003D0610" w:rsidRDefault="003D0610" w:rsidP="003D0610">
      <w:pPr>
        <w:overflowPunct/>
        <w:textAlignment w:val="auto"/>
        <w:rPr>
          <w:rFonts w:ascii="Spectral" w:eastAsiaTheme="minorHAnsi" w:hAnsi="Spectral" w:cs="AppleSystemUIFont"/>
          <w:b/>
          <w:bCs/>
          <w:sz w:val="22"/>
          <w:szCs w:val="22"/>
        </w:rPr>
      </w:pPr>
      <w:r w:rsidRPr="003D0610">
        <w:rPr>
          <w:rFonts w:ascii="Spectral" w:eastAsiaTheme="minorHAnsi" w:hAnsi="Spectral" w:cs="AppleSystemUIFont"/>
          <w:b/>
          <w:bCs/>
          <w:sz w:val="22"/>
          <w:szCs w:val="22"/>
        </w:rPr>
        <w:t>30% - Performing the Self: Self-Portrait Practical </w:t>
      </w:r>
    </w:p>
    <w:p w14:paraId="73237E3F" w14:textId="77777777" w:rsidR="003D0610" w:rsidRPr="003D0610" w:rsidRDefault="003D0610" w:rsidP="003D0610">
      <w:pPr>
        <w:overflowPunct/>
        <w:jc w:val="both"/>
        <w:textAlignment w:val="auto"/>
        <w:rPr>
          <w:rFonts w:ascii="Spectral" w:eastAsiaTheme="minorHAnsi" w:hAnsi="Spectral" w:cs="AppleSystemUIFont"/>
          <w:sz w:val="22"/>
          <w:szCs w:val="22"/>
        </w:rPr>
      </w:pPr>
      <w:r w:rsidRPr="003D0610">
        <w:rPr>
          <w:rFonts w:ascii="Spectral" w:eastAsiaTheme="minorHAnsi" w:hAnsi="Spectral" w:cs="AppleSystemUIFont"/>
          <w:sz w:val="22"/>
          <w:szCs w:val="22"/>
        </w:rPr>
        <w:t xml:space="preserve">This is an individual or small group (maximum three students) acting or performance piece of 1–3 minutes for solo work or up to 5 minutes for group work, presented either live or as a digital submission. Using one acting or performance process explored in the module, students will create a short piece approached as a self-portrait, a </w:t>
      </w:r>
      <w:r w:rsidRPr="003D0610">
        <w:rPr>
          <w:rFonts w:ascii="Spectral" w:eastAsiaTheme="minorHAnsi" w:hAnsi="Spectral" w:cs="AppleSystemUIFont"/>
          <w:sz w:val="22"/>
          <w:szCs w:val="22"/>
        </w:rPr>
        <w:lastRenderedPageBreak/>
        <w:t>portrait in dialogue, or a collective exploration of identity. This may involve memory, role, persona, ritual, mask, everyday behaviour, digital self-presentation, voice, gesture, costume, repetition, direct address or another process developed in the module. The aim is to show how the self can be shaped, questioned or transformed through performance choices. </w:t>
      </w:r>
    </w:p>
    <w:p w14:paraId="33AF2B1A" w14:textId="77777777" w:rsidR="003D0610" w:rsidRPr="003D0610" w:rsidRDefault="003D0610" w:rsidP="003D0610">
      <w:pPr>
        <w:overflowPunct/>
        <w:textAlignment w:val="auto"/>
        <w:rPr>
          <w:rFonts w:ascii="Spectral" w:eastAsiaTheme="minorHAnsi" w:hAnsi="Spectral" w:cs="AppleSystemUIFont"/>
          <w:sz w:val="22"/>
          <w:szCs w:val="22"/>
        </w:rPr>
      </w:pPr>
      <w:r w:rsidRPr="003D0610">
        <w:rPr>
          <w:rFonts w:ascii="Spectral" w:eastAsiaTheme="minorHAnsi" w:hAnsi="Spectral" w:cs="AppleSystemUIFont"/>
          <w:sz w:val="22"/>
          <w:szCs w:val="22"/>
        </w:rPr>
        <w:t> </w:t>
      </w:r>
    </w:p>
    <w:p w14:paraId="621553CB" w14:textId="77777777" w:rsidR="003D0610" w:rsidRPr="003D0610" w:rsidRDefault="003D0610" w:rsidP="003D0610">
      <w:pPr>
        <w:overflowPunct/>
        <w:textAlignment w:val="auto"/>
        <w:rPr>
          <w:rFonts w:ascii="Spectral" w:eastAsiaTheme="minorHAnsi" w:hAnsi="Spectral" w:cs="AppleSystemUIFont"/>
          <w:sz w:val="22"/>
          <w:szCs w:val="22"/>
        </w:rPr>
      </w:pPr>
      <w:r w:rsidRPr="003D0610">
        <w:rPr>
          <w:rFonts w:ascii="Spectral" w:eastAsiaTheme="minorHAnsi" w:hAnsi="Spectral" w:cs="AppleSystemUIFont"/>
          <w:sz w:val="22"/>
          <w:szCs w:val="22"/>
        </w:rPr>
        <w:t>Students working in groups will be assessed individually. Each student is responsible for their own critical reflection document, which must address their individual contribution and process. </w:t>
      </w:r>
    </w:p>
    <w:p w14:paraId="673C7A4C" w14:textId="77777777" w:rsidR="003D0610" w:rsidRPr="003D0610" w:rsidRDefault="003D0610" w:rsidP="003D0610">
      <w:pPr>
        <w:overflowPunct/>
        <w:textAlignment w:val="auto"/>
        <w:rPr>
          <w:rFonts w:ascii="Spectral" w:eastAsiaTheme="minorHAnsi" w:hAnsi="Spectral" w:cs="AppleSystemUIFont"/>
          <w:sz w:val="22"/>
          <w:szCs w:val="22"/>
        </w:rPr>
      </w:pPr>
      <w:r w:rsidRPr="003D0610">
        <w:rPr>
          <w:rFonts w:ascii="Spectral" w:eastAsiaTheme="minorHAnsi" w:hAnsi="Spectral" w:cs="AppleSystemUIFont"/>
          <w:sz w:val="22"/>
          <w:szCs w:val="22"/>
        </w:rPr>
        <w:t> </w:t>
      </w:r>
    </w:p>
    <w:p w14:paraId="162C9080" w14:textId="77777777" w:rsidR="003D0610" w:rsidRPr="003D0610" w:rsidRDefault="003D0610" w:rsidP="003D0610">
      <w:pPr>
        <w:overflowPunct/>
        <w:textAlignment w:val="auto"/>
        <w:rPr>
          <w:rFonts w:ascii="Spectral" w:eastAsiaTheme="minorHAnsi" w:hAnsi="Spectral" w:cs="AppleSystemUIFont"/>
          <w:b/>
          <w:bCs/>
          <w:sz w:val="22"/>
          <w:szCs w:val="22"/>
        </w:rPr>
      </w:pPr>
      <w:r w:rsidRPr="003D0610">
        <w:rPr>
          <w:rFonts w:ascii="Spectral" w:eastAsiaTheme="minorHAnsi" w:hAnsi="Spectral" w:cs="AppleSystemUIFont"/>
          <w:b/>
          <w:bCs/>
          <w:sz w:val="22"/>
          <w:szCs w:val="22"/>
        </w:rPr>
        <w:t>20%- Critical Reflection on Performing the Self </w:t>
      </w:r>
    </w:p>
    <w:p w14:paraId="6B207D04" w14:textId="46B03EA3" w:rsidR="009D4E25" w:rsidRPr="003D0610" w:rsidRDefault="003D0610" w:rsidP="003D0610">
      <w:pPr>
        <w:rPr>
          <w:rFonts w:ascii="Spectral" w:eastAsiaTheme="minorHAnsi" w:hAnsi="Spectral" w:cs="AppleSystemUIFont"/>
          <w:sz w:val="22"/>
          <w:szCs w:val="22"/>
        </w:rPr>
      </w:pPr>
      <w:r w:rsidRPr="003D0610">
        <w:rPr>
          <w:rFonts w:ascii="Spectral" w:eastAsiaTheme="minorHAnsi" w:hAnsi="Spectral" w:cs="AppleSystemUIFont"/>
          <w:sz w:val="22"/>
          <w:szCs w:val="22"/>
        </w:rPr>
        <w:t>This 750-word critical reflection document addresses the planning process and practical execution of your Self-Portrait in relationship to module readings. </w:t>
      </w:r>
    </w:p>
    <w:p w14:paraId="7A908331" w14:textId="77777777" w:rsidR="003D0610" w:rsidRPr="00A916D9" w:rsidRDefault="003D0610" w:rsidP="003D0610">
      <w:pPr>
        <w:rPr>
          <w:rFonts w:ascii="Spectral" w:eastAsiaTheme="minorEastAsia" w:hAnsi="Spectral" w:cstheme="minorBidi"/>
          <w:b/>
          <w:bCs/>
          <w:color w:val="222222"/>
          <w:sz w:val="22"/>
          <w:szCs w:val="22"/>
        </w:rPr>
      </w:pPr>
    </w:p>
    <w:p w14:paraId="74884E19" w14:textId="752243CC" w:rsidR="003D0610" w:rsidRDefault="009D4E25" w:rsidP="653D0BDD">
      <w:pPr>
        <w:rPr>
          <w:rFonts w:ascii="Spectral" w:eastAsiaTheme="minorEastAsia" w:hAnsi="Spectral" w:cstheme="minorBidi"/>
          <w:b/>
          <w:bCs/>
          <w:color w:val="222222"/>
          <w:sz w:val="22"/>
          <w:szCs w:val="22"/>
        </w:rPr>
      </w:pPr>
      <w:r w:rsidRPr="653D0BDD">
        <w:rPr>
          <w:rFonts w:ascii="Spectral" w:eastAsiaTheme="minorEastAsia" w:hAnsi="Spectral" w:cstheme="minorBidi"/>
          <w:b/>
          <w:bCs/>
          <w:color w:val="222222"/>
          <w:sz w:val="22"/>
          <w:szCs w:val="22"/>
        </w:rPr>
        <w:t>**</w:t>
      </w:r>
    </w:p>
    <w:p w14:paraId="310D17EB" w14:textId="77777777" w:rsidR="003D0610" w:rsidRDefault="003D0610" w:rsidP="7BE26FE7">
      <w:pPr>
        <w:rPr>
          <w:rFonts w:ascii="Spectral" w:eastAsiaTheme="minorEastAsia" w:hAnsi="Spectral" w:cstheme="minorBidi"/>
          <w:b/>
          <w:bCs/>
          <w:color w:val="222222"/>
          <w:sz w:val="22"/>
          <w:szCs w:val="22"/>
        </w:rPr>
      </w:pPr>
    </w:p>
    <w:p w14:paraId="193FE4BB" w14:textId="77777777" w:rsidR="00785BB4" w:rsidRPr="00A62FE7" w:rsidRDefault="00785BB4" w:rsidP="00785BB4">
      <w:pPr>
        <w:rPr>
          <w:rFonts w:ascii="Spectral" w:eastAsiaTheme="minorEastAsia" w:hAnsi="Spectral" w:cstheme="minorBidi"/>
          <w:b/>
          <w:bCs/>
          <w:color w:val="222222"/>
          <w:sz w:val="22"/>
          <w:szCs w:val="22"/>
          <w:lang w:val="en-IE"/>
        </w:rPr>
      </w:pPr>
      <w:r w:rsidRPr="00A62FE7">
        <w:rPr>
          <w:rFonts w:ascii="Spectral" w:eastAsiaTheme="minorEastAsia" w:hAnsi="Spectral" w:cstheme="minorBidi"/>
          <w:b/>
          <w:bCs/>
          <w:color w:val="222222"/>
          <w:sz w:val="22"/>
          <w:szCs w:val="22"/>
          <w:u w:val="single"/>
          <w:lang w:val="en-US"/>
        </w:rPr>
        <w:t>PSS3102:</w:t>
      </w:r>
      <w:r w:rsidRPr="00A62FE7">
        <w:rPr>
          <w:rFonts w:ascii="Spectral" w:eastAsiaTheme="minorEastAsia" w:hAnsi="Spectral" w:cstheme="minorBidi"/>
          <w:b/>
          <w:bCs/>
          <w:color w:val="222222"/>
          <w:sz w:val="22"/>
          <w:szCs w:val="22"/>
          <w:lang w:val="en-US"/>
        </w:rPr>
        <w:t xml:space="preserve"> Applied Performance in Educational, Social and Community Contexts</w:t>
      </w:r>
      <w:r w:rsidRPr="00A62FE7">
        <w:rPr>
          <w:rFonts w:ascii="Times New Roman" w:eastAsiaTheme="minorEastAsia" w:hAnsi="Times New Roman"/>
          <w:b/>
          <w:bCs/>
          <w:color w:val="222222"/>
          <w:sz w:val="22"/>
          <w:szCs w:val="22"/>
          <w:lang w:val="en-IE"/>
        </w:rPr>
        <w:t> </w:t>
      </w:r>
      <w:r w:rsidRPr="00F64CB3">
        <w:rPr>
          <w:rFonts w:ascii="Spectral" w:eastAsiaTheme="minorEastAsia" w:hAnsi="Spectral" w:cstheme="minorBidi"/>
          <w:b/>
          <w:bCs/>
          <w:color w:val="222222"/>
          <w:sz w:val="22"/>
          <w:szCs w:val="22"/>
          <w:lang w:val="en-IE"/>
        </w:rPr>
        <w:t>(CORE)</w:t>
      </w:r>
    </w:p>
    <w:p w14:paraId="433690A2" w14:textId="77777777" w:rsidR="00785BB4" w:rsidRPr="00A62FE7" w:rsidRDefault="00785BB4" w:rsidP="00785BB4">
      <w:pPr>
        <w:rPr>
          <w:rFonts w:ascii="Spectral" w:eastAsiaTheme="minorEastAsia" w:hAnsi="Spectral" w:cstheme="minorBidi"/>
          <w:b/>
          <w:bCs/>
          <w:color w:val="222222"/>
          <w:sz w:val="22"/>
          <w:szCs w:val="22"/>
          <w:lang w:val="en-IE"/>
        </w:rPr>
      </w:pPr>
      <w:r w:rsidRPr="00A62FE7">
        <w:rPr>
          <w:rFonts w:ascii="Spectral" w:eastAsiaTheme="minorEastAsia" w:hAnsi="Spectral" w:cstheme="minorBidi"/>
          <w:b/>
          <w:bCs/>
          <w:color w:val="222222"/>
          <w:sz w:val="22"/>
          <w:szCs w:val="22"/>
          <w:u w:val="single"/>
          <w:lang w:val="en-US"/>
        </w:rPr>
        <w:t>Instructors:</w:t>
      </w:r>
      <w:r w:rsidRPr="00A62FE7">
        <w:rPr>
          <w:rFonts w:ascii="Spectral" w:eastAsiaTheme="minorEastAsia" w:hAnsi="Spectral" w:cstheme="minorBidi"/>
          <w:b/>
          <w:bCs/>
          <w:color w:val="222222"/>
          <w:sz w:val="22"/>
          <w:szCs w:val="22"/>
          <w:lang w:val="en-US"/>
        </w:rPr>
        <w:t xml:space="preserve"> Dr Charlotte McIvor</w:t>
      </w:r>
      <w:r w:rsidRPr="00A62FE7">
        <w:rPr>
          <w:rFonts w:ascii="Times New Roman" w:eastAsiaTheme="minorEastAsia" w:hAnsi="Times New Roman"/>
          <w:b/>
          <w:bCs/>
          <w:color w:val="222222"/>
          <w:sz w:val="22"/>
          <w:szCs w:val="22"/>
          <w:lang w:val="en-US"/>
        </w:rPr>
        <w:t> </w:t>
      </w:r>
      <w:r w:rsidRPr="00A62FE7">
        <w:rPr>
          <w:rFonts w:ascii="Times New Roman" w:eastAsiaTheme="minorEastAsia" w:hAnsi="Times New Roman"/>
          <w:b/>
          <w:bCs/>
          <w:color w:val="222222"/>
          <w:sz w:val="22"/>
          <w:szCs w:val="22"/>
          <w:lang w:val="en-IE"/>
        </w:rPr>
        <w:t> </w:t>
      </w:r>
      <w:r w:rsidRPr="00A62FE7">
        <w:rPr>
          <w:rFonts w:ascii="Spectral" w:eastAsiaTheme="minorEastAsia" w:hAnsi="Spectral" w:cstheme="minorBidi"/>
          <w:b/>
          <w:bCs/>
          <w:color w:val="222222"/>
          <w:sz w:val="22"/>
          <w:szCs w:val="22"/>
          <w:lang w:val="en-IE"/>
        </w:rPr>
        <w:t> </w:t>
      </w:r>
    </w:p>
    <w:p w14:paraId="1F576142" w14:textId="77777777" w:rsidR="00785BB4" w:rsidRPr="00A62FE7" w:rsidRDefault="00785BB4" w:rsidP="00785BB4">
      <w:pPr>
        <w:rPr>
          <w:rFonts w:ascii="Spectral" w:eastAsiaTheme="minorEastAsia" w:hAnsi="Spectral" w:cstheme="minorBidi"/>
          <w:color w:val="222222"/>
          <w:sz w:val="22"/>
          <w:szCs w:val="22"/>
          <w:lang w:val="en-IE"/>
        </w:rPr>
      </w:pPr>
      <w:r w:rsidRPr="00A62FE7">
        <w:rPr>
          <w:rFonts w:ascii="Times New Roman" w:eastAsiaTheme="minorEastAsia" w:hAnsi="Times New Roman"/>
          <w:b/>
          <w:bCs/>
          <w:color w:val="222222"/>
          <w:sz w:val="22"/>
          <w:szCs w:val="22"/>
          <w:lang w:val="en-IE"/>
        </w:rPr>
        <w:t> </w:t>
      </w:r>
      <w:r w:rsidRPr="00A62FE7">
        <w:rPr>
          <w:rFonts w:ascii="Spectral" w:eastAsiaTheme="minorEastAsia" w:hAnsi="Spectral" w:cstheme="minorBidi"/>
          <w:b/>
          <w:bCs/>
          <w:color w:val="222222"/>
          <w:sz w:val="22"/>
          <w:szCs w:val="22"/>
          <w:lang w:val="en-IE"/>
        </w:rPr>
        <w:t> </w:t>
      </w:r>
      <w:r w:rsidRPr="00A62FE7">
        <w:rPr>
          <w:rFonts w:ascii="Spectral" w:eastAsiaTheme="minorEastAsia" w:hAnsi="Spectral" w:cstheme="minorBidi"/>
          <w:b/>
          <w:bCs/>
          <w:color w:val="222222"/>
          <w:sz w:val="22"/>
          <w:szCs w:val="22"/>
          <w:lang w:val="en-IE"/>
        </w:rPr>
        <w:br/>
      </w:r>
      <w:r w:rsidRPr="00A62FE7">
        <w:rPr>
          <w:rFonts w:ascii="Spectral" w:eastAsiaTheme="minorEastAsia" w:hAnsi="Spectral" w:cstheme="minorBidi"/>
          <w:color w:val="222222"/>
          <w:sz w:val="22"/>
          <w:szCs w:val="22"/>
          <w:lang w:val="en-US"/>
        </w:rPr>
        <w:t>This module examines the use of performance techniques and processes in educational and community contexts</w:t>
      </w:r>
      <w:r w:rsidRPr="00A62FE7">
        <w:rPr>
          <w:rFonts w:ascii="Spectral" w:eastAsiaTheme="minorEastAsia" w:hAnsi="Spectral" w:cstheme="minorBidi"/>
          <w:b/>
          <w:bCs/>
          <w:color w:val="222222"/>
          <w:sz w:val="22"/>
          <w:szCs w:val="22"/>
          <w:lang w:val="en-US"/>
        </w:rPr>
        <w:t xml:space="preserve"> </w:t>
      </w:r>
      <w:r w:rsidRPr="00A62FE7">
        <w:rPr>
          <w:rFonts w:ascii="Spectral" w:eastAsiaTheme="minorEastAsia" w:hAnsi="Spectral" w:cstheme="minorBidi"/>
          <w:color w:val="222222"/>
          <w:sz w:val="22"/>
          <w:szCs w:val="22"/>
          <w:lang w:val="en-US"/>
        </w:rPr>
        <w:t>to accomplish artistic, educational and/or socially engaged goals.</w:t>
      </w:r>
      <w:r w:rsidRPr="00A62FE7">
        <w:rPr>
          <w:rFonts w:ascii="Times New Roman" w:eastAsiaTheme="minorEastAsia" w:hAnsi="Times New Roman"/>
          <w:color w:val="222222"/>
          <w:sz w:val="22"/>
          <w:szCs w:val="22"/>
          <w:lang w:val="en-US"/>
        </w:rPr>
        <w:t> </w:t>
      </w:r>
      <w:r w:rsidRPr="00A62FE7">
        <w:rPr>
          <w:rFonts w:ascii="Spectral" w:eastAsiaTheme="minorEastAsia" w:hAnsi="Spectral" w:cstheme="minorBidi"/>
          <w:color w:val="222222"/>
          <w:sz w:val="22"/>
          <w:szCs w:val="22"/>
          <w:lang w:val="en-US"/>
        </w:rPr>
        <w:t xml:space="preserve"> We will trace the post-1970s role of performance and the arts in mainstream education in Ireland and beyond and interrogate the recent growth of areas like applied theatre and socially engaged practice which </w:t>
      </w:r>
      <w:proofErr w:type="spellStart"/>
      <w:r w:rsidRPr="00A62FE7">
        <w:rPr>
          <w:rFonts w:ascii="Spectral" w:eastAsiaTheme="minorEastAsia" w:hAnsi="Spectral" w:cstheme="minorBidi"/>
          <w:color w:val="222222"/>
          <w:sz w:val="22"/>
          <w:szCs w:val="22"/>
          <w:lang w:val="en-US"/>
        </w:rPr>
        <w:t>centralise</w:t>
      </w:r>
      <w:proofErr w:type="spellEnd"/>
      <w:r w:rsidRPr="00A62FE7">
        <w:rPr>
          <w:rFonts w:ascii="Spectral" w:eastAsiaTheme="minorEastAsia" w:hAnsi="Spectral" w:cstheme="minorBidi"/>
          <w:color w:val="222222"/>
          <w:sz w:val="22"/>
          <w:szCs w:val="22"/>
          <w:lang w:val="en-US"/>
        </w:rPr>
        <w:t xml:space="preserve"> embodied practice and interdisciplinary arts experimentation while pairing professional artists and communities of space, place and/or interest.</w:t>
      </w:r>
      <w:r w:rsidRPr="00A62FE7">
        <w:rPr>
          <w:rFonts w:ascii="Times New Roman" w:eastAsiaTheme="minorEastAsia" w:hAnsi="Times New Roman"/>
          <w:color w:val="222222"/>
          <w:sz w:val="22"/>
          <w:szCs w:val="22"/>
          <w:lang w:val="en-US"/>
        </w:rPr>
        <w:t> </w:t>
      </w:r>
      <w:r w:rsidRPr="00A62FE7">
        <w:rPr>
          <w:rFonts w:ascii="Spectral" w:eastAsiaTheme="minorEastAsia" w:hAnsi="Spectral" w:cstheme="minorBidi"/>
          <w:color w:val="222222"/>
          <w:sz w:val="22"/>
          <w:szCs w:val="22"/>
          <w:lang w:val="en-US"/>
        </w:rPr>
        <w:t xml:space="preserve"> We will ultimately consider the ethical, collaborative and planning challenges of leading and participating in this kind of work while identifying the ways in which applied performance practices involving diverse stakeholders have been increasingly implicated in international conversations around the role and value of creativity and the creative industries in civil society and the economic and social value of the arts and/or community more generally.</w:t>
      </w:r>
      <w:r w:rsidRPr="00A62FE7">
        <w:rPr>
          <w:rFonts w:ascii="Times New Roman" w:eastAsiaTheme="minorEastAsia" w:hAnsi="Times New Roman"/>
          <w:color w:val="222222"/>
          <w:sz w:val="22"/>
          <w:szCs w:val="22"/>
          <w:lang w:val="en-US"/>
        </w:rPr>
        <w:t> </w:t>
      </w:r>
      <w:r w:rsidRPr="00A62FE7">
        <w:rPr>
          <w:rFonts w:ascii="Spectral" w:eastAsiaTheme="minorEastAsia" w:hAnsi="Spectral" w:cstheme="minorBidi"/>
          <w:color w:val="222222"/>
          <w:sz w:val="22"/>
          <w:szCs w:val="22"/>
          <w:lang w:val="en-US"/>
        </w:rPr>
        <w:t xml:space="preserve"> As such, this module culminates in considering practical pathways to involvement within this growing field and basic orientation to requisite skill sets including facilitation techniques, honing an individual artistic practice and/or knowledge of a curriculum area and understanding the fundamentals of impact measurement and other key practices associated with this field of practice.</w:t>
      </w:r>
      <w:r w:rsidRPr="00A62FE7">
        <w:rPr>
          <w:rFonts w:ascii="Times New Roman" w:eastAsiaTheme="minorEastAsia" w:hAnsi="Times New Roman"/>
          <w:color w:val="222222"/>
          <w:sz w:val="22"/>
          <w:szCs w:val="22"/>
          <w:lang w:val="en-US"/>
        </w:rPr>
        <w:t> </w:t>
      </w:r>
      <w:r w:rsidRPr="00A62FE7">
        <w:rPr>
          <w:rFonts w:ascii="Times New Roman" w:eastAsiaTheme="minorEastAsia" w:hAnsi="Times New Roman"/>
          <w:color w:val="222222"/>
          <w:sz w:val="22"/>
          <w:szCs w:val="22"/>
          <w:lang w:val="en-IE"/>
        </w:rPr>
        <w:t> </w:t>
      </w:r>
      <w:r w:rsidRPr="00A62FE7">
        <w:rPr>
          <w:rFonts w:ascii="Spectral" w:eastAsiaTheme="minorEastAsia" w:hAnsi="Spectral" w:cstheme="minorBidi"/>
          <w:color w:val="222222"/>
          <w:sz w:val="22"/>
          <w:szCs w:val="22"/>
          <w:lang w:val="en-IE"/>
        </w:rPr>
        <w:t> </w:t>
      </w:r>
    </w:p>
    <w:p w14:paraId="763AE29C" w14:textId="77777777" w:rsidR="00785BB4" w:rsidRPr="00A62FE7" w:rsidRDefault="00785BB4" w:rsidP="00785BB4">
      <w:pPr>
        <w:rPr>
          <w:rFonts w:ascii="Spectral" w:eastAsiaTheme="minorEastAsia" w:hAnsi="Spectral" w:cstheme="minorBidi"/>
          <w:color w:val="222222"/>
          <w:sz w:val="22"/>
          <w:szCs w:val="22"/>
          <w:lang w:val="en-IE"/>
        </w:rPr>
      </w:pPr>
      <w:r w:rsidRPr="00A62FE7">
        <w:rPr>
          <w:rFonts w:ascii="Times New Roman" w:eastAsiaTheme="minorEastAsia" w:hAnsi="Times New Roman"/>
          <w:color w:val="222222"/>
          <w:sz w:val="22"/>
          <w:szCs w:val="22"/>
          <w:lang w:val="en-IE"/>
        </w:rPr>
        <w:t> </w:t>
      </w:r>
      <w:r w:rsidRPr="00A62FE7">
        <w:rPr>
          <w:rFonts w:ascii="Spectral" w:eastAsiaTheme="minorEastAsia" w:hAnsi="Spectral" w:cstheme="minorBidi"/>
          <w:color w:val="222222"/>
          <w:sz w:val="22"/>
          <w:szCs w:val="22"/>
          <w:lang w:val="en-IE"/>
        </w:rPr>
        <w:t> </w:t>
      </w:r>
    </w:p>
    <w:p w14:paraId="4C147F5F" w14:textId="77777777" w:rsidR="00785BB4" w:rsidRPr="00A62FE7" w:rsidRDefault="00785BB4" w:rsidP="00785BB4">
      <w:pPr>
        <w:rPr>
          <w:rFonts w:ascii="Spectral" w:eastAsiaTheme="minorEastAsia" w:hAnsi="Spectral" w:cstheme="minorBidi"/>
          <w:b/>
          <w:bCs/>
          <w:color w:val="222222"/>
          <w:sz w:val="22"/>
          <w:szCs w:val="22"/>
          <w:lang w:val="en-IE"/>
        </w:rPr>
      </w:pPr>
      <w:r w:rsidRPr="00A62FE7">
        <w:rPr>
          <w:rFonts w:ascii="Spectral" w:eastAsiaTheme="minorEastAsia" w:hAnsi="Spectral" w:cstheme="minorBidi"/>
          <w:b/>
          <w:bCs/>
          <w:color w:val="222222"/>
          <w:sz w:val="22"/>
          <w:szCs w:val="22"/>
          <w:u w:val="single"/>
          <w:lang w:val="en-US"/>
        </w:rPr>
        <w:t>Learning Outcomes</w:t>
      </w:r>
      <w:r w:rsidRPr="00A62FE7">
        <w:rPr>
          <w:rFonts w:ascii="Times New Roman" w:eastAsiaTheme="minorEastAsia" w:hAnsi="Times New Roman"/>
          <w:b/>
          <w:bCs/>
          <w:color w:val="222222"/>
          <w:sz w:val="22"/>
          <w:szCs w:val="22"/>
          <w:lang w:val="en-IE"/>
        </w:rPr>
        <w:t> </w:t>
      </w:r>
      <w:r w:rsidRPr="00A62FE7">
        <w:rPr>
          <w:rFonts w:ascii="Spectral" w:eastAsiaTheme="minorEastAsia" w:hAnsi="Spectral" w:cstheme="minorBidi"/>
          <w:b/>
          <w:bCs/>
          <w:color w:val="222222"/>
          <w:sz w:val="22"/>
          <w:szCs w:val="22"/>
          <w:lang w:val="en-IE"/>
        </w:rPr>
        <w:t> </w:t>
      </w:r>
    </w:p>
    <w:p w14:paraId="49672D5D" w14:textId="77777777" w:rsidR="00785BB4" w:rsidRPr="00A62FE7" w:rsidRDefault="00785BB4">
      <w:pPr>
        <w:numPr>
          <w:ilvl w:val="0"/>
          <w:numId w:val="31"/>
        </w:numPr>
        <w:rPr>
          <w:rFonts w:ascii="Spectral" w:eastAsiaTheme="minorEastAsia" w:hAnsi="Spectral" w:cstheme="minorBidi"/>
          <w:color w:val="222222"/>
          <w:sz w:val="22"/>
          <w:szCs w:val="22"/>
          <w:lang w:val="en-IE"/>
        </w:rPr>
      </w:pPr>
      <w:r w:rsidRPr="00A62FE7">
        <w:rPr>
          <w:rFonts w:ascii="Spectral" w:eastAsiaTheme="minorEastAsia" w:hAnsi="Spectral" w:cstheme="minorBidi"/>
          <w:color w:val="222222"/>
          <w:sz w:val="22"/>
          <w:szCs w:val="22"/>
          <w:lang w:val="en-US"/>
        </w:rPr>
        <w:t>Articulate a range of ways in which diverse performance practices and/or techniques can be used in educational and/or community contexts in Ireland and internationally in relationship to the work of key practitioners/projects and/or landmark policies and/or curricula</w:t>
      </w:r>
      <w:r w:rsidRPr="00A62FE7">
        <w:rPr>
          <w:rFonts w:ascii="Times New Roman" w:eastAsiaTheme="minorEastAsia" w:hAnsi="Times New Roman"/>
          <w:color w:val="222222"/>
          <w:sz w:val="22"/>
          <w:szCs w:val="22"/>
          <w:lang w:val="en-IE"/>
        </w:rPr>
        <w:t> </w:t>
      </w:r>
      <w:r w:rsidRPr="00A62FE7">
        <w:rPr>
          <w:rFonts w:ascii="Spectral" w:eastAsiaTheme="minorEastAsia" w:hAnsi="Spectral" w:cstheme="minorBidi"/>
          <w:color w:val="222222"/>
          <w:sz w:val="22"/>
          <w:szCs w:val="22"/>
          <w:lang w:val="en-IE"/>
        </w:rPr>
        <w:t> </w:t>
      </w:r>
    </w:p>
    <w:p w14:paraId="16441810" w14:textId="77777777" w:rsidR="00785BB4" w:rsidRPr="00A62FE7" w:rsidRDefault="00785BB4">
      <w:pPr>
        <w:numPr>
          <w:ilvl w:val="0"/>
          <w:numId w:val="32"/>
        </w:numPr>
        <w:rPr>
          <w:rFonts w:ascii="Spectral" w:eastAsiaTheme="minorEastAsia" w:hAnsi="Spectral" w:cstheme="minorBidi"/>
          <w:color w:val="222222"/>
          <w:sz w:val="22"/>
          <w:szCs w:val="22"/>
          <w:lang w:val="en-IE"/>
        </w:rPr>
      </w:pPr>
      <w:r w:rsidRPr="00A62FE7">
        <w:rPr>
          <w:rFonts w:ascii="Spectral" w:eastAsiaTheme="minorEastAsia" w:hAnsi="Spectral" w:cstheme="minorBidi"/>
          <w:color w:val="222222"/>
          <w:sz w:val="22"/>
          <w:szCs w:val="22"/>
          <w:lang w:val="en-US"/>
        </w:rPr>
        <w:t>Discuss and be able to role-play the roles that are involved in implementing applied performance practices in educational, community and/or professional artistic settings including but not limited to teachers, facilitators, artists, community liaisons/activists, participants, funders, researchers</w:t>
      </w:r>
      <w:r w:rsidRPr="00A62FE7">
        <w:rPr>
          <w:rFonts w:ascii="Times New Roman" w:eastAsiaTheme="minorEastAsia" w:hAnsi="Times New Roman"/>
          <w:color w:val="222222"/>
          <w:sz w:val="22"/>
          <w:szCs w:val="22"/>
          <w:lang w:val="en-IE"/>
        </w:rPr>
        <w:t> </w:t>
      </w:r>
      <w:r w:rsidRPr="00A62FE7">
        <w:rPr>
          <w:rFonts w:ascii="Spectral" w:eastAsiaTheme="minorEastAsia" w:hAnsi="Spectral" w:cstheme="minorBidi"/>
          <w:color w:val="222222"/>
          <w:sz w:val="22"/>
          <w:szCs w:val="22"/>
          <w:lang w:val="en-IE"/>
        </w:rPr>
        <w:t> </w:t>
      </w:r>
    </w:p>
    <w:p w14:paraId="4D5BD808" w14:textId="77777777" w:rsidR="00785BB4" w:rsidRPr="00A62FE7" w:rsidRDefault="00785BB4">
      <w:pPr>
        <w:numPr>
          <w:ilvl w:val="0"/>
          <w:numId w:val="33"/>
        </w:numPr>
        <w:rPr>
          <w:rFonts w:ascii="Spectral" w:eastAsiaTheme="minorEastAsia" w:hAnsi="Spectral" w:cstheme="minorBidi"/>
          <w:color w:val="222222"/>
          <w:sz w:val="22"/>
          <w:szCs w:val="22"/>
          <w:lang w:val="en-IE"/>
        </w:rPr>
      </w:pPr>
      <w:r w:rsidRPr="00A62FE7">
        <w:rPr>
          <w:rFonts w:ascii="Spectral" w:eastAsiaTheme="minorEastAsia" w:hAnsi="Spectral" w:cstheme="minorBidi"/>
          <w:color w:val="222222"/>
          <w:sz w:val="22"/>
          <w:szCs w:val="22"/>
          <w:lang w:val="en-US"/>
        </w:rPr>
        <w:t>Connect the ‘social turn’ in wider applied performance practices post-1970s to wider discourses around creativity and the creative industries and the economic and/or social use value of performance and the arts beyond artistic practice, including the use of applied performance practices in projects aimed at impact measurement in key areas like health/wellness, migrant integration and/or the UN Sustainable Development Goals</w:t>
      </w:r>
      <w:r w:rsidRPr="00A62FE7">
        <w:rPr>
          <w:rFonts w:ascii="Times New Roman" w:eastAsiaTheme="minorEastAsia" w:hAnsi="Times New Roman"/>
          <w:color w:val="222222"/>
          <w:sz w:val="22"/>
          <w:szCs w:val="22"/>
          <w:lang w:val="en-IE"/>
        </w:rPr>
        <w:t> </w:t>
      </w:r>
      <w:r w:rsidRPr="00A62FE7">
        <w:rPr>
          <w:rFonts w:ascii="Spectral" w:eastAsiaTheme="minorEastAsia" w:hAnsi="Spectral" w:cstheme="minorBidi"/>
          <w:color w:val="222222"/>
          <w:sz w:val="22"/>
          <w:szCs w:val="22"/>
          <w:lang w:val="en-IE"/>
        </w:rPr>
        <w:t> </w:t>
      </w:r>
    </w:p>
    <w:p w14:paraId="577B89EA" w14:textId="77777777" w:rsidR="00785BB4" w:rsidRPr="00A62FE7" w:rsidRDefault="00785BB4">
      <w:pPr>
        <w:numPr>
          <w:ilvl w:val="0"/>
          <w:numId w:val="34"/>
        </w:numPr>
        <w:rPr>
          <w:rFonts w:ascii="Spectral" w:eastAsiaTheme="minorEastAsia" w:hAnsi="Spectral" w:cstheme="minorBidi"/>
          <w:color w:val="222222"/>
          <w:sz w:val="22"/>
          <w:szCs w:val="22"/>
          <w:lang w:val="en-IE"/>
        </w:rPr>
      </w:pPr>
      <w:r w:rsidRPr="00A62FE7">
        <w:rPr>
          <w:rFonts w:ascii="Spectral" w:eastAsiaTheme="minorEastAsia" w:hAnsi="Spectral" w:cstheme="minorBidi"/>
          <w:color w:val="222222"/>
          <w:sz w:val="22"/>
          <w:szCs w:val="22"/>
          <w:lang w:val="en-US"/>
        </w:rPr>
        <w:t>Evidence familiarity with key aspects of ethics, collaborative and planning aspects in using applied performance techniques and apply that knowledge to simulated problem-solving within a project and/or curriculum implementation opportunity including demonstration of basic fundamentals of impact measurement</w:t>
      </w:r>
      <w:r w:rsidRPr="00A62FE7">
        <w:rPr>
          <w:rFonts w:ascii="Times New Roman" w:eastAsiaTheme="minorEastAsia" w:hAnsi="Times New Roman"/>
          <w:color w:val="222222"/>
          <w:sz w:val="22"/>
          <w:szCs w:val="22"/>
          <w:lang w:val="en-IE"/>
        </w:rPr>
        <w:t> </w:t>
      </w:r>
      <w:r w:rsidRPr="00A62FE7">
        <w:rPr>
          <w:rFonts w:ascii="Spectral" w:eastAsiaTheme="minorEastAsia" w:hAnsi="Spectral" w:cstheme="minorBidi"/>
          <w:color w:val="222222"/>
          <w:sz w:val="22"/>
          <w:szCs w:val="22"/>
          <w:lang w:val="en-IE"/>
        </w:rPr>
        <w:t> </w:t>
      </w:r>
    </w:p>
    <w:p w14:paraId="3966BC23" w14:textId="77777777" w:rsidR="00785BB4" w:rsidRPr="00A62FE7" w:rsidRDefault="00785BB4" w:rsidP="00785BB4">
      <w:pPr>
        <w:rPr>
          <w:rFonts w:ascii="Spectral" w:eastAsiaTheme="minorEastAsia" w:hAnsi="Spectral" w:cstheme="minorBidi"/>
          <w:color w:val="222222"/>
          <w:sz w:val="22"/>
          <w:szCs w:val="22"/>
          <w:lang w:val="en-IE"/>
        </w:rPr>
      </w:pPr>
      <w:r w:rsidRPr="00A62FE7">
        <w:rPr>
          <w:rFonts w:ascii="Times New Roman" w:eastAsiaTheme="minorEastAsia" w:hAnsi="Times New Roman"/>
          <w:color w:val="222222"/>
          <w:sz w:val="22"/>
          <w:szCs w:val="22"/>
          <w:lang w:val="en-IE"/>
        </w:rPr>
        <w:t> </w:t>
      </w:r>
      <w:r w:rsidRPr="00A62FE7">
        <w:rPr>
          <w:rFonts w:ascii="Spectral" w:eastAsiaTheme="minorEastAsia" w:hAnsi="Spectral" w:cstheme="minorBidi"/>
          <w:color w:val="222222"/>
          <w:sz w:val="22"/>
          <w:szCs w:val="22"/>
          <w:lang w:val="en-IE"/>
        </w:rPr>
        <w:t> </w:t>
      </w:r>
    </w:p>
    <w:p w14:paraId="354C544C" w14:textId="77777777" w:rsidR="00785BB4" w:rsidRPr="00A62FE7" w:rsidRDefault="00785BB4" w:rsidP="00785BB4">
      <w:pPr>
        <w:rPr>
          <w:rFonts w:ascii="Spectral" w:eastAsiaTheme="minorEastAsia" w:hAnsi="Spectral" w:cstheme="minorBidi"/>
          <w:b/>
          <w:bCs/>
          <w:color w:val="222222"/>
          <w:sz w:val="22"/>
          <w:szCs w:val="22"/>
          <w:lang w:val="en-IE"/>
        </w:rPr>
      </w:pPr>
      <w:r w:rsidRPr="00A62FE7">
        <w:rPr>
          <w:rFonts w:ascii="Spectral" w:eastAsiaTheme="minorEastAsia" w:hAnsi="Spectral" w:cstheme="minorBidi"/>
          <w:b/>
          <w:bCs/>
          <w:color w:val="222222"/>
          <w:sz w:val="22"/>
          <w:szCs w:val="22"/>
          <w:u w:val="single"/>
          <w:lang w:val="en-US"/>
        </w:rPr>
        <w:t>Assessment</w:t>
      </w:r>
      <w:r w:rsidRPr="00A62FE7">
        <w:rPr>
          <w:rFonts w:ascii="Times New Roman" w:eastAsiaTheme="minorEastAsia" w:hAnsi="Times New Roman"/>
          <w:b/>
          <w:bCs/>
          <w:color w:val="222222"/>
          <w:sz w:val="22"/>
          <w:szCs w:val="22"/>
          <w:lang w:val="en-IE"/>
        </w:rPr>
        <w:t> </w:t>
      </w:r>
      <w:r w:rsidRPr="00A62FE7">
        <w:rPr>
          <w:rFonts w:ascii="Spectral" w:eastAsiaTheme="minorEastAsia" w:hAnsi="Spectral" w:cstheme="minorBidi"/>
          <w:b/>
          <w:bCs/>
          <w:color w:val="222222"/>
          <w:sz w:val="22"/>
          <w:szCs w:val="22"/>
          <w:lang w:val="en-IE"/>
        </w:rPr>
        <w:t> </w:t>
      </w:r>
    </w:p>
    <w:p w14:paraId="4C4AA952" w14:textId="77777777" w:rsidR="00785BB4" w:rsidRPr="00A62FE7" w:rsidRDefault="00785BB4" w:rsidP="00785BB4">
      <w:pPr>
        <w:rPr>
          <w:rFonts w:ascii="Spectral" w:eastAsiaTheme="minorEastAsia" w:hAnsi="Spectral" w:cstheme="minorBidi"/>
          <w:color w:val="222222"/>
          <w:sz w:val="22"/>
          <w:szCs w:val="22"/>
          <w:lang w:val="en-IE"/>
        </w:rPr>
      </w:pPr>
      <w:r w:rsidRPr="00A62FE7">
        <w:rPr>
          <w:rFonts w:ascii="Times New Roman" w:eastAsiaTheme="minorEastAsia" w:hAnsi="Times New Roman"/>
          <w:color w:val="222222"/>
          <w:sz w:val="22"/>
          <w:szCs w:val="22"/>
          <w:lang w:val="en-IE"/>
        </w:rPr>
        <w:t> </w:t>
      </w:r>
      <w:r w:rsidRPr="00A62FE7">
        <w:rPr>
          <w:rFonts w:ascii="Spectral" w:eastAsiaTheme="minorEastAsia" w:hAnsi="Spectral" w:cstheme="minorBidi"/>
          <w:color w:val="222222"/>
          <w:sz w:val="22"/>
          <w:szCs w:val="22"/>
          <w:lang w:val="en-IE"/>
        </w:rPr>
        <w:t> </w:t>
      </w:r>
    </w:p>
    <w:p w14:paraId="674E9417" w14:textId="77777777" w:rsidR="00785BB4" w:rsidRPr="00A62FE7" w:rsidRDefault="00785BB4" w:rsidP="00785BB4">
      <w:pPr>
        <w:rPr>
          <w:rFonts w:ascii="Spectral" w:eastAsiaTheme="minorEastAsia" w:hAnsi="Spectral" w:cstheme="minorBidi"/>
          <w:color w:val="222222"/>
          <w:sz w:val="22"/>
          <w:szCs w:val="22"/>
          <w:lang w:val="en-IE"/>
        </w:rPr>
      </w:pPr>
      <w:r w:rsidRPr="00A62FE7">
        <w:rPr>
          <w:rFonts w:ascii="Spectral" w:eastAsiaTheme="minorEastAsia" w:hAnsi="Spectral" w:cstheme="minorBidi"/>
          <w:i/>
          <w:iCs/>
          <w:color w:val="222222"/>
          <w:sz w:val="22"/>
          <w:szCs w:val="22"/>
          <w:lang w:val="en-US"/>
        </w:rPr>
        <w:t>Mid-term Essay (1500 words)- 40%</w:t>
      </w:r>
      <w:r w:rsidRPr="00A62FE7">
        <w:rPr>
          <w:rFonts w:ascii="Times New Roman" w:eastAsiaTheme="minorEastAsia" w:hAnsi="Times New Roman"/>
          <w:color w:val="222222"/>
          <w:sz w:val="22"/>
          <w:szCs w:val="22"/>
          <w:lang w:val="en-IE"/>
        </w:rPr>
        <w:t> </w:t>
      </w:r>
      <w:r w:rsidRPr="00A62FE7">
        <w:rPr>
          <w:rFonts w:ascii="Spectral" w:eastAsiaTheme="minorEastAsia" w:hAnsi="Spectral" w:cstheme="minorBidi"/>
          <w:color w:val="222222"/>
          <w:sz w:val="22"/>
          <w:szCs w:val="22"/>
          <w:lang w:val="en-IE"/>
        </w:rPr>
        <w:t> </w:t>
      </w:r>
    </w:p>
    <w:p w14:paraId="4C94265F" w14:textId="77777777" w:rsidR="00785BB4" w:rsidRPr="00A62FE7" w:rsidRDefault="00785BB4">
      <w:pPr>
        <w:numPr>
          <w:ilvl w:val="0"/>
          <w:numId w:val="35"/>
        </w:numPr>
        <w:rPr>
          <w:rFonts w:ascii="Spectral" w:eastAsiaTheme="minorEastAsia" w:hAnsi="Spectral" w:cstheme="minorBidi"/>
          <w:color w:val="222222"/>
          <w:sz w:val="22"/>
          <w:szCs w:val="22"/>
          <w:lang w:val="en-IE"/>
        </w:rPr>
      </w:pPr>
      <w:r w:rsidRPr="00A62FE7">
        <w:rPr>
          <w:rFonts w:ascii="Spectral" w:eastAsiaTheme="minorEastAsia" w:hAnsi="Spectral" w:cstheme="minorBidi"/>
          <w:color w:val="222222"/>
          <w:sz w:val="22"/>
          <w:szCs w:val="22"/>
          <w:lang w:val="en-US"/>
        </w:rPr>
        <w:t>Covers key case studies and overall trends in the field from weeks 1-5 of the module.</w:t>
      </w:r>
      <w:r w:rsidRPr="00A62FE7">
        <w:rPr>
          <w:rFonts w:ascii="Times New Roman" w:eastAsiaTheme="minorEastAsia" w:hAnsi="Times New Roman"/>
          <w:color w:val="222222"/>
          <w:sz w:val="22"/>
          <w:szCs w:val="22"/>
          <w:lang w:val="en-US"/>
        </w:rPr>
        <w:t> </w:t>
      </w:r>
      <w:r w:rsidRPr="00A62FE7">
        <w:rPr>
          <w:rFonts w:ascii="Times New Roman" w:eastAsiaTheme="minorEastAsia" w:hAnsi="Times New Roman"/>
          <w:color w:val="222222"/>
          <w:sz w:val="22"/>
          <w:szCs w:val="22"/>
          <w:lang w:val="en-IE"/>
        </w:rPr>
        <w:t> </w:t>
      </w:r>
      <w:r w:rsidRPr="00A62FE7">
        <w:rPr>
          <w:rFonts w:ascii="Spectral" w:eastAsiaTheme="minorEastAsia" w:hAnsi="Spectral" w:cstheme="minorBidi"/>
          <w:color w:val="222222"/>
          <w:sz w:val="22"/>
          <w:szCs w:val="22"/>
          <w:lang w:val="en-IE"/>
        </w:rPr>
        <w:t> </w:t>
      </w:r>
    </w:p>
    <w:p w14:paraId="6A90F98E" w14:textId="77777777" w:rsidR="00785BB4" w:rsidRPr="00A62FE7" w:rsidRDefault="00785BB4">
      <w:pPr>
        <w:numPr>
          <w:ilvl w:val="0"/>
          <w:numId w:val="36"/>
        </w:numPr>
        <w:rPr>
          <w:rFonts w:ascii="Spectral" w:eastAsiaTheme="minorEastAsia" w:hAnsi="Spectral" w:cstheme="minorBidi"/>
          <w:color w:val="222222"/>
          <w:sz w:val="22"/>
          <w:szCs w:val="22"/>
          <w:lang w:val="en-IE"/>
        </w:rPr>
      </w:pPr>
      <w:r w:rsidRPr="00A62FE7">
        <w:rPr>
          <w:rFonts w:ascii="Spectral" w:eastAsiaTheme="minorEastAsia" w:hAnsi="Spectral" w:cstheme="minorBidi"/>
          <w:color w:val="222222"/>
          <w:sz w:val="22"/>
          <w:szCs w:val="22"/>
          <w:lang w:val="en-US"/>
        </w:rPr>
        <w:t>Essay titles released in week 4.</w:t>
      </w:r>
      <w:r w:rsidRPr="00A62FE7">
        <w:rPr>
          <w:rFonts w:ascii="Spectral" w:eastAsiaTheme="minorEastAsia" w:hAnsi="Spectral" w:cstheme="minorBidi"/>
          <w:color w:val="222222"/>
          <w:sz w:val="22"/>
          <w:szCs w:val="22"/>
          <w:lang w:val="en-IE"/>
        </w:rPr>
        <w:t> </w:t>
      </w:r>
    </w:p>
    <w:p w14:paraId="56C29DC4" w14:textId="77777777" w:rsidR="00785BB4" w:rsidRPr="00A62FE7" w:rsidRDefault="00785BB4" w:rsidP="00785BB4">
      <w:pPr>
        <w:rPr>
          <w:rFonts w:ascii="Spectral" w:eastAsiaTheme="minorEastAsia" w:hAnsi="Spectral" w:cstheme="minorBidi"/>
          <w:color w:val="222222"/>
          <w:sz w:val="22"/>
          <w:szCs w:val="22"/>
          <w:lang w:val="en-IE"/>
        </w:rPr>
      </w:pPr>
      <w:r w:rsidRPr="00A62FE7">
        <w:rPr>
          <w:rFonts w:ascii="Spectral" w:eastAsiaTheme="minorEastAsia" w:hAnsi="Spectral" w:cstheme="minorBidi"/>
          <w:color w:val="222222"/>
          <w:sz w:val="22"/>
          <w:szCs w:val="22"/>
          <w:lang w:val="en-IE"/>
        </w:rPr>
        <w:t> </w:t>
      </w:r>
    </w:p>
    <w:p w14:paraId="032B5899" w14:textId="77777777" w:rsidR="00785BB4" w:rsidRPr="00A62FE7" w:rsidRDefault="00785BB4" w:rsidP="00785BB4">
      <w:pPr>
        <w:rPr>
          <w:rFonts w:ascii="Spectral" w:eastAsiaTheme="minorEastAsia" w:hAnsi="Spectral" w:cstheme="minorBidi"/>
          <w:color w:val="222222"/>
          <w:sz w:val="22"/>
          <w:szCs w:val="22"/>
          <w:lang w:val="en-IE"/>
        </w:rPr>
      </w:pPr>
      <w:r w:rsidRPr="00A62FE7">
        <w:rPr>
          <w:rFonts w:ascii="Spectral" w:eastAsiaTheme="minorEastAsia" w:hAnsi="Spectral" w:cstheme="minorBidi"/>
          <w:i/>
          <w:iCs/>
          <w:color w:val="222222"/>
          <w:sz w:val="22"/>
          <w:szCs w:val="22"/>
          <w:lang w:val="en-US"/>
        </w:rPr>
        <w:t>Project Mini-Plan (30%) and Critical Reflection Essay on Mini-Plan (30%)- 60%</w:t>
      </w:r>
      <w:r w:rsidRPr="00A62FE7">
        <w:rPr>
          <w:rFonts w:ascii="Times New Roman" w:eastAsiaTheme="minorEastAsia" w:hAnsi="Times New Roman"/>
          <w:color w:val="222222"/>
          <w:sz w:val="22"/>
          <w:szCs w:val="22"/>
          <w:lang w:val="en-IE"/>
        </w:rPr>
        <w:t> </w:t>
      </w:r>
      <w:r w:rsidRPr="00A62FE7">
        <w:rPr>
          <w:rFonts w:ascii="Spectral" w:eastAsiaTheme="minorEastAsia" w:hAnsi="Spectral" w:cstheme="minorBidi"/>
          <w:color w:val="222222"/>
          <w:sz w:val="22"/>
          <w:szCs w:val="22"/>
          <w:lang w:val="en-IE"/>
        </w:rPr>
        <w:t> </w:t>
      </w:r>
    </w:p>
    <w:p w14:paraId="30F2AABE" w14:textId="77777777" w:rsidR="00785BB4" w:rsidRPr="00A62FE7" w:rsidRDefault="00785BB4">
      <w:pPr>
        <w:numPr>
          <w:ilvl w:val="0"/>
          <w:numId w:val="37"/>
        </w:numPr>
        <w:rPr>
          <w:rFonts w:ascii="Spectral" w:eastAsiaTheme="minorEastAsia" w:hAnsi="Spectral" w:cstheme="minorBidi"/>
          <w:color w:val="222222"/>
          <w:sz w:val="22"/>
          <w:szCs w:val="22"/>
          <w:lang w:val="en-IE"/>
        </w:rPr>
      </w:pPr>
      <w:r w:rsidRPr="00A62FE7">
        <w:rPr>
          <w:rFonts w:ascii="Spectral" w:eastAsiaTheme="minorEastAsia" w:hAnsi="Spectral" w:cstheme="minorBidi"/>
          <w:color w:val="222222"/>
          <w:sz w:val="22"/>
          <w:szCs w:val="22"/>
          <w:lang w:val="en-US"/>
        </w:rPr>
        <w:lastRenderedPageBreak/>
        <w:t>The Project Mini-Plan involves working with an outline to propose a simulated applied performance project working either in a mainstream educational or community setting applying some of the key knowledge, exercises and processes examined in this module.</w:t>
      </w:r>
      <w:r w:rsidRPr="00A62FE7">
        <w:rPr>
          <w:rFonts w:ascii="Times New Roman" w:eastAsiaTheme="minorEastAsia" w:hAnsi="Times New Roman"/>
          <w:color w:val="222222"/>
          <w:sz w:val="22"/>
          <w:szCs w:val="22"/>
          <w:lang w:val="en-US"/>
        </w:rPr>
        <w:t> </w:t>
      </w:r>
      <w:r w:rsidRPr="00A62FE7">
        <w:rPr>
          <w:rFonts w:ascii="Spectral" w:eastAsiaTheme="minorEastAsia" w:hAnsi="Spectral" w:cstheme="minorBidi"/>
          <w:color w:val="222222"/>
          <w:sz w:val="22"/>
          <w:szCs w:val="22"/>
          <w:lang w:val="en-US"/>
        </w:rPr>
        <w:t xml:space="preserve"> It also includes an outline of one proposed workshop session with participants.</w:t>
      </w:r>
      <w:r w:rsidRPr="00A62FE7">
        <w:rPr>
          <w:rFonts w:ascii="Times New Roman" w:eastAsiaTheme="minorEastAsia" w:hAnsi="Times New Roman"/>
          <w:color w:val="222222"/>
          <w:sz w:val="22"/>
          <w:szCs w:val="22"/>
          <w:lang w:val="en-US"/>
        </w:rPr>
        <w:t> </w:t>
      </w:r>
      <w:r w:rsidRPr="00A62FE7">
        <w:rPr>
          <w:rFonts w:ascii="Times New Roman" w:eastAsiaTheme="minorEastAsia" w:hAnsi="Times New Roman"/>
          <w:color w:val="222222"/>
          <w:sz w:val="22"/>
          <w:szCs w:val="22"/>
          <w:lang w:val="en-IE"/>
        </w:rPr>
        <w:t> </w:t>
      </w:r>
      <w:r w:rsidRPr="00A62FE7">
        <w:rPr>
          <w:rFonts w:ascii="Spectral" w:eastAsiaTheme="minorEastAsia" w:hAnsi="Spectral" w:cstheme="minorBidi"/>
          <w:color w:val="222222"/>
          <w:sz w:val="22"/>
          <w:szCs w:val="22"/>
          <w:lang w:val="en-IE"/>
        </w:rPr>
        <w:t> </w:t>
      </w:r>
    </w:p>
    <w:p w14:paraId="688D079A" w14:textId="77777777" w:rsidR="00785BB4" w:rsidRPr="00A62FE7" w:rsidRDefault="00785BB4">
      <w:pPr>
        <w:numPr>
          <w:ilvl w:val="0"/>
          <w:numId w:val="38"/>
        </w:numPr>
        <w:rPr>
          <w:rFonts w:ascii="Spectral" w:eastAsiaTheme="minorEastAsia" w:hAnsi="Spectral" w:cstheme="minorBidi"/>
          <w:color w:val="222222"/>
          <w:sz w:val="22"/>
          <w:szCs w:val="22"/>
          <w:lang w:val="en-IE"/>
        </w:rPr>
      </w:pPr>
      <w:r w:rsidRPr="00A62FE7">
        <w:rPr>
          <w:rFonts w:ascii="Spectral" w:eastAsiaTheme="minorEastAsia" w:hAnsi="Spectral" w:cstheme="minorBidi"/>
          <w:color w:val="222222"/>
          <w:sz w:val="22"/>
          <w:szCs w:val="22"/>
          <w:lang w:val="en-US"/>
        </w:rPr>
        <w:t>The Critical Reflection Essay on your Project Mini-Plan (1500 words) examines the project and learnings in relationship to the themes from the module as a whole.</w:t>
      </w:r>
      <w:r w:rsidRPr="00A62FE7">
        <w:rPr>
          <w:rFonts w:ascii="Times New Roman" w:eastAsiaTheme="minorEastAsia" w:hAnsi="Times New Roman"/>
          <w:color w:val="222222"/>
          <w:sz w:val="22"/>
          <w:szCs w:val="22"/>
          <w:lang w:val="en-US"/>
        </w:rPr>
        <w:t> </w:t>
      </w:r>
      <w:r w:rsidRPr="00A62FE7">
        <w:rPr>
          <w:rFonts w:ascii="Times New Roman" w:eastAsiaTheme="minorEastAsia" w:hAnsi="Times New Roman"/>
          <w:color w:val="222222"/>
          <w:sz w:val="22"/>
          <w:szCs w:val="22"/>
          <w:lang w:val="en-IE"/>
        </w:rPr>
        <w:t> </w:t>
      </w:r>
      <w:r w:rsidRPr="00A62FE7">
        <w:rPr>
          <w:rFonts w:ascii="Spectral" w:eastAsiaTheme="minorEastAsia" w:hAnsi="Spectral" w:cstheme="minorBidi"/>
          <w:color w:val="222222"/>
          <w:sz w:val="22"/>
          <w:szCs w:val="22"/>
          <w:lang w:val="en-IE"/>
        </w:rPr>
        <w:t> </w:t>
      </w:r>
    </w:p>
    <w:p w14:paraId="1D2A479D" w14:textId="77777777" w:rsidR="00785BB4" w:rsidRPr="00A916D9" w:rsidRDefault="00785BB4" w:rsidP="7BE26FE7">
      <w:pPr>
        <w:rPr>
          <w:rFonts w:ascii="Spectral" w:eastAsiaTheme="minorEastAsia" w:hAnsi="Spectral" w:cstheme="minorBidi"/>
          <w:b/>
          <w:bCs/>
          <w:color w:val="222222"/>
          <w:sz w:val="22"/>
          <w:szCs w:val="22"/>
        </w:rPr>
      </w:pPr>
    </w:p>
    <w:p w14:paraId="4E393099" w14:textId="77777777" w:rsidR="00785BB4" w:rsidRPr="00A26E81" w:rsidRDefault="00785BB4" w:rsidP="00A26E81">
      <w:pPr>
        <w:rPr>
          <w:rFonts w:ascii="Spectral" w:eastAsiaTheme="minorEastAsia" w:hAnsi="Spectral" w:cstheme="minorBidi"/>
          <w:b/>
          <w:bCs/>
          <w:color w:val="222222"/>
          <w:sz w:val="22"/>
          <w:szCs w:val="22"/>
        </w:rPr>
      </w:pPr>
    </w:p>
    <w:p w14:paraId="5DF60E73" w14:textId="57E8A62B" w:rsidR="00785BB4" w:rsidRPr="003D0610" w:rsidRDefault="235DCA7F" w:rsidP="003D0610">
      <w:pPr>
        <w:pStyle w:val="NormalWeb"/>
        <w:spacing w:before="0" w:beforeAutospacing="0" w:after="0" w:afterAutospacing="0"/>
        <w:rPr>
          <w:rFonts w:ascii="Spectral" w:eastAsia="Calibri" w:hAnsi="Spectral" w:cs="Calibri"/>
          <w:b/>
          <w:bCs/>
          <w:color w:val="000000" w:themeColor="text1"/>
          <w:sz w:val="22"/>
          <w:szCs w:val="22"/>
          <w:lang w:val="en-IE"/>
        </w:rPr>
      </w:pPr>
      <w:r w:rsidRPr="00A916D9">
        <w:rPr>
          <w:rFonts w:ascii="Spectral" w:eastAsia="Calibri" w:hAnsi="Spectral" w:cs="Calibri"/>
          <w:b/>
          <w:bCs/>
          <w:color w:val="000000" w:themeColor="text1"/>
          <w:sz w:val="22"/>
          <w:szCs w:val="22"/>
          <w:lang w:val="en-IE"/>
        </w:rPr>
        <w:t>**</w:t>
      </w:r>
    </w:p>
    <w:p w14:paraId="17BC38C4" w14:textId="7E9E0433" w:rsidR="2453A5C0" w:rsidRPr="00A916D9" w:rsidRDefault="2453A5C0" w:rsidP="715E26B2">
      <w:pPr>
        <w:rPr>
          <w:rFonts w:ascii="Spectral" w:eastAsia="Calibri" w:hAnsi="Spectral" w:cs="Calibri"/>
          <w:color w:val="000000" w:themeColor="text1"/>
          <w:sz w:val="24"/>
          <w:szCs w:val="24"/>
        </w:rPr>
      </w:pPr>
    </w:p>
    <w:p w14:paraId="11E276EB" w14:textId="4882B022" w:rsidR="2453A5C0" w:rsidRPr="00A916D9" w:rsidRDefault="2453A5C0" w:rsidP="2453A5C0">
      <w:pPr>
        <w:rPr>
          <w:rFonts w:ascii="Spectral" w:hAnsi="Spectral"/>
          <w:color w:val="000000" w:themeColor="text1"/>
        </w:rPr>
      </w:pPr>
    </w:p>
    <w:p w14:paraId="00BBBA60" w14:textId="6DC6C9AF" w:rsidR="00F72572" w:rsidRPr="00A916D9" w:rsidRDefault="28F4AB56" w:rsidP="00104FCB">
      <w:pPr>
        <w:pStyle w:val="Heading3"/>
        <w:rPr>
          <w:rFonts w:ascii="Spectral" w:eastAsia="Calibri" w:hAnsi="Spectral" w:cs="Calibri"/>
          <w:color w:val="000000" w:themeColor="text1"/>
          <w:sz w:val="22"/>
          <w:szCs w:val="22"/>
          <w:lang w:val="en-US"/>
        </w:rPr>
      </w:pPr>
      <w:bookmarkStart w:id="37" w:name="_Toc359903998"/>
      <w:bookmarkStart w:id="38" w:name="_Toc236382765"/>
      <w:r w:rsidRPr="00A916D9">
        <w:rPr>
          <w:rStyle w:val="Heading2Char"/>
          <w:rFonts w:ascii="Spectral" w:eastAsia="Calibri" w:hAnsi="Spectral" w:cs="Calibri"/>
          <w:bCs/>
          <w:lang w:val="en-US"/>
        </w:rPr>
        <w:t>Semester 2</w:t>
      </w:r>
      <w:bookmarkEnd w:id="37"/>
      <w:bookmarkEnd w:id="38"/>
      <w:r w:rsidR="2BF82C3A" w:rsidRPr="00A916D9">
        <w:rPr>
          <w:rStyle w:val="Heading2Char"/>
          <w:rFonts w:ascii="Spectral" w:eastAsia="Calibri" w:hAnsi="Spectral" w:cs="Calibri"/>
          <w:bCs/>
          <w:lang w:val="en-US"/>
        </w:rPr>
        <w:t xml:space="preserve"> </w:t>
      </w:r>
    </w:p>
    <w:p w14:paraId="0ED06515" w14:textId="1EE0A024" w:rsidR="715E26B2" w:rsidRPr="00A916D9" w:rsidRDefault="715E26B2" w:rsidP="715E26B2">
      <w:pPr>
        <w:rPr>
          <w:rFonts w:ascii="Spectral" w:eastAsiaTheme="minorEastAsia" w:hAnsi="Spectral" w:cstheme="minorBidi"/>
          <w:b/>
          <w:bCs/>
          <w:color w:val="000000" w:themeColor="text1"/>
          <w:sz w:val="22"/>
          <w:szCs w:val="22"/>
          <w:lang w:val="en-US"/>
        </w:rPr>
      </w:pPr>
    </w:p>
    <w:p w14:paraId="4450ED45" w14:textId="77777777" w:rsidR="003D0610" w:rsidRPr="003D0610" w:rsidRDefault="003D0610" w:rsidP="003D0610">
      <w:pPr>
        <w:overflowPunct/>
        <w:jc w:val="both"/>
        <w:textAlignment w:val="auto"/>
        <w:rPr>
          <w:rFonts w:ascii="Spectral" w:eastAsiaTheme="minorHAnsi" w:hAnsi="Spectral" w:cs="AppleSystemUIFont"/>
          <w:b/>
          <w:bCs/>
          <w:sz w:val="22"/>
          <w:szCs w:val="22"/>
        </w:rPr>
      </w:pPr>
      <w:r w:rsidRPr="003D0610">
        <w:rPr>
          <w:rFonts w:ascii="Spectral" w:eastAsiaTheme="minorHAnsi" w:hAnsi="Spectral" w:cs="AppleSystemUIFont"/>
          <w:b/>
          <w:bCs/>
          <w:sz w:val="22"/>
          <w:szCs w:val="22"/>
          <w:u w:val="single"/>
        </w:rPr>
        <w:t>PS1101:</w:t>
      </w:r>
      <w:r w:rsidRPr="003D0610">
        <w:rPr>
          <w:rFonts w:ascii="Spectral" w:eastAsiaTheme="minorHAnsi" w:hAnsi="Spectral" w:cs="AppleSystemUIFont"/>
          <w:b/>
          <w:bCs/>
          <w:sz w:val="22"/>
          <w:szCs w:val="22"/>
        </w:rPr>
        <w:t> Performing and Screening Ireland </w:t>
      </w:r>
    </w:p>
    <w:p w14:paraId="6FAB3EF7" w14:textId="77777777" w:rsidR="003D0610" w:rsidRPr="003D0610" w:rsidRDefault="003D0610" w:rsidP="003D0610">
      <w:pPr>
        <w:overflowPunct/>
        <w:jc w:val="both"/>
        <w:textAlignment w:val="auto"/>
        <w:rPr>
          <w:rFonts w:ascii="Spectral" w:eastAsiaTheme="minorHAnsi" w:hAnsi="Spectral" w:cs="AppleSystemUIFont"/>
          <w:b/>
          <w:bCs/>
          <w:sz w:val="22"/>
          <w:szCs w:val="22"/>
        </w:rPr>
      </w:pPr>
      <w:r w:rsidRPr="003D0610">
        <w:rPr>
          <w:rFonts w:ascii="Spectral" w:eastAsiaTheme="minorHAnsi" w:hAnsi="Spectral" w:cs="AppleSystemUIFont"/>
          <w:b/>
          <w:bCs/>
          <w:sz w:val="22"/>
          <w:szCs w:val="22"/>
          <w:u w:val="single"/>
        </w:rPr>
        <w:t>Lecturer:</w:t>
      </w:r>
      <w:r w:rsidRPr="003D0610">
        <w:rPr>
          <w:rFonts w:ascii="Times New Roman" w:eastAsiaTheme="minorHAnsi" w:hAnsi="Times New Roman"/>
          <w:b/>
          <w:bCs/>
          <w:sz w:val="22"/>
          <w:szCs w:val="22"/>
        </w:rPr>
        <w:t> </w:t>
      </w:r>
      <w:r w:rsidRPr="003D0610">
        <w:rPr>
          <w:rFonts w:ascii="Spectral" w:eastAsiaTheme="minorHAnsi" w:hAnsi="Spectral" w:cs="AppleSystemUIFont"/>
          <w:b/>
          <w:bCs/>
          <w:sz w:val="22"/>
          <w:szCs w:val="22"/>
        </w:rPr>
        <w:t>Professor Patrick Lonergan</w:t>
      </w:r>
      <w:r w:rsidRPr="003D0610">
        <w:rPr>
          <w:rFonts w:ascii="Times New Roman" w:eastAsiaTheme="minorHAnsi" w:hAnsi="Times New Roman"/>
          <w:b/>
          <w:bCs/>
          <w:sz w:val="22"/>
          <w:szCs w:val="22"/>
        </w:rPr>
        <w:t> </w:t>
      </w:r>
      <w:r w:rsidRPr="003D0610">
        <w:rPr>
          <w:rFonts w:ascii="Spectral" w:eastAsiaTheme="minorHAnsi" w:hAnsi="Spectral" w:cs="AppleSystemUIFont"/>
          <w:b/>
          <w:bCs/>
          <w:sz w:val="22"/>
          <w:szCs w:val="22"/>
        </w:rPr>
        <w:t> </w:t>
      </w:r>
    </w:p>
    <w:p w14:paraId="179B6DD6" w14:textId="77777777" w:rsidR="003D0610" w:rsidRPr="003D0610" w:rsidRDefault="003D0610" w:rsidP="003D0610">
      <w:pPr>
        <w:overflowPunct/>
        <w:jc w:val="both"/>
        <w:textAlignment w:val="auto"/>
        <w:rPr>
          <w:rFonts w:ascii="Spectral" w:eastAsiaTheme="minorHAnsi" w:hAnsi="Spectral" w:cs="AppleSystemUIFont"/>
          <w:sz w:val="22"/>
          <w:szCs w:val="22"/>
        </w:rPr>
      </w:pPr>
      <w:r w:rsidRPr="003D0610">
        <w:rPr>
          <w:rFonts w:ascii="Times New Roman" w:eastAsiaTheme="minorHAnsi" w:hAnsi="Times New Roman"/>
          <w:sz w:val="22"/>
          <w:szCs w:val="22"/>
        </w:rPr>
        <w:t> </w:t>
      </w:r>
      <w:r w:rsidRPr="003D0610">
        <w:rPr>
          <w:rFonts w:ascii="Spectral" w:eastAsiaTheme="minorHAnsi" w:hAnsi="Spectral" w:cs="AppleSystemUIFont"/>
          <w:sz w:val="22"/>
          <w:szCs w:val="22"/>
        </w:rPr>
        <w:t> </w:t>
      </w:r>
    </w:p>
    <w:p w14:paraId="687EA550" w14:textId="77777777" w:rsidR="003D0610" w:rsidRPr="003D0610" w:rsidRDefault="003D0610" w:rsidP="003D0610">
      <w:pPr>
        <w:overflowPunct/>
        <w:jc w:val="both"/>
        <w:textAlignment w:val="auto"/>
        <w:rPr>
          <w:rFonts w:ascii="Spectral" w:eastAsiaTheme="minorHAnsi" w:hAnsi="Spectral" w:cs="AppleSystemUIFont"/>
          <w:b/>
          <w:bCs/>
          <w:sz w:val="22"/>
          <w:szCs w:val="22"/>
        </w:rPr>
      </w:pPr>
      <w:r w:rsidRPr="003D0610">
        <w:rPr>
          <w:rFonts w:ascii="Spectral" w:eastAsiaTheme="minorHAnsi" w:hAnsi="Spectral" w:cs="AppleSystemUIFont"/>
          <w:b/>
          <w:bCs/>
          <w:sz w:val="22"/>
          <w:szCs w:val="22"/>
          <w:u w:val="single"/>
        </w:rPr>
        <w:t>Module Overview:</w:t>
      </w:r>
      <w:r w:rsidRPr="003D0610">
        <w:rPr>
          <w:rFonts w:ascii="Spectral" w:eastAsiaTheme="minorHAnsi" w:hAnsi="Spectral" w:cs="AppleSystemUIFont"/>
          <w:b/>
          <w:bCs/>
          <w:sz w:val="22"/>
          <w:szCs w:val="22"/>
        </w:rPr>
        <w:t> </w:t>
      </w:r>
    </w:p>
    <w:p w14:paraId="66FB728E" w14:textId="77777777" w:rsidR="003D0610" w:rsidRPr="003D0610" w:rsidRDefault="003D0610" w:rsidP="003D0610">
      <w:pPr>
        <w:overflowPunct/>
        <w:jc w:val="both"/>
        <w:textAlignment w:val="auto"/>
        <w:rPr>
          <w:rFonts w:ascii="Spectral" w:eastAsiaTheme="minorHAnsi" w:hAnsi="Spectral" w:cs="AppleSystemUIFont"/>
          <w:sz w:val="22"/>
          <w:szCs w:val="22"/>
        </w:rPr>
      </w:pPr>
    </w:p>
    <w:p w14:paraId="40D177FE" w14:textId="69B52FE6" w:rsidR="003D0610" w:rsidRPr="003D0610" w:rsidRDefault="003D0610" w:rsidP="003D0610">
      <w:pPr>
        <w:overflowPunct/>
        <w:jc w:val="both"/>
        <w:textAlignment w:val="auto"/>
        <w:rPr>
          <w:rFonts w:ascii="Spectral" w:eastAsiaTheme="minorHAnsi" w:hAnsi="Spectral" w:cs="AppleSystemUIFont"/>
          <w:sz w:val="22"/>
          <w:szCs w:val="22"/>
        </w:rPr>
      </w:pPr>
      <w:r w:rsidRPr="003D0610">
        <w:rPr>
          <w:rFonts w:ascii="Spectral" w:eastAsiaTheme="minorHAnsi" w:hAnsi="Spectral" w:cs="AppleSystemUIFont"/>
          <w:sz w:val="22"/>
          <w:szCs w:val="22"/>
        </w:rPr>
        <w:t>This module introduces students to the subject of Performance and Screen Studies by exploring how Ireland</w:t>
      </w:r>
      <w:r w:rsidRPr="003D0610">
        <w:rPr>
          <w:rFonts w:ascii="Times New Roman" w:eastAsiaTheme="minorHAnsi" w:hAnsi="Times New Roman"/>
          <w:sz w:val="22"/>
          <w:szCs w:val="22"/>
        </w:rPr>
        <w:t> </w:t>
      </w:r>
      <w:r w:rsidRPr="003D0610">
        <w:rPr>
          <w:rFonts w:ascii="Spectral" w:eastAsiaTheme="minorHAnsi" w:hAnsi="Spectral" w:cs="AppleSystemUIFont"/>
          <w:sz w:val="22"/>
          <w:szCs w:val="22"/>
        </w:rPr>
        <w:t>is</w:t>
      </w:r>
      <w:r w:rsidRPr="003D0610">
        <w:rPr>
          <w:rFonts w:ascii="Times New Roman" w:eastAsiaTheme="minorHAnsi" w:hAnsi="Times New Roman"/>
          <w:sz w:val="22"/>
          <w:szCs w:val="22"/>
        </w:rPr>
        <w:t> </w:t>
      </w:r>
      <w:r w:rsidRPr="003D0610">
        <w:rPr>
          <w:rFonts w:ascii="Spectral" w:eastAsiaTheme="minorHAnsi" w:hAnsi="Spectral" w:cs="AppleSystemUIFont"/>
          <w:sz w:val="22"/>
          <w:szCs w:val="22"/>
        </w:rPr>
        <w:t>represented</w:t>
      </w:r>
      <w:r w:rsidRPr="003D0610">
        <w:rPr>
          <w:rFonts w:ascii="Times New Roman" w:eastAsiaTheme="minorHAnsi" w:hAnsi="Times New Roman"/>
          <w:sz w:val="22"/>
          <w:szCs w:val="22"/>
        </w:rPr>
        <w:t> </w:t>
      </w:r>
      <w:r w:rsidRPr="003D0610">
        <w:rPr>
          <w:rFonts w:ascii="Spectral" w:eastAsiaTheme="minorHAnsi" w:hAnsi="Spectral" w:cs="AppleSystemUIFont"/>
          <w:sz w:val="22"/>
          <w:szCs w:val="22"/>
        </w:rPr>
        <w:t>through performance. Each week, we will investigate selected case studies, all of which show how Ireland has been “performed”,</w:t>
      </w:r>
      <w:r w:rsidRPr="003D0610">
        <w:rPr>
          <w:rFonts w:ascii="Times New Roman" w:eastAsiaTheme="minorHAnsi" w:hAnsi="Times New Roman"/>
          <w:sz w:val="22"/>
          <w:szCs w:val="22"/>
        </w:rPr>
        <w:t> </w:t>
      </w:r>
      <w:r w:rsidRPr="003D0610">
        <w:rPr>
          <w:rFonts w:ascii="Spectral" w:eastAsiaTheme="minorHAnsi" w:hAnsi="Spectral" w:cs="AppleSystemUIFont"/>
          <w:sz w:val="22"/>
          <w:szCs w:val="22"/>
        </w:rPr>
        <w:t>both within and beyond the country. A major focus of the module is on students’ own collaborative work in class as you explore the course themes by</w:t>
      </w:r>
      <w:r w:rsidRPr="003D0610">
        <w:rPr>
          <w:rFonts w:ascii="Times New Roman" w:eastAsiaTheme="minorHAnsi" w:hAnsi="Times New Roman"/>
          <w:sz w:val="22"/>
          <w:szCs w:val="22"/>
        </w:rPr>
        <w:t> </w:t>
      </w:r>
      <w:r w:rsidRPr="003D0610">
        <w:rPr>
          <w:rFonts w:ascii="Spectral" w:eastAsiaTheme="minorHAnsi" w:hAnsi="Spectral" w:cs="AppleSystemUIFont"/>
          <w:sz w:val="22"/>
          <w:szCs w:val="22"/>
        </w:rPr>
        <w:t>completing</w:t>
      </w:r>
      <w:r w:rsidRPr="003D0610">
        <w:rPr>
          <w:rFonts w:ascii="Times New Roman" w:eastAsiaTheme="minorHAnsi" w:hAnsi="Times New Roman"/>
          <w:sz w:val="22"/>
          <w:szCs w:val="22"/>
        </w:rPr>
        <w:t> </w:t>
      </w:r>
      <w:r w:rsidRPr="003D0610">
        <w:rPr>
          <w:rFonts w:ascii="Spectral" w:eastAsiaTheme="minorHAnsi" w:hAnsi="Spectral" w:cs="AppleSystemUIFont"/>
          <w:sz w:val="22"/>
          <w:szCs w:val="22"/>
        </w:rPr>
        <w:t>practical tasks</w:t>
      </w:r>
      <w:r w:rsidRPr="003D0610">
        <w:rPr>
          <w:rFonts w:ascii="Times New Roman" w:eastAsiaTheme="minorHAnsi" w:hAnsi="Times New Roman"/>
          <w:sz w:val="22"/>
          <w:szCs w:val="22"/>
        </w:rPr>
        <w:t> </w:t>
      </w:r>
      <w:r w:rsidRPr="003D0610">
        <w:rPr>
          <w:rFonts w:ascii="Spectral" w:eastAsiaTheme="minorHAnsi" w:hAnsi="Spectral" w:cs="AppleSystemUIFont"/>
          <w:sz w:val="22"/>
          <w:szCs w:val="22"/>
        </w:rPr>
        <w:t>that are derived</w:t>
      </w:r>
      <w:r w:rsidRPr="003D0610">
        <w:rPr>
          <w:rFonts w:ascii="Times New Roman" w:eastAsiaTheme="minorHAnsi" w:hAnsi="Times New Roman"/>
          <w:sz w:val="22"/>
          <w:szCs w:val="22"/>
        </w:rPr>
        <w:t> </w:t>
      </w:r>
      <w:r w:rsidRPr="003D0610">
        <w:rPr>
          <w:rFonts w:ascii="Spectral" w:eastAsiaTheme="minorHAnsi" w:hAnsi="Spectral" w:cs="AppleSystemUIFont"/>
          <w:sz w:val="22"/>
          <w:szCs w:val="22"/>
        </w:rPr>
        <w:t>from the world of professional arts producing and curation – allowing for the development of a</w:t>
      </w:r>
      <w:r w:rsidRPr="003D0610">
        <w:rPr>
          <w:rFonts w:ascii="Times New Roman" w:eastAsiaTheme="minorHAnsi" w:hAnsi="Times New Roman"/>
          <w:sz w:val="22"/>
          <w:szCs w:val="22"/>
        </w:rPr>
        <w:t> </w:t>
      </w:r>
      <w:r w:rsidRPr="003D0610">
        <w:rPr>
          <w:rFonts w:ascii="Spectral" w:eastAsiaTheme="minorHAnsi" w:hAnsi="Spectral" w:cs="AppleSystemUIFont"/>
          <w:sz w:val="22"/>
          <w:szCs w:val="22"/>
        </w:rPr>
        <w:t>strong</w:t>
      </w:r>
      <w:r w:rsidRPr="003D0610">
        <w:rPr>
          <w:rFonts w:ascii="Times New Roman" w:eastAsiaTheme="minorHAnsi" w:hAnsi="Times New Roman"/>
          <w:sz w:val="22"/>
          <w:szCs w:val="22"/>
        </w:rPr>
        <w:t> </w:t>
      </w:r>
      <w:r w:rsidRPr="003D0610">
        <w:rPr>
          <w:rFonts w:ascii="Spectral" w:eastAsiaTheme="minorHAnsi" w:hAnsi="Spectral" w:cs="AppleSystemUIFont"/>
          <w:sz w:val="22"/>
          <w:szCs w:val="22"/>
        </w:rPr>
        <w:t>blend of contextual knowledge and hand-on practical skills.</w:t>
      </w:r>
      <w:r w:rsidRPr="003D0610">
        <w:rPr>
          <w:rFonts w:ascii="Times New Roman" w:eastAsiaTheme="minorHAnsi" w:hAnsi="Times New Roman"/>
          <w:sz w:val="22"/>
          <w:szCs w:val="22"/>
        </w:rPr>
        <w:t> </w:t>
      </w:r>
      <w:r w:rsidRPr="003D0610">
        <w:rPr>
          <w:rFonts w:ascii="Spectral" w:eastAsiaTheme="minorHAnsi" w:hAnsi="Spectral" w:cs="AppleSystemUIFont"/>
          <w:sz w:val="22"/>
          <w:szCs w:val="22"/>
        </w:rPr>
        <w:t> </w:t>
      </w:r>
    </w:p>
    <w:p w14:paraId="3EF52F87" w14:textId="77777777" w:rsidR="003D0610" w:rsidRPr="003D0610" w:rsidRDefault="003D0610" w:rsidP="003D0610">
      <w:pPr>
        <w:overflowPunct/>
        <w:jc w:val="both"/>
        <w:textAlignment w:val="auto"/>
        <w:rPr>
          <w:rFonts w:ascii="Spectral" w:eastAsiaTheme="minorHAnsi" w:hAnsi="Spectral" w:cs="AppleSystemUIFont"/>
          <w:sz w:val="22"/>
          <w:szCs w:val="22"/>
        </w:rPr>
      </w:pPr>
      <w:r w:rsidRPr="003D0610">
        <w:rPr>
          <w:rFonts w:ascii="Times New Roman" w:eastAsiaTheme="minorHAnsi" w:hAnsi="Times New Roman"/>
          <w:sz w:val="22"/>
          <w:szCs w:val="22"/>
        </w:rPr>
        <w:t> </w:t>
      </w:r>
      <w:r w:rsidRPr="003D0610">
        <w:rPr>
          <w:rFonts w:ascii="Spectral" w:eastAsiaTheme="minorHAnsi" w:hAnsi="Spectral" w:cs="AppleSystemUIFont"/>
          <w:sz w:val="22"/>
          <w:szCs w:val="22"/>
        </w:rPr>
        <w:t> </w:t>
      </w:r>
    </w:p>
    <w:p w14:paraId="5F2D293B" w14:textId="77777777" w:rsidR="003D0610" w:rsidRPr="003D0610" w:rsidRDefault="003D0610" w:rsidP="003D0610">
      <w:pPr>
        <w:overflowPunct/>
        <w:jc w:val="both"/>
        <w:textAlignment w:val="auto"/>
        <w:rPr>
          <w:rFonts w:ascii="Spectral" w:eastAsiaTheme="minorHAnsi" w:hAnsi="Spectral" w:cs="AppleSystemUIFont"/>
          <w:b/>
          <w:bCs/>
          <w:sz w:val="22"/>
          <w:szCs w:val="22"/>
        </w:rPr>
      </w:pPr>
      <w:r w:rsidRPr="003D0610">
        <w:rPr>
          <w:rFonts w:ascii="Spectral" w:eastAsiaTheme="minorHAnsi" w:hAnsi="Spectral" w:cs="AppleSystemUIFont"/>
          <w:b/>
          <w:bCs/>
          <w:sz w:val="22"/>
          <w:szCs w:val="22"/>
          <w:u w:val="single"/>
        </w:rPr>
        <w:t>Learning Outcomes:</w:t>
      </w:r>
      <w:r w:rsidRPr="003D0610">
        <w:rPr>
          <w:rFonts w:ascii="Spectral" w:eastAsiaTheme="minorHAnsi" w:hAnsi="Spectral" w:cs="AppleSystemUIFont"/>
          <w:b/>
          <w:bCs/>
          <w:sz w:val="22"/>
          <w:szCs w:val="22"/>
        </w:rPr>
        <w:t> </w:t>
      </w:r>
    </w:p>
    <w:p w14:paraId="14AC1E83" w14:textId="77777777" w:rsidR="003D0610" w:rsidRPr="003D0610" w:rsidRDefault="003D0610" w:rsidP="003D0610">
      <w:pPr>
        <w:overflowPunct/>
        <w:jc w:val="both"/>
        <w:textAlignment w:val="auto"/>
        <w:rPr>
          <w:rFonts w:ascii="Spectral" w:eastAsiaTheme="minorHAnsi" w:hAnsi="Spectral" w:cs="AppleSystemUIFont"/>
          <w:sz w:val="22"/>
          <w:szCs w:val="22"/>
        </w:rPr>
      </w:pPr>
    </w:p>
    <w:p w14:paraId="62939872" w14:textId="77777777" w:rsidR="003D0610" w:rsidRPr="003D0610" w:rsidRDefault="003D0610" w:rsidP="003D0610">
      <w:pPr>
        <w:overflowPunct/>
        <w:jc w:val="both"/>
        <w:textAlignment w:val="auto"/>
        <w:rPr>
          <w:rFonts w:ascii="Spectral" w:eastAsiaTheme="minorHAnsi" w:hAnsi="Spectral" w:cs="AppleSystemUIFont"/>
          <w:sz w:val="22"/>
          <w:szCs w:val="22"/>
        </w:rPr>
      </w:pPr>
      <w:r w:rsidRPr="003D0610">
        <w:rPr>
          <w:rFonts w:ascii="Spectral" w:eastAsiaTheme="minorHAnsi" w:hAnsi="Spectral" w:cs="AppleSystemUIFont"/>
          <w:sz w:val="22"/>
          <w:szCs w:val="22"/>
        </w:rPr>
        <w:t>On successful completion of this module a student will be able to: </w:t>
      </w:r>
    </w:p>
    <w:p w14:paraId="534C295A" w14:textId="77777777" w:rsidR="003D0610" w:rsidRPr="003D0610" w:rsidRDefault="003D0610">
      <w:pPr>
        <w:numPr>
          <w:ilvl w:val="0"/>
          <w:numId w:val="41"/>
        </w:numPr>
        <w:tabs>
          <w:tab w:val="clear" w:pos="720"/>
        </w:tabs>
        <w:overflowPunct/>
        <w:ind w:left="0" w:firstLine="0"/>
        <w:textAlignment w:val="auto"/>
        <w:rPr>
          <w:rFonts w:ascii="Spectral" w:eastAsiaTheme="minorHAnsi" w:hAnsi="Spectral" w:cs="AppleSystemUIFont"/>
          <w:sz w:val="22"/>
          <w:szCs w:val="22"/>
        </w:rPr>
      </w:pPr>
      <w:r w:rsidRPr="003D0610">
        <w:rPr>
          <w:rFonts w:ascii="Spectral" w:eastAsiaTheme="minorHAnsi" w:hAnsi="Spectral" w:cs="AppleSystemUIFont"/>
          <w:sz w:val="22"/>
          <w:szCs w:val="22"/>
        </w:rPr>
        <w:t>Understand</w:t>
      </w:r>
      <w:r w:rsidRPr="003D0610">
        <w:rPr>
          <w:rFonts w:ascii="Times New Roman" w:eastAsiaTheme="minorHAnsi" w:hAnsi="Times New Roman"/>
          <w:sz w:val="22"/>
          <w:szCs w:val="22"/>
        </w:rPr>
        <w:t> </w:t>
      </w:r>
      <w:r w:rsidRPr="003D0610">
        <w:rPr>
          <w:rFonts w:ascii="Spectral" w:eastAsiaTheme="minorHAnsi" w:hAnsi="Spectral" w:cs="AppleSystemUIFont"/>
          <w:sz w:val="22"/>
          <w:szCs w:val="22"/>
        </w:rPr>
        <w:t>how ideas of Irishness are constructed and perpetuated both in Ireland and</w:t>
      </w:r>
      <w:r w:rsidRPr="003D0610">
        <w:rPr>
          <w:rFonts w:ascii="Times New Roman" w:eastAsiaTheme="minorHAnsi" w:hAnsi="Times New Roman"/>
          <w:sz w:val="22"/>
          <w:szCs w:val="22"/>
        </w:rPr>
        <w:t> </w:t>
      </w:r>
      <w:r w:rsidRPr="003D0610">
        <w:rPr>
          <w:rFonts w:ascii="Spectral" w:eastAsiaTheme="minorHAnsi" w:hAnsi="Spectral" w:cs="AppleSystemUIFont"/>
          <w:sz w:val="22"/>
          <w:szCs w:val="22"/>
        </w:rPr>
        <w:t>internationally and</w:t>
      </w:r>
      <w:r w:rsidRPr="003D0610">
        <w:rPr>
          <w:rFonts w:ascii="Times New Roman" w:eastAsiaTheme="minorHAnsi" w:hAnsi="Times New Roman"/>
          <w:sz w:val="22"/>
          <w:szCs w:val="22"/>
        </w:rPr>
        <w:t> </w:t>
      </w:r>
      <w:r w:rsidRPr="003D0610">
        <w:rPr>
          <w:rFonts w:ascii="Spectral" w:eastAsiaTheme="minorHAnsi" w:hAnsi="Spectral" w:cs="AppleSystemUIFont"/>
          <w:sz w:val="22"/>
          <w:szCs w:val="22"/>
        </w:rPr>
        <w:t>apply that understanding to your own creative and/or scholarly work.</w:t>
      </w:r>
      <w:r w:rsidRPr="003D0610">
        <w:rPr>
          <w:rFonts w:ascii="Times New Roman" w:eastAsiaTheme="minorHAnsi" w:hAnsi="Times New Roman"/>
          <w:sz w:val="22"/>
          <w:szCs w:val="22"/>
        </w:rPr>
        <w:t> </w:t>
      </w:r>
      <w:r w:rsidRPr="003D0610">
        <w:rPr>
          <w:rFonts w:ascii="Spectral" w:eastAsiaTheme="minorHAnsi" w:hAnsi="Spectral" w:cs="AppleSystemUIFont"/>
          <w:sz w:val="22"/>
          <w:szCs w:val="22"/>
        </w:rPr>
        <w:t> </w:t>
      </w:r>
    </w:p>
    <w:p w14:paraId="2BDB36AA" w14:textId="77777777" w:rsidR="003D0610" w:rsidRPr="003D0610" w:rsidRDefault="003D0610">
      <w:pPr>
        <w:numPr>
          <w:ilvl w:val="0"/>
          <w:numId w:val="41"/>
        </w:numPr>
        <w:tabs>
          <w:tab w:val="clear" w:pos="720"/>
        </w:tabs>
        <w:overflowPunct/>
        <w:ind w:left="0" w:firstLine="0"/>
        <w:textAlignment w:val="auto"/>
        <w:rPr>
          <w:rFonts w:ascii="Spectral" w:eastAsiaTheme="minorHAnsi" w:hAnsi="Spectral" w:cs="AppleSystemUIFont"/>
          <w:sz w:val="22"/>
          <w:szCs w:val="22"/>
        </w:rPr>
      </w:pPr>
      <w:r w:rsidRPr="003D0610">
        <w:rPr>
          <w:rFonts w:ascii="Spectral" w:eastAsiaTheme="minorHAnsi" w:hAnsi="Spectral" w:cs="AppleSystemUIFont"/>
          <w:sz w:val="22"/>
          <w:szCs w:val="22"/>
        </w:rPr>
        <w:t>Apply analytical skills to the understanding of Irish culture</w:t>
      </w:r>
      <w:r w:rsidRPr="003D0610">
        <w:rPr>
          <w:rFonts w:ascii="Times New Roman" w:eastAsiaTheme="minorHAnsi" w:hAnsi="Times New Roman"/>
          <w:sz w:val="22"/>
          <w:szCs w:val="22"/>
        </w:rPr>
        <w:t> </w:t>
      </w:r>
      <w:r w:rsidRPr="003D0610">
        <w:rPr>
          <w:rFonts w:ascii="Spectral" w:eastAsiaTheme="minorHAnsi" w:hAnsi="Spectral" w:cs="AppleSystemUIFont"/>
          <w:sz w:val="22"/>
          <w:szCs w:val="22"/>
        </w:rPr>
        <w:t>and your own creative and academic practice.</w:t>
      </w:r>
      <w:r w:rsidRPr="003D0610">
        <w:rPr>
          <w:rFonts w:ascii="Times New Roman" w:eastAsiaTheme="minorHAnsi" w:hAnsi="Times New Roman"/>
          <w:sz w:val="22"/>
          <w:szCs w:val="22"/>
        </w:rPr>
        <w:t> </w:t>
      </w:r>
      <w:r w:rsidRPr="003D0610">
        <w:rPr>
          <w:rFonts w:ascii="Spectral" w:eastAsiaTheme="minorHAnsi" w:hAnsi="Spectral" w:cs="AppleSystemUIFont"/>
          <w:sz w:val="22"/>
          <w:szCs w:val="22"/>
        </w:rPr>
        <w:t> </w:t>
      </w:r>
    </w:p>
    <w:p w14:paraId="13CCF0DA" w14:textId="77777777" w:rsidR="003D0610" w:rsidRPr="003D0610" w:rsidRDefault="003D0610">
      <w:pPr>
        <w:numPr>
          <w:ilvl w:val="0"/>
          <w:numId w:val="41"/>
        </w:numPr>
        <w:tabs>
          <w:tab w:val="clear" w:pos="720"/>
        </w:tabs>
        <w:overflowPunct/>
        <w:ind w:left="0" w:firstLine="0"/>
        <w:textAlignment w:val="auto"/>
        <w:rPr>
          <w:rFonts w:ascii="Spectral" w:eastAsiaTheme="minorHAnsi" w:hAnsi="Spectral" w:cs="AppleSystemUIFont"/>
          <w:sz w:val="22"/>
          <w:szCs w:val="22"/>
        </w:rPr>
      </w:pPr>
      <w:r w:rsidRPr="003D0610">
        <w:rPr>
          <w:rFonts w:ascii="Spectral" w:eastAsiaTheme="minorHAnsi" w:hAnsi="Spectral" w:cs="AppleSystemUIFont"/>
          <w:sz w:val="22"/>
          <w:szCs w:val="22"/>
        </w:rPr>
        <w:t>Apply creative skills</w:t>
      </w:r>
      <w:r w:rsidRPr="003D0610">
        <w:rPr>
          <w:rFonts w:ascii="Times New Roman" w:eastAsiaTheme="minorHAnsi" w:hAnsi="Times New Roman"/>
          <w:sz w:val="22"/>
          <w:szCs w:val="22"/>
        </w:rPr>
        <w:t> </w:t>
      </w:r>
      <w:r w:rsidRPr="003D0610">
        <w:rPr>
          <w:rFonts w:ascii="Spectral" w:eastAsiaTheme="minorHAnsi" w:hAnsi="Spectral" w:cs="AppleSystemUIFont"/>
          <w:sz w:val="22"/>
          <w:szCs w:val="22"/>
        </w:rPr>
        <w:t>in collaborative and individual contexts.</w:t>
      </w:r>
      <w:r w:rsidRPr="003D0610">
        <w:rPr>
          <w:rFonts w:ascii="Times New Roman" w:eastAsiaTheme="minorHAnsi" w:hAnsi="Times New Roman"/>
          <w:sz w:val="22"/>
          <w:szCs w:val="22"/>
        </w:rPr>
        <w:t> </w:t>
      </w:r>
      <w:r w:rsidRPr="003D0610">
        <w:rPr>
          <w:rFonts w:ascii="Spectral" w:eastAsiaTheme="minorHAnsi" w:hAnsi="Spectral" w:cs="AppleSystemUIFont"/>
          <w:sz w:val="22"/>
          <w:szCs w:val="22"/>
        </w:rPr>
        <w:t> </w:t>
      </w:r>
    </w:p>
    <w:p w14:paraId="38408D8C" w14:textId="77777777" w:rsidR="003D0610" w:rsidRPr="003D0610" w:rsidRDefault="003D0610" w:rsidP="003D0610">
      <w:pPr>
        <w:overflowPunct/>
        <w:jc w:val="both"/>
        <w:textAlignment w:val="auto"/>
        <w:rPr>
          <w:rFonts w:ascii="Spectral" w:eastAsiaTheme="minorHAnsi" w:hAnsi="Spectral" w:cs="AppleSystemUIFont"/>
          <w:sz w:val="22"/>
          <w:szCs w:val="22"/>
        </w:rPr>
      </w:pPr>
      <w:r w:rsidRPr="003D0610">
        <w:rPr>
          <w:rFonts w:ascii="Times New Roman" w:eastAsiaTheme="minorHAnsi" w:hAnsi="Times New Roman"/>
          <w:sz w:val="22"/>
          <w:szCs w:val="22"/>
        </w:rPr>
        <w:t> </w:t>
      </w:r>
      <w:r w:rsidRPr="003D0610">
        <w:rPr>
          <w:rFonts w:ascii="Spectral" w:eastAsiaTheme="minorHAnsi" w:hAnsi="Spectral" w:cs="AppleSystemUIFont"/>
          <w:sz w:val="22"/>
          <w:szCs w:val="22"/>
        </w:rPr>
        <w:t> </w:t>
      </w:r>
    </w:p>
    <w:p w14:paraId="1F831019" w14:textId="77777777" w:rsidR="003D0610" w:rsidRPr="003D0610" w:rsidRDefault="003D0610" w:rsidP="003D0610">
      <w:pPr>
        <w:overflowPunct/>
        <w:jc w:val="both"/>
        <w:textAlignment w:val="auto"/>
        <w:rPr>
          <w:rFonts w:ascii="Spectral" w:eastAsiaTheme="minorHAnsi" w:hAnsi="Spectral" w:cs="AppleSystemUIFont"/>
          <w:b/>
          <w:bCs/>
          <w:sz w:val="22"/>
          <w:szCs w:val="22"/>
        </w:rPr>
      </w:pPr>
      <w:r w:rsidRPr="003D0610">
        <w:rPr>
          <w:rFonts w:ascii="Spectral" w:eastAsiaTheme="minorHAnsi" w:hAnsi="Spectral" w:cs="AppleSystemUIFont"/>
          <w:b/>
          <w:bCs/>
          <w:sz w:val="22"/>
          <w:szCs w:val="22"/>
          <w:u w:val="single"/>
        </w:rPr>
        <w:t>Assessment:</w:t>
      </w:r>
      <w:r w:rsidRPr="003D0610">
        <w:rPr>
          <w:rFonts w:ascii="Spectral" w:eastAsiaTheme="minorHAnsi" w:hAnsi="Spectral" w:cs="AppleSystemUIFont"/>
          <w:b/>
          <w:bCs/>
          <w:sz w:val="22"/>
          <w:szCs w:val="22"/>
        </w:rPr>
        <w:t> </w:t>
      </w:r>
    </w:p>
    <w:p w14:paraId="74D4E8E4" w14:textId="77777777" w:rsidR="003D0610" w:rsidRPr="00B375A8" w:rsidRDefault="003D0610" w:rsidP="003D0610">
      <w:pPr>
        <w:overflowPunct/>
        <w:jc w:val="both"/>
        <w:textAlignment w:val="auto"/>
        <w:rPr>
          <w:rFonts w:ascii="Spectral" w:eastAsiaTheme="minorHAnsi" w:hAnsi="Spectral" w:cs="AppleSystemUIFont"/>
          <w:sz w:val="22"/>
          <w:szCs w:val="22"/>
        </w:rPr>
      </w:pPr>
    </w:p>
    <w:p w14:paraId="0AA3FE1D" w14:textId="77777777" w:rsidR="003D0610" w:rsidRPr="00B375A8" w:rsidRDefault="003D0610">
      <w:pPr>
        <w:numPr>
          <w:ilvl w:val="0"/>
          <w:numId w:val="42"/>
        </w:numPr>
        <w:overflowPunct/>
        <w:ind w:left="0" w:firstLine="0"/>
        <w:textAlignment w:val="auto"/>
        <w:rPr>
          <w:rFonts w:ascii="Spectral" w:eastAsiaTheme="minorHAnsi" w:hAnsi="Spectral" w:cs="AppleSystemUIFont"/>
          <w:sz w:val="22"/>
          <w:szCs w:val="22"/>
        </w:rPr>
      </w:pPr>
      <w:r w:rsidRPr="00B375A8">
        <w:rPr>
          <w:rFonts w:ascii="Spectral" w:eastAsiaTheme="minorHAnsi" w:hAnsi="Spectral" w:cs="AppleSystemUIFont"/>
          <w:sz w:val="22"/>
          <w:szCs w:val="22"/>
        </w:rPr>
        <w:t>In-Class Portfolio preparation (based on weekly in-class workshop activities) - 50% </w:t>
      </w:r>
    </w:p>
    <w:p w14:paraId="5531B1EB" w14:textId="06F546A6" w:rsidR="003D0610" w:rsidRPr="00B375A8" w:rsidRDefault="003D0610">
      <w:pPr>
        <w:numPr>
          <w:ilvl w:val="0"/>
          <w:numId w:val="42"/>
        </w:numPr>
        <w:overflowPunct/>
        <w:ind w:left="0" w:firstLine="0"/>
        <w:textAlignment w:val="auto"/>
        <w:rPr>
          <w:rFonts w:ascii="Spectral" w:eastAsiaTheme="minorHAnsi" w:hAnsi="Spectral" w:cs="AppleSystemUIFont"/>
          <w:sz w:val="22"/>
          <w:szCs w:val="22"/>
        </w:rPr>
      </w:pPr>
      <w:r w:rsidRPr="00B375A8">
        <w:rPr>
          <w:rFonts w:ascii="Spectral" w:eastAsiaTheme="minorHAnsi" w:hAnsi="Spectral" w:cs="AppleSystemUIFont"/>
          <w:sz w:val="22"/>
          <w:szCs w:val="22"/>
        </w:rPr>
        <w:t>Final assessment producer/curator’s notebook (50%) - full information will be provided in class. </w:t>
      </w:r>
    </w:p>
    <w:p w14:paraId="5A93708E" w14:textId="1A5597A5" w:rsidR="715E26B2" w:rsidRPr="00B375A8" w:rsidRDefault="715E26B2" w:rsidP="715E26B2">
      <w:pPr>
        <w:rPr>
          <w:rFonts w:ascii="Spectral" w:eastAsiaTheme="minorEastAsia" w:hAnsi="Spectral" w:cstheme="minorBidi"/>
          <w:color w:val="000000" w:themeColor="text1"/>
          <w:sz w:val="22"/>
          <w:szCs w:val="22"/>
        </w:rPr>
      </w:pPr>
    </w:p>
    <w:p w14:paraId="0DE156DC" w14:textId="4A20043B" w:rsidR="008460C5" w:rsidRPr="007F0CCC" w:rsidRDefault="73AA8D51" w:rsidP="007F0CCC">
      <w:pPr>
        <w:pStyle w:val="NormalWeb"/>
        <w:spacing w:before="0" w:beforeAutospacing="0" w:after="0" w:afterAutospacing="0"/>
        <w:rPr>
          <w:rFonts w:ascii="Spectral" w:eastAsia="Calibri" w:hAnsi="Spectral" w:cs="Calibri"/>
          <w:b/>
          <w:bCs/>
          <w:color w:val="000000" w:themeColor="text1"/>
          <w:sz w:val="22"/>
          <w:szCs w:val="22"/>
          <w:lang w:val="en-IE"/>
        </w:rPr>
      </w:pPr>
      <w:r w:rsidRPr="007F0CCC">
        <w:rPr>
          <w:rFonts w:ascii="Spectral" w:eastAsia="Calibri" w:hAnsi="Spectral" w:cs="Calibri"/>
          <w:b/>
          <w:bCs/>
          <w:color w:val="000000" w:themeColor="text1"/>
          <w:sz w:val="22"/>
          <w:szCs w:val="22"/>
          <w:lang w:val="en-IE"/>
        </w:rPr>
        <w:t>**</w:t>
      </w:r>
    </w:p>
    <w:p w14:paraId="085E49A2" w14:textId="1559C47B" w:rsidR="00B375A8" w:rsidRPr="00B375A8" w:rsidRDefault="00B375A8" w:rsidP="00B375A8">
      <w:pPr>
        <w:pStyle w:val="ListParagraph"/>
        <w:shd w:val="clear" w:color="auto" w:fill="FFFFFF" w:themeFill="background1"/>
        <w:ind w:left="0"/>
        <w:rPr>
          <w:rFonts w:ascii="Spectral" w:eastAsiaTheme="minorEastAsia" w:hAnsi="Spectral" w:cstheme="minorBidi"/>
          <w:color w:val="000000" w:themeColor="text1"/>
          <w:sz w:val="22"/>
          <w:szCs w:val="22"/>
          <w:lang w:val="en-IE"/>
        </w:rPr>
      </w:pPr>
      <w:r w:rsidRPr="00B375A8">
        <w:rPr>
          <w:rFonts w:ascii="Spectral" w:eastAsiaTheme="minorEastAsia" w:hAnsi="Spectral" w:cstheme="minorBidi"/>
          <w:b/>
          <w:bCs/>
          <w:color w:val="000000" w:themeColor="text1"/>
          <w:sz w:val="22"/>
          <w:szCs w:val="22"/>
          <w:u w:val="single"/>
          <w:lang w:val="en-IE"/>
        </w:rPr>
        <w:t>PSS2107</w:t>
      </w:r>
      <w:r w:rsidRPr="00B375A8">
        <w:rPr>
          <w:rFonts w:ascii="Spectral" w:eastAsiaTheme="minorEastAsia" w:hAnsi="Spectral" w:cstheme="minorBidi"/>
          <w:b/>
          <w:bCs/>
          <w:color w:val="000000" w:themeColor="text1"/>
          <w:sz w:val="22"/>
          <w:szCs w:val="22"/>
          <w:lang w:val="en-IE"/>
        </w:rPr>
        <w:t>: Design Practices for Stage, Screen and Creative Industries </w:t>
      </w:r>
    </w:p>
    <w:p w14:paraId="243B7E94" w14:textId="77777777" w:rsidR="00B375A8" w:rsidRPr="00B375A8" w:rsidRDefault="00B375A8" w:rsidP="00B375A8">
      <w:pPr>
        <w:pStyle w:val="ListParagraph"/>
        <w:shd w:val="clear" w:color="auto" w:fill="FFFFFF" w:themeFill="background1"/>
        <w:ind w:left="0"/>
        <w:rPr>
          <w:rFonts w:ascii="Spectral" w:eastAsiaTheme="minorEastAsia" w:hAnsi="Spectral" w:cstheme="minorBidi"/>
          <w:color w:val="000000" w:themeColor="text1"/>
          <w:sz w:val="22"/>
          <w:szCs w:val="22"/>
          <w:lang w:val="en-IE"/>
        </w:rPr>
      </w:pPr>
      <w:r w:rsidRPr="00B375A8">
        <w:rPr>
          <w:rFonts w:ascii="Spectral" w:eastAsiaTheme="minorEastAsia" w:hAnsi="Spectral" w:cstheme="minorBidi"/>
          <w:b/>
          <w:bCs/>
          <w:color w:val="000000" w:themeColor="text1"/>
          <w:sz w:val="22"/>
          <w:szCs w:val="22"/>
          <w:u w:val="single"/>
          <w:lang w:val="en-IE"/>
        </w:rPr>
        <w:t>Instructor</w:t>
      </w:r>
      <w:r w:rsidRPr="00B375A8">
        <w:rPr>
          <w:rFonts w:ascii="Spectral" w:eastAsiaTheme="minorEastAsia" w:hAnsi="Spectral" w:cstheme="minorBidi"/>
          <w:b/>
          <w:bCs/>
          <w:color w:val="000000" w:themeColor="text1"/>
          <w:sz w:val="22"/>
          <w:szCs w:val="22"/>
          <w:lang w:val="en-IE"/>
        </w:rPr>
        <w:t>: Dr Isadora Petrauskas</w:t>
      </w:r>
    </w:p>
    <w:p w14:paraId="1973CC7C" w14:textId="77777777" w:rsidR="00B375A8" w:rsidRPr="00B375A8" w:rsidRDefault="00B375A8" w:rsidP="00B375A8">
      <w:pPr>
        <w:pStyle w:val="ListParagraph"/>
        <w:shd w:val="clear" w:color="auto" w:fill="FFFFFF" w:themeFill="background1"/>
        <w:ind w:left="0"/>
        <w:rPr>
          <w:rFonts w:ascii="Spectral" w:eastAsiaTheme="minorEastAsia" w:hAnsi="Spectral" w:cstheme="minorBidi"/>
          <w:color w:val="000000" w:themeColor="text1"/>
          <w:sz w:val="22"/>
          <w:szCs w:val="22"/>
          <w:lang w:val="en-IE"/>
        </w:rPr>
      </w:pPr>
      <w:r w:rsidRPr="00B375A8">
        <w:rPr>
          <w:rFonts w:ascii="Spectral" w:eastAsiaTheme="minorEastAsia" w:hAnsi="Spectral" w:cstheme="minorBidi"/>
          <w:color w:val="000000" w:themeColor="text1"/>
          <w:sz w:val="22"/>
          <w:szCs w:val="22"/>
          <w:lang w:val="en-IE"/>
        </w:rPr>
        <w:t> </w:t>
      </w:r>
    </w:p>
    <w:p w14:paraId="0A7866ED" w14:textId="77777777" w:rsidR="00B375A8" w:rsidRPr="00B375A8" w:rsidRDefault="00B375A8" w:rsidP="00B375A8">
      <w:pPr>
        <w:rPr>
          <w:rFonts w:ascii="Spectral" w:hAnsi="Spectral" w:cs="Arial"/>
          <w:sz w:val="22"/>
          <w:szCs w:val="22"/>
        </w:rPr>
      </w:pPr>
      <w:r w:rsidRPr="00B375A8">
        <w:rPr>
          <w:rFonts w:ascii="Spectral" w:hAnsi="Spectral" w:cs="Arial"/>
          <w:sz w:val="22"/>
          <w:szCs w:val="22"/>
        </w:rPr>
        <w:t>This module introduces students to design practices across theatre, film, installation art and digital environments, examining how design creates meaning and shapes the experience of audiences and viewers. Through case studies and practical experimentation, students will explore traditional theatre scenography, installation and site-responsive art, production design and composition for the screen, and digital approaches to modelling space.</w:t>
      </w:r>
    </w:p>
    <w:p w14:paraId="48113637" w14:textId="77777777" w:rsidR="00B375A8" w:rsidRPr="00B375A8" w:rsidRDefault="00B375A8" w:rsidP="00B375A8">
      <w:pPr>
        <w:rPr>
          <w:rFonts w:ascii="Spectral" w:hAnsi="Spectral" w:cs="Arial"/>
          <w:b/>
          <w:bCs/>
          <w:sz w:val="22"/>
          <w:szCs w:val="22"/>
          <w:lang w:val="en-US"/>
        </w:rPr>
      </w:pPr>
    </w:p>
    <w:p w14:paraId="5759A496" w14:textId="77777777" w:rsidR="00B375A8" w:rsidRPr="00B375A8" w:rsidRDefault="00B375A8" w:rsidP="00B375A8">
      <w:pPr>
        <w:rPr>
          <w:rFonts w:ascii="Spectral" w:hAnsi="Spectral" w:cs="Arial"/>
          <w:b/>
          <w:bCs/>
          <w:sz w:val="22"/>
          <w:szCs w:val="22"/>
          <w:u w:val="single"/>
        </w:rPr>
      </w:pPr>
      <w:r w:rsidRPr="00B375A8">
        <w:rPr>
          <w:rFonts w:ascii="Spectral" w:hAnsi="Spectral" w:cs="Arial"/>
          <w:b/>
          <w:bCs/>
          <w:sz w:val="22"/>
          <w:szCs w:val="22"/>
          <w:u w:val="single"/>
        </w:rPr>
        <w:t>Learning Outcomes</w:t>
      </w:r>
    </w:p>
    <w:p w14:paraId="250BE8B5" w14:textId="77777777" w:rsidR="00B375A8" w:rsidRPr="00B375A8" w:rsidRDefault="00B375A8">
      <w:pPr>
        <w:pStyle w:val="ListParagraph"/>
        <w:numPr>
          <w:ilvl w:val="0"/>
          <w:numId w:val="43"/>
        </w:numPr>
        <w:rPr>
          <w:rFonts w:ascii="Spectral" w:hAnsi="Spectral" w:cs="Arial"/>
          <w:sz w:val="22"/>
          <w:szCs w:val="22"/>
        </w:rPr>
      </w:pPr>
      <w:r w:rsidRPr="00B375A8">
        <w:rPr>
          <w:rFonts w:ascii="Spectral" w:hAnsi="Spectral" w:cs="Arial"/>
          <w:sz w:val="22"/>
          <w:szCs w:val="22"/>
        </w:rPr>
        <w:t xml:space="preserve">Identify key terminology and professional practices around creating and implementing design in theatre, film and the creative industries both historically and in a contemporary context. </w:t>
      </w:r>
    </w:p>
    <w:p w14:paraId="54EB35E7" w14:textId="77777777" w:rsidR="00B375A8" w:rsidRPr="00B375A8" w:rsidRDefault="00B375A8">
      <w:pPr>
        <w:pStyle w:val="ListParagraph"/>
        <w:numPr>
          <w:ilvl w:val="0"/>
          <w:numId w:val="43"/>
        </w:numPr>
        <w:rPr>
          <w:rFonts w:ascii="Spectral" w:hAnsi="Spectral" w:cs="Arial"/>
          <w:sz w:val="22"/>
          <w:szCs w:val="22"/>
        </w:rPr>
      </w:pPr>
      <w:r w:rsidRPr="00B375A8">
        <w:rPr>
          <w:rFonts w:ascii="Spectral" w:hAnsi="Spectral" w:cs="Arial"/>
          <w:sz w:val="22"/>
          <w:szCs w:val="22"/>
        </w:rPr>
        <w:t>Describe the use and potential of key design components (including scenography, lighting, costume, sound, props, other technologies) to create meaning in different artistic genres including theatre, film and other or mixed genres within the wider creative industries </w:t>
      </w:r>
    </w:p>
    <w:p w14:paraId="5E7FCA10" w14:textId="77777777" w:rsidR="00B375A8" w:rsidRPr="00B375A8" w:rsidRDefault="00B375A8">
      <w:pPr>
        <w:pStyle w:val="ListParagraph"/>
        <w:numPr>
          <w:ilvl w:val="0"/>
          <w:numId w:val="43"/>
        </w:numPr>
        <w:rPr>
          <w:rFonts w:ascii="Spectral" w:hAnsi="Spectral" w:cs="Arial"/>
          <w:sz w:val="22"/>
          <w:szCs w:val="22"/>
        </w:rPr>
      </w:pPr>
      <w:r w:rsidRPr="00B375A8">
        <w:rPr>
          <w:rFonts w:ascii="Spectral" w:hAnsi="Spectral" w:cs="Arial"/>
          <w:sz w:val="22"/>
          <w:szCs w:val="22"/>
        </w:rPr>
        <w:lastRenderedPageBreak/>
        <w:t>Analyse how space, objects and composition are made use of to create meaning by designers and/or artistic teams through the planned combination of key design components in different artistic genres  </w:t>
      </w:r>
    </w:p>
    <w:p w14:paraId="6777BE46" w14:textId="77777777" w:rsidR="00B375A8" w:rsidRPr="00B375A8" w:rsidRDefault="00B375A8">
      <w:pPr>
        <w:pStyle w:val="ListParagraph"/>
        <w:numPr>
          <w:ilvl w:val="0"/>
          <w:numId w:val="43"/>
        </w:numPr>
        <w:rPr>
          <w:rFonts w:ascii="Spectral" w:hAnsi="Spectral" w:cs="Arial"/>
          <w:sz w:val="22"/>
          <w:szCs w:val="22"/>
        </w:rPr>
      </w:pPr>
      <w:r w:rsidRPr="00B375A8">
        <w:rPr>
          <w:rFonts w:ascii="Spectral" w:hAnsi="Spectral" w:cs="Arial"/>
          <w:sz w:val="22"/>
          <w:szCs w:val="22"/>
        </w:rPr>
        <w:t>Plan and outline a practical design plan for a key aspect of a theatre or film project utilizing a combination of key design components  </w:t>
      </w:r>
    </w:p>
    <w:p w14:paraId="77CB63EF" w14:textId="77777777" w:rsidR="00B375A8" w:rsidRPr="00B375A8" w:rsidRDefault="00B375A8" w:rsidP="00B375A8">
      <w:pPr>
        <w:rPr>
          <w:rFonts w:ascii="Spectral" w:hAnsi="Spectral" w:cs="Arial"/>
          <w:b/>
          <w:bCs/>
          <w:sz w:val="22"/>
          <w:szCs w:val="22"/>
          <w:u w:val="single"/>
        </w:rPr>
      </w:pPr>
    </w:p>
    <w:p w14:paraId="50C5C63A" w14:textId="77777777" w:rsidR="00B375A8" w:rsidRPr="00B375A8" w:rsidRDefault="00B375A8" w:rsidP="00B375A8">
      <w:pPr>
        <w:rPr>
          <w:rFonts w:ascii="Spectral" w:hAnsi="Spectral" w:cs="Arial"/>
          <w:b/>
          <w:bCs/>
          <w:sz w:val="22"/>
          <w:szCs w:val="22"/>
          <w:u w:val="single"/>
        </w:rPr>
      </w:pPr>
      <w:r w:rsidRPr="00B375A8">
        <w:rPr>
          <w:rFonts w:ascii="Spectral" w:hAnsi="Spectral" w:cs="Arial"/>
          <w:b/>
          <w:bCs/>
          <w:sz w:val="22"/>
          <w:szCs w:val="22"/>
          <w:u w:val="single"/>
        </w:rPr>
        <w:t>Assessment:</w:t>
      </w:r>
    </w:p>
    <w:p w14:paraId="4E528965" w14:textId="77777777" w:rsidR="00B375A8" w:rsidRPr="00B375A8" w:rsidRDefault="00B375A8" w:rsidP="00B375A8">
      <w:pPr>
        <w:rPr>
          <w:rFonts w:ascii="Spectral" w:hAnsi="Spectral" w:cs="Arial"/>
          <w:b/>
          <w:bCs/>
          <w:sz w:val="22"/>
          <w:szCs w:val="22"/>
          <w:u w:val="single"/>
        </w:rPr>
      </w:pPr>
    </w:p>
    <w:p w14:paraId="4F6DB7DD" w14:textId="77777777" w:rsidR="00B375A8" w:rsidRPr="00B375A8" w:rsidRDefault="00B375A8" w:rsidP="00B375A8">
      <w:pPr>
        <w:rPr>
          <w:rFonts w:ascii="Spectral" w:hAnsi="Spectral" w:cs="Arial"/>
          <w:b/>
          <w:bCs/>
          <w:sz w:val="22"/>
          <w:szCs w:val="22"/>
        </w:rPr>
      </w:pPr>
      <w:r w:rsidRPr="00B375A8">
        <w:rPr>
          <w:rFonts w:ascii="Spectral" w:hAnsi="Spectral" w:cs="Arial"/>
          <w:b/>
          <w:bCs/>
          <w:sz w:val="22"/>
          <w:szCs w:val="22"/>
        </w:rPr>
        <w:t>Exercise Portfolio - 40%</w:t>
      </w:r>
    </w:p>
    <w:p w14:paraId="3F3380C3" w14:textId="77777777" w:rsidR="00B375A8" w:rsidRPr="00B375A8" w:rsidRDefault="00B375A8" w:rsidP="00B375A8">
      <w:pPr>
        <w:rPr>
          <w:rFonts w:ascii="Spectral" w:hAnsi="Spectral" w:cs="Arial"/>
          <w:sz w:val="22"/>
          <w:szCs w:val="22"/>
        </w:rPr>
      </w:pPr>
      <w:r w:rsidRPr="00B375A8">
        <w:rPr>
          <w:rFonts w:ascii="Spectral" w:hAnsi="Spectral" w:cs="Arial"/>
          <w:sz w:val="22"/>
          <w:szCs w:val="22"/>
        </w:rPr>
        <w:t>Students will compile a portfolio of practical exercises exploring theatre scenography, installation and site-responsive design, production design and composition for the screen, and digital modelling.</w:t>
      </w:r>
    </w:p>
    <w:p w14:paraId="35DF8CC3" w14:textId="77777777" w:rsidR="00B375A8" w:rsidRPr="00B375A8" w:rsidRDefault="00B375A8" w:rsidP="00B375A8">
      <w:pPr>
        <w:rPr>
          <w:rFonts w:ascii="Spectral" w:hAnsi="Spectral" w:cs="Arial"/>
          <w:sz w:val="22"/>
          <w:szCs w:val="22"/>
        </w:rPr>
      </w:pPr>
    </w:p>
    <w:p w14:paraId="5C27D919" w14:textId="77777777" w:rsidR="00B375A8" w:rsidRPr="00B375A8" w:rsidRDefault="00B375A8" w:rsidP="00B375A8">
      <w:pPr>
        <w:rPr>
          <w:rFonts w:ascii="Spectral" w:hAnsi="Spectral" w:cs="Arial"/>
          <w:b/>
          <w:bCs/>
          <w:sz w:val="22"/>
          <w:szCs w:val="22"/>
        </w:rPr>
      </w:pPr>
      <w:r w:rsidRPr="00B375A8">
        <w:rPr>
          <w:rFonts w:ascii="Spectral" w:hAnsi="Spectral" w:cs="Arial"/>
          <w:b/>
          <w:bCs/>
          <w:sz w:val="22"/>
          <w:szCs w:val="22"/>
        </w:rPr>
        <w:t>Final Design Project – 40%</w:t>
      </w:r>
    </w:p>
    <w:p w14:paraId="7FC08020" w14:textId="77777777" w:rsidR="00B375A8" w:rsidRPr="00B375A8" w:rsidRDefault="00B375A8" w:rsidP="00B375A8">
      <w:pPr>
        <w:rPr>
          <w:rFonts w:ascii="Spectral" w:hAnsi="Spectral" w:cs="Arial"/>
          <w:sz w:val="22"/>
          <w:szCs w:val="22"/>
        </w:rPr>
      </w:pPr>
      <w:r w:rsidRPr="00B375A8">
        <w:rPr>
          <w:rFonts w:ascii="Spectral" w:hAnsi="Spectral" w:cs="Arial"/>
          <w:sz w:val="22"/>
          <w:szCs w:val="22"/>
        </w:rPr>
        <w:t>Students will select one of the design practices explored during the module and develop a final project in response to the theme Absences and Silences, adapted from the Prague Quadrennial 2027 artistic theme.</w:t>
      </w:r>
    </w:p>
    <w:p w14:paraId="170048FC" w14:textId="77777777" w:rsidR="00B375A8" w:rsidRPr="00B375A8" w:rsidRDefault="00B375A8" w:rsidP="00B375A8">
      <w:pPr>
        <w:rPr>
          <w:rFonts w:ascii="Spectral" w:hAnsi="Spectral" w:cs="Arial"/>
          <w:sz w:val="22"/>
          <w:szCs w:val="22"/>
        </w:rPr>
      </w:pPr>
    </w:p>
    <w:p w14:paraId="00FC9AAE" w14:textId="77777777" w:rsidR="00B375A8" w:rsidRPr="00B375A8" w:rsidRDefault="00B375A8" w:rsidP="00B375A8">
      <w:pPr>
        <w:rPr>
          <w:rFonts w:ascii="Spectral" w:hAnsi="Spectral" w:cs="Arial"/>
          <w:b/>
          <w:bCs/>
          <w:sz w:val="22"/>
          <w:szCs w:val="22"/>
        </w:rPr>
      </w:pPr>
      <w:r w:rsidRPr="00B375A8">
        <w:rPr>
          <w:rFonts w:ascii="Spectral" w:hAnsi="Spectral" w:cs="Arial"/>
          <w:b/>
          <w:bCs/>
          <w:sz w:val="22"/>
          <w:szCs w:val="22"/>
        </w:rPr>
        <w:t>Final Project Critical Reflection – 20%</w:t>
      </w:r>
    </w:p>
    <w:p w14:paraId="75C6C259" w14:textId="77777777" w:rsidR="00B375A8" w:rsidRPr="00B375A8" w:rsidRDefault="00B375A8" w:rsidP="00B375A8">
      <w:pPr>
        <w:rPr>
          <w:rFonts w:ascii="Spectral" w:hAnsi="Spectral" w:cs="Arial"/>
          <w:sz w:val="22"/>
          <w:szCs w:val="22"/>
        </w:rPr>
      </w:pPr>
      <w:r w:rsidRPr="00B375A8">
        <w:rPr>
          <w:rFonts w:ascii="Spectral" w:hAnsi="Spectral" w:cs="Arial"/>
          <w:sz w:val="22"/>
          <w:szCs w:val="22"/>
        </w:rPr>
        <w:t>Students will submit a critical reflection essay accompanying the final project. The essay will analyse relevant terminology and professional practices in the field of design and critically discuss the project’s concept, research, development process and design choices.</w:t>
      </w:r>
    </w:p>
    <w:p w14:paraId="651AD8ED" w14:textId="77777777" w:rsidR="00B375A8" w:rsidRDefault="00B375A8" w:rsidP="00B375A8">
      <w:pPr>
        <w:rPr>
          <w:rFonts w:ascii="Spectral" w:hAnsi="Spectral" w:cs="Arial"/>
          <w:b/>
          <w:bCs/>
          <w:sz w:val="24"/>
          <w:szCs w:val="24"/>
        </w:rPr>
      </w:pPr>
    </w:p>
    <w:p w14:paraId="1E354E9C" w14:textId="76606FC1" w:rsidR="00202F96" w:rsidRPr="003C2692" w:rsidRDefault="00202F96" w:rsidP="00B375A8">
      <w:pPr>
        <w:rPr>
          <w:rFonts w:ascii="Spectral" w:hAnsi="Spectral" w:cs="Arial"/>
          <w:b/>
          <w:bCs/>
          <w:sz w:val="24"/>
          <w:szCs w:val="24"/>
        </w:rPr>
      </w:pPr>
      <w:r>
        <w:rPr>
          <w:rFonts w:ascii="Spectral" w:hAnsi="Spectral" w:cs="Arial"/>
          <w:b/>
          <w:bCs/>
          <w:sz w:val="24"/>
          <w:szCs w:val="24"/>
        </w:rPr>
        <w:t>**</w:t>
      </w:r>
    </w:p>
    <w:p w14:paraId="111E8332" w14:textId="77777777" w:rsidR="00104FCB" w:rsidRDefault="00104FCB" w:rsidP="008460C5">
      <w:pPr>
        <w:shd w:val="clear" w:color="auto" w:fill="FFFFFF" w:themeFill="background1"/>
        <w:rPr>
          <w:rFonts w:ascii="Spectral" w:eastAsia="Calibri" w:hAnsi="Spectral" w:cs="Calibri"/>
          <w:color w:val="2D3B45"/>
          <w:sz w:val="22"/>
          <w:szCs w:val="22"/>
          <w:lang w:val="en-US"/>
        </w:rPr>
      </w:pPr>
    </w:p>
    <w:p w14:paraId="285A6461" w14:textId="3CB76FC9" w:rsidR="00202F96" w:rsidRPr="00202F96" w:rsidRDefault="00202F96" w:rsidP="00202F96">
      <w:pPr>
        <w:overflowPunct/>
        <w:textAlignment w:val="auto"/>
        <w:rPr>
          <w:rFonts w:ascii="Spectral" w:eastAsiaTheme="minorHAnsi" w:hAnsi="Spectral" w:cs="AppleSystemUIFont"/>
          <w:b/>
          <w:bCs/>
          <w:sz w:val="22"/>
          <w:szCs w:val="22"/>
        </w:rPr>
      </w:pPr>
      <w:r w:rsidRPr="00202F96">
        <w:rPr>
          <w:rFonts w:ascii="Spectral" w:eastAsiaTheme="minorHAnsi" w:hAnsi="Spectral" w:cs="AppleSystemUIFont"/>
          <w:b/>
          <w:bCs/>
          <w:sz w:val="22"/>
          <w:szCs w:val="22"/>
          <w:u w:val="single"/>
        </w:rPr>
        <w:t>PSS2105:</w:t>
      </w:r>
      <w:r w:rsidRPr="00202F96">
        <w:rPr>
          <w:rFonts w:ascii="Spectral" w:eastAsiaTheme="minorHAnsi" w:hAnsi="Spectral" w:cs="AppleSystemUIFont"/>
          <w:b/>
          <w:bCs/>
          <w:sz w:val="22"/>
          <w:szCs w:val="22"/>
        </w:rPr>
        <w:t> Playwriting and Screenwriting </w:t>
      </w:r>
    </w:p>
    <w:p w14:paraId="2EC9B654" w14:textId="77777777" w:rsidR="00202F96" w:rsidRPr="00202F96" w:rsidRDefault="00202F96" w:rsidP="00202F96">
      <w:pPr>
        <w:overflowPunct/>
        <w:textAlignment w:val="auto"/>
        <w:rPr>
          <w:rFonts w:ascii="Spectral" w:eastAsiaTheme="minorHAnsi" w:hAnsi="Spectral" w:cs="AppleSystemUIFont"/>
          <w:b/>
          <w:bCs/>
          <w:sz w:val="22"/>
          <w:szCs w:val="22"/>
        </w:rPr>
      </w:pPr>
      <w:r w:rsidRPr="00202F96">
        <w:rPr>
          <w:rFonts w:ascii="Spectral" w:eastAsiaTheme="minorHAnsi" w:hAnsi="Spectral" w:cs="AppleSystemUIFont"/>
          <w:b/>
          <w:bCs/>
          <w:sz w:val="22"/>
          <w:szCs w:val="22"/>
        </w:rPr>
        <w:t>Instructor: TBD </w:t>
      </w:r>
    </w:p>
    <w:p w14:paraId="0B648D3C" w14:textId="77777777" w:rsidR="00202F96" w:rsidRPr="00202F96" w:rsidRDefault="00202F96" w:rsidP="00202F96">
      <w:pPr>
        <w:overflowPunct/>
        <w:textAlignment w:val="auto"/>
        <w:rPr>
          <w:rFonts w:ascii="Spectral" w:eastAsiaTheme="minorHAnsi" w:hAnsi="Spectral" w:cs="AppleSystemUIFont"/>
          <w:sz w:val="22"/>
          <w:szCs w:val="22"/>
        </w:rPr>
      </w:pPr>
      <w:r w:rsidRPr="00202F96">
        <w:rPr>
          <w:rFonts w:ascii="Spectral" w:eastAsiaTheme="minorHAnsi" w:hAnsi="Spectral" w:cs="AppleSystemUIFont"/>
          <w:sz w:val="22"/>
          <w:szCs w:val="22"/>
        </w:rPr>
        <w:t> </w:t>
      </w:r>
    </w:p>
    <w:p w14:paraId="2B8AECAC" w14:textId="77777777" w:rsidR="00202F96" w:rsidRPr="00202F96" w:rsidRDefault="00202F96" w:rsidP="00202F96">
      <w:pPr>
        <w:overflowPunct/>
        <w:textAlignment w:val="auto"/>
        <w:rPr>
          <w:rFonts w:ascii="Spectral" w:eastAsiaTheme="minorHAnsi" w:hAnsi="Spectral" w:cs="AppleSystemUIFont"/>
          <w:sz w:val="22"/>
          <w:szCs w:val="22"/>
        </w:rPr>
      </w:pPr>
      <w:r w:rsidRPr="00202F96">
        <w:rPr>
          <w:rFonts w:ascii="Spectral" w:eastAsiaTheme="minorHAnsi" w:hAnsi="Spectral" w:cs="AppleSystemUIFont"/>
          <w:sz w:val="22"/>
          <w:szCs w:val="22"/>
        </w:rPr>
        <w:t>Course Overview </w:t>
      </w:r>
    </w:p>
    <w:p w14:paraId="0BA64CF7" w14:textId="77777777" w:rsidR="00202F96" w:rsidRPr="00202F96" w:rsidRDefault="00202F96" w:rsidP="00202F96">
      <w:pPr>
        <w:overflowPunct/>
        <w:textAlignment w:val="auto"/>
        <w:rPr>
          <w:rFonts w:ascii="Spectral" w:eastAsiaTheme="minorHAnsi" w:hAnsi="Spectral" w:cs="AppleSystemUIFont"/>
          <w:sz w:val="22"/>
          <w:szCs w:val="22"/>
        </w:rPr>
      </w:pPr>
      <w:r w:rsidRPr="00202F96">
        <w:rPr>
          <w:rFonts w:ascii="Spectral" w:eastAsiaTheme="minorHAnsi" w:hAnsi="Spectral" w:cs="AppleSystemUIFont"/>
          <w:sz w:val="22"/>
          <w:szCs w:val="22"/>
        </w:rPr>
        <w:t>This workshop-based module explores a range of playwriting and screenwriting strategies and dramaturgical approaches. Through the examination of play texts and screenplays as well as in-class writing tasks, students will engage with dramaturgical models such as Aristotelian drama, the hero’s journey, Epic Theatre and postmodern strategies of contemporary playwrights and screenwriters. Students should be prepared to read work aloud in class and will learn to critique each other’s work. </w:t>
      </w:r>
    </w:p>
    <w:p w14:paraId="05E36857" w14:textId="77777777" w:rsidR="00202F96" w:rsidRPr="00202F96" w:rsidRDefault="00202F96" w:rsidP="00202F96">
      <w:pPr>
        <w:overflowPunct/>
        <w:textAlignment w:val="auto"/>
        <w:rPr>
          <w:rFonts w:ascii="Spectral" w:eastAsiaTheme="minorHAnsi" w:hAnsi="Spectral" w:cs="AppleSystemUIFont"/>
          <w:sz w:val="22"/>
          <w:szCs w:val="22"/>
        </w:rPr>
      </w:pPr>
      <w:r w:rsidRPr="00202F96">
        <w:rPr>
          <w:rFonts w:ascii="Spectral" w:eastAsiaTheme="minorHAnsi" w:hAnsi="Spectral" w:cs="AppleSystemUIFont"/>
          <w:sz w:val="22"/>
          <w:szCs w:val="22"/>
        </w:rPr>
        <w:t> </w:t>
      </w:r>
    </w:p>
    <w:p w14:paraId="00268576" w14:textId="77777777" w:rsidR="00202F96" w:rsidRPr="00202F96" w:rsidRDefault="00202F96" w:rsidP="00202F96">
      <w:pPr>
        <w:overflowPunct/>
        <w:textAlignment w:val="auto"/>
        <w:rPr>
          <w:rFonts w:ascii="Spectral" w:eastAsiaTheme="minorHAnsi" w:hAnsi="Spectral" w:cs="AppleSystemUIFont"/>
          <w:b/>
          <w:bCs/>
          <w:sz w:val="22"/>
          <w:szCs w:val="22"/>
        </w:rPr>
      </w:pPr>
      <w:r w:rsidRPr="00202F96">
        <w:rPr>
          <w:rFonts w:ascii="Spectral" w:eastAsiaTheme="minorHAnsi" w:hAnsi="Spectral" w:cs="AppleSystemUIFont"/>
          <w:b/>
          <w:bCs/>
          <w:sz w:val="22"/>
          <w:szCs w:val="22"/>
          <w:u w:val="single"/>
        </w:rPr>
        <w:t>Learning Outcomes</w:t>
      </w:r>
      <w:r w:rsidRPr="00202F96">
        <w:rPr>
          <w:rFonts w:ascii="Spectral" w:eastAsiaTheme="minorHAnsi" w:hAnsi="Spectral" w:cs="AppleSystemUIFont"/>
          <w:b/>
          <w:bCs/>
          <w:sz w:val="22"/>
          <w:szCs w:val="22"/>
        </w:rPr>
        <w:t> </w:t>
      </w:r>
    </w:p>
    <w:p w14:paraId="60DAA7A7" w14:textId="77777777" w:rsidR="00202F96" w:rsidRPr="00202F96" w:rsidRDefault="00202F96" w:rsidP="00202F96">
      <w:pPr>
        <w:overflowPunct/>
        <w:textAlignment w:val="auto"/>
        <w:rPr>
          <w:rFonts w:ascii="Spectral" w:eastAsiaTheme="minorHAnsi" w:hAnsi="Spectral" w:cs="AppleSystemUIFont"/>
          <w:b/>
          <w:bCs/>
          <w:sz w:val="22"/>
          <w:szCs w:val="22"/>
        </w:rPr>
      </w:pPr>
      <w:r w:rsidRPr="00202F96">
        <w:rPr>
          <w:rFonts w:ascii="Spectral" w:eastAsiaTheme="minorHAnsi" w:hAnsi="Spectral" w:cs="AppleSystemUIFont"/>
          <w:b/>
          <w:bCs/>
          <w:sz w:val="22"/>
          <w:szCs w:val="22"/>
        </w:rPr>
        <w:t> </w:t>
      </w:r>
    </w:p>
    <w:p w14:paraId="3F5E9CD1" w14:textId="77777777" w:rsidR="00202F96" w:rsidRPr="00202F96" w:rsidRDefault="00202F96">
      <w:pPr>
        <w:numPr>
          <w:ilvl w:val="0"/>
          <w:numId w:val="41"/>
        </w:numPr>
        <w:tabs>
          <w:tab w:val="clear" w:pos="720"/>
        </w:tabs>
        <w:overflowPunct/>
        <w:ind w:left="0" w:firstLine="0"/>
        <w:textAlignment w:val="auto"/>
        <w:rPr>
          <w:rFonts w:ascii="Spectral" w:eastAsiaTheme="minorHAnsi" w:hAnsi="Spectral" w:cs="AppleSystemUIFont"/>
          <w:sz w:val="22"/>
          <w:szCs w:val="22"/>
        </w:rPr>
      </w:pPr>
      <w:r w:rsidRPr="00202F96">
        <w:rPr>
          <w:rFonts w:ascii="Spectral" w:eastAsiaTheme="minorHAnsi" w:hAnsi="Spectral" w:cs="AppleSystemUIFont"/>
          <w:sz w:val="22"/>
          <w:szCs w:val="22"/>
        </w:rPr>
        <w:t>Develop creative writing strategies to tell stories meant for the stage and screen </w:t>
      </w:r>
    </w:p>
    <w:p w14:paraId="2BB2DC69" w14:textId="77777777" w:rsidR="00202F96" w:rsidRPr="00202F96" w:rsidRDefault="00202F96">
      <w:pPr>
        <w:numPr>
          <w:ilvl w:val="0"/>
          <w:numId w:val="41"/>
        </w:numPr>
        <w:tabs>
          <w:tab w:val="clear" w:pos="720"/>
        </w:tabs>
        <w:overflowPunct/>
        <w:ind w:left="0" w:firstLine="0"/>
        <w:textAlignment w:val="auto"/>
        <w:rPr>
          <w:rFonts w:ascii="Spectral" w:eastAsiaTheme="minorHAnsi" w:hAnsi="Spectral" w:cs="AppleSystemUIFont"/>
          <w:sz w:val="22"/>
          <w:szCs w:val="22"/>
        </w:rPr>
      </w:pPr>
      <w:r w:rsidRPr="00202F96">
        <w:rPr>
          <w:rFonts w:ascii="Spectral" w:eastAsiaTheme="minorHAnsi" w:hAnsi="Spectral" w:cs="AppleSystemUIFont"/>
          <w:sz w:val="22"/>
          <w:szCs w:val="22"/>
        </w:rPr>
        <w:t>Identify key dramaturgical approaches in play texts and screenplays  </w:t>
      </w:r>
    </w:p>
    <w:p w14:paraId="07BE83DC" w14:textId="77777777" w:rsidR="00202F96" w:rsidRPr="00202F96" w:rsidRDefault="00202F96">
      <w:pPr>
        <w:numPr>
          <w:ilvl w:val="0"/>
          <w:numId w:val="41"/>
        </w:numPr>
        <w:tabs>
          <w:tab w:val="clear" w:pos="720"/>
        </w:tabs>
        <w:overflowPunct/>
        <w:ind w:left="0" w:firstLine="0"/>
        <w:textAlignment w:val="auto"/>
        <w:rPr>
          <w:rFonts w:ascii="Spectral" w:eastAsiaTheme="minorHAnsi" w:hAnsi="Spectral" w:cs="AppleSystemUIFont"/>
          <w:sz w:val="22"/>
          <w:szCs w:val="22"/>
        </w:rPr>
      </w:pPr>
      <w:r w:rsidRPr="00202F96">
        <w:rPr>
          <w:rFonts w:ascii="Spectral" w:eastAsiaTheme="minorHAnsi" w:hAnsi="Spectral" w:cs="AppleSystemUIFont"/>
          <w:sz w:val="22"/>
          <w:szCs w:val="22"/>
        </w:rPr>
        <w:t>Learn how to create different registers of dialogue and characters that are convincing and complex.  </w:t>
      </w:r>
    </w:p>
    <w:p w14:paraId="32D54EFD" w14:textId="77777777" w:rsidR="00202F96" w:rsidRPr="00202F96" w:rsidRDefault="00202F96">
      <w:pPr>
        <w:numPr>
          <w:ilvl w:val="0"/>
          <w:numId w:val="41"/>
        </w:numPr>
        <w:tabs>
          <w:tab w:val="clear" w:pos="720"/>
        </w:tabs>
        <w:overflowPunct/>
        <w:ind w:left="0" w:firstLine="0"/>
        <w:textAlignment w:val="auto"/>
        <w:rPr>
          <w:rFonts w:ascii="Spectral" w:eastAsiaTheme="minorHAnsi" w:hAnsi="Spectral" w:cs="AppleSystemUIFont"/>
          <w:sz w:val="22"/>
          <w:szCs w:val="22"/>
        </w:rPr>
      </w:pPr>
      <w:r w:rsidRPr="00202F96">
        <w:rPr>
          <w:rFonts w:ascii="Spectral" w:eastAsiaTheme="minorHAnsi" w:hAnsi="Spectral" w:cs="AppleSystemUIFont"/>
          <w:sz w:val="22"/>
          <w:szCs w:val="22"/>
        </w:rPr>
        <w:t>Learn how to format scripts correctly for stage and screen  </w:t>
      </w:r>
    </w:p>
    <w:p w14:paraId="3C43FF00" w14:textId="77777777" w:rsidR="00202F96" w:rsidRPr="00202F96" w:rsidRDefault="00202F96">
      <w:pPr>
        <w:numPr>
          <w:ilvl w:val="0"/>
          <w:numId w:val="41"/>
        </w:numPr>
        <w:tabs>
          <w:tab w:val="clear" w:pos="720"/>
        </w:tabs>
        <w:overflowPunct/>
        <w:ind w:left="0" w:firstLine="0"/>
        <w:textAlignment w:val="auto"/>
        <w:rPr>
          <w:rFonts w:ascii="Spectral" w:eastAsiaTheme="minorHAnsi" w:hAnsi="Spectral" w:cs="AppleSystemUIFont"/>
          <w:sz w:val="22"/>
          <w:szCs w:val="22"/>
        </w:rPr>
      </w:pPr>
      <w:r w:rsidRPr="00202F96">
        <w:rPr>
          <w:rFonts w:ascii="Spectral" w:eastAsiaTheme="minorHAnsi" w:hAnsi="Spectral" w:cs="AppleSystemUIFont"/>
          <w:sz w:val="22"/>
          <w:szCs w:val="22"/>
        </w:rPr>
        <w:t>Critically reflect on writing identifying successes and challenges </w:t>
      </w:r>
    </w:p>
    <w:p w14:paraId="179A7A98" w14:textId="77777777" w:rsidR="00202F96" w:rsidRPr="00202F96" w:rsidRDefault="00202F96" w:rsidP="00202F96">
      <w:pPr>
        <w:overflowPunct/>
        <w:textAlignment w:val="auto"/>
        <w:rPr>
          <w:rFonts w:ascii="Spectral" w:eastAsiaTheme="minorHAnsi" w:hAnsi="Spectral" w:cs="AppleSystemUIFont"/>
          <w:sz w:val="22"/>
          <w:szCs w:val="22"/>
        </w:rPr>
      </w:pPr>
      <w:r w:rsidRPr="00202F96">
        <w:rPr>
          <w:rFonts w:ascii="Spectral" w:eastAsiaTheme="minorHAnsi" w:hAnsi="Spectral" w:cs="AppleSystemUIFont"/>
          <w:sz w:val="22"/>
          <w:szCs w:val="22"/>
        </w:rPr>
        <w:t> </w:t>
      </w:r>
    </w:p>
    <w:p w14:paraId="1C5DD9A9" w14:textId="77777777" w:rsidR="00202F96" w:rsidRPr="00202F96" w:rsidRDefault="00202F96" w:rsidP="00202F96">
      <w:pPr>
        <w:overflowPunct/>
        <w:textAlignment w:val="auto"/>
        <w:rPr>
          <w:rFonts w:ascii="Spectral" w:eastAsiaTheme="minorHAnsi" w:hAnsi="Spectral" w:cs="AppleSystemUIFont"/>
          <w:b/>
          <w:bCs/>
          <w:sz w:val="22"/>
          <w:szCs w:val="22"/>
        </w:rPr>
      </w:pPr>
      <w:r w:rsidRPr="00202F96">
        <w:rPr>
          <w:rFonts w:ascii="Spectral" w:eastAsiaTheme="minorHAnsi" w:hAnsi="Spectral" w:cs="AppleSystemUIFont"/>
          <w:b/>
          <w:bCs/>
          <w:sz w:val="22"/>
          <w:szCs w:val="22"/>
          <w:u w:val="single"/>
        </w:rPr>
        <w:t>Assessment:</w:t>
      </w:r>
      <w:r w:rsidRPr="00202F96">
        <w:rPr>
          <w:rFonts w:ascii="Spectral" w:eastAsiaTheme="minorHAnsi" w:hAnsi="Spectral" w:cs="AppleSystemUIFont"/>
          <w:b/>
          <w:bCs/>
          <w:sz w:val="22"/>
          <w:szCs w:val="22"/>
        </w:rPr>
        <w:t> </w:t>
      </w:r>
    </w:p>
    <w:p w14:paraId="5773E3F6" w14:textId="77777777" w:rsidR="00202F96" w:rsidRPr="00202F96" w:rsidRDefault="00202F96" w:rsidP="00202F96">
      <w:pPr>
        <w:overflowPunct/>
        <w:textAlignment w:val="auto"/>
        <w:rPr>
          <w:rFonts w:ascii="Spectral" w:eastAsiaTheme="minorHAnsi" w:hAnsi="Spectral" w:cs="AppleSystemUIFont"/>
          <w:sz w:val="22"/>
          <w:szCs w:val="22"/>
        </w:rPr>
      </w:pPr>
      <w:r w:rsidRPr="00202F96">
        <w:rPr>
          <w:rFonts w:ascii="Spectral" w:eastAsiaTheme="minorHAnsi" w:hAnsi="Spectral" w:cs="AppleSystemUIFont"/>
          <w:sz w:val="22"/>
          <w:szCs w:val="22"/>
        </w:rPr>
        <w:t> </w:t>
      </w:r>
    </w:p>
    <w:p w14:paraId="13FD3DB8" w14:textId="77777777" w:rsidR="00202F96" w:rsidRPr="00202F96" w:rsidRDefault="00202F96" w:rsidP="00202F96">
      <w:pPr>
        <w:overflowPunct/>
        <w:textAlignment w:val="auto"/>
        <w:rPr>
          <w:rFonts w:ascii="Spectral" w:eastAsiaTheme="minorHAnsi" w:hAnsi="Spectral" w:cs="AppleSystemUIFont"/>
          <w:b/>
          <w:bCs/>
          <w:sz w:val="22"/>
          <w:szCs w:val="22"/>
        </w:rPr>
      </w:pPr>
      <w:r w:rsidRPr="00202F96">
        <w:rPr>
          <w:rFonts w:ascii="Spectral" w:eastAsiaTheme="minorHAnsi" w:hAnsi="Spectral" w:cs="AppleSystemUIFont"/>
          <w:b/>
          <w:bCs/>
          <w:sz w:val="22"/>
          <w:szCs w:val="22"/>
        </w:rPr>
        <w:t>Short Scene Draft (20%)  </w:t>
      </w:r>
    </w:p>
    <w:p w14:paraId="75357E27" w14:textId="77777777" w:rsidR="00202F96" w:rsidRPr="00202F96" w:rsidRDefault="00202F96">
      <w:pPr>
        <w:numPr>
          <w:ilvl w:val="0"/>
          <w:numId w:val="42"/>
        </w:numPr>
        <w:overflowPunct/>
        <w:ind w:left="0" w:firstLine="0"/>
        <w:textAlignment w:val="auto"/>
        <w:rPr>
          <w:rFonts w:ascii="Spectral" w:eastAsiaTheme="minorHAnsi" w:hAnsi="Spectral" w:cs="AppleSystemUIFont"/>
          <w:sz w:val="22"/>
          <w:szCs w:val="22"/>
        </w:rPr>
      </w:pPr>
      <w:r w:rsidRPr="00202F96">
        <w:rPr>
          <w:rFonts w:ascii="Spectral" w:eastAsiaTheme="minorHAnsi" w:hAnsi="Spectral" w:cs="AppleSystemUIFont"/>
          <w:sz w:val="22"/>
          <w:szCs w:val="22"/>
        </w:rPr>
        <w:t>Write a scene of 10 minutes in duration for stage or screen. </w:t>
      </w:r>
    </w:p>
    <w:p w14:paraId="203594DB" w14:textId="77777777" w:rsidR="00202F96" w:rsidRPr="00202F96" w:rsidRDefault="00202F96" w:rsidP="00202F96">
      <w:pPr>
        <w:overflowPunct/>
        <w:textAlignment w:val="auto"/>
        <w:rPr>
          <w:rFonts w:ascii="Spectral" w:eastAsiaTheme="minorHAnsi" w:hAnsi="Spectral" w:cs="AppleSystemUIFont"/>
          <w:sz w:val="22"/>
          <w:szCs w:val="22"/>
        </w:rPr>
      </w:pPr>
      <w:r w:rsidRPr="00202F96">
        <w:rPr>
          <w:rFonts w:ascii="Spectral" w:eastAsiaTheme="minorHAnsi" w:hAnsi="Spectral" w:cs="AppleSystemUIFont"/>
          <w:sz w:val="22"/>
          <w:szCs w:val="22"/>
        </w:rPr>
        <w:t> </w:t>
      </w:r>
    </w:p>
    <w:p w14:paraId="429C649C" w14:textId="77777777" w:rsidR="00202F96" w:rsidRPr="00202F96" w:rsidRDefault="00202F96" w:rsidP="00202F96">
      <w:pPr>
        <w:overflowPunct/>
        <w:textAlignment w:val="auto"/>
        <w:rPr>
          <w:rFonts w:ascii="Spectral" w:eastAsiaTheme="minorHAnsi" w:hAnsi="Spectral" w:cs="AppleSystemUIFont"/>
          <w:b/>
          <w:bCs/>
          <w:sz w:val="22"/>
          <w:szCs w:val="22"/>
        </w:rPr>
      </w:pPr>
      <w:r w:rsidRPr="00202F96">
        <w:rPr>
          <w:rFonts w:ascii="Spectral" w:eastAsiaTheme="minorHAnsi" w:hAnsi="Spectral" w:cs="AppleSystemUIFont"/>
          <w:b/>
          <w:bCs/>
          <w:sz w:val="22"/>
          <w:szCs w:val="22"/>
        </w:rPr>
        <w:t>Critical Reflection on Short Scene Draft (20%) </w:t>
      </w:r>
    </w:p>
    <w:p w14:paraId="04CC805A" w14:textId="77777777" w:rsidR="00202F96" w:rsidRPr="00202F96" w:rsidRDefault="00202F96">
      <w:pPr>
        <w:numPr>
          <w:ilvl w:val="0"/>
          <w:numId w:val="44"/>
        </w:numPr>
        <w:overflowPunct/>
        <w:ind w:left="0" w:firstLine="0"/>
        <w:textAlignment w:val="auto"/>
        <w:rPr>
          <w:rFonts w:ascii="Spectral" w:eastAsiaTheme="minorHAnsi" w:hAnsi="Spectral" w:cs="AppleSystemUIFont"/>
          <w:sz w:val="22"/>
          <w:szCs w:val="22"/>
        </w:rPr>
      </w:pPr>
      <w:r w:rsidRPr="00202F96">
        <w:rPr>
          <w:rFonts w:ascii="Spectral" w:eastAsiaTheme="minorHAnsi" w:hAnsi="Spectral" w:cs="AppleSystemUIFont"/>
          <w:sz w:val="22"/>
          <w:szCs w:val="22"/>
        </w:rPr>
        <w:t>Critical Reflection on short scene identifying strengths and challenges of the piece and situating these in relation to critical readings. </w:t>
      </w:r>
    </w:p>
    <w:p w14:paraId="3464C1B5" w14:textId="77777777" w:rsidR="00202F96" w:rsidRPr="00202F96" w:rsidRDefault="00202F96" w:rsidP="00202F96">
      <w:pPr>
        <w:overflowPunct/>
        <w:textAlignment w:val="auto"/>
        <w:rPr>
          <w:rFonts w:ascii="Spectral" w:eastAsiaTheme="minorHAnsi" w:hAnsi="Spectral" w:cs="AppleSystemUIFont"/>
          <w:sz w:val="22"/>
          <w:szCs w:val="22"/>
        </w:rPr>
      </w:pPr>
      <w:r w:rsidRPr="00202F96">
        <w:rPr>
          <w:rFonts w:ascii="Spectral" w:eastAsiaTheme="minorHAnsi" w:hAnsi="Spectral" w:cs="AppleSystemUIFont"/>
          <w:sz w:val="22"/>
          <w:szCs w:val="22"/>
        </w:rPr>
        <w:t> </w:t>
      </w:r>
    </w:p>
    <w:p w14:paraId="1867FB66" w14:textId="77777777" w:rsidR="00202F96" w:rsidRPr="00202F96" w:rsidRDefault="00202F96" w:rsidP="00202F96">
      <w:pPr>
        <w:overflowPunct/>
        <w:textAlignment w:val="auto"/>
        <w:rPr>
          <w:rFonts w:ascii="Spectral" w:eastAsiaTheme="minorHAnsi" w:hAnsi="Spectral" w:cs="AppleSystemUIFont"/>
          <w:b/>
          <w:bCs/>
          <w:sz w:val="22"/>
          <w:szCs w:val="22"/>
        </w:rPr>
      </w:pPr>
      <w:r w:rsidRPr="00202F96">
        <w:rPr>
          <w:rFonts w:ascii="Spectral" w:eastAsiaTheme="minorHAnsi" w:hAnsi="Spectral" w:cs="AppleSystemUIFont"/>
          <w:b/>
          <w:bCs/>
          <w:sz w:val="22"/>
          <w:szCs w:val="22"/>
        </w:rPr>
        <w:t>Short Play/Film (60%) </w:t>
      </w:r>
    </w:p>
    <w:p w14:paraId="682425D5" w14:textId="77777777" w:rsidR="00202F96" w:rsidRPr="00202F96" w:rsidRDefault="00202F96">
      <w:pPr>
        <w:numPr>
          <w:ilvl w:val="0"/>
          <w:numId w:val="45"/>
        </w:numPr>
        <w:overflowPunct/>
        <w:ind w:left="0" w:firstLine="0"/>
        <w:textAlignment w:val="auto"/>
        <w:rPr>
          <w:rFonts w:ascii="Spectral" w:eastAsiaTheme="minorHAnsi" w:hAnsi="Spectral" w:cs="AppleSystemUIFont"/>
          <w:sz w:val="22"/>
          <w:szCs w:val="22"/>
        </w:rPr>
      </w:pPr>
      <w:r w:rsidRPr="00202F96">
        <w:rPr>
          <w:rFonts w:ascii="Spectral" w:eastAsiaTheme="minorHAnsi" w:hAnsi="Spectral" w:cs="AppleSystemUIFont"/>
          <w:sz w:val="22"/>
          <w:szCs w:val="22"/>
        </w:rPr>
        <w:t>Write a short play/film that is 20 minutes in duration </w:t>
      </w:r>
    </w:p>
    <w:p w14:paraId="235422A6" w14:textId="77777777" w:rsidR="00202F96" w:rsidRPr="00A916D9" w:rsidRDefault="00202F96" w:rsidP="008460C5">
      <w:pPr>
        <w:shd w:val="clear" w:color="auto" w:fill="FFFFFF" w:themeFill="background1"/>
        <w:rPr>
          <w:rFonts w:ascii="Spectral" w:eastAsia="Calibri" w:hAnsi="Spectral" w:cs="Calibri"/>
          <w:color w:val="2D3B45"/>
          <w:sz w:val="22"/>
          <w:szCs w:val="22"/>
          <w:lang w:val="en-US"/>
        </w:rPr>
      </w:pPr>
    </w:p>
    <w:p w14:paraId="41109BD0" w14:textId="19F75D5D" w:rsidR="24F8FC71" w:rsidRPr="00A916D9" w:rsidRDefault="24F8FC71" w:rsidP="59A379E8">
      <w:pPr>
        <w:pStyle w:val="Heading3"/>
        <w:jc w:val="both"/>
        <w:rPr>
          <w:rFonts w:ascii="Spectral" w:hAnsi="Spectral" w:cstheme="minorBidi"/>
          <w:b/>
          <w:bCs/>
          <w:i w:val="0"/>
          <w:color w:val="365F91" w:themeColor="accent1" w:themeShade="BF"/>
          <w:sz w:val="28"/>
          <w:szCs w:val="28"/>
          <w:u w:val="none"/>
          <w:lang w:val="en-IE" w:eastAsia="en-IE"/>
        </w:rPr>
      </w:pPr>
      <w:bookmarkStart w:id="39" w:name="_Int_0rw6Xct1"/>
      <w:bookmarkStart w:id="40" w:name="_Toc12570459"/>
      <w:bookmarkStart w:id="41" w:name="_Toc148989694"/>
      <w:bookmarkStart w:id="42" w:name="_Toc236382766"/>
      <w:r w:rsidRPr="00A916D9">
        <w:rPr>
          <w:rFonts w:ascii="Spectral" w:hAnsi="Spectral" w:cstheme="minorBidi"/>
          <w:b/>
          <w:bCs/>
          <w:i w:val="0"/>
          <w:color w:val="365F91" w:themeColor="accent1" w:themeShade="BF"/>
          <w:sz w:val="28"/>
          <w:szCs w:val="28"/>
          <w:u w:val="none"/>
          <w:lang w:val="en-IE" w:eastAsia="en-IE"/>
        </w:rPr>
        <w:t>Canvas</w:t>
      </w:r>
      <w:bookmarkEnd w:id="39"/>
      <w:bookmarkEnd w:id="40"/>
      <w:bookmarkEnd w:id="41"/>
      <w:bookmarkEnd w:id="42"/>
    </w:p>
    <w:p w14:paraId="7931EF4E" w14:textId="4E1E001B" w:rsidR="715E26B2" w:rsidRPr="00A916D9" w:rsidRDefault="715E26B2" w:rsidP="715E26B2">
      <w:pPr>
        <w:rPr>
          <w:rFonts w:ascii="Spectral" w:hAnsi="Spectral" w:cstheme="minorBidi"/>
          <w:sz w:val="22"/>
          <w:szCs w:val="22"/>
        </w:rPr>
      </w:pPr>
    </w:p>
    <w:p w14:paraId="76C2AE40" w14:textId="221E51B3" w:rsidR="24F8FC71" w:rsidRPr="00A916D9" w:rsidRDefault="24F8FC71" w:rsidP="2E62BE66">
      <w:pPr>
        <w:rPr>
          <w:rFonts w:ascii="Spectral" w:hAnsi="Spectral" w:cstheme="minorBidi"/>
          <w:sz w:val="22"/>
          <w:szCs w:val="22"/>
        </w:rPr>
      </w:pPr>
      <w:r w:rsidRPr="00A916D9">
        <w:rPr>
          <w:rFonts w:ascii="Spectral" w:hAnsi="Spectral" w:cstheme="minorBidi"/>
          <w:sz w:val="22"/>
          <w:szCs w:val="22"/>
        </w:rPr>
        <w:lastRenderedPageBreak/>
        <w:t>Your courses all require submission of materials through Canvas. You must be properly registered in order to access Canvas. Learning to work with Canvas is the responsibility of individual students, but support services are available on campus. When you register, all core modules will automatically populate in your curriculum suite. However, you must then choose your optional modules from what’s available. Any queries, please contact either the programme co-ordinator or discipline administrator.</w:t>
      </w:r>
    </w:p>
    <w:p w14:paraId="6DF3F32A" w14:textId="77777777" w:rsidR="2E62BE66" w:rsidRPr="00A916D9" w:rsidRDefault="2E62BE66" w:rsidP="2E62BE66">
      <w:pPr>
        <w:rPr>
          <w:rFonts w:ascii="Spectral" w:hAnsi="Spectral" w:cstheme="minorBidi"/>
          <w:sz w:val="22"/>
          <w:szCs w:val="22"/>
        </w:rPr>
      </w:pPr>
    </w:p>
    <w:p w14:paraId="030E3442" w14:textId="7436E956" w:rsidR="24F8FC71" w:rsidRPr="00A916D9" w:rsidRDefault="24F8FC71" w:rsidP="2E62BE66">
      <w:pPr>
        <w:rPr>
          <w:rFonts w:ascii="Spectral" w:hAnsi="Spectral" w:cstheme="minorBidi"/>
          <w:sz w:val="22"/>
          <w:szCs w:val="22"/>
        </w:rPr>
      </w:pPr>
      <w:r w:rsidRPr="00A916D9">
        <w:rPr>
          <w:rFonts w:ascii="Spectral" w:hAnsi="Spectral" w:cstheme="minorBidi"/>
          <w:sz w:val="22"/>
          <w:szCs w:val="22"/>
        </w:rPr>
        <w:t xml:space="preserve">Follow this link for to our Centre for Excellence in Learning and Teaching for more information on Canvas and how to make the most of its services: </w:t>
      </w:r>
      <w:hyperlink r:id="rId26">
        <w:r w:rsidRPr="00A916D9">
          <w:rPr>
            <w:rStyle w:val="Hyperlink"/>
            <w:rFonts w:ascii="Spectral" w:hAnsi="Spectral" w:cstheme="minorBidi"/>
            <w:sz w:val="22"/>
            <w:szCs w:val="22"/>
          </w:rPr>
          <w:t>https://www.universityofgalway.ie/celt/</w:t>
        </w:r>
      </w:hyperlink>
      <w:r w:rsidRPr="00A916D9">
        <w:rPr>
          <w:rFonts w:ascii="Spectral" w:hAnsi="Spectral" w:cstheme="minorBidi"/>
          <w:sz w:val="22"/>
          <w:szCs w:val="22"/>
        </w:rPr>
        <w:t xml:space="preserve"> </w:t>
      </w:r>
    </w:p>
    <w:p w14:paraId="6E2D66FC" w14:textId="564E7C52" w:rsidR="2E62BE66" w:rsidRPr="00A916D9" w:rsidRDefault="2E62BE66" w:rsidP="2E62BE66">
      <w:pPr>
        <w:rPr>
          <w:rFonts w:ascii="Spectral" w:hAnsi="Spectral" w:cstheme="minorBidi"/>
          <w:color w:val="000000" w:themeColor="text1"/>
        </w:rPr>
      </w:pPr>
    </w:p>
    <w:p w14:paraId="42E3E3AD" w14:textId="62353130" w:rsidR="2E62BE66" w:rsidRPr="00A916D9" w:rsidRDefault="2E62BE66" w:rsidP="2E62BE66">
      <w:pPr>
        <w:rPr>
          <w:rFonts w:ascii="Spectral" w:hAnsi="Spectral" w:cstheme="minorBidi"/>
          <w:color w:val="000000" w:themeColor="text1"/>
        </w:rPr>
      </w:pPr>
    </w:p>
    <w:p w14:paraId="3A4FAEC4" w14:textId="649BFCC4" w:rsidR="00241C67" w:rsidRPr="00A916D9" w:rsidRDefault="2C965959" w:rsidP="59A379E8">
      <w:pPr>
        <w:pStyle w:val="Heading2"/>
        <w:ind w:left="0" w:firstLine="0"/>
        <w:rPr>
          <w:rFonts w:ascii="Spectral" w:hAnsi="Spectral" w:cstheme="minorBidi"/>
        </w:rPr>
      </w:pPr>
      <w:bookmarkStart w:id="43" w:name="_Toc2120820845"/>
      <w:bookmarkStart w:id="44" w:name="_Toc1835267118"/>
      <w:bookmarkStart w:id="45" w:name="_Toc236382767"/>
      <w:r w:rsidRPr="00A916D9">
        <w:rPr>
          <w:rFonts w:ascii="Spectral" w:hAnsi="Spectral" w:cstheme="minorBidi"/>
        </w:rPr>
        <w:t>Communications</w:t>
      </w:r>
      <w:bookmarkEnd w:id="43"/>
      <w:bookmarkEnd w:id="44"/>
      <w:bookmarkEnd w:id="45"/>
    </w:p>
    <w:p w14:paraId="4F3CD5D3" w14:textId="444E5A39" w:rsidR="00241C67" w:rsidRPr="00A916D9" w:rsidRDefault="00241C67" w:rsidP="00241C67">
      <w:pPr>
        <w:rPr>
          <w:rFonts w:ascii="Spectral" w:hAnsi="Spectral" w:cstheme="minorHAnsi"/>
        </w:rPr>
      </w:pPr>
    </w:p>
    <w:p w14:paraId="65438994" w14:textId="77777777" w:rsidR="00241C67" w:rsidRPr="00A916D9" w:rsidRDefault="00241C67" w:rsidP="00241C67">
      <w:pPr>
        <w:rPr>
          <w:rFonts w:ascii="Spectral" w:hAnsi="Spectral" w:cstheme="minorHAnsi"/>
          <w:color w:val="000000" w:themeColor="text1"/>
          <w:sz w:val="22"/>
          <w:szCs w:val="22"/>
          <w:lang w:val="en-US"/>
        </w:rPr>
      </w:pPr>
      <w:r w:rsidRPr="00A916D9">
        <w:rPr>
          <w:rFonts w:ascii="Spectral" w:hAnsi="Spectral" w:cstheme="minorBidi"/>
          <w:b/>
          <w:bCs/>
          <w:color w:val="000000" w:themeColor="text1"/>
          <w:sz w:val="22"/>
          <w:szCs w:val="22"/>
        </w:rPr>
        <w:t xml:space="preserve">Your Responsibilities </w:t>
      </w:r>
    </w:p>
    <w:p w14:paraId="6B01EEC5" w14:textId="52F89386" w:rsidR="00241C67" w:rsidRPr="00A916D9" w:rsidRDefault="6B35E3B1" w:rsidP="2E62BE66">
      <w:pPr>
        <w:rPr>
          <w:rFonts w:ascii="Spectral" w:hAnsi="Spectral" w:cstheme="minorBidi"/>
          <w:color w:val="000000" w:themeColor="text1"/>
          <w:sz w:val="22"/>
          <w:szCs w:val="22"/>
        </w:rPr>
      </w:pPr>
      <w:r w:rsidRPr="00A916D9">
        <w:rPr>
          <w:rFonts w:ascii="Spectral" w:hAnsi="Spectral" w:cstheme="minorBidi"/>
          <w:sz w:val="22"/>
          <w:szCs w:val="22"/>
          <w:lang w:val="en-IE"/>
        </w:rPr>
        <w:t>University of Galway</w:t>
      </w:r>
      <w:r w:rsidR="00241C67" w:rsidRPr="00A916D9">
        <w:rPr>
          <w:rFonts w:ascii="Spectral" w:hAnsi="Spectral" w:cstheme="minorBidi"/>
          <w:color w:val="000000" w:themeColor="text1"/>
          <w:sz w:val="22"/>
          <w:szCs w:val="22"/>
        </w:rPr>
        <w:t>’s systems are organised in such a way that we can only contact you on a</w:t>
      </w:r>
      <w:r w:rsidR="16D23202" w:rsidRPr="00A916D9">
        <w:rPr>
          <w:rFonts w:ascii="Spectral" w:hAnsi="Spectral" w:cstheme="minorBidi"/>
          <w:color w:val="000000" w:themeColor="text1"/>
          <w:sz w:val="22"/>
          <w:szCs w:val="22"/>
        </w:rPr>
        <w:t xml:space="preserve"> universityofgalway</w:t>
      </w:r>
      <w:r w:rsidR="00241C67" w:rsidRPr="00A916D9">
        <w:rPr>
          <w:rFonts w:ascii="Spectral" w:hAnsi="Spectral" w:cstheme="minorBidi"/>
          <w:color w:val="000000" w:themeColor="text1"/>
          <w:sz w:val="22"/>
          <w:szCs w:val="22"/>
        </w:rPr>
        <w:t xml:space="preserve">.ie email account. You must check your email regularly: at least twice weekly during term and frequently during the summer months. </w:t>
      </w:r>
    </w:p>
    <w:p w14:paraId="4431ED02" w14:textId="77777777" w:rsidR="00241C67" w:rsidRPr="00A916D9" w:rsidRDefault="00241C67" w:rsidP="00241C67">
      <w:pPr>
        <w:rPr>
          <w:rFonts w:ascii="Spectral" w:hAnsi="Spectral" w:cstheme="minorHAnsi"/>
          <w:color w:val="000000" w:themeColor="text1"/>
          <w:sz w:val="22"/>
          <w:szCs w:val="22"/>
        </w:rPr>
      </w:pPr>
    </w:p>
    <w:p w14:paraId="4A5E3FDD" w14:textId="77777777" w:rsidR="00241C67" w:rsidRPr="00A916D9" w:rsidRDefault="00241C67" w:rsidP="00241C67">
      <w:pPr>
        <w:rPr>
          <w:rFonts w:ascii="Spectral" w:hAnsi="Spectral" w:cstheme="minorHAnsi"/>
          <w:b/>
          <w:color w:val="000000" w:themeColor="text1"/>
          <w:sz w:val="22"/>
          <w:szCs w:val="22"/>
        </w:rPr>
      </w:pPr>
      <w:r w:rsidRPr="00A916D9">
        <w:rPr>
          <w:rFonts w:ascii="Spectral" w:hAnsi="Spectral" w:cstheme="minorHAnsi"/>
          <w:b/>
          <w:color w:val="000000" w:themeColor="text1"/>
          <w:sz w:val="22"/>
          <w:szCs w:val="22"/>
        </w:rPr>
        <w:t xml:space="preserve">Email Etiquette </w:t>
      </w:r>
    </w:p>
    <w:p w14:paraId="1CC4EED5" w14:textId="77777777" w:rsidR="00241C67" w:rsidRPr="00A916D9" w:rsidRDefault="00241C67" w:rsidP="00241C67">
      <w:pPr>
        <w:rPr>
          <w:rFonts w:ascii="Spectral" w:hAnsi="Spectral" w:cstheme="minorHAnsi"/>
          <w:color w:val="000000" w:themeColor="text1"/>
          <w:sz w:val="22"/>
          <w:szCs w:val="22"/>
        </w:rPr>
      </w:pPr>
      <w:r w:rsidRPr="00A916D9">
        <w:rPr>
          <w:rFonts w:ascii="Spectral" w:hAnsi="Spectral" w:cstheme="minorHAnsi"/>
          <w:color w:val="000000" w:themeColor="text1"/>
          <w:sz w:val="22"/>
          <w:szCs w:val="22"/>
        </w:rPr>
        <w:t>Email is a formal written document, and forms part of your formal record at university, so it is advisable to treat it formally. Normally students will address the lecturer formally (e.g. “Dear Dr X”) and will also include details of their name, class and student number.  Do take time to use proper grammar and spelling, and avoid informalities such as text-speak (“b4” instead of “before”) or casual forms of address (“hey” instead of “Dear X”) so as to ensure that you are properly understood.</w:t>
      </w:r>
    </w:p>
    <w:p w14:paraId="4A0B2A49" w14:textId="77777777" w:rsidR="00241C67" w:rsidRPr="00A916D9" w:rsidRDefault="00241C67" w:rsidP="00241C67">
      <w:pPr>
        <w:rPr>
          <w:rFonts w:ascii="Spectral" w:hAnsi="Spectral" w:cstheme="minorHAnsi"/>
          <w:color w:val="000000" w:themeColor="text1"/>
          <w:sz w:val="22"/>
          <w:szCs w:val="22"/>
        </w:rPr>
      </w:pPr>
    </w:p>
    <w:p w14:paraId="2962023F" w14:textId="77777777" w:rsidR="00241C67" w:rsidRPr="00A916D9" w:rsidRDefault="00241C67" w:rsidP="00241C67">
      <w:pPr>
        <w:rPr>
          <w:rFonts w:ascii="Spectral" w:hAnsi="Spectral" w:cstheme="minorHAnsi"/>
          <w:color w:val="000000" w:themeColor="text1"/>
          <w:sz w:val="22"/>
          <w:szCs w:val="22"/>
        </w:rPr>
      </w:pPr>
      <w:r w:rsidRPr="00A916D9">
        <w:rPr>
          <w:rFonts w:ascii="Spectral" w:hAnsi="Spectral" w:cstheme="minorHAnsi"/>
          <w:b/>
          <w:color w:val="000000" w:themeColor="text1"/>
          <w:sz w:val="22"/>
          <w:szCs w:val="22"/>
        </w:rPr>
        <w:t xml:space="preserve">Email Response Times </w:t>
      </w:r>
    </w:p>
    <w:p w14:paraId="2FFCE88E" w14:textId="77777777" w:rsidR="00241C67" w:rsidRPr="00A916D9" w:rsidRDefault="00241C67" w:rsidP="00241C67">
      <w:pPr>
        <w:rPr>
          <w:rFonts w:ascii="Spectral" w:hAnsi="Spectral" w:cstheme="minorHAnsi"/>
          <w:color w:val="000000" w:themeColor="text1"/>
          <w:sz w:val="22"/>
          <w:szCs w:val="22"/>
        </w:rPr>
      </w:pPr>
      <w:r w:rsidRPr="00A916D9">
        <w:rPr>
          <w:rFonts w:ascii="Spectral" w:hAnsi="Spectral" w:cstheme="minorHAnsi"/>
          <w:color w:val="000000" w:themeColor="text1"/>
          <w:sz w:val="22"/>
          <w:szCs w:val="22"/>
        </w:rPr>
        <w:t xml:space="preserve">As academic staff receive a high volume of email, you should normally expect a response to your email within three working days and sooner if possible.  The working week is Monday-Friday, excluding bank holidays. </w:t>
      </w:r>
    </w:p>
    <w:p w14:paraId="147255DF" w14:textId="77777777" w:rsidR="00241C67" w:rsidRPr="00A916D9" w:rsidRDefault="00241C67" w:rsidP="00241C67">
      <w:pPr>
        <w:rPr>
          <w:rFonts w:ascii="Spectral" w:hAnsi="Spectral" w:cstheme="minorHAnsi"/>
          <w:color w:val="000000" w:themeColor="text1"/>
          <w:sz w:val="22"/>
          <w:szCs w:val="22"/>
        </w:rPr>
      </w:pPr>
    </w:p>
    <w:p w14:paraId="01550E07" w14:textId="77777777" w:rsidR="00241C67" w:rsidRPr="00A916D9" w:rsidRDefault="00241C67" w:rsidP="00241C67">
      <w:pPr>
        <w:rPr>
          <w:rFonts w:ascii="Spectral" w:hAnsi="Spectral" w:cstheme="minorHAnsi"/>
          <w:color w:val="000000" w:themeColor="text1"/>
          <w:sz w:val="22"/>
          <w:szCs w:val="22"/>
        </w:rPr>
      </w:pPr>
      <w:r w:rsidRPr="00A916D9">
        <w:rPr>
          <w:rFonts w:ascii="Spectral" w:hAnsi="Spectral" w:cstheme="minorHAnsi"/>
          <w:color w:val="000000" w:themeColor="text1"/>
          <w:sz w:val="22"/>
          <w:szCs w:val="22"/>
        </w:rPr>
        <w:t xml:space="preserve">You should not expect responses to emails that are sent during weekends, during public holidays or outside ordinary working hours (9-5.30, Mon-Fri) until a later working day. </w:t>
      </w:r>
    </w:p>
    <w:p w14:paraId="3707D6FE" w14:textId="77777777" w:rsidR="00241C67" w:rsidRPr="00A916D9" w:rsidRDefault="00241C67" w:rsidP="00241C67">
      <w:pPr>
        <w:rPr>
          <w:rFonts w:ascii="Spectral" w:hAnsi="Spectral" w:cstheme="minorHAnsi"/>
          <w:b/>
          <w:color w:val="000000" w:themeColor="text1"/>
          <w:sz w:val="22"/>
          <w:szCs w:val="22"/>
        </w:rPr>
      </w:pPr>
    </w:p>
    <w:p w14:paraId="42CFADCF" w14:textId="100C4F7F" w:rsidR="00241C67" w:rsidRPr="00A916D9" w:rsidRDefault="00FA6102" w:rsidP="00241C67">
      <w:pPr>
        <w:rPr>
          <w:rFonts w:ascii="Spectral" w:hAnsi="Spectral" w:cstheme="minorHAnsi"/>
          <w:b/>
          <w:color w:val="000000" w:themeColor="text1"/>
          <w:sz w:val="22"/>
          <w:szCs w:val="22"/>
        </w:rPr>
      </w:pPr>
      <w:r w:rsidRPr="00A916D9">
        <w:rPr>
          <w:rFonts w:ascii="Spectral" w:hAnsi="Spectral" w:cstheme="minorHAnsi"/>
          <w:b/>
          <w:color w:val="000000" w:themeColor="text1"/>
          <w:sz w:val="22"/>
          <w:szCs w:val="22"/>
        </w:rPr>
        <w:t>Email contacts</w:t>
      </w:r>
    </w:p>
    <w:p w14:paraId="5102329F" w14:textId="2CBB88B4" w:rsidR="00FA6102" w:rsidRPr="00A916D9" w:rsidRDefault="00EA0285" w:rsidP="00241C67">
      <w:pPr>
        <w:rPr>
          <w:rFonts w:ascii="Spectral" w:hAnsi="Spectral" w:cstheme="minorHAnsi"/>
          <w:color w:val="000000" w:themeColor="text1"/>
          <w:sz w:val="22"/>
          <w:szCs w:val="22"/>
        </w:rPr>
      </w:pPr>
      <w:r w:rsidRPr="00A916D9">
        <w:rPr>
          <w:rFonts w:ascii="Spectral" w:hAnsi="Spectral" w:cstheme="minorHAnsi"/>
          <w:color w:val="000000" w:themeColor="text1"/>
          <w:sz w:val="22"/>
          <w:szCs w:val="22"/>
        </w:rPr>
        <w:t>All-important</w:t>
      </w:r>
      <w:r w:rsidR="00241C67" w:rsidRPr="00A916D9">
        <w:rPr>
          <w:rFonts w:ascii="Spectral" w:hAnsi="Spectral" w:cstheme="minorHAnsi"/>
          <w:color w:val="000000" w:themeColor="text1"/>
          <w:sz w:val="22"/>
          <w:szCs w:val="22"/>
        </w:rPr>
        <w:t xml:space="preserve"> announcements will also be sent by email</w:t>
      </w:r>
      <w:r w:rsidR="00FA6102" w:rsidRPr="00A916D9">
        <w:rPr>
          <w:rFonts w:ascii="Spectral" w:hAnsi="Spectral" w:cstheme="minorHAnsi"/>
          <w:color w:val="000000" w:themeColor="text1"/>
          <w:sz w:val="22"/>
          <w:szCs w:val="22"/>
        </w:rPr>
        <w:t xml:space="preserve">. </w:t>
      </w:r>
    </w:p>
    <w:p w14:paraId="72FC1870" w14:textId="77777777" w:rsidR="00241C67" w:rsidRPr="00A916D9" w:rsidRDefault="00241C67" w:rsidP="00241C67">
      <w:pPr>
        <w:rPr>
          <w:rFonts w:ascii="Spectral" w:hAnsi="Spectral" w:cstheme="minorHAnsi"/>
          <w:b/>
          <w:color w:val="000000" w:themeColor="text1"/>
          <w:sz w:val="22"/>
          <w:szCs w:val="22"/>
        </w:rPr>
      </w:pPr>
    </w:p>
    <w:p w14:paraId="4C427833" w14:textId="77777777" w:rsidR="00241C67" w:rsidRPr="00A916D9" w:rsidRDefault="00241C67" w:rsidP="00241C67">
      <w:pPr>
        <w:rPr>
          <w:rFonts w:ascii="Spectral" w:hAnsi="Spectral" w:cstheme="minorHAnsi"/>
          <w:color w:val="000000" w:themeColor="text1"/>
          <w:sz w:val="22"/>
          <w:szCs w:val="22"/>
        </w:rPr>
      </w:pPr>
      <w:r w:rsidRPr="00A916D9">
        <w:rPr>
          <w:rFonts w:ascii="Spectral" w:hAnsi="Spectral" w:cstheme="minorHAnsi"/>
          <w:b/>
          <w:color w:val="000000" w:themeColor="text1"/>
          <w:sz w:val="22"/>
          <w:szCs w:val="22"/>
        </w:rPr>
        <w:t xml:space="preserve">Email outside of the teaching year </w:t>
      </w:r>
    </w:p>
    <w:p w14:paraId="2D0A0B94" w14:textId="77777777" w:rsidR="00241C67" w:rsidRPr="00A916D9" w:rsidRDefault="00241C67" w:rsidP="00241C67">
      <w:pPr>
        <w:rPr>
          <w:rFonts w:ascii="Spectral" w:hAnsi="Spectral" w:cstheme="minorHAnsi"/>
          <w:color w:val="000000" w:themeColor="text1"/>
          <w:sz w:val="22"/>
          <w:szCs w:val="22"/>
        </w:rPr>
      </w:pPr>
      <w:r w:rsidRPr="00A916D9">
        <w:rPr>
          <w:rFonts w:ascii="Spectral" w:hAnsi="Spectral" w:cstheme="minorHAnsi"/>
          <w:color w:val="000000" w:themeColor="text1"/>
          <w:sz w:val="22"/>
          <w:szCs w:val="22"/>
        </w:rPr>
        <w:t xml:space="preserve">Unlike primary and secondary school teachers, academics do not take holidays for the entire summer period but instead will take two or three weeks’ leave during the summer holidays and otherwise are on duty and are required to make themselves available for student contact from April through to August. </w:t>
      </w:r>
    </w:p>
    <w:p w14:paraId="756AF871" w14:textId="77777777" w:rsidR="00241C67" w:rsidRPr="00A916D9" w:rsidRDefault="00241C67" w:rsidP="00241C67">
      <w:pPr>
        <w:rPr>
          <w:rFonts w:ascii="Spectral" w:hAnsi="Spectral" w:cstheme="minorHAnsi"/>
          <w:color w:val="000000" w:themeColor="text1"/>
          <w:sz w:val="22"/>
          <w:szCs w:val="22"/>
        </w:rPr>
      </w:pPr>
    </w:p>
    <w:p w14:paraId="23C9F26D" w14:textId="77777777" w:rsidR="00241C67" w:rsidRPr="00A916D9" w:rsidRDefault="00241C67" w:rsidP="00241C67">
      <w:pPr>
        <w:rPr>
          <w:rFonts w:ascii="Spectral" w:hAnsi="Spectral" w:cstheme="minorHAnsi"/>
          <w:color w:val="000000" w:themeColor="text1"/>
          <w:sz w:val="22"/>
          <w:szCs w:val="22"/>
        </w:rPr>
      </w:pPr>
      <w:r w:rsidRPr="00A916D9">
        <w:rPr>
          <w:rFonts w:ascii="Spectral" w:hAnsi="Spectral" w:cstheme="minorHAnsi"/>
          <w:color w:val="000000" w:themeColor="text1"/>
          <w:sz w:val="22"/>
          <w:szCs w:val="22"/>
        </w:rPr>
        <w:t xml:space="preserve">However, during the summer months, we also engage in research or related activities such as attending conferences. This means that we are often away from Galway for long periods; we can also be out of email contact for protracted periods. </w:t>
      </w:r>
      <w:proofErr w:type="gramStart"/>
      <w:r w:rsidRPr="00A916D9">
        <w:rPr>
          <w:rFonts w:ascii="Spectral" w:hAnsi="Spectral" w:cstheme="minorHAnsi"/>
          <w:color w:val="000000" w:themeColor="text1"/>
          <w:sz w:val="22"/>
          <w:szCs w:val="22"/>
        </w:rPr>
        <w:t>So</w:t>
      </w:r>
      <w:proofErr w:type="gramEnd"/>
      <w:r w:rsidRPr="00A916D9">
        <w:rPr>
          <w:rFonts w:ascii="Spectral" w:hAnsi="Spectral" w:cstheme="minorHAnsi"/>
          <w:color w:val="000000" w:themeColor="text1"/>
          <w:sz w:val="22"/>
          <w:szCs w:val="22"/>
        </w:rPr>
        <w:t xml:space="preserve"> while you are welcome to contact staff during this period, you should be prepared for a longer than usual response time. </w:t>
      </w:r>
    </w:p>
    <w:p w14:paraId="5CCEA342" w14:textId="35FD8223" w:rsidR="009F293E" w:rsidRPr="00A916D9" w:rsidRDefault="009F293E" w:rsidP="2E62BE66">
      <w:pPr>
        <w:pStyle w:val="Heading2"/>
        <w:rPr>
          <w:rFonts w:ascii="Spectral" w:hAnsi="Spectral" w:cstheme="minorBidi"/>
          <w:color w:val="000000" w:themeColor="text1"/>
          <w:sz w:val="22"/>
          <w:szCs w:val="22"/>
        </w:rPr>
      </w:pPr>
    </w:p>
    <w:p w14:paraId="7B165902" w14:textId="4B6B3275" w:rsidR="009F293E" w:rsidRPr="00A916D9" w:rsidRDefault="1B65B201" w:rsidP="59A379E8">
      <w:pPr>
        <w:pStyle w:val="Heading2"/>
        <w:ind w:left="0" w:firstLine="0"/>
        <w:rPr>
          <w:rFonts w:ascii="Spectral" w:hAnsi="Spectral" w:cstheme="minorBidi"/>
        </w:rPr>
      </w:pPr>
      <w:bookmarkStart w:id="46" w:name="_Toc167774432"/>
      <w:bookmarkStart w:id="47" w:name="_Toc2106794526"/>
      <w:bookmarkStart w:id="48" w:name="_Toc236382768"/>
      <w:r w:rsidRPr="00A916D9">
        <w:rPr>
          <w:rFonts w:ascii="Spectral" w:hAnsi="Spectral" w:cstheme="minorBidi"/>
        </w:rPr>
        <w:t>Credits and Workload</w:t>
      </w:r>
      <w:bookmarkEnd w:id="46"/>
      <w:bookmarkEnd w:id="47"/>
      <w:bookmarkEnd w:id="48"/>
    </w:p>
    <w:p w14:paraId="23619E7C" w14:textId="77777777" w:rsidR="009F293E" w:rsidRPr="00A916D9" w:rsidRDefault="009F293E" w:rsidP="009F293E">
      <w:pPr>
        <w:jc w:val="both"/>
        <w:rPr>
          <w:rFonts w:ascii="Spectral" w:hAnsi="Spectral" w:cstheme="minorHAnsi"/>
        </w:rPr>
      </w:pPr>
    </w:p>
    <w:p w14:paraId="7309BF27" w14:textId="77777777" w:rsidR="009F293E" w:rsidRPr="00A916D9" w:rsidRDefault="009F293E" w:rsidP="2E62BE66">
      <w:pPr>
        <w:jc w:val="both"/>
        <w:rPr>
          <w:rFonts w:ascii="Spectral" w:hAnsi="Spectral" w:cstheme="minorBidi"/>
          <w:b/>
          <w:bCs/>
          <w:sz w:val="22"/>
          <w:szCs w:val="22"/>
        </w:rPr>
      </w:pPr>
      <w:r w:rsidRPr="00A916D9">
        <w:rPr>
          <w:rFonts w:ascii="Spectral" w:hAnsi="Spectral" w:cstheme="minorBidi"/>
          <w:b/>
          <w:bCs/>
          <w:sz w:val="22"/>
          <w:szCs w:val="22"/>
        </w:rPr>
        <w:t xml:space="preserve">What are ECTS? </w:t>
      </w:r>
    </w:p>
    <w:p w14:paraId="57F73FA4" w14:textId="77777777" w:rsidR="009F293E" w:rsidRPr="00A916D9" w:rsidRDefault="009F293E" w:rsidP="2E62BE66">
      <w:pPr>
        <w:rPr>
          <w:rFonts w:ascii="Spectral" w:hAnsi="Spectral" w:cstheme="minorBidi"/>
          <w:sz w:val="22"/>
          <w:szCs w:val="22"/>
        </w:rPr>
      </w:pPr>
      <w:r w:rsidRPr="00A916D9">
        <w:rPr>
          <w:rFonts w:ascii="Spectral" w:hAnsi="Spectral" w:cstheme="minorBidi"/>
          <w:sz w:val="22"/>
          <w:szCs w:val="22"/>
        </w:rPr>
        <w:t xml:space="preserve">ECTS stands for European Credit Transfer System. This is a system that gives uniformity all across Europe so that similar systems of workload and assessment are in place. </w:t>
      </w:r>
    </w:p>
    <w:p w14:paraId="435155D0" w14:textId="77777777" w:rsidR="009F293E" w:rsidRPr="00A916D9" w:rsidRDefault="009F293E" w:rsidP="2E62BE66">
      <w:pPr>
        <w:rPr>
          <w:rFonts w:ascii="Spectral" w:hAnsi="Spectral" w:cstheme="minorBidi"/>
          <w:sz w:val="22"/>
          <w:szCs w:val="22"/>
        </w:rPr>
      </w:pPr>
    </w:p>
    <w:p w14:paraId="2255E13C" w14:textId="77777777" w:rsidR="009F293E" w:rsidRPr="00A916D9" w:rsidRDefault="009F293E" w:rsidP="2E62BE66">
      <w:pPr>
        <w:rPr>
          <w:rFonts w:ascii="Spectral" w:hAnsi="Spectral" w:cstheme="minorBidi"/>
          <w:sz w:val="22"/>
          <w:szCs w:val="22"/>
        </w:rPr>
      </w:pPr>
      <w:r w:rsidRPr="00A916D9">
        <w:rPr>
          <w:rFonts w:ascii="Spectral" w:hAnsi="Spectral" w:cstheme="minorBidi"/>
          <w:sz w:val="22"/>
          <w:szCs w:val="22"/>
        </w:rPr>
        <w:t xml:space="preserve">One ECTS is equivalent to about 20-25 hours of work. That can include class time, private study, assessment, and other learning activities. </w:t>
      </w:r>
    </w:p>
    <w:p w14:paraId="53AE7803" w14:textId="77777777" w:rsidR="009F293E" w:rsidRPr="00A916D9" w:rsidRDefault="009F293E" w:rsidP="2E62BE66">
      <w:pPr>
        <w:rPr>
          <w:rFonts w:ascii="Spectral" w:hAnsi="Spectral" w:cstheme="minorBidi"/>
          <w:sz w:val="22"/>
          <w:szCs w:val="22"/>
        </w:rPr>
      </w:pPr>
    </w:p>
    <w:p w14:paraId="673EF449" w14:textId="77777777" w:rsidR="009F293E" w:rsidRPr="00A916D9" w:rsidRDefault="009F293E" w:rsidP="2E62BE66">
      <w:pPr>
        <w:rPr>
          <w:rFonts w:ascii="Spectral" w:hAnsi="Spectral" w:cstheme="minorBidi"/>
          <w:sz w:val="22"/>
          <w:szCs w:val="22"/>
        </w:rPr>
      </w:pPr>
      <w:r w:rsidRPr="00A916D9">
        <w:rPr>
          <w:rFonts w:ascii="Spectral" w:hAnsi="Spectral" w:cstheme="minorBidi"/>
          <w:sz w:val="22"/>
          <w:szCs w:val="22"/>
        </w:rPr>
        <w:t xml:space="preserve">Hence, you should imagine that your courses will work as follows: </w:t>
      </w:r>
    </w:p>
    <w:p w14:paraId="752E959E" w14:textId="77777777" w:rsidR="009F293E" w:rsidRPr="00A916D9" w:rsidRDefault="009F293E" w:rsidP="2E62BE66">
      <w:pPr>
        <w:rPr>
          <w:rFonts w:ascii="Spectral" w:hAnsi="Spectral" w:cstheme="minorBidi"/>
          <w:sz w:val="22"/>
          <w:szCs w:val="22"/>
        </w:rPr>
      </w:pPr>
    </w:p>
    <w:p w14:paraId="172ECD54" w14:textId="77777777" w:rsidR="009F293E" w:rsidRPr="00A916D9" w:rsidRDefault="009F293E" w:rsidP="2E62BE66">
      <w:pPr>
        <w:jc w:val="center"/>
        <w:rPr>
          <w:rFonts w:ascii="Spectral" w:hAnsi="Spectral" w:cstheme="minorBidi"/>
          <w:b/>
          <w:bCs/>
          <w:sz w:val="22"/>
          <w:szCs w:val="22"/>
        </w:rPr>
      </w:pPr>
      <w:r w:rsidRPr="00A916D9">
        <w:rPr>
          <w:rFonts w:ascii="Spectral" w:hAnsi="Spectral" w:cstheme="minorBidi"/>
          <w:b/>
          <w:bCs/>
          <w:sz w:val="22"/>
          <w:szCs w:val="22"/>
        </w:rPr>
        <w:t xml:space="preserve">WORKLOAD PER SEMESTER FOR ONE MODULE </w:t>
      </w:r>
    </w:p>
    <w:p w14:paraId="7987DDF6" w14:textId="77777777" w:rsidR="009F293E" w:rsidRPr="00A916D9" w:rsidRDefault="009F293E" w:rsidP="2E62BE66">
      <w:pPr>
        <w:jc w:val="center"/>
        <w:rPr>
          <w:rFonts w:ascii="Spectral" w:hAnsi="Spectral" w:cstheme="minorBidi"/>
          <w:b/>
          <w:bCs/>
          <w:sz w:val="22"/>
          <w:szCs w:val="22"/>
        </w:rPr>
      </w:pPr>
    </w:p>
    <w:tbl>
      <w:tblPr>
        <w:tblStyle w:val="TableGrid"/>
        <w:tblW w:w="0" w:type="auto"/>
        <w:tblLook w:val="04A0" w:firstRow="1" w:lastRow="0" w:firstColumn="1" w:lastColumn="0" w:noHBand="0" w:noVBand="1"/>
      </w:tblPr>
      <w:tblGrid>
        <w:gridCol w:w="1657"/>
        <w:gridCol w:w="1714"/>
        <w:gridCol w:w="1909"/>
        <w:gridCol w:w="1841"/>
        <w:gridCol w:w="1395"/>
      </w:tblGrid>
      <w:tr w:rsidR="009F293E" w:rsidRPr="00A916D9" w14:paraId="35EEE5C8" w14:textId="77777777" w:rsidTr="2E62BE66">
        <w:tc>
          <w:tcPr>
            <w:tcW w:w="1657" w:type="dxa"/>
          </w:tcPr>
          <w:p w14:paraId="6C5B2D63" w14:textId="77777777" w:rsidR="009F293E" w:rsidRPr="00A916D9" w:rsidRDefault="009F293E" w:rsidP="2E62BE66">
            <w:pPr>
              <w:jc w:val="center"/>
              <w:rPr>
                <w:rFonts w:ascii="Spectral" w:hAnsi="Spectral" w:cstheme="minorBidi"/>
                <w:b/>
                <w:bCs/>
                <w:sz w:val="22"/>
                <w:szCs w:val="22"/>
              </w:rPr>
            </w:pPr>
          </w:p>
        </w:tc>
        <w:tc>
          <w:tcPr>
            <w:tcW w:w="1714" w:type="dxa"/>
          </w:tcPr>
          <w:p w14:paraId="00E91519" w14:textId="77777777" w:rsidR="009F293E" w:rsidRPr="00A916D9" w:rsidRDefault="009F293E" w:rsidP="2E62BE66">
            <w:pPr>
              <w:jc w:val="center"/>
              <w:rPr>
                <w:rFonts w:ascii="Spectral" w:hAnsi="Spectral" w:cstheme="minorBidi"/>
                <w:b/>
                <w:bCs/>
                <w:sz w:val="22"/>
                <w:szCs w:val="22"/>
              </w:rPr>
            </w:pPr>
            <w:r w:rsidRPr="00A916D9">
              <w:rPr>
                <w:rFonts w:ascii="Spectral" w:hAnsi="Spectral" w:cstheme="minorBidi"/>
                <w:b/>
                <w:bCs/>
                <w:sz w:val="22"/>
                <w:szCs w:val="22"/>
              </w:rPr>
              <w:t>Contact Hours</w:t>
            </w:r>
          </w:p>
        </w:tc>
        <w:tc>
          <w:tcPr>
            <w:tcW w:w="1909" w:type="dxa"/>
          </w:tcPr>
          <w:p w14:paraId="08DB0361" w14:textId="77777777" w:rsidR="009F293E" w:rsidRPr="00A916D9" w:rsidRDefault="009F293E" w:rsidP="2E62BE66">
            <w:pPr>
              <w:jc w:val="center"/>
              <w:rPr>
                <w:rFonts w:ascii="Spectral" w:hAnsi="Spectral" w:cstheme="minorBidi"/>
                <w:b/>
                <w:bCs/>
                <w:sz w:val="22"/>
                <w:szCs w:val="22"/>
              </w:rPr>
            </w:pPr>
            <w:r w:rsidRPr="00A916D9">
              <w:rPr>
                <w:rFonts w:ascii="Spectral" w:hAnsi="Spectral" w:cstheme="minorBidi"/>
                <w:b/>
                <w:bCs/>
                <w:sz w:val="22"/>
                <w:szCs w:val="22"/>
              </w:rPr>
              <w:t>Preparation for Assessment</w:t>
            </w:r>
          </w:p>
        </w:tc>
        <w:tc>
          <w:tcPr>
            <w:tcW w:w="1841" w:type="dxa"/>
          </w:tcPr>
          <w:p w14:paraId="551D428E" w14:textId="77777777" w:rsidR="009F293E" w:rsidRPr="00A916D9" w:rsidRDefault="009F293E" w:rsidP="2E62BE66">
            <w:pPr>
              <w:jc w:val="center"/>
              <w:rPr>
                <w:rFonts w:ascii="Spectral" w:hAnsi="Spectral" w:cstheme="minorBidi"/>
                <w:b/>
                <w:bCs/>
                <w:sz w:val="22"/>
                <w:szCs w:val="22"/>
              </w:rPr>
            </w:pPr>
            <w:r w:rsidRPr="00A916D9">
              <w:rPr>
                <w:rFonts w:ascii="Spectral" w:hAnsi="Spectral" w:cstheme="minorBidi"/>
                <w:b/>
                <w:bCs/>
                <w:sz w:val="22"/>
                <w:szCs w:val="22"/>
              </w:rPr>
              <w:t>Reading, Rehearsal, self-directed study</w:t>
            </w:r>
          </w:p>
        </w:tc>
        <w:tc>
          <w:tcPr>
            <w:tcW w:w="1395" w:type="dxa"/>
          </w:tcPr>
          <w:p w14:paraId="5E8F2E45" w14:textId="77777777" w:rsidR="009F293E" w:rsidRPr="00A916D9" w:rsidRDefault="009F293E" w:rsidP="2E62BE66">
            <w:pPr>
              <w:jc w:val="center"/>
              <w:rPr>
                <w:rFonts w:ascii="Spectral" w:hAnsi="Spectral" w:cstheme="minorBidi"/>
                <w:b/>
                <w:bCs/>
                <w:sz w:val="22"/>
                <w:szCs w:val="22"/>
              </w:rPr>
            </w:pPr>
            <w:r w:rsidRPr="00A916D9">
              <w:rPr>
                <w:rFonts w:ascii="Spectral" w:hAnsi="Spectral" w:cstheme="minorBidi"/>
                <w:b/>
                <w:bCs/>
                <w:sz w:val="22"/>
                <w:szCs w:val="22"/>
              </w:rPr>
              <w:t xml:space="preserve">Total workload </w:t>
            </w:r>
          </w:p>
        </w:tc>
      </w:tr>
      <w:tr w:rsidR="009F293E" w:rsidRPr="00A916D9" w14:paraId="2C14D2A9" w14:textId="77777777" w:rsidTr="2E62BE66">
        <w:tc>
          <w:tcPr>
            <w:tcW w:w="1657" w:type="dxa"/>
          </w:tcPr>
          <w:p w14:paraId="28F205E5" w14:textId="77777777" w:rsidR="009F293E" w:rsidRPr="00A916D9" w:rsidRDefault="009F293E" w:rsidP="2E62BE66">
            <w:pPr>
              <w:rPr>
                <w:rFonts w:ascii="Spectral" w:hAnsi="Spectral" w:cstheme="minorBidi"/>
                <w:sz w:val="22"/>
                <w:szCs w:val="22"/>
              </w:rPr>
            </w:pPr>
            <w:r w:rsidRPr="00A916D9">
              <w:rPr>
                <w:rFonts w:ascii="Spectral" w:hAnsi="Spectral" w:cstheme="minorBidi"/>
                <w:sz w:val="22"/>
                <w:szCs w:val="22"/>
              </w:rPr>
              <w:t>A 5 ECTS course</w:t>
            </w:r>
          </w:p>
        </w:tc>
        <w:tc>
          <w:tcPr>
            <w:tcW w:w="1714" w:type="dxa"/>
          </w:tcPr>
          <w:p w14:paraId="67D8ECAB" w14:textId="09BA2385" w:rsidR="009F293E" w:rsidRPr="00A916D9" w:rsidRDefault="009F293E" w:rsidP="2E62BE66">
            <w:pPr>
              <w:jc w:val="center"/>
              <w:rPr>
                <w:rFonts w:ascii="Spectral" w:hAnsi="Spectral" w:cstheme="minorBidi"/>
                <w:sz w:val="22"/>
                <w:szCs w:val="22"/>
              </w:rPr>
            </w:pPr>
            <w:r w:rsidRPr="00A916D9">
              <w:rPr>
                <w:rFonts w:ascii="Spectral" w:hAnsi="Spectral" w:cstheme="minorBidi"/>
                <w:sz w:val="22"/>
                <w:szCs w:val="22"/>
              </w:rPr>
              <w:t>24</w:t>
            </w:r>
          </w:p>
        </w:tc>
        <w:tc>
          <w:tcPr>
            <w:tcW w:w="1909" w:type="dxa"/>
          </w:tcPr>
          <w:p w14:paraId="07FC4B18" w14:textId="77777777" w:rsidR="009F293E" w:rsidRPr="00A916D9" w:rsidRDefault="009F293E" w:rsidP="2E62BE66">
            <w:pPr>
              <w:jc w:val="center"/>
              <w:rPr>
                <w:rFonts w:ascii="Spectral" w:hAnsi="Spectral" w:cstheme="minorBidi"/>
                <w:sz w:val="22"/>
                <w:szCs w:val="22"/>
              </w:rPr>
            </w:pPr>
            <w:r w:rsidRPr="00A916D9">
              <w:rPr>
                <w:rFonts w:ascii="Spectral" w:hAnsi="Spectral" w:cstheme="minorBidi"/>
                <w:sz w:val="22"/>
                <w:szCs w:val="22"/>
              </w:rPr>
              <w:t>10 hours</w:t>
            </w:r>
          </w:p>
        </w:tc>
        <w:tc>
          <w:tcPr>
            <w:tcW w:w="1841" w:type="dxa"/>
          </w:tcPr>
          <w:p w14:paraId="74D98B91" w14:textId="77777777" w:rsidR="009F293E" w:rsidRPr="00A916D9" w:rsidRDefault="009F293E" w:rsidP="2E62BE66">
            <w:pPr>
              <w:jc w:val="center"/>
              <w:rPr>
                <w:rFonts w:ascii="Spectral" w:hAnsi="Spectral" w:cstheme="minorBidi"/>
                <w:sz w:val="22"/>
                <w:szCs w:val="22"/>
              </w:rPr>
            </w:pPr>
            <w:r w:rsidRPr="00A916D9">
              <w:rPr>
                <w:rFonts w:ascii="Spectral" w:hAnsi="Spectral" w:cstheme="minorBidi"/>
                <w:sz w:val="22"/>
                <w:szCs w:val="22"/>
              </w:rPr>
              <w:t>66-76 hours</w:t>
            </w:r>
          </w:p>
        </w:tc>
        <w:tc>
          <w:tcPr>
            <w:tcW w:w="1395" w:type="dxa"/>
          </w:tcPr>
          <w:p w14:paraId="58CC2E30" w14:textId="77777777" w:rsidR="009F293E" w:rsidRPr="00A916D9" w:rsidRDefault="009F293E" w:rsidP="2E62BE66">
            <w:pPr>
              <w:jc w:val="center"/>
              <w:rPr>
                <w:rFonts w:ascii="Spectral" w:hAnsi="Spectral" w:cstheme="minorBidi"/>
                <w:sz w:val="22"/>
                <w:szCs w:val="22"/>
              </w:rPr>
            </w:pPr>
            <w:r w:rsidRPr="00A916D9">
              <w:rPr>
                <w:rFonts w:ascii="Spectral" w:hAnsi="Spectral" w:cstheme="minorBidi"/>
                <w:sz w:val="22"/>
                <w:szCs w:val="22"/>
              </w:rPr>
              <w:t xml:space="preserve">100 hours </w:t>
            </w:r>
          </w:p>
        </w:tc>
      </w:tr>
    </w:tbl>
    <w:p w14:paraId="35E27476" w14:textId="77777777" w:rsidR="009F293E" w:rsidRPr="00A916D9" w:rsidRDefault="009F293E" w:rsidP="2E62BE66">
      <w:pPr>
        <w:rPr>
          <w:rFonts w:ascii="Spectral" w:hAnsi="Spectral" w:cstheme="minorBidi"/>
          <w:sz w:val="22"/>
          <w:szCs w:val="22"/>
        </w:rPr>
      </w:pPr>
    </w:p>
    <w:p w14:paraId="4B9AAF41" w14:textId="77777777" w:rsidR="009F293E" w:rsidRPr="00A916D9" w:rsidRDefault="009F293E" w:rsidP="2E62BE66">
      <w:pPr>
        <w:jc w:val="center"/>
        <w:rPr>
          <w:rFonts w:ascii="Spectral" w:hAnsi="Spectral" w:cstheme="minorBidi"/>
          <w:b/>
          <w:bCs/>
          <w:sz w:val="22"/>
          <w:szCs w:val="22"/>
        </w:rPr>
      </w:pPr>
      <w:r w:rsidRPr="00A916D9">
        <w:rPr>
          <w:rFonts w:ascii="Spectral" w:hAnsi="Spectral" w:cstheme="minorBidi"/>
          <w:b/>
          <w:bCs/>
          <w:sz w:val="22"/>
          <w:szCs w:val="22"/>
        </w:rPr>
        <w:t xml:space="preserve">AVERAGE WORKLOAD PER WEEK FOR ONE MODULE </w:t>
      </w:r>
    </w:p>
    <w:p w14:paraId="08422908" w14:textId="77777777" w:rsidR="009F293E" w:rsidRPr="00A916D9" w:rsidRDefault="009F293E" w:rsidP="2E62BE66">
      <w:pPr>
        <w:jc w:val="center"/>
        <w:rPr>
          <w:rFonts w:ascii="Spectral" w:hAnsi="Spectral" w:cstheme="minorBidi"/>
          <w:b/>
          <w:bCs/>
          <w:sz w:val="22"/>
          <w:szCs w:val="22"/>
        </w:rPr>
      </w:pPr>
    </w:p>
    <w:tbl>
      <w:tblPr>
        <w:tblStyle w:val="TableGrid"/>
        <w:tblW w:w="0" w:type="auto"/>
        <w:tblLook w:val="04A0" w:firstRow="1" w:lastRow="0" w:firstColumn="1" w:lastColumn="0" w:noHBand="0" w:noVBand="1"/>
      </w:tblPr>
      <w:tblGrid>
        <w:gridCol w:w="2129"/>
        <w:gridCol w:w="2129"/>
        <w:gridCol w:w="2129"/>
        <w:gridCol w:w="2129"/>
      </w:tblGrid>
      <w:tr w:rsidR="009F293E" w:rsidRPr="00A916D9" w14:paraId="659B2ED3" w14:textId="77777777" w:rsidTr="2E62BE66">
        <w:tc>
          <w:tcPr>
            <w:tcW w:w="2129" w:type="dxa"/>
          </w:tcPr>
          <w:p w14:paraId="6D2CD844" w14:textId="77777777" w:rsidR="009F293E" w:rsidRPr="00A916D9" w:rsidRDefault="009F293E" w:rsidP="2E62BE66">
            <w:pPr>
              <w:jc w:val="center"/>
              <w:rPr>
                <w:rFonts w:ascii="Spectral" w:hAnsi="Spectral" w:cstheme="minorBidi"/>
                <w:b/>
                <w:bCs/>
                <w:sz w:val="22"/>
                <w:szCs w:val="22"/>
              </w:rPr>
            </w:pPr>
          </w:p>
        </w:tc>
        <w:tc>
          <w:tcPr>
            <w:tcW w:w="2129" w:type="dxa"/>
          </w:tcPr>
          <w:p w14:paraId="6C71AA07" w14:textId="77777777" w:rsidR="009F293E" w:rsidRPr="00A916D9" w:rsidRDefault="009F293E" w:rsidP="2E62BE66">
            <w:pPr>
              <w:jc w:val="center"/>
              <w:rPr>
                <w:rFonts w:ascii="Spectral" w:hAnsi="Spectral" w:cstheme="minorBidi"/>
                <w:b/>
                <w:bCs/>
                <w:sz w:val="22"/>
                <w:szCs w:val="22"/>
              </w:rPr>
            </w:pPr>
            <w:r w:rsidRPr="00A916D9">
              <w:rPr>
                <w:rFonts w:ascii="Spectral" w:hAnsi="Spectral" w:cstheme="minorBidi"/>
                <w:b/>
                <w:bCs/>
                <w:sz w:val="22"/>
                <w:szCs w:val="22"/>
              </w:rPr>
              <w:t>Contact Hours</w:t>
            </w:r>
          </w:p>
        </w:tc>
        <w:tc>
          <w:tcPr>
            <w:tcW w:w="2129" w:type="dxa"/>
          </w:tcPr>
          <w:p w14:paraId="5F94BC29" w14:textId="77777777" w:rsidR="009F293E" w:rsidRPr="00A916D9" w:rsidRDefault="009F293E" w:rsidP="2E62BE66">
            <w:pPr>
              <w:jc w:val="center"/>
              <w:rPr>
                <w:rFonts w:ascii="Spectral" w:hAnsi="Spectral" w:cstheme="minorBidi"/>
                <w:b/>
                <w:bCs/>
                <w:sz w:val="22"/>
                <w:szCs w:val="22"/>
              </w:rPr>
            </w:pPr>
            <w:r w:rsidRPr="00A916D9">
              <w:rPr>
                <w:rFonts w:ascii="Spectral" w:hAnsi="Spectral" w:cstheme="minorBidi"/>
                <w:b/>
                <w:bCs/>
                <w:sz w:val="22"/>
                <w:szCs w:val="22"/>
              </w:rPr>
              <w:t>Preparation for Assessment</w:t>
            </w:r>
          </w:p>
        </w:tc>
        <w:tc>
          <w:tcPr>
            <w:tcW w:w="2129" w:type="dxa"/>
          </w:tcPr>
          <w:p w14:paraId="68036734" w14:textId="77777777" w:rsidR="009F293E" w:rsidRPr="00A916D9" w:rsidRDefault="009F293E" w:rsidP="2E62BE66">
            <w:pPr>
              <w:jc w:val="center"/>
              <w:rPr>
                <w:rFonts w:ascii="Spectral" w:hAnsi="Spectral" w:cstheme="minorBidi"/>
                <w:b/>
                <w:bCs/>
                <w:sz w:val="22"/>
                <w:szCs w:val="22"/>
              </w:rPr>
            </w:pPr>
            <w:r w:rsidRPr="00A916D9">
              <w:rPr>
                <w:rFonts w:ascii="Spectral" w:hAnsi="Spectral" w:cstheme="minorBidi"/>
                <w:b/>
                <w:bCs/>
                <w:sz w:val="22"/>
                <w:szCs w:val="22"/>
              </w:rPr>
              <w:t>Reading, Rehearsal, self-directed study</w:t>
            </w:r>
          </w:p>
        </w:tc>
      </w:tr>
      <w:tr w:rsidR="009F293E" w:rsidRPr="00A916D9" w14:paraId="57574F4C" w14:textId="77777777" w:rsidTr="2E62BE66">
        <w:tc>
          <w:tcPr>
            <w:tcW w:w="2129" w:type="dxa"/>
          </w:tcPr>
          <w:p w14:paraId="0D6034F0" w14:textId="77777777" w:rsidR="009F293E" w:rsidRPr="00A916D9" w:rsidRDefault="009F293E" w:rsidP="2E62BE66">
            <w:pPr>
              <w:rPr>
                <w:rFonts w:ascii="Spectral" w:hAnsi="Spectral" w:cstheme="minorBidi"/>
                <w:sz w:val="22"/>
                <w:szCs w:val="22"/>
              </w:rPr>
            </w:pPr>
            <w:r w:rsidRPr="00A916D9">
              <w:rPr>
                <w:rFonts w:ascii="Spectral" w:hAnsi="Spectral" w:cstheme="minorBidi"/>
                <w:sz w:val="22"/>
                <w:szCs w:val="22"/>
              </w:rPr>
              <w:t>A 5 ECTS course</w:t>
            </w:r>
          </w:p>
        </w:tc>
        <w:tc>
          <w:tcPr>
            <w:tcW w:w="2129" w:type="dxa"/>
          </w:tcPr>
          <w:p w14:paraId="3EDB9E53" w14:textId="0B95F70D" w:rsidR="009F293E" w:rsidRPr="00A916D9" w:rsidRDefault="1B65B201" w:rsidP="2E62BE66">
            <w:pPr>
              <w:jc w:val="center"/>
              <w:rPr>
                <w:rFonts w:ascii="Spectral" w:hAnsi="Spectral" w:cstheme="minorBidi"/>
                <w:sz w:val="22"/>
                <w:szCs w:val="22"/>
              </w:rPr>
            </w:pPr>
            <w:r w:rsidRPr="00A916D9">
              <w:rPr>
                <w:rFonts w:ascii="Spectral" w:hAnsi="Spectral" w:cstheme="minorBidi"/>
                <w:sz w:val="22"/>
                <w:szCs w:val="22"/>
              </w:rPr>
              <w:t>2-3 hours</w:t>
            </w:r>
          </w:p>
        </w:tc>
        <w:tc>
          <w:tcPr>
            <w:tcW w:w="2129" w:type="dxa"/>
          </w:tcPr>
          <w:p w14:paraId="0A55A667" w14:textId="77777777" w:rsidR="009F293E" w:rsidRPr="00A916D9" w:rsidRDefault="009F293E" w:rsidP="2E62BE66">
            <w:pPr>
              <w:jc w:val="center"/>
              <w:rPr>
                <w:rFonts w:ascii="Spectral" w:hAnsi="Spectral" w:cstheme="minorBidi"/>
                <w:sz w:val="22"/>
                <w:szCs w:val="22"/>
              </w:rPr>
            </w:pPr>
            <w:r w:rsidRPr="00A916D9">
              <w:rPr>
                <w:rFonts w:ascii="Spectral" w:hAnsi="Spectral" w:cstheme="minorBidi"/>
                <w:sz w:val="22"/>
                <w:szCs w:val="22"/>
              </w:rPr>
              <w:t>1 hour</w:t>
            </w:r>
          </w:p>
        </w:tc>
        <w:tc>
          <w:tcPr>
            <w:tcW w:w="2129" w:type="dxa"/>
          </w:tcPr>
          <w:p w14:paraId="12DD8581" w14:textId="77777777" w:rsidR="009F293E" w:rsidRPr="00A916D9" w:rsidRDefault="009F293E" w:rsidP="2E62BE66">
            <w:pPr>
              <w:jc w:val="center"/>
              <w:rPr>
                <w:rFonts w:ascii="Spectral" w:hAnsi="Spectral" w:cstheme="minorBidi"/>
                <w:sz w:val="22"/>
                <w:szCs w:val="22"/>
              </w:rPr>
            </w:pPr>
            <w:r w:rsidRPr="00A916D9">
              <w:rPr>
                <w:rFonts w:ascii="Spectral" w:hAnsi="Spectral" w:cstheme="minorBidi"/>
                <w:sz w:val="22"/>
                <w:szCs w:val="22"/>
              </w:rPr>
              <w:t>6-8 hours</w:t>
            </w:r>
          </w:p>
        </w:tc>
      </w:tr>
    </w:tbl>
    <w:p w14:paraId="4B8A019B" w14:textId="77777777" w:rsidR="009F293E" w:rsidRPr="00A916D9" w:rsidRDefault="009F293E" w:rsidP="2E62BE66">
      <w:pPr>
        <w:rPr>
          <w:rFonts w:ascii="Spectral" w:hAnsi="Spectral" w:cstheme="minorBidi"/>
          <w:sz w:val="22"/>
          <w:szCs w:val="22"/>
        </w:rPr>
      </w:pPr>
    </w:p>
    <w:p w14:paraId="086C7FD6" w14:textId="77777777" w:rsidR="009F293E" w:rsidRPr="00A916D9" w:rsidRDefault="009F293E" w:rsidP="2E62BE66">
      <w:pPr>
        <w:rPr>
          <w:rFonts w:ascii="Spectral" w:hAnsi="Spectral" w:cstheme="minorBidi"/>
          <w:sz w:val="22"/>
          <w:szCs w:val="22"/>
        </w:rPr>
      </w:pPr>
      <w:r w:rsidRPr="00A916D9">
        <w:rPr>
          <w:rFonts w:ascii="Spectral" w:hAnsi="Spectral" w:cstheme="minorBidi"/>
          <w:sz w:val="22"/>
          <w:szCs w:val="22"/>
        </w:rPr>
        <w:t xml:space="preserve">For written assignments, this workload translates to: </w:t>
      </w:r>
    </w:p>
    <w:p w14:paraId="4570F721" w14:textId="77777777" w:rsidR="009F293E" w:rsidRPr="00A916D9" w:rsidRDefault="009F293E" w:rsidP="2E62BE66">
      <w:pPr>
        <w:rPr>
          <w:rFonts w:ascii="Spectral" w:hAnsi="Spectral" w:cstheme="minorBidi"/>
          <w:sz w:val="22"/>
          <w:szCs w:val="22"/>
        </w:rPr>
      </w:pPr>
    </w:p>
    <w:p w14:paraId="19C58448" w14:textId="77777777" w:rsidR="009F293E" w:rsidRPr="00A916D9" w:rsidRDefault="009F293E">
      <w:pPr>
        <w:numPr>
          <w:ilvl w:val="0"/>
          <w:numId w:val="21"/>
        </w:numPr>
        <w:overflowPunct/>
        <w:autoSpaceDE/>
        <w:autoSpaceDN/>
        <w:adjustRightInd/>
        <w:textAlignment w:val="auto"/>
        <w:rPr>
          <w:rFonts w:ascii="Spectral" w:hAnsi="Spectral" w:cstheme="minorBidi"/>
          <w:sz w:val="22"/>
          <w:szCs w:val="22"/>
        </w:rPr>
      </w:pPr>
      <w:r w:rsidRPr="00A916D9">
        <w:rPr>
          <w:rFonts w:ascii="Spectral" w:hAnsi="Spectral" w:cstheme="minorBidi"/>
          <w:sz w:val="22"/>
          <w:szCs w:val="22"/>
        </w:rPr>
        <w:t>Undergraduate students:</w:t>
      </w:r>
    </w:p>
    <w:p w14:paraId="49708916" w14:textId="77777777" w:rsidR="009F293E" w:rsidRPr="00A916D9" w:rsidRDefault="009F293E">
      <w:pPr>
        <w:numPr>
          <w:ilvl w:val="1"/>
          <w:numId w:val="21"/>
        </w:numPr>
        <w:overflowPunct/>
        <w:autoSpaceDE/>
        <w:autoSpaceDN/>
        <w:adjustRightInd/>
        <w:textAlignment w:val="auto"/>
        <w:rPr>
          <w:rFonts w:ascii="Spectral" w:hAnsi="Spectral" w:cstheme="minorBidi"/>
          <w:sz w:val="22"/>
          <w:szCs w:val="22"/>
        </w:rPr>
      </w:pPr>
      <w:r w:rsidRPr="00A916D9">
        <w:rPr>
          <w:rFonts w:ascii="Spectral" w:hAnsi="Spectral" w:cstheme="minorBidi"/>
          <w:sz w:val="22"/>
          <w:szCs w:val="22"/>
        </w:rPr>
        <w:t>5 ECTS: Up to 2500 (Y1 &amp; Y2) – 3500 (Y3 &amp; Y4) words </w:t>
      </w:r>
    </w:p>
    <w:p w14:paraId="38577D89" w14:textId="7B531535" w:rsidR="009F293E" w:rsidRPr="00A916D9" w:rsidRDefault="009F293E">
      <w:pPr>
        <w:numPr>
          <w:ilvl w:val="1"/>
          <w:numId w:val="21"/>
        </w:numPr>
        <w:overflowPunct/>
        <w:autoSpaceDE/>
        <w:autoSpaceDN/>
        <w:adjustRightInd/>
        <w:textAlignment w:val="auto"/>
        <w:rPr>
          <w:rFonts w:ascii="Spectral" w:hAnsi="Spectral" w:cstheme="minorBidi"/>
          <w:sz w:val="22"/>
          <w:szCs w:val="22"/>
        </w:rPr>
      </w:pPr>
      <w:r w:rsidRPr="00A916D9">
        <w:rPr>
          <w:rFonts w:ascii="Spectral" w:hAnsi="Spectral" w:cstheme="minorBidi"/>
          <w:sz w:val="22"/>
          <w:szCs w:val="22"/>
        </w:rPr>
        <w:t>10 ECTS: Up to 4500 (Y1 &amp; Y2) – 5500 (Y3 &amp; Y4) words</w:t>
      </w:r>
    </w:p>
    <w:p w14:paraId="1AE2813E" w14:textId="3A733CE1" w:rsidR="009F293E" w:rsidRPr="00A916D9" w:rsidRDefault="009F293E" w:rsidP="2E62BE66">
      <w:pPr>
        <w:pStyle w:val="Heading2"/>
        <w:rPr>
          <w:rFonts w:ascii="Spectral" w:hAnsi="Spectral" w:cstheme="minorBidi"/>
          <w:sz w:val="22"/>
          <w:szCs w:val="22"/>
        </w:rPr>
      </w:pPr>
    </w:p>
    <w:p w14:paraId="2EFE6D83" w14:textId="4FB21986" w:rsidR="00241C67" w:rsidRPr="00A916D9" w:rsidRDefault="2C965959" w:rsidP="59A379E8">
      <w:pPr>
        <w:pStyle w:val="Heading2"/>
        <w:ind w:left="0" w:firstLine="0"/>
        <w:rPr>
          <w:rFonts w:ascii="Spectral" w:hAnsi="Spectral" w:cstheme="minorBidi"/>
        </w:rPr>
      </w:pPr>
      <w:bookmarkStart w:id="49" w:name="_Toc1699173951"/>
      <w:bookmarkStart w:id="50" w:name="_Toc1920810942"/>
      <w:bookmarkStart w:id="51" w:name="_Toc236382769"/>
      <w:r w:rsidRPr="00A916D9">
        <w:rPr>
          <w:rFonts w:ascii="Spectral" w:hAnsi="Spectral" w:cstheme="minorBidi"/>
        </w:rPr>
        <w:t>Student Feedback</w:t>
      </w:r>
      <w:bookmarkEnd w:id="49"/>
      <w:bookmarkEnd w:id="50"/>
      <w:bookmarkEnd w:id="51"/>
    </w:p>
    <w:p w14:paraId="063FEB5F" w14:textId="7BE49A99" w:rsidR="00241C67" w:rsidRPr="00A916D9" w:rsidRDefault="00241C67" w:rsidP="00241C67">
      <w:pPr>
        <w:rPr>
          <w:rFonts w:ascii="Spectral" w:hAnsi="Spectral" w:cstheme="minorHAnsi"/>
        </w:rPr>
      </w:pPr>
    </w:p>
    <w:p w14:paraId="4ADC88E0" w14:textId="3D619F58" w:rsidR="00241C67" w:rsidRPr="00A916D9" w:rsidRDefault="00241C67" w:rsidP="00241C67">
      <w:pPr>
        <w:rPr>
          <w:rFonts w:ascii="Spectral" w:hAnsi="Spectral" w:cstheme="minorHAnsi"/>
          <w:color w:val="000000" w:themeColor="text1"/>
          <w:sz w:val="22"/>
          <w:szCs w:val="22"/>
          <w:lang w:val="en-US"/>
        </w:rPr>
      </w:pPr>
      <w:r w:rsidRPr="00A916D9">
        <w:rPr>
          <w:rFonts w:ascii="Spectral" w:hAnsi="Spectral" w:cstheme="minorHAnsi"/>
          <w:color w:val="000000" w:themeColor="text1"/>
          <w:sz w:val="22"/>
          <w:szCs w:val="22"/>
        </w:rPr>
        <w:t xml:space="preserve">We value students’ opinions and consider it essential to the smooth running of </w:t>
      </w:r>
      <w:r w:rsidR="001A4F43" w:rsidRPr="00A916D9">
        <w:rPr>
          <w:rFonts w:ascii="Spectral" w:hAnsi="Spectral" w:cstheme="minorHAnsi"/>
          <w:color w:val="000000" w:themeColor="text1"/>
          <w:sz w:val="22"/>
          <w:szCs w:val="22"/>
        </w:rPr>
        <w:t>this subject t</w:t>
      </w:r>
      <w:r w:rsidRPr="00A916D9">
        <w:rPr>
          <w:rFonts w:ascii="Spectral" w:hAnsi="Spectral" w:cstheme="minorHAnsi"/>
          <w:color w:val="000000" w:themeColor="text1"/>
          <w:sz w:val="22"/>
          <w:szCs w:val="22"/>
        </w:rPr>
        <w:t xml:space="preserve">hat we are aware of any concerns or questions that students might have. We commit to listening carefully to student feedback, to reacting to it where necessary, and/or to explaining to students the reasons for any decisions. </w:t>
      </w:r>
    </w:p>
    <w:p w14:paraId="097BE247" w14:textId="77777777" w:rsidR="00241C67" w:rsidRPr="00A916D9" w:rsidRDefault="00241C67" w:rsidP="00241C67">
      <w:pPr>
        <w:rPr>
          <w:rFonts w:ascii="Spectral" w:hAnsi="Spectral" w:cstheme="minorHAnsi"/>
          <w:color w:val="000000" w:themeColor="text1"/>
          <w:sz w:val="22"/>
          <w:szCs w:val="22"/>
        </w:rPr>
      </w:pPr>
    </w:p>
    <w:p w14:paraId="70A47CA8" w14:textId="619F9E3A" w:rsidR="00241C67" w:rsidRPr="00A916D9" w:rsidRDefault="00241C67" w:rsidP="00241C67">
      <w:pPr>
        <w:rPr>
          <w:rFonts w:ascii="Spectral" w:hAnsi="Spectral" w:cstheme="minorHAnsi"/>
          <w:color w:val="000000" w:themeColor="text1"/>
          <w:sz w:val="22"/>
          <w:szCs w:val="22"/>
        </w:rPr>
      </w:pPr>
      <w:r w:rsidRPr="00A916D9">
        <w:rPr>
          <w:rFonts w:ascii="Spectral" w:hAnsi="Spectral" w:cstheme="minorHAnsi"/>
          <w:color w:val="000000" w:themeColor="text1"/>
          <w:sz w:val="22"/>
          <w:szCs w:val="22"/>
        </w:rPr>
        <w:t xml:space="preserve">Sometimes it is not possible to respond in ways that students might wish. For example, we are constrained by such factors as timetables, resources, </w:t>
      </w:r>
      <w:r w:rsidR="00AF26F3" w:rsidRPr="00A916D9">
        <w:rPr>
          <w:rFonts w:ascii="Spectral" w:hAnsi="Spectral" w:cstheme="minorHAnsi"/>
          <w:color w:val="000000" w:themeColor="text1"/>
          <w:sz w:val="22"/>
          <w:szCs w:val="22"/>
        </w:rPr>
        <w:t xml:space="preserve">and </w:t>
      </w:r>
      <w:r w:rsidRPr="00A916D9">
        <w:rPr>
          <w:rFonts w:ascii="Spectral" w:hAnsi="Spectral" w:cstheme="minorHAnsi"/>
          <w:color w:val="000000" w:themeColor="text1"/>
          <w:sz w:val="22"/>
          <w:szCs w:val="22"/>
        </w:rPr>
        <w:t xml:space="preserve">availability of staff and spaces – as is true for all subjects in all universities. It is also often the case that students will not fully understand the reasons for needing to study a particular topic until they have actually done so – and for that reason, staff will sometimes determine that a student suggestion should not be acted upon. But where such examples arise, we will endeavour to explain them clearly and speedily. </w:t>
      </w:r>
    </w:p>
    <w:p w14:paraId="714F2214" w14:textId="77777777" w:rsidR="00241C67" w:rsidRPr="00A916D9" w:rsidRDefault="00241C67" w:rsidP="00241C67">
      <w:pPr>
        <w:rPr>
          <w:rFonts w:ascii="Spectral" w:hAnsi="Spectral" w:cstheme="minorHAnsi"/>
          <w:color w:val="000000" w:themeColor="text1"/>
          <w:sz w:val="22"/>
          <w:szCs w:val="22"/>
        </w:rPr>
      </w:pPr>
    </w:p>
    <w:p w14:paraId="03DB4C96" w14:textId="77777777" w:rsidR="00241C67" w:rsidRPr="00A916D9" w:rsidRDefault="00241C67" w:rsidP="00241C67">
      <w:pPr>
        <w:rPr>
          <w:rFonts w:ascii="Spectral" w:hAnsi="Spectral" w:cstheme="minorHAnsi"/>
          <w:color w:val="000000" w:themeColor="text1"/>
          <w:sz w:val="22"/>
          <w:szCs w:val="22"/>
        </w:rPr>
      </w:pPr>
      <w:r w:rsidRPr="00A916D9">
        <w:rPr>
          <w:rFonts w:ascii="Spectral" w:hAnsi="Spectral" w:cstheme="minorHAnsi"/>
          <w:color w:val="000000" w:themeColor="text1"/>
          <w:sz w:val="22"/>
          <w:szCs w:val="22"/>
        </w:rPr>
        <w:t xml:space="preserve">If a student wishes to raise a concern, there are four ways of doing so: </w:t>
      </w:r>
    </w:p>
    <w:p w14:paraId="0F15B896" w14:textId="77777777" w:rsidR="00241C67" w:rsidRPr="00A916D9" w:rsidRDefault="00241C67">
      <w:pPr>
        <w:pStyle w:val="ListParagraph"/>
        <w:numPr>
          <w:ilvl w:val="0"/>
          <w:numId w:val="5"/>
        </w:numPr>
        <w:overflowPunct/>
        <w:autoSpaceDE/>
        <w:autoSpaceDN/>
        <w:adjustRightInd/>
        <w:textAlignment w:val="auto"/>
        <w:rPr>
          <w:rFonts w:ascii="Spectral" w:hAnsi="Spectral" w:cstheme="minorHAnsi"/>
          <w:color w:val="000000" w:themeColor="text1"/>
          <w:sz w:val="22"/>
          <w:szCs w:val="22"/>
        </w:rPr>
      </w:pPr>
      <w:r w:rsidRPr="00A916D9">
        <w:rPr>
          <w:rFonts w:ascii="Spectral" w:hAnsi="Spectral" w:cstheme="minorHAnsi"/>
          <w:color w:val="000000" w:themeColor="text1"/>
          <w:sz w:val="22"/>
          <w:szCs w:val="22"/>
        </w:rPr>
        <w:t>By approaching the lecturer directly in class or via email</w:t>
      </w:r>
    </w:p>
    <w:p w14:paraId="4F571EC5" w14:textId="77777777" w:rsidR="00241C67" w:rsidRPr="00A916D9" w:rsidRDefault="00241C67">
      <w:pPr>
        <w:pStyle w:val="ListParagraph"/>
        <w:numPr>
          <w:ilvl w:val="0"/>
          <w:numId w:val="5"/>
        </w:numPr>
        <w:overflowPunct/>
        <w:autoSpaceDE/>
        <w:autoSpaceDN/>
        <w:adjustRightInd/>
        <w:textAlignment w:val="auto"/>
        <w:rPr>
          <w:rFonts w:ascii="Spectral" w:hAnsi="Spectral" w:cstheme="minorHAnsi"/>
          <w:color w:val="000000" w:themeColor="text1"/>
          <w:sz w:val="22"/>
          <w:szCs w:val="22"/>
        </w:rPr>
      </w:pPr>
      <w:r w:rsidRPr="00A916D9">
        <w:rPr>
          <w:rFonts w:ascii="Spectral" w:hAnsi="Spectral" w:cstheme="minorHAnsi"/>
          <w:color w:val="000000" w:themeColor="text1"/>
          <w:sz w:val="22"/>
          <w:szCs w:val="22"/>
        </w:rPr>
        <w:t xml:space="preserve">By approaching a class representative </w:t>
      </w:r>
    </w:p>
    <w:p w14:paraId="5C4441F5" w14:textId="77777777" w:rsidR="00241C67" w:rsidRPr="00A916D9" w:rsidRDefault="00241C67">
      <w:pPr>
        <w:pStyle w:val="ListParagraph"/>
        <w:numPr>
          <w:ilvl w:val="0"/>
          <w:numId w:val="5"/>
        </w:numPr>
        <w:overflowPunct/>
        <w:autoSpaceDE/>
        <w:autoSpaceDN/>
        <w:adjustRightInd/>
        <w:textAlignment w:val="auto"/>
        <w:rPr>
          <w:rFonts w:ascii="Spectral" w:hAnsi="Spectral" w:cstheme="minorHAnsi"/>
          <w:color w:val="000000" w:themeColor="text1"/>
          <w:sz w:val="22"/>
          <w:szCs w:val="22"/>
        </w:rPr>
      </w:pPr>
      <w:r w:rsidRPr="00A916D9">
        <w:rPr>
          <w:rFonts w:ascii="Spectral" w:hAnsi="Spectral" w:cstheme="minorHAnsi"/>
          <w:color w:val="000000" w:themeColor="text1"/>
          <w:sz w:val="22"/>
          <w:szCs w:val="22"/>
        </w:rPr>
        <w:t xml:space="preserve">By approaching a head of year or the head of discipline </w:t>
      </w:r>
    </w:p>
    <w:p w14:paraId="41A33E67" w14:textId="77777777" w:rsidR="00241C67" w:rsidRPr="00A916D9" w:rsidRDefault="00241C67">
      <w:pPr>
        <w:pStyle w:val="ListParagraph"/>
        <w:numPr>
          <w:ilvl w:val="0"/>
          <w:numId w:val="5"/>
        </w:numPr>
        <w:overflowPunct/>
        <w:autoSpaceDE/>
        <w:autoSpaceDN/>
        <w:adjustRightInd/>
        <w:textAlignment w:val="auto"/>
        <w:rPr>
          <w:rFonts w:ascii="Spectral" w:hAnsi="Spectral" w:cstheme="minorHAnsi"/>
          <w:color w:val="000000" w:themeColor="text1"/>
          <w:sz w:val="22"/>
          <w:szCs w:val="22"/>
        </w:rPr>
      </w:pPr>
      <w:r w:rsidRPr="00A916D9">
        <w:rPr>
          <w:rFonts w:ascii="Spectral" w:hAnsi="Spectral" w:cstheme="minorHAnsi"/>
          <w:color w:val="000000" w:themeColor="text1"/>
          <w:sz w:val="22"/>
          <w:szCs w:val="22"/>
        </w:rPr>
        <w:t xml:space="preserve">By completing class feedback forms during the semester. </w:t>
      </w:r>
    </w:p>
    <w:p w14:paraId="2E9DCC90" w14:textId="77777777" w:rsidR="00241C67" w:rsidRPr="00A916D9" w:rsidRDefault="00241C67" w:rsidP="00241C67">
      <w:pPr>
        <w:rPr>
          <w:rFonts w:ascii="Spectral" w:hAnsi="Spectral" w:cstheme="minorHAnsi"/>
          <w:color w:val="000000" w:themeColor="text1"/>
          <w:sz w:val="22"/>
          <w:szCs w:val="22"/>
        </w:rPr>
      </w:pPr>
    </w:p>
    <w:p w14:paraId="76BD6D4D" w14:textId="77777777" w:rsidR="00241C67" w:rsidRPr="00A916D9" w:rsidRDefault="00241C67" w:rsidP="00241C67">
      <w:pPr>
        <w:rPr>
          <w:rFonts w:ascii="Spectral" w:hAnsi="Spectral" w:cstheme="minorHAnsi"/>
          <w:color w:val="000000" w:themeColor="text1"/>
          <w:sz w:val="22"/>
          <w:szCs w:val="22"/>
        </w:rPr>
      </w:pPr>
      <w:r w:rsidRPr="00A916D9">
        <w:rPr>
          <w:rFonts w:ascii="Spectral" w:hAnsi="Spectral" w:cstheme="minorHAnsi"/>
          <w:color w:val="000000" w:themeColor="text1"/>
          <w:sz w:val="22"/>
          <w:szCs w:val="22"/>
        </w:rPr>
        <w:t xml:space="preserve">Ordinarily the best way to resolve any problem is through face-to-face discussion, so students are encouraged to raise issues with their lecturers in the first instance, in a spirit of open and mutually respectful discussion. </w:t>
      </w:r>
    </w:p>
    <w:p w14:paraId="5C171DA1" w14:textId="77777777" w:rsidR="00241C67" w:rsidRPr="00A916D9" w:rsidRDefault="00241C67" w:rsidP="00241C67">
      <w:pPr>
        <w:rPr>
          <w:rFonts w:ascii="Spectral" w:hAnsi="Spectral" w:cstheme="minorHAnsi"/>
          <w:color w:val="000000" w:themeColor="text1"/>
          <w:sz w:val="22"/>
          <w:szCs w:val="22"/>
        </w:rPr>
      </w:pPr>
    </w:p>
    <w:p w14:paraId="7DD890A9" w14:textId="77777777" w:rsidR="00241C67" w:rsidRPr="00A916D9" w:rsidRDefault="00241C67" w:rsidP="00241C67">
      <w:pPr>
        <w:rPr>
          <w:rFonts w:ascii="Spectral" w:hAnsi="Spectral" w:cstheme="minorHAnsi"/>
          <w:sz w:val="22"/>
          <w:szCs w:val="22"/>
        </w:rPr>
      </w:pPr>
      <w:r w:rsidRPr="00A916D9">
        <w:rPr>
          <w:rFonts w:ascii="Spectral" w:hAnsi="Spectral" w:cstheme="minorHAnsi"/>
          <w:color w:val="000000" w:themeColor="text1"/>
          <w:sz w:val="22"/>
          <w:szCs w:val="22"/>
        </w:rPr>
        <w:t xml:space="preserve">If for any reason you would rather have someone act on your behalf – or if the problem in question is shared by many people in the class – you can ask your class representative to act for you. </w:t>
      </w:r>
      <w:r w:rsidRPr="00A916D9">
        <w:rPr>
          <w:rFonts w:ascii="Spectral" w:hAnsi="Spectral" w:cstheme="minorHAnsi"/>
          <w:sz w:val="22"/>
          <w:szCs w:val="22"/>
        </w:rPr>
        <w:t xml:space="preserve">However, under GDPR and student confidentiality rules we are very strictly prohibited from discussing individual problems with anyone except the individual student. For that reason, class reps should usually be approached about matters of concern to large numbers of people in the class. </w:t>
      </w:r>
    </w:p>
    <w:p w14:paraId="7832A82A" w14:textId="77777777" w:rsidR="00241C67" w:rsidRPr="00A916D9" w:rsidRDefault="00241C67" w:rsidP="00241C67">
      <w:pPr>
        <w:rPr>
          <w:rFonts w:ascii="Spectral" w:hAnsi="Spectral" w:cstheme="minorHAnsi"/>
          <w:color w:val="000000" w:themeColor="text1"/>
          <w:sz w:val="22"/>
          <w:szCs w:val="22"/>
        </w:rPr>
      </w:pPr>
    </w:p>
    <w:p w14:paraId="4A6A4E5D" w14:textId="226658C6" w:rsidR="00241C67" w:rsidRPr="00A916D9" w:rsidRDefault="00241C67" w:rsidP="00241C67">
      <w:pPr>
        <w:rPr>
          <w:rFonts w:ascii="Spectral" w:hAnsi="Spectral" w:cstheme="minorHAnsi"/>
          <w:color w:val="000000" w:themeColor="text1"/>
          <w:sz w:val="22"/>
          <w:szCs w:val="22"/>
        </w:rPr>
      </w:pPr>
      <w:r w:rsidRPr="00A916D9">
        <w:rPr>
          <w:rFonts w:ascii="Spectral" w:hAnsi="Spectral" w:cstheme="minorHAnsi"/>
          <w:color w:val="000000" w:themeColor="text1"/>
          <w:sz w:val="22"/>
          <w:szCs w:val="22"/>
        </w:rPr>
        <w:t xml:space="preserve">Each class will elect </w:t>
      </w:r>
      <w:r w:rsidR="002F6ADD" w:rsidRPr="00A916D9">
        <w:rPr>
          <w:rFonts w:ascii="Spectral" w:hAnsi="Spectral" w:cstheme="minorHAnsi"/>
          <w:color w:val="000000" w:themeColor="text1"/>
          <w:sz w:val="22"/>
          <w:szCs w:val="22"/>
        </w:rPr>
        <w:t xml:space="preserve">class </w:t>
      </w:r>
      <w:r w:rsidRPr="00A916D9">
        <w:rPr>
          <w:rFonts w:ascii="Spectral" w:hAnsi="Spectral" w:cstheme="minorHAnsi"/>
          <w:color w:val="000000" w:themeColor="text1"/>
          <w:sz w:val="22"/>
          <w:szCs w:val="22"/>
        </w:rPr>
        <w:t xml:space="preserve">representatives each year. Those representatives sit on the staff-student committee, which meets at the start and end of each semester. Class reps can also approach Heads of Year and/or the Head of Discipline. </w:t>
      </w:r>
    </w:p>
    <w:p w14:paraId="6B4D3068" w14:textId="77777777" w:rsidR="00241C67" w:rsidRPr="00A916D9" w:rsidRDefault="00241C67" w:rsidP="00241C67">
      <w:pPr>
        <w:rPr>
          <w:rFonts w:ascii="Spectral" w:hAnsi="Spectral" w:cstheme="minorHAnsi"/>
          <w:color w:val="000000" w:themeColor="text1"/>
          <w:sz w:val="22"/>
          <w:szCs w:val="22"/>
        </w:rPr>
      </w:pPr>
    </w:p>
    <w:p w14:paraId="3BB82928" w14:textId="6DC66344" w:rsidR="00241C67" w:rsidRPr="00A916D9" w:rsidRDefault="00241C67" w:rsidP="0B4C046C">
      <w:pPr>
        <w:rPr>
          <w:rFonts w:ascii="Spectral" w:hAnsi="Spectral" w:cstheme="minorBidi"/>
          <w:color w:val="000000" w:themeColor="text1"/>
          <w:sz w:val="22"/>
          <w:szCs w:val="22"/>
        </w:rPr>
      </w:pPr>
      <w:r w:rsidRPr="00A916D9">
        <w:rPr>
          <w:rFonts w:ascii="Spectral" w:hAnsi="Spectral" w:cstheme="minorBidi"/>
          <w:color w:val="000000" w:themeColor="text1"/>
          <w:sz w:val="22"/>
          <w:szCs w:val="22"/>
        </w:rPr>
        <w:t>You can also approach</w:t>
      </w:r>
      <w:r w:rsidR="001A4F43" w:rsidRPr="00A916D9">
        <w:rPr>
          <w:rFonts w:ascii="Spectral" w:hAnsi="Spectral" w:cstheme="minorBidi"/>
          <w:color w:val="000000" w:themeColor="text1"/>
          <w:sz w:val="22"/>
          <w:szCs w:val="22"/>
        </w:rPr>
        <w:t xml:space="preserve"> the programme co-directors</w:t>
      </w:r>
      <w:r w:rsidRPr="00A916D9">
        <w:rPr>
          <w:rFonts w:ascii="Spectral" w:hAnsi="Spectral" w:cstheme="minorBidi"/>
          <w:color w:val="000000" w:themeColor="text1"/>
          <w:sz w:val="22"/>
          <w:szCs w:val="22"/>
        </w:rPr>
        <w:t xml:space="preserve">, though it is best to do so only after you have discussed your concerns with the lecturers directly. </w:t>
      </w:r>
    </w:p>
    <w:p w14:paraId="18576801" w14:textId="77777777" w:rsidR="009D4E25" w:rsidRPr="00A916D9" w:rsidRDefault="009D4E25" w:rsidP="0B4C046C">
      <w:pPr>
        <w:rPr>
          <w:rFonts w:ascii="Spectral" w:hAnsi="Spectral" w:cstheme="minorBidi"/>
          <w:color w:val="000000" w:themeColor="text1"/>
          <w:sz w:val="22"/>
          <w:szCs w:val="22"/>
        </w:rPr>
      </w:pPr>
    </w:p>
    <w:p w14:paraId="230FC6E3" w14:textId="77777777" w:rsidR="00241C67" w:rsidRPr="00A916D9" w:rsidRDefault="00241C67" w:rsidP="00241C67">
      <w:pPr>
        <w:rPr>
          <w:rFonts w:ascii="Spectral" w:hAnsi="Spectral" w:cstheme="minorHAnsi"/>
          <w:b/>
          <w:color w:val="000000" w:themeColor="text1"/>
          <w:sz w:val="22"/>
          <w:szCs w:val="22"/>
        </w:rPr>
      </w:pPr>
      <w:r w:rsidRPr="00A916D9">
        <w:rPr>
          <w:rFonts w:ascii="Spectral" w:hAnsi="Spectral" w:cstheme="minorHAnsi"/>
          <w:b/>
          <w:color w:val="000000" w:themeColor="text1"/>
          <w:sz w:val="22"/>
          <w:szCs w:val="22"/>
        </w:rPr>
        <w:t xml:space="preserve">Class Feedback Forms </w:t>
      </w:r>
    </w:p>
    <w:p w14:paraId="2F4DC6C3" w14:textId="77777777" w:rsidR="00241C67" w:rsidRPr="00A916D9" w:rsidRDefault="00241C67" w:rsidP="00241C67">
      <w:pPr>
        <w:rPr>
          <w:rFonts w:ascii="Spectral" w:hAnsi="Spectral" w:cstheme="minorHAnsi"/>
          <w:color w:val="000000" w:themeColor="text1"/>
          <w:sz w:val="22"/>
          <w:szCs w:val="22"/>
        </w:rPr>
      </w:pPr>
      <w:r w:rsidRPr="00A916D9">
        <w:rPr>
          <w:rFonts w:ascii="Spectral" w:hAnsi="Spectral" w:cstheme="minorHAnsi"/>
          <w:color w:val="000000" w:themeColor="text1"/>
          <w:sz w:val="22"/>
          <w:szCs w:val="22"/>
        </w:rPr>
        <w:lastRenderedPageBreak/>
        <w:t xml:space="preserve">All lecturers must complete class feedback forms at least once during the semester. Feedback forms are completed anonymously. </w:t>
      </w:r>
      <w:r w:rsidRPr="00A916D9">
        <w:rPr>
          <w:rFonts w:ascii="Spectral" w:hAnsi="Spectral" w:cstheme="minorHAnsi"/>
          <w:sz w:val="22"/>
          <w:szCs w:val="22"/>
        </w:rPr>
        <w:t xml:space="preserve">These are kept on file until after assessment has been completed; they are then read by the module lecturers who must write a report on the feedback, which is sent to the head of department. </w:t>
      </w:r>
      <w:r w:rsidRPr="00A916D9">
        <w:rPr>
          <w:rFonts w:ascii="Spectral" w:hAnsi="Spectral" w:cstheme="minorHAnsi"/>
          <w:color w:val="000000" w:themeColor="text1"/>
          <w:sz w:val="22"/>
          <w:szCs w:val="22"/>
        </w:rPr>
        <w:t xml:space="preserve">They are also kept on file and may be consulted by the Head of School. </w:t>
      </w:r>
    </w:p>
    <w:p w14:paraId="55CEE794" w14:textId="77777777" w:rsidR="00241C67" w:rsidRPr="00A916D9" w:rsidRDefault="00241C67" w:rsidP="00241C67">
      <w:pPr>
        <w:rPr>
          <w:rFonts w:ascii="Spectral" w:hAnsi="Spectral" w:cstheme="minorHAnsi"/>
          <w:color w:val="000000" w:themeColor="text1"/>
          <w:sz w:val="22"/>
          <w:szCs w:val="22"/>
        </w:rPr>
      </w:pPr>
    </w:p>
    <w:p w14:paraId="7D96F034" w14:textId="77777777" w:rsidR="00241C67" w:rsidRPr="00A916D9" w:rsidRDefault="00241C67" w:rsidP="00241C67">
      <w:pPr>
        <w:rPr>
          <w:rFonts w:ascii="Spectral" w:hAnsi="Spectral" w:cstheme="minorHAnsi"/>
          <w:sz w:val="22"/>
          <w:szCs w:val="22"/>
        </w:rPr>
      </w:pPr>
      <w:r w:rsidRPr="00A916D9">
        <w:rPr>
          <w:rFonts w:ascii="Spectral" w:hAnsi="Spectral" w:cstheme="minorHAnsi"/>
          <w:color w:val="000000" w:themeColor="text1"/>
          <w:sz w:val="22"/>
          <w:szCs w:val="22"/>
        </w:rPr>
        <w:t>Students are encouraged to be open in their responses, while also noting the need to be respectful and constructive in their presentation of any criticisms.</w:t>
      </w:r>
      <w:r w:rsidRPr="00A916D9">
        <w:rPr>
          <w:rFonts w:ascii="Spectral" w:hAnsi="Spectral" w:cstheme="minorHAnsi"/>
          <w:sz w:val="22"/>
          <w:szCs w:val="22"/>
        </w:rPr>
        <w:t xml:space="preserve"> It is also important to bring up any concerns during the semester while it is still possible to address them. </w:t>
      </w:r>
    </w:p>
    <w:p w14:paraId="0D94A11A" w14:textId="79E7CD71" w:rsidR="00241C67" w:rsidRPr="00A916D9" w:rsidRDefault="00241C67" w:rsidP="2E62BE66">
      <w:pPr>
        <w:rPr>
          <w:rFonts w:ascii="Spectral" w:hAnsi="Spectral" w:cstheme="minorBidi"/>
          <w:color w:val="000000" w:themeColor="text1"/>
        </w:rPr>
      </w:pPr>
    </w:p>
    <w:p w14:paraId="59AA0614" w14:textId="1C42B903" w:rsidR="00241C67" w:rsidRPr="00A916D9" w:rsidRDefault="00F72572" w:rsidP="59A379E8">
      <w:pPr>
        <w:pStyle w:val="Heading2"/>
        <w:rPr>
          <w:rFonts w:ascii="Spectral" w:hAnsi="Spectral" w:cstheme="minorBidi"/>
        </w:rPr>
      </w:pPr>
      <w:bookmarkStart w:id="52" w:name="_Toc2010226378"/>
      <w:bookmarkStart w:id="53" w:name="_Toc184599222"/>
      <w:bookmarkStart w:id="54" w:name="_Toc236382770"/>
      <w:r w:rsidRPr="00A916D9">
        <w:rPr>
          <w:rFonts w:ascii="Spectral" w:hAnsi="Spectral" w:cstheme="minorBidi"/>
        </w:rPr>
        <w:t>Student and Staff Conduct</w:t>
      </w:r>
      <w:bookmarkEnd w:id="52"/>
      <w:bookmarkEnd w:id="53"/>
      <w:bookmarkEnd w:id="54"/>
    </w:p>
    <w:p w14:paraId="3B953B14" w14:textId="2DF93238" w:rsidR="00241C67" w:rsidRPr="00A916D9" w:rsidRDefault="00241C67" w:rsidP="00241C67">
      <w:pPr>
        <w:rPr>
          <w:rFonts w:ascii="Spectral" w:hAnsi="Spectral" w:cstheme="minorHAnsi"/>
        </w:rPr>
      </w:pPr>
    </w:p>
    <w:p w14:paraId="17E313B3" w14:textId="624DC042" w:rsidR="2E62BE66" w:rsidRPr="00A916D9" w:rsidRDefault="00F72572" w:rsidP="2E62BE66">
      <w:pPr>
        <w:pStyle w:val="NormalWeb"/>
        <w:rPr>
          <w:rFonts w:ascii="Spectral" w:hAnsi="Spectral" w:cstheme="minorBidi"/>
          <w:sz w:val="22"/>
          <w:szCs w:val="22"/>
          <w:lang w:val="en-IE" w:eastAsia="en-GB"/>
        </w:rPr>
      </w:pPr>
      <w:r w:rsidRPr="00A916D9">
        <w:rPr>
          <w:rFonts w:ascii="Spectral" w:hAnsi="Spectral" w:cstheme="minorBidi"/>
          <w:sz w:val="22"/>
          <w:szCs w:val="22"/>
          <w:lang w:val="en-IE" w:eastAsia="en-GB"/>
        </w:rPr>
        <w:t xml:space="preserve">All students are asked to familiarise themselves with the </w:t>
      </w:r>
      <w:r w:rsidR="5641412D" w:rsidRPr="00A916D9">
        <w:rPr>
          <w:rFonts w:ascii="Spectral" w:hAnsi="Spectral" w:cstheme="minorBidi"/>
          <w:sz w:val="22"/>
          <w:szCs w:val="22"/>
          <w:lang w:val="en-IE"/>
        </w:rPr>
        <w:t>University of Galway</w:t>
      </w:r>
      <w:r w:rsidRPr="00A916D9">
        <w:rPr>
          <w:rFonts w:ascii="Spectral" w:hAnsi="Spectral" w:cstheme="minorBidi"/>
          <w:sz w:val="22"/>
          <w:szCs w:val="22"/>
          <w:lang w:val="en-IE" w:eastAsia="en-GB"/>
        </w:rPr>
        <w:t xml:space="preserve"> Code of Conduct which is available here: </w:t>
      </w:r>
      <w:hyperlink r:id="rId27">
        <w:r w:rsidR="119B0F93" w:rsidRPr="00A916D9">
          <w:rPr>
            <w:rStyle w:val="Hyperlink"/>
            <w:rFonts w:ascii="Spectral" w:hAnsi="Spectral" w:cstheme="minorBidi"/>
            <w:sz w:val="22"/>
            <w:szCs w:val="22"/>
            <w:lang w:val="en-IE" w:eastAsia="en-GB"/>
          </w:rPr>
          <w:t>https://www.universityofgalway.ie/student-services/policies/</w:t>
        </w:r>
      </w:hyperlink>
      <w:r w:rsidRPr="00A916D9">
        <w:rPr>
          <w:rFonts w:ascii="Spectral" w:hAnsi="Spectral" w:cstheme="minorBidi"/>
          <w:sz w:val="22"/>
          <w:szCs w:val="22"/>
          <w:lang w:val="en-IE" w:eastAsia="en-GB"/>
        </w:rPr>
        <w:t xml:space="preserve">. Every student and staff member has the right to be treated with dignity and respect. Students are expected to acknowledge the authority of the staff of the University, both academic and support staff, in the performance of their duties. </w:t>
      </w:r>
    </w:p>
    <w:p w14:paraId="4F5D8BED" w14:textId="45798770" w:rsidR="2E62BE66" w:rsidRPr="00A916D9" w:rsidRDefault="00F72572" w:rsidP="00202F96">
      <w:pPr>
        <w:spacing w:before="100" w:beforeAutospacing="1" w:after="100" w:afterAutospacing="1"/>
        <w:rPr>
          <w:rFonts w:ascii="Spectral" w:hAnsi="Spectral" w:cstheme="minorBidi"/>
          <w:sz w:val="22"/>
          <w:szCs w:val="22"/>
          <w:lang w:val="en-IE" w:eastAsia="en-GB"/>
        </w:rPr>
      </w:pPr>
      <w:r w:rsidRPr="00A916D9">
        <w:rPr>
          <w:rFonts w:ascii="Spectral" w:hAnsi="Spectral" w:cstheme="minorBidi"/>
          <w:b/>
          <w:bCs/>
          <w:sz w:val="22"/>
          <w:szCs w:val="22"/>
          <w:lang w:val="en-IE" w:eastAsia="en-GB"/>
        </w:rPr>
        <w:t>Student Representative</w:t>
      </w:r>
      <w:r w:rsidRPr="00A916D9">
        <w:rPr>
          <w:rFonts w:ascii="Spectral" w:hAnsi="Spectral"/>
        </w:rPr>
        <w:br/>
      </w:r>
      <w:r w:rsidRPr="00A916D9">
        <w:rPr>
          <w:rFonts w:ascii="Spectral" w:hAnsi="Spectral" w:cstheme="minorBidi"/>
          <w:sz w:val="22"/>
          <w:szCs w:val="22"/>
          <w:lang w:val="en-IE" w:eastAsia="en-GB"/>
        </w:rPr>
        <w:t xml:space="preserve">Two students will represent the cohort as the student representatives, who acting on behalf of the class in coordination with the Programme Director and if necessary, Head of Discipline and Head of School, in regards to issues that impact the cohort as a whole. </w:t>
      </w:r>
    </w:p>
    <w:p w14:paraId="5C1632B2" w14:textId="77777777" w:rsidR="00F72572" w:rsidRPr="00A916D9" w:rsidRDefault="00F72572" w:rsidP="2E62BE66">
      <w:pPr>
        <w:spacing w:before="100" w:beforeAutospacing="1" w:after="100" w:afterAutospacing="1"/>
        <w:rPr>
          <w:rFonts w:ascii="Spectral" w:hAnsi="Spectral" w:cstheme="minorBidi"/>
          <w:sz w:val="22"/>
          <w:szCs w:val="22"/>
          <w:lang w:val="en-IE" w:eastAsia="en-GB"/>
        </w:rPr>
      </w:pPr>
      <w:r w:rsidRPr="00A916D9">
        <w:rPr>
          <w:rFonts w:ascii="Spectral" w:hAnsi="Spectral" w:cstheme="minorBidi"/>
          <w:b/>
          <w:bCs/>
          <w:sz w:val="22"/>
          <w:szCs w:val="22"/>
          <w:lang w:val="en-IE" w:eastAsia="en-GB"/>
        </w:rPr>
        <w:t>Email Response Times</w:t>
      </w:r>
      <w:r w:rsidRPr="00A916D9">
        <w:rPr>
          <w:rFonts w:ascii="Spectral" w:hAnsi="Spectral"/>
        </w:rPr>
        <w:br/>
      </w:r>
      <w:r w:rsidRPr="00A916D9">
        <w:rPr>
          <w:rFonts w:ascii="Spectral" w:hAnsi="Spectral" w:cstheme="minorBidi"/>
          <w:sz w:val="22"/>
          <w:szCs w:val="22"/>
          <w:lang w:val="en-IE" w:eastAsia="en-GB"/>
        </w:rPr>
        <w:t xml:space="preserve">As academic staff receive a high volume of </w:t>
      </w:r>
      <w:proofErr w:type="gramStart"/>
      <w:r w:rsidRPr="00A916D9">
        <w:rPr>
          <w:rFonts w:ascii="Spectral" w:hAnsi="Spectral" w:cstheme="minorBidi"/>
          <w:sz w:val="22"/>
          <w:szCs w:val="22"/>
          <w:lang w:val="en-IE" w:eastAsia="en-GB"/>
        </w:rPr>
        <w:t>email,</w:t>
      </w:r>
      <w:proofErr w:type="gramEnd"/>
      <w:r w:rsidRPr="00A916D9">
        <w:rPr>
          <w:rFonts w:ascii="Spectral" w:hAnsi="Spectral" w:cstheme="minorBidi"/>
          <w:sz w:val="22"/>
          <w:szCs w:val="22"/>
          <w:lang w:val="en-IE" w:eastAsia="en-GB"/>
        </w:rPr>
        <w:t xml:space="preserve"> you should normally expect a response to your email within three working days. The working week is Monday-Friday, excluding bank holidays.  You should not expect responses to emails that are sent during weekends, during public holidays or outside ordinary working hours (9-5, Mon-Fri) until a later working day. </w:t>
      </w:r>
    </w:p>
    <w:p w14:paraId="5AA3C0B0" w14:textId="77777777" w:rsidR="00F72572" w:rsidRPr="00A916D9" w:rsidRDefault="00F72572" w:rsidP="00F72572">
      <w:pPr>
        <w:rPr>
          <w:rFonts w:ascii="Spectral" w:hAnsi="Spectral" w:cstheme="minorHAnsi"/>
          <w:b/>
          <w:spacing w:val="-1"/>
          <w:sz w:val="22"/>
          <w:szCs w:val="22"/>
          <w:lang w:val="en-US"/>
        </w:rPr>
      </w:pPr>
      <w:r w:rsidRPr="00A916D9">
        <w:rPr>
          <w:rFonts w:ascii="Spectral" w:hAnsi="Spectral" w:cstheme="minorHAnsi"/>
          <w:b/>
          <w:spacing w:val="-1"/>
          <w:sz w:val="22"/>
          <w:szCs w:val="22"/>
          <w:lang w:val="en-US"/>
        </w:rPr>
        <w:t>Class Conduct</w:t>
      </w:r>
    </w:p>
    <w:p w14:paraId="5723FA9A" w14:textId="77777777" w:rsidR="00F72572" w:rsidRPr="00A916D9" w:rsidRDefault="00F72572">
      <w:pPr>
        <w:pStyle w:val="ListParagraph"/>
        <w:widowControl w:val="0"/>
        <w:numPr>
          <w:ilvl w:val="0"/>
          <w:numId w:val="23"/>
        </w:numPr>
        <w:overflowPunct/>
        <w:autoSpaceDE/>
        <w:autoSpaceDN/>
        <w:adjustRightInd/>
        <w:contextualSpacing w:val="0"/>
        <w:textAlignment w:val="auto"/>
        <w:rPr>
          <w:rFonts w:ascii="Spectral" w:hAnsi="Spectral" w:cstheme="minorHAnsi"/>
          <w:bCs/>
          <w:spacing w:val="-1"/>
          <w:sz w:val="22"/>
          <w:szCs w:val="22"/>
          <w:lang w:val="en-IE"/>
        </w:rPr>
      </w:pPr>
      <w:r w:rsidRPr="00A916D9">
        <w:rPr>
          <w:rFonts w:ascii="Spectral" w:hAnsi="Spectral" w:cstheme="minorHAnsi"/>
          <w:bCs/>
          <w:spacing w:val="-1"/>
          <w:sz w:val="22"/>
          <w:szCs w:val="22"/>
          <w:lang w:val="en-IE"/>
        </w:rPr>
        <w:t>Students and staff are obliged to attend all classes, on time and for their entirety</w:t>
      </w:r>
    </w:p>
    <w:p w14:paraId="1A51B78B" w14:textId="77777777" w:rsidR="00F72572" w:rsidRPr="00A916D9" w:rsidRDefault="00F72572">
      <w:pPr>
        <w:pStyle w:val="ListParagraph"/>
        <w:widowControl w:val="0"/>
        <w:numPr>
          <w:ilvl w:val="0"/>
          <w:numId w:val="23"/>
        </w:numPr>
        <w:overflowPunct/>
        <w:autoSpaceDE/>
        <w:autoSpaceDN/>
        <w:adjustRightInd/>
        <w:contextualSpacing w:val="0"/>
        <w:textAlignment w:val="auto"/>
        <w:rPr>
          <w:rFonts w:ascii="Spectral" w:hAnsi="Spectral" w:cstheme="minorHAnsi"/>
          <w:bCs/>
          <w:spacing w:val="-1"/>
          <w:sz w:val="22"/>
          <w:szCs w:val="22"/>
          <w:lang w:val="en-IE"/>
        </w:rPr>
      </w:pPr>
      <w:r w:rsidRPr="00A916D9">
        <w:rPr>
          <w:rFonts w:ascii="Spectral" w:hAnsi="Spectral" w:cstheme="minorHAnsi"/>
          <w:bCs/>
          <w:spacing w:val="-1"/>
          <w:sz w:val="22"/>
          <w:szCs w:val="22"/>
          <w:lang w:val="en-IE"/>
        </w:rPr>
        <w:t>Students and staff are obliged to arrive at class with material prepared in advance</w:t>
      </w:r>
    </w:p>
    <w:p w14:paraId="4BFB21EB" w14:textId="77777777" w:rsidR="00F72572" w:rsidRPr="00A916D9" w:rsidRDefault="00F72572">
      <w:pPr>
        <w:pStyle w:val="ListParagraph"/>
        <w:widowControl w:val="0"/>
        <w:numPr>
          <w:ilvl w:val="0"/>
          <w:numId w:val="23"/>
        </w:numPr>
        <w:overflowPunct/>
        <w:autoSpaceDE/>
        <w:autoSpaceDN/>
        <w:adjustRightInd/>
        <w:contextualSpacing w:val="0"/>
        <w:textAlignment w:val="auto"/>
        <w:rPr>
          <w:rFonts w:ascii="Spectral" w:hAnsi="Spectral" w:cstheme="minorHAnsi"/>
          <w:bCs/>
          <w:spacing w:val="-1"/>
          <w:sz w:val="22"/>
          <w:szCs w:val="22"/>
          <w:lang w:val="en-IE"/>
        </w:rPr>
      </w:pPr>
      <w:r w:rsidRPr="00A916D9">
        <w:rPr>
          <w:rFonts w:ascii="Spectral" w:hAnsi="Spectral" w:cstheme="minorHAnsi"/>
          <w:bCs/>
          <w:spacing w:val="-1"/>
          <w:sz w:val="22"/>
          <w:szCs w:val="22"/>
          <w:lang w:val="en-IE"/>
        </w:rPr>
        <w:t xml:space="preserve">Students are obliged to participate fully in all class activities as set by the teacher </w:t>
      </w:r>
    </w:p>
    <w:p w14:paraId="4B7B8C39" w14:textId="780C4666" w:rsidR="00F72572" w:rsidRPr="00202F96" w:rsidRDefault="00F72572">
      <w:pPr>
        <w:pStyle w:val="ListParagraph"/>
        <w:widowControl w:val="0"/>
        <w:numPr>
          <w:ilvl w:val="0"/>
          <w:numId w:val="23"/>
        </w:numPr>
        <w:overflowPunct/>
        <w:autoSpaceDE/>
        <w:autoSpaceDN/>
        <w:adjustRightInd/>
        <w:contextualSpacing w:val="0"/>
        <w:textAlignment w:val="auto"/>
        <w:rPr>
          <w:rFonts w:ascii="Spectral" w:hAnsi="Spectral" w:cstheme="minorHAnsi"/>
          <w:bCs/>
          <w:spacing w:val="-1"/>
          <w:sz w:val="22"/>
          <w:szCs w:val="22"/>
          <w:lang w:val="en-IE"/>
        </w:rPr>
      </w:pPr>
      <w:r w:rsidRPr="00A916D9">
        <w:rPr>
          <w:rFonts w:ascii="Spectral" w:hAnsi="Spectral" w:cstheme="minorHAnsi"/>
          <w:bCs/>
          <w:spacing w:val="-1"/>
          <w:sz w:val="22"/>
          <w:szCs w:val="22"/>
          <w:lang w:val="en-IE"/>
        </w:rPr>
        <w:t xml:space="preserve">Classes start on the hour and finish twenty to the hour (e.g. start at 14.00, finish at 14.40). </w:t>
      </w:r>
      <w:r w:rsidRPr="00202F96">
        <w:rPr>
          <w:rFonts w:ascii="Spectral" w:hAnsi="Spectral" w:cstheme="minorHAnsi"/>
          <w:bCs/>
          <w:spacing w:val="-1"/>
          <w:sz w:val="22"/>
          <w:szCs w:val="22"/>
          <w:lang w:val="en-IE"/>
        </w:rPr>
        <w:t>Please note that:</w:t>
      </w:r>
      <w:r w:rsidRPr="00202F96">
        <w:rPr>
          <w:rFonts w:ascii="Spectral" w:hAnsi="Spectral" w:cstheme="minorHAnsi"/>
          <w:bCs/>
          <w:spacing w:val="-1"/>
          <w:sz w:val="22"/>
          <w:szCs w:val="22"/>
          <w:lang w:val="en-IE"/>
        </w:rPr>
        <w:br/>
        <w:t xml:space="preserve">• </w:t>
      </w:r>
      <w:r w:rsidRPr="00202F96">
        <w:rPr>
          <w:rFonts w:ascii="Spectral" w:hAnsi="Spectral" w:cstheme="minorHAnsi"/>
          <w:bCs/>
          <w:spacing w:val="-1"/>
          <w:sz w:val="22"/>
          <w:szCs w:val="22"/>
          <w:lang w:val="en-IE"/>
        </w:rPr>
        <w:tab/>
        <w:t>Students and teachers are expected to be present (or to log into on-line sessions) at least two or three minutes before the hour, so that classes can begin punctually.</w:t>
      </w:r>
      <w:r w:rsidRPr="00202F96">
        <w:rPr>
          <w:rFonts w:ascii="Spectral" w:hAnsi="Spectral" w:cstheme="minorHAnsi"/>
          <w:bCs/>
          <w:spacing w:val="-1"/>
          <w:sz w:val="22"/>
          <w:szCs w:val="22"/>
          <w:lang w:val="en-IE"/>
        </w:rPr>
        <w:br/>
        <w:t xml:space="preserve">• </w:t>
      </w:r>
      <w:r w:rsidRPr="00202F96">
        <w:rPr>
          <w:rFonts w:ascii="Spectral" w:hAnsi="Spectral" w:cstheme="minorHAnsi"/>
          <w:bCs/>
          <w:spacing w:val="-1"/>
          <w:sz w:val="22"/>
          <w:szCs w:val="22"/>
          <w:lang w:val="en-IE"/>
        </w:rPr>
        <w:tab/>
        <w:t xml:space="preserve">Students and teachers should leave the class as quickly as possible at twenty to </w:t>
      </w:r>
      <w:proofErr w:type="gramStart"/>
      <w:r w:rsidRPr="00202F96">
        <w:rPr>
          <w:rFonts w:ascii="Spectral" w:hAnsi="Spectral" w:cstheme="minorHAnsi"/>
          <w:bCs/>
          <w:spacing w:val="-1"/>
          <w:sz w:val="22"/>
          <w:szCs w:val="22"/>
          <w:lang w:val="en-IE"/>
        </w:rPr>
        <w:t>the  hour</w:t>
      </w:r>
      <w:proofErr w:type="gramEnd"/>
      <w:r w:rsidRPr="00202F96">
        <w:rPr>
          <w:rFonts w:ascii="Spectral" w:hAnsi="Spectral" w:cstheme="minorHAnsi"/>
          <w:bCs/>
          <w:spacing w:val="-1"/>
          <w:sz w:val="22"/>
          <w:szCs w:val="22"/>
          <w:lang w:val="en-IE"/>
        </w:rPr>
        <w:t xml:space="preserve"> so that the next group can have access to the room.</w:t>
      </w:r>
    </w:p>
    <w:p w14:paraId="5DBF365B" w14:textId="77777777" w:rsidR="00F72572" w:rsidRPr="00A916D9" w:rsidRDefault="00F72572">
      <w:pPr>
        <w:pStyle w:val="ListParagraph"/>
        <w:widowControl w:val="0"/>
        <w:numPr>
          <w:ilvl w:val="0"/>
          <w:numId w:val="24"/>
        </w:numPr>
        <w:overflowPunct/>
        <w:autoSpaceDE/>
        <w:autoSpaceDN/>
        <w:adjustRightInd/>
        <w:contextualSpacing w:val="0"/>
        <w:textAlignment w:val="auto"/>
        <w:rPr>
          <w:rFonts w:ascii="Spectral" w:hAnsi="Spectral" w:cstheme="minorHAnsi"/>
          <w:sz w:val="22"/>
          <w:szCs w:val="22"/>
          <w:lang w:val="en-IE" w:eastAsia="en-GB"/>
        </w:rPr>
      </w:pPr>
      <w:r w:rsidRPr="00A916D9">
        <w:rPr>
          <w:rFonts w:ascii="Spectral" w:hAnsi="Spectral" w:cstheme="minorHAnsi"/>
          <w:sz w:val="22"/>
          <w:szCs w:val="22"/>
          <w:lang w:val="en-IE" w:eastAsia="en-GB"/>
        </w:rPr>
        <w:t xml:space="preserve">Mobile phones must be switched off during classes. Students must not take calls, send text messages, browse the internet, participate in social media, or otherwise make use of their mobile devices. </w:t>
      </w:r>
    </w:p>
    <w:p w14:paraId="046C1BE6" w14:textId="4B196DBA" w:rsidR="2E62BE66" w:rsidRDefault="00F72572">
      <w:pPr>
        <w:pStyle w:val="ListParagraph"/>
        <w:widowControl w:val="0"/>
        <w:numPr>
          <w:ilvl w:val="0"/>
          <w:numId w:val="23"/>
        </w:numPr>
        <w:overflowPunct/>
        <w:autoSpaceDE/>
        <w:autoSpaceDN/>
        <w:adjustRightInd/>
        <w:spacing w:after="100" w:afterAutospacing="1"/>
        <w:textAlignment w:val="auto"/>
        <w:rPr>
          <w:rFonts w:ascii="Spectral" w:hAnsi="Spectral" w:cstheme="minorBidi"/>
          <w:sz w:val="22"/>
          <w:szCs w:val="22"/>
          <w:lang w:eastAsia="en-GB"/>
        </w:rPr>
      </w:pPr>
      <w:r w:rsidRPr="00A916D9">
        <w:rPr>
          <w:rFonts w:ascii="Spectral" w:hAnsi="Spectral" w:cstheme="minorBidi"/>
          <w:sz w:val="22"/>
          <w:szCs w:val="22"/>
          <w:lang w:val="en-IE" w:eastAsia="en-GB"/>
        </w:rPr>
        <w:t xml:space="preserve">Debate is a normal and important element of university life but please be respectful of your fellow students at all times. </w:t>
      </w:r>
      <w:r w:rsidRPr="00A916D9">
        <w:rPr>
          <w:rFonts w:ascii="Spectral" w:hAnsi="Spectral" w:cstheme="minorBidi"/>
          <w:sz w:val="22"/>
          <w:szCs w:val="22"/>
          <w:lang w:eastAsia="en-GB"/>
        </w:rPr>
        <w:t>It is unacceptable for students or staff to express either in class or in written documentation any disparaging remarks about individuals or peoples based on their gender identification, their age, their religious convictions, their race, their ethnicity, nationality, sexuality, political convictions, or any other personal characteristics.</w:t>
      </w:r>
    </w:p>
    <w:p w14:paraId="065A7F71" w14:textId="04721D92" w:rsidR="00202F96" w:rsidRPr="00920FD0" w:rsidRDefault="00202F96" w:rsidP="00920FD0">
      <w:pPr>
        <w:pStyle w:val="BodyText"/>
        <w:rPr>
          <w:rFonts w:ascii="Spectral" w:hAnsi="Spectral"/>
          <w:b/>
          <w:bCs/>
          <w:sz w:val="22"/>
          <w:szCs w:val="22"/>
          <w:lang w:eastAsia="en-GB"/>
        </w:rPr>
      </w:pPr>
      <w:r w:rsidRPr="00920FD0">
        <w:rPr>
          <w:rFonts w:ascii="Spectral" w:hAnsi="Spectral"/>
          <w:b/>
          <w:bCs/>
          <w:sz w:val="22"/>
          <w:szCs w:val="22"/>
          <w:lang w:eastAsia="en-GB"/>
        </w:rPr>
        <w:t>Letters of Reference/References</w:t>
      </w:r>
    </w:p>
    <w:p w14:paraId="18C6996C" w14:textId="154E52EA" w:rsidR="00202F96" w:rsidRDefault="00202F96" w:rsidP="00202F96">
      <w:pPr>
        <w:widowControl w:val="0"/>
        <w:overflowPunct/>
        <w:autoSpaceDE/>
        <w:autoSpaceDN/>
        <w:adjustRightInd/>
        <w:spacing w:after="100" w:afterAutospacing="1"/>
        <w:textAlignment w:val="auto"/>
        <w:rPr>
          <w:rFonts w:ascii="Spectral" w:hAnsi="Spectral" w:cstheme="minorBidi"/>
          <w:sz w:val="22"/>
          <w:szCs w:val="22"/>
          <w:lang w:eastAsia="en-GB"/>
        </w:rPr>
      </w:pPr>
      <w:r w:rsidRPr="00202F96">
        <w:rPr>
          <w:rFonts w:ascii="Spectral" w:hAnsi="Spectral" w:cstheme="minorBidi"/>
          <w:sz w:val="22"/>
          <w:szCs w:val="22"/>
          <w:lang w:eastAsia="en-GB"/>
        </w:rPr>
        <w:t>During or following your studies, you may need to ask a member of staff for a reference</w:t>
      </w:r>
      <w:r>
        <w:rPr>
          <w:rFonts w:ascii="Spectral" w:hAnsi="Spectral" w:cstheme="minorBidi"/>
          <w:sz w:val="22"/>
          <w:szCs w:val="22"/>
          <w:lang w:eastAsia="en-GB"/>
        </w:rPr>
        <w:t xml:space="preserve"> letter or other mode of endorsement</w:t>
      </w:r>
      <w:r w:rsidRPr="00202F96">
        <w:rPr>
          <w:rFonts w:ascii="Spectral" w:hAnsi="Spectral" w:cstheme="minorBidi"/>
          <w:sz w:val="22"/>
          <w:szCs w:val="22"/>
          <w:lang w:eastAsia="en-GB"/>
        </w:rPr>
        <w:t xml:space="preserve"> for further study</w:t>
      </w:r>
      <w:r>
        <w:rPr>
          <w:rFonts w:ascii="Spectral" w:hAnsi="Spectral" w:cstheme="minorBidi"/>
          <w:sz w:val="22"/>
          <w:szCs w:val="22"/>
          <w:lang w:eastAsia="en-GB"/>
        </w:rPr>
        <w:t>,</w:t>
      </w:r>
      <w:r w:rsidRPr="00202F96">
        <w:rPr>
          <w:rFonts w:ascii="Spectral" w:hAnsi="Spectral" w:cstheme="minorBidi"/>
          <w:sz w:val="22"/>
          <w:szCs w:val="22"/>
          <w:lang w:eastAsia="en-GB"/>
        </w:rPr>
        <w:t xml:space="preserve"> employment</w:t>
      </w:r>
      <w:r>
        <w:rPr>
          <w:rFonts w:ascii="Spectral" w:hAnsi="Spectral" w:cstheme="minorBidi"/>
          <w:sz w:val="22"/>
          <w:szCs w:val="22"/>
          <w:lang w:eastAsia="en-GB"/>
        </w:rPr>
        <w:t xml:space="preserve"> or project funding</w:t>
      </w:r>
      <w:r w:rsidRPr="00202F96">
        <w:rPr>
          <w:rFonts w:ascii="Spectral" w:hAnsi="Spectral" w:cstheme="minorBidi"/>
          <w:sz w:val="22"/>
          <w:szCs w:val="22"/>
          <w:lang w:eastAsia="en-GB"/>
        </w:rPr>
        <w:t xml:space="preserve">. </w:t>
      </w:r>
      <w:r>
        <w:rPr>
          <w:rFonts w:ascii="Spectral" w:hAnsi="Spectral" w:cstheme="minorBidi"/>
          <w:sz w:val="22"/>
          <w:szCs w:val="22"/>
          <w:lang w:eastAsia="en-GB"/>
        </w:rPr>
        <w:t xml:space="preserve">When making these requests, please bear in mind: </w:t>
      </w:r>
    </w:p>
    <w:p w14:paraId="4E187707" w14:textId="781630CE" w:rsidR="00202F96" w:rsidRDefault="00202F96">
      <w:pPr>
        <w:pStyle w:val="ListParagraph"/>
        <w:widowControl w:val="0"/>
        <w:numPr>
          <w:ilvl w:val="0"/>
          <w:numId w:val="24"/>
        </w:numPr>
        <w:overflowPunct/>
        <w:autoSpaceDE/>
        <w:autoSpaceDN/>
        <w:adjustRightInd/>
        <w:spacing w:after="100" w:afterAutospacing="1"/>
        <w:textAlignment w:val="auto"/>
        <w:rPr>
          <w:rFonts w:ascii="Spectral" w:hAnsi="Spectral" w:cstheme="minorBidi"/>
          <w:sz w:val="22"/>
          <w:szCs w:val="22"/>
          <w:lang w:eastAsia="en-GB"/>
        </w:rPr>
      </w:pPr>
      <w:r>
        <w:rPr>
          <w:rFonts w:ascii="Spectral" w:hAnsi="Spectral" w:cstheme="minorBidi"/>
          <w:sz w:val="22"/>
          <w:szCs w:val="22"/>
          <w:lang w:eastAsia="en-GB"/>
        </w:rPr>
        <w:t xml:space="preserve">Our ability to provide a reference is contingent on 1) staff availability and capacity and 2) your high standards of attendance, engagement and academic performance as well as interpersonal conduct while engaged in studies at the University of Galway.  </w:t>
      </w:r>
    </w:p>
    <w:p w14:paraId="5B59109C" w14:textId="6C797EBA" w:rsidR="00202F96" w:rsidRDefault="00202F96">
      <w:pPr>
        <w:pStyle w:val="ListParagraph"/>
        <w:widowControl w:val="0"/>
        <w:numPr>
          <w:ilvl w:val="0"/>
          <w:numId w:val="24"/>
        </w:numPr>
        <w:overflowPunct/>
        <w:autoSpaceDE/>
        <w:autoSpaceDN/>
        <w:adjustRightInd/>
        <w:spacing w:after="100" w:afterAutospacing="1"/>
        <w:textAlignment w:val="auto"/>
        <w:rPr>
          <w:rFonts w:ascii="Spectral" w:hAnsi="Spectral" w:cstheme="minorBidi"/>
          <w:sz w:val="22"/>
          <w:szCs w:val="22"/>
          <w:lang w:eastAsia="en-GB"/>
        </w:rPr>
      </w:pPr>
      <w:r>
        <w:rPr>
          <w:rFonts w:ascii="Spectral" w:hAnsi="Spectral" w:cstheme="minorBidi"/>
          <w:sz w:val="22"/>
          <w:szCs w:val="22"/>
          <w:lang w:eastAsia="en-GB"/>
        </w:rPr>
        <w:t>You need to give a MINIMUM three-</w:t>
      </w:r>
      <w:proofErr w:type="gramStart"/>
      <w:r>
        <w:rPr>
          <w:rFonts w:ascii="Spectral" w:hAnsi="Spectral" w:cstheme="minorBidi"/>
          <w:sz w:val="22"/>
          <w:szCs w:val="22"/>
          <w:lang w:eastAsia="en-GB"/>
        </w:rPr>
        <w:t>four week</w:t>
      </w:r>
      <w:proofErr w:type="gramEnd"/>
      <w:r>
        <w:rPr>
          <w:rFonts w:ascii="Spectral" w:hAnsi="Spectral" w:cstheme="minorBidi"/>
          <w:sz w:val="22"/>
          <w:szCs w:val="22"/>
          <w:lang w:eastAsia="en-GB"/>
        </w:rPr>
        <w:t xml:space="preserve"> lead-in time for these requests and we suggest that you </w:t>
      </w:r>
      <w:r>
        <w:rPr>
          <w:rFonts w:ascii="Spectral" w:hAnsi="Spectral" w:cstheme="minorBidi"/>
          <w:sz w:val="22"/>
          <w:szCs w:val="22"/>
          <w:lang w:eastAsia="en-GB"/>
        </w:rPr>
        <w:lastRenderedPageBreak/>
        <w:t xml:space="preserve">provide staff members with: </w:t>
      </w:r>
    </w:p>
    <w:p w14:paraId="05BAC82C" w14:textId="3AD4C996" w:rsidR="00202F96" w:rsidRDefault="00202F96">
      <w:pPr>
        <w:pStyle w:val="ListParagraph"/>
        <w:widowControl w:val="0"/>
        <w:numPr>
          <w:ilvl w:val="1"/>
          <w:numId w:val="24"/>
        </w:numPr>
        <w:overflowPunct/>
        <w:autoSpaceDE/>
        <w:autoSpaceDN/>
        <w:adjustRightInd/>
        <w:spacing w:after="100" w:afterAutospacing="1"/>
        <w:textAlignment w:val="auto"/>
        <w:rPr>
          <w:rFonts w:ascii="Spectral" w:hAnsi="Spectral" w:cstheme="minorBidi"/>
          <w:sz w:val="22"/>
          <w:szCs w:val="22"/>
          <w:lang w:eastAsia="en-GB"/>
        </w:rPr>
      </w:pPr>
      <w:r>
        <w:rPr>
          <w:rFonts w:ascii="Spectral" w:hAnsi="Spectral" w:cstheme="minorBidi"/>
          <w:sz w:val="22"/>
          <w:szCs w:val="22"/>
          <w:lang w:eastAsia="en-GB"/>
        </w:rPr>
        <w:t>A CV and short description of the role/programme/project that you are applying for</w:t>
      </w:r>
    </w:p>
    <w:p w14:paraId="6F09042E" w14:textId="186AAA6B" w:rsidR="00202F96" w:rsidRDefault="00202F96">
      <w:pPr>
        <w:pStyle w:val="ListParagraph"/>
        <w:widowControl w:val="0"/>
        <w:numPr>
          <w:ilvl w:val="1"/>
          <w:numId w:val="24"/>
        </w:numPr>
        <w:overflowPunct/>
        <w:autoSpaceDE/>
        <w:autoSpaceDN/>
        <w:adjustRightInd/>
        <w:spacing w:after="100" w:afterAutospacing="1"/>
        <w:textAlignment w:val="auto"/>
        <w:rPr>
          <w:rFonts w:ascii="Spectral" w:hAnsi="Spectral" w:cstheme="minorBidi"/>
          <w:sz w:val="22"/>
          <w:szCs w:val="22"/>
          <w:lang w:eastAsia="en-GB"/>
        </w:rPr>
      </w:pPr>
      <w:r>
        <w:rPr>
          <w:rFonts w:ascii="Spectral" w:hAnsi="Spectral" w:cstheme="minorBidi"/>
          <w:sz w:val="22"/>
          <w:szCs w:val="22"/>
          <w:lang w:eastAsia="en-GB"/>
        </w:rPr>
        <w:t>If more than two years has elapsed since completion of your programme, please provide us with the name of your programme and overall grade average if relevant (academic staff do not have access to these final academic records post-completion).</w:t>
      </w:r>
    </w:p>
    <w:p w14:paraId="42A4F598" w14:textId="5B88D6E2" w:rsidR="00202F96" w:rsidRDefault="00202F96">
      <w:pPr>
        <w:pStyle w:val="ListParagraph"/>
        <w:widowControl w:val="0"/>
        <w:numPr>
          <w:ilvl w:val="1"/>
          <w:numId w:val="24"/>
        </w:numPr>
        <w:overflowPunct/>
        <w:autoSpaceDE/>
        <w:autoSpaceDN/>
        <w:adjustRightInd/>
        <w:spacing w:after="100" w:afterAutospacing="1"/>
        <w:textAlignment w:val="auto"/>
        <w:rPr>
          <w:rFonts w:ascii="Spectral" w:hAnsi="Spectral" w:cstheme="minorBidi"/>
          <w:sz w:val="22"/>
          <w:szCs w:val="22"/>
          <w:lang w:eastAsia="en-GB"/>
        </w:rPr>
      </w:pPr>
      <w:r>
        <w:rPr>
          <w:rFonts w:ascii="Spectral" w:hAnsi="Spectral" w:cstheme="minorBidi"/>
          <w:sz w:val="22"/>
          <w:szCs w:val="22"/>
          <w:lang w:eastAsia="en-GB"/>
        </w:rPr>
        <w:t>A clear deadline date for submission of this reference</w:t>
      </w:r>
    </w:p>
    <w:p w14:paraId="7D44FC3B" w14:textId="23379B17" w:rsidR="00202F96" w:rsidRDefault="00202F96">
      <w:pPr>
        <w:pStyle w:val="ListParagraph"/>
        <w:widowControl w:val="0"/>
        <w:numPr>
          <w:ilvl w:val="1"/>
          <w:numId w:val="24"/>
        </w:numPr>
        <w:overflowPunct/>
        <w:autoSpaceDE/>
        <w:autoSpaceDN/>
        <w:adjustRightInd/>
        <w:spacing w:after="100" w:afterAutospacing="1"/>
        <w:textAlignment w:val="auto"/>
        <w:rPr>
          <w:rFonts w:ascii="Spectral" w:hAnsi="Spectral" w:cstheme="minorBidi"/>
          <w:sz w:val="22"/>
          <w:szCs w:val="22"/>
          <w:lang w:eastAsia="en-GB"/>
        </w:rPr>
      </w:pPr>
      <w:r>
        <w:rPr>
          <w:rFonts w:ascii="Spectral" w:hAnsi="Spectral" w:cstheme="minorBidi"/>
          <w:sz w:val="22"/>
          <w:szCs w:val="22"/>
          <w:lang w:eastAsia="en-GB"/>
        </w:rPr>
        <w:t>One reminder of the deadline as support for staff members as we are usually writing multiple letters at once on top of regular workload</w:t>
      </w:r>
    </w:p>
    <w:p w14:paraId="31E17B8C" w14:textId="51FA9707" w:rsidR="00202F96" w:rsidRPr="00202F96" w:rsidRDefault="00202F96" w:rsidP="00202F96">
      <w:pPr>
        <w:widowControl w:val="0"/>
        <w:overflowPunct/>
        <w:autoSpaceDE/>
        <w:autoSpaceDN/>
        <w:adjustRightInd/>
        <w:spacing w:after="100" w:afterAutospacing="1"/>
        <w:textAlignment w:val="auto"/>
        <w:rPr>
          <w:rFonts w:ascii="Spectral" w:hAnsi="Spectral" w:cstheme="minorBidi"/>
          <w:sz w:val="22"/>
          <w:szCs w:val="22"/>
          <w:lang w:eastAsia="en-GB"/>
        </w:rPr>
      </w:pPr>
      <w:r>
        <w:rPr>
          <w:rFonts w:ascii="Spectral" w:hAnsi="Spectral" w:cstheme="minorBidi"/>
          <w:sz w:val="22"/>
          <w:szCs w:val="22"/>
          <w:lang w:eastAsia="en-GB"/>
        </w:rPr>
        <w:t xml:space="preserve">Please also bear in mind that staff are less available in the summer due to annual leave, postgraduate supervision and conference/research travel as well as heavy administrative and academic preparation for the new teaching year.  Build additional time into requests extended to staff during this time of year. </w:t>
      </w:r>
    </w:p>
    <w:p w14:paraId="790990F1" w14:textId="77777777" w:rsidR="00202F96" w:rsidRPr="00202F96" w:rsidRDefault="00202F96" w:rsidP="00202F96">
      <w:pPr>
        <w:widowControl w:val="0"/>
        <w:overflowPunct/>
        <w:autoSpaceDE/>
        <w:autoSpaceDN/>
        <w:adjustRightInd/>
        <w:spacing w:after="100" w:afterAutospacing="1"/>
        <w:textAlignment w:val="auto"/>
        <w:rPr>
          <w:rFonts w:ascii="Spectral" w:hAnsi="Spectral" w:cstheme="minorBidi"/>
          <w:sz w:val="22"/>
          <w:szCs w:val="22"/>
          <w:lang w:eastAsia="en-GB"/>
        </w:rPr>
      </w:pPr>
    </w:p>
    <w:p w14:paraId="6C870737" w14:textId="77777777" w:rsidR="002F6ADD" w:rsidRPr="00A916D9" w:rsidRDefault="002F6ADD" w:rsidP="59A379E8">
      <w:pPr>
        <w:pStyle w:val="Heading2"/>
        <w:ind w:left="0" w:firstLine="0"/>
        <w:jc w:val="both"/>
        <w:rPr>
          <w:rFonts w:ascii="Spectral" w:hAnsi="Spectral" w:cstheme="minorBidi"/>
          <w:sz w:val="32"/>
          <w:szCs w:val="32"/>
          <w:lang w:val="en-IE" w:eastAsia="zh-CN"/>
        </w:rPr>
      </w:pPr>
      <w:bookmarkStart w:id="55" w:name="_Toc1088201885"/>
      <w:bookmarkStart w:id="56" w:name="_Toc1294643292"/>
      <w:bookmarkStart w:id="57" w:name="_Toc236382771"/>
      <w:r w:rsidRPr="00A916D9">
        <w:rPr>
          <w:rFonts w:ascii="Spectral" w:hAnsi="Spectral" w:cstheme="minorBidi"/>
          <w:sz w:val="32"/>
          <w:szCs w:val="32"/>
          <w:lang w:val="en-IE" w:eastAsia="zh-CN"/>
        </w:rPr>
        <w:t>Code of Conduct</w:t>
      </w:r>
      <w:bookmarkEnd w:id="55"/>
      <w:bookmarkEnd w:id="56"/>
      <w:bookmarkEnd w:id="57"/>
    </w:p>
    <w:p w14:paraId="132CC331" w14:textId="77777777" w:rsidR="002F6ADD" w:rsidRPr="00A916D9" w:rsidRDefault="002F6ADD" w:rsidP="002F6ADD">
      <w:pPr>
        <w:pStyle w:val="Heading2"/>
        <w:jc w:val="both"/>
        <w:rPr>
          <w:rFonts w:ascii="Spectral" w:hAnsi="Spectral" w:cstheme="minorHAnsi"/>
          <w:sz w:val="22"/>
          <w:szCs w:val="22"/>
          <w:lang w:val="en-IE" w:eastAsia="zh-CN"/>
        </w:rPr>
      </w:pPr>
    </w:p>
    <w:p w14:paraId="3748EC2B" w14:textId="77777777" w:rsidR="002F6ADD" w:rsidRPr="00A916D9" w:rsidRDefault="002F6ADD" w:rsidP="002F6ADD">
      <w:pPr>
        <w:rPr>
          <w:rFonts w:ascii="Spectral" w:hAnsi="Spectral" w:cstheme="minorHAnsi"/>
          <w:b/>
          <w:bCs/>
          <w:color w:val="17365D" w:themeColor="text2" w:themeShade="BF"/>
          <w:sz w:val="22"/>
          <w:szCs w:val="22"/>
        </w:rPr>
      </w:pPr>
      <w:r w:rsidRPr="00A916D9">
        <w:rPr>
          <w:rFonts w:ascii="Spectral" w:hAnsi="Spectral" w:cstheme="minorHAnsi"/>
          <w:b/>
          <w:bCs/>
          <w:color w:val="17365D" w:themeColor="text2" w:themeShade="BF"/>
          <w:sz w:val="22"/>
          <w:szCs w:val="22"/>
        </w:rPr>
        <w:t xml:space="preserve">Below is a summary of key points from the university’s code of conduct. </w:t>
      </w:r>
    </w:p>
    <w:p w14:paraId="0398FE66" w14:textId="77777777" w:rsidR="002F6ADD" w:rsidRPr="00A916D9" w:rsidRDefault="002F6ADD" w:rsidP="002F6ADD">
      <w:pPr>
        <w:rPr>
          <w:rFonts w:ascii="Spectral" w:hAnsi="Spectral" w:cstheme="minorHAnsi"/>
          <w:b/>
          <w:bCs/>
          <w:sz w:val="22"/>
          <w:szCs w:val="22"/>
        </w:rPr>
      </w:pPr>
    </w:p>
    <w:p w14:paraId="1F643B31" w14:textId="77777777" w:rsidR="002F6ADD" w:rsidRPr="00A916D9" w:rsidRDefault="002F6ADD" w:rsidP="002F6ADD">
      <w:pPr>
        <w:rPr>
          <w:rFonts w:ascii="Spectral" w:hAnsi="Spectral" w:cstheme="minorHAnsi"/>
          <w:bCs/>
          <w:sz w:val="22"/>
          <w:szCs w:val="22"/>
        </w:rPr>
      </w:pPr>
      <w:r w:rsidRPr="00A916D9">
        <w:rPr>
          <w:rFonts w:ascii="Spectral" w:hAnsi="Spectral" w:cstheme="minorHAnsi"/>
          <w:bCs/>
          <w:sz w:val="22"/>
          <w:szCs w:val="22"/>
        </w:rPr>
        <w:t>The guidelines that follow have been drawn up with reference to Policies and Procedures established by the University.</w:t>
      </w:r>
    </w:p>
    <w:p w14:paraId="633F79C0" w14:textId="77777777" w:rsidR="002F6ADD" w:rsidRPr="00A916D9" w:rsidRDefault="002F6ADD" w:rsidP="002F6ADD">
      <w:pPr>
        <w:rPr>
          <w:rFonts w:ascii="Spectral" w:hAnsi="Spectral" w:cstheme="minorHAnsi"/>
          <w:bCs/>
          <w:sz w:val="22"/>
          <w:szCs w:val="22"/>
        </w:rPr>
      </w:pPr>
    </w:p>
    <w:p w14:paraId="152EA85F" w14:textId="5660FEFA" w:rsidR="002F6ADD" w:rsidRPr="00A916D9" w:rsidRDefault="002F6ADD" w:rsidP="06378CEF">
      <w:pPr>
        <w:rPr>
          <w:rFonts w:ascii="Spectral" w:hAnsi="Spectral" w:cstheme="minorBidi"/>
          <w:sz w:val="22"/>
          <w:szCs w:val="22"/>
        </w:rPr>
      </w:pPr>
      <w:r w:rsidRPr="00A916D9">
        <w:rPr>
          <w:rFonts w:ascii="Spectral" w:hAnsi="Spectral" w:cstheme="minorBidi"/>
          <w:sz w:val="22"/>
          <w:szCs w:val="22"/>
        </w:rPr>
        <w:t xml:space="preserve">All students should familiarise themselves with these guidelines at: </w:t>
      </w:r>
      <w:hyperlink r:id="rId28">
        <w:r w:rsidRPr="00A916D9">
          <w:rPr>
            <w:rStyle w:val="Hyperlink"/>
            <w:rFonts w:ascii="Spectral" w:hAnsi="Spectral" w:cstheme="minorBidi"/>
            <w:sz w:val="22"/>
            <w:szCs w:val="22"/>
          </w:rPr>
          <w:t>http</w:t>
        </w:r>
        <w:r w:rsidR="687B7C04" w:rsidRPr="00A916D9">
          <w:rPr>
            <w:rStyle w:val="Hyperlink"/>
            <w:rFonts w:ascii="Spectral" w:hAnsi="Spectral" w:cstheme="minorBidi"/>
            <w:sz w:val="22"/>
            <w:szCs w:val="22"/>
          </w:rPr>
          <w:t>s://www.universityofgalway.ie/student-services/policies</w:t>
        </w:r>
        <w:r w:rsidRPr="00A916D9">
          <w:rPr>
            <w:rStyle w:val="Hyperlink"/>
            <w:rFonts w:ascii="Spectral" w:hAnsi="Spectral" w:cstheme="minorBidi"/>
            <w:sz w:val="22"/>
            <w:szCs w:val="22"/>
          </w:rPr>
          <w:t>/</w:t>
        </w:r>
      </w:hyperlink>
    </w:p>
    <w:p w14:paraId="39FE1463" w14:textId="77777777" w:rsidR="002F6ADD" w:rsidRPr="00A916D9" w:rsidRDefault="002F6ADD" w:rsidP="002F6ADD">
      <w:pPr>
        <w:rPr>
          <w:rFonts w:ascii="Spectral" w:hAnsi="Spectral" w:cstheme="minorHAnsi"/>
          <w:sz w:val="22"/>
          <w:szCs w:val="22"/>
        </w:rPr>
      </w:pPr>
    </w:p>
    <w:p w14:paraId="6360E591" w14:textId="77777777" w:rsidR="002F6ADD" w:rsidRPr="00A916D9" w:rsidRDefault="002F6ADD" w:rsidP="002F6ADD">
      <w:pPr>
        <w:rPr>
          <w:rFonts w:ascii="Spectral" w:hAnsi="Spectral" w:cstheme="minorHAnsi"/>
          <w:b/>
          <w:sz w:val="22"/>
          <w:szCs w:val="22"/>
        </w:rPr>
      </w:pPr>
      <w:r w:rsidRPr="00A916D9">
        <w:rPr>
          <w:rFonts w:ascii="Spectral" w:hAnsi="Spectral" w:cstheme="minorHAnsi"/>
          <w:b/>
          <w:color w:val="17365D" w:themeColor="text2" w:themeShade="BF"/>
          <w:sz w:val="22"/>
          <w:szCs w:val="22"/>
        </w:rPr>
        <w:t>Main points from the Student Code of Conduct</w:t>
      </w:r>
      <w:r w:rsidRPr="00A916D9">
        <w:rPr>
          <w:rFonts w:ascii="Spectral" w:hAnsi="Spectral" w:cstheme="minorHAnsi"/>
          <w:b/>
          <w:sz w:val="22"/>
          <w:szCs w:val="22"/>
        </w:rPr>
        <w:t>:</w:t>
      </w:r>
    </w:p>
    <w:p w14:paraId="1753D015" w14:textId="77777777" w:rsidR="002F6ADD" w:rsidRPr="00A916D9" w:rsidRDefault="002F6ADD" w:rsidP="563D1E17">
      <w:pPr>
        <w:pStyle w:val="NormalWeb"/>
        <w:shd w:val="clear" w:color="auto" w:fill="FFFFFF" w:themeFill="background1"/>
        <w:spacing w:before="0" w:beforeAutospacing="0" w:after="0" w:afterAutospacing="0"/>
        <w:rPr>
          <w:rFonts w:ascii="Spectral" w:hAnsi="Spectral" w:cstheme="minorBidi"/>
          <w:sz w:val="22"/>
          <w:szCs w:val="22"/>
        </w:rPr>
      </w:pPr>
      <w:r w:rsidRPr="00A916D9">
        <w:rPr>
          <w:rFonts w:ascii="Spectral" w:hAnsi="Spectral" w:cstheme="minorBidi"/>
          <w:sz w:val="22"/>
          <w:szCs w:val="22"/>
        </w:rPr>
        <w:t xml:space="preserve">Any student who enrols for any course in the University in doing so accepts the objectives of the University and is giving a commitment, as a responsible individual and as a member of the University community, to behave in an appropriate manner. </w:t>
      </w:r>
    </w:p>
    <w:p w14:paraId="75E575C8" w14:textId="043BEF84" w:rsidR="563D1E17" w:rsidRPr="00A916D9" w:rsidRDefault="563D1E17" w:rsidP="563D1E17">
      <w:pPr>
        <w:pStyle w:val="NormalWeb"/>
        <w:shd w:val="clear" w:color="auto" w:fill="FFFFFF" w:themeFill="background1"/>
        <w:spacing w:before="0" w:beforeAutospacing="0" w:after="0" w:afterAutospacing="0"/>
        <w:rPr>
          <w:rFonts w:ascii="Spectral" w:hAnsi="Spectral" w:cstheme="minorBidi"/>
          <w:sz w:val="22"/>
          <w:szCs w:val="22"/>
        </w:rPr>
      </w:pPr>
    </w:p>
    <w:p w14:paraId="05627865" w14:textId="77777777" w:rsidR="002F6ADD" w:rsidRPr="00A916D9" w:rsidRDefault="002F6ADD" w:rsidP="563D1E17">
      <w:pPr>
        <w:pStyle w:val="NormalWeb"/>
        <w:shd w:val="clear" w:color="auto" w:fill="FFFFFF" w:themeFill="background1"/>
        <w:spacing w:before="0" w:beforeAutospacing="0" w:after="0" w:afterAutospacing="0"/>
        <w:rPr>
          <w:rFonts w:ascii="Spectral" w:hAnsi="Spectral" w:cstheme="minorBidi"/>
          <w:sz w:val="22"/>
          <w:szCs w:val="22"/>
        </w:rPr>
      </w:pPr>
      <w:r w:rsidRPr="00A916D9">
        <w:rPr>
          <w:rFonts w:ascii="Spectral" w:hAnsi="Spectral" w:cstheme="minorBidi"/>
          <w:sz w:val="22"/>
          <w:szCs w:val="22"/>
        </w:rPr>
        <w:t xml:space="preserve">The Student Code of Conduct offers guidelines as to the norms of behaviour that accord with the obligations of students, but where more specific requirements are in place, they are available on the University’s web site. It should be noted that Students of the University cannot claim any privileged position in regard to the general law of the land. </w:t>
      </w:r>
    </w:p>
    <w:p w14:paraId="0D5C6F6A" w14:textId="185DDADD" w:rsidR="563D1E17" w:rsidRPr="00A916D9" w:rsidRDefault="563D1E17" w:rsidP="563D1E17">
      <w:pPr>
        <w:pStyle w:val="NormalWeb"/>
        <w:shd w:val="clear" w:color="auto" w:fill="FFFFFF" w:themeFill="background1"/>
        <w:spacing w:before="0" w:beforeAutospacing="0" w:after="0" w:afterAutospacing="0"/>
        <w:rPr>
          <w:rFonts w:ascii="Spectral" w:hAnsi="Spectral" w:cstheme="minorBidi"/>
          <w:sz w:val="22"/>
          <w:szCs w:val="22"/>
        </w:rPr>
      </w:pPr>
    </w:p>
    <w:p w14:paraId="2DB16819" w14:textId="77777777" w:rsidR="002F6ADD" w:rsidRPr="00A12007" w:rsidRDefault="002F6ADD" w:rsidP="00104FCB">
      <w:pPr>
        <w:pStyle w:val="Heading3"/>
        <w:rPr>
          <w:rFonts w:ascii="Spectral" w:hAnsi="Spectral" w:cstheme="minorBidi"/>
          <w:b/>
          <w:bCs/>
          <w:sz w:val="22"/>
          <w:szCs w:val="22"/>
        </w:rPr>
      </w:pPr>
      <w:bookmarkStart w:id="58" w:name="section21"/>
      <w:bookmarkStart w:id="59" w:name="_Toc863478618"/>
      <w:bookmarkStart w:id="60" w:name="_Toc1174689004"/>
      <w:bookmarkStart w:id="61" w:name="_Toc236382772"/>
      <w:r w:rsidRPr="00A12007">
        <w:rPr>
          <w:rFonts w:ascii="Spectral" w:hAnsi="Spectral" w:cstheme="minorBidi"/>
          <w:b/>
          <w:bCs/>
          <w:sz w:val="22"/>
          <w:szCs w:val="22"/>
        </w:rPr>
        <w:t>Rights and obligations of staff, students and others</w:t>
      </w:r>
      <w:bookmarkEnd w:id="58"/>
      <w:bookmarkEnd w:id="59"/>
      <w:bookmarkEnd w:id="60"/>
      <w:bookmarkEnd w:id="61"/>
    </w:p>
    <w:p w14:paraId="0E87169F" w14:textId="77777777" w:rsidR="00104FCB" w:rsidRPr="00104FCB" w:rsidRDefault="00104FCB" w:rsidP="00104FCB"/>
    <w:p w14:paraId="09F363C6" w14:textId="77777777" w:rsidR="002F6ADD" w:rsidRPr="00A916D9" w:rsidRDefault="002F6ADD">
      <w:pPr>
        <w:pStyle w:val="ListParagraph"/>
        <w:numPr>
          <w:ilvl w:val="0"/>
          <w:numId w:val="3"/>
        </w:numPr>
        <w:shd w:val="clear" w:color="auto" w:fill="FFFFFF"/>
        <w:rPr>
          <w:rFonts w:ascii="Spectral" w:hAnsi="Spectral" w:cstheme="minorHAnsi"/>
          <w:sz w:val="22"/>
          <w:szCs w:val="22"/>
        </w:rPr>
      </w:pPr>
      <w:r w:rsidRPr="00A916D9">
        <w:rPr>
          <w:rFonts w:ascii="Spectral" w:hAnsi="Spectral" w:cstheme="minorHAnsi"/>
          <w:sz w:val="22"/>
          <w:szCs w:val="22"/>
        </w:rPr>
        <w:t xml:space="preserve">Every student and staff member has the right to be treated with dignity and respect. </w:t>
      </w:r>
    </w:p>
    <w:p w14:paraId="59474A7E" w14:textId="71E161B1" w:rsidR="002F6ADD" w:rsidRPr="00A916D9" w:rsidRDefault="002F6ADD">
      <w:pPr>
        <w:pStyle w:val="ListParagraph"/>
        <w:numPr>
          <w:ilvl w:val="0"/>
          <w:numId w:val="3"/>
        </w:numPr>
        <w:shd w:val="clear" w:color="auto" w:fill="FFFFFF"/>
        <w:rPr>
          <w:rFonts w:ascii="Spectral" w:hAnsi="Spectral" w:cstheme="minorHAnsi"/>
          <w:sz w:val="22"/>
          <w:szCs w:val="22"/>
        </w:rPr>
      </w:pPr>
      <w:r w:rsidRPr="00A916D9">
        <w:rPr>
          <w:rFonts w:ascii="Spectral" w:hAnsi="Spectral" w:cstheme="minorHAnsi"/>
          <w:sz w:val="22"/>
          <w:szCs w:val="22"/>
        </w:rPr>
        <w:t>Students are expected to acknowledge the authority of the staff of the University, both academic and support staff, in the performance of their duties.</w:t>
      </w:r>
    </w:p>
    <w:p w14:paraId="6E6DB869" w14:textId="77777777" w:rsidR="00912C1F" w:rsidRPr="00A916D9" w:rsidRDefault="00912C1F" w:rsidP="2E62BE66">
      <w:pPr>
        <w:shd w:val="clear" w:color="auto" w:fill="FFFFFF" w:themeFill="background1"/>
        <w:rPr>
          <w:rFonts w:ascii="Spectral" w:hAnsi="Spectral"/>
        </w:rPr>
      </w:pPr>
    </w:p>
    <w:p w14:paraId="1F019A05" w14:textId="77777777" w:rsidR="002F6ADD" w:rsidRPr="00A12007" w:rsidRDefault="002F6ADD" w:rsidP="00104FCB">
      <w:pPr>
        <w:pStyle w:val="Heading3"/>
        <w:rPr>
          <w:rFonts w:ascii="Spectral" w:hAnsi="Spectral" w:cstheme="minorBidi"/>
          <w:b/>
          <w:bCs/>
          <w:sz w:val="22"/>
          <w:szCs w:val="22"/>
        </w:rPr>
      </w:pPr>
      <w:bookmarkStart w:id="62" w:name="section22"/>
      <w:bookmarkStart w:id="63" w:name="_Toc1251931939"/>
      <w:bookmarkStart w:id="64" w:name="_Toc238593027"/>
      <w:bookmarkStart w:id="65" w:name="_Toc236382773"/>
      <w:r w:rsidRPr="00A12007">
        <w:rPr>
          <w:rFonts w:ascii="Spectral" w:hAnsi="Spectral" w:cstheme="minorBidi"/>
          <w:b/>
          <w:bCs/>
          <w:sz w:val="22"/>
          <w:szCs w:val="22"/>
        </w:rPr>
        <w:t>Academic Conduct</w:t>
      </w:r>
      <w:bookmarkEnd w:id="62"/>
      <w:bookmarkEnd w:id="63"/>
      <w:bookmarkEnd w:id="64"/>
      <w:bookmarkEnd w:id="65"/>
      <w:r w:rsidRPr="00A12007">
        <w:rPr>
          <w:rFonts w:ascii="Spectral" w:hAnsi="Spectral" w:cstheme="minorBidi"/>
          <w:b/>
          <w:bCs/>
          <w:sz w:val="22"/>
          <w:szCs w:val="22"/>
        </w:rPr>
        <w:t xml:space="preserve"> </w:t>
      </w:r>
    </w:p>
    <w:p w14:paraId="40E54DEC" w14:textId="77777777" w:rsidR="00104FCB" w:rsidRPr="00104FCB" w:rsidRDefault="00104FCB" w:rsidP="00104FCB"/>
    <w:p w14:paraId="1B7E67EB" w14:textId="77777777" w:rsidR="002F6ADD" w:rsidRPr="00A916D9" w:rsidRDefault="002F6ADD">
      <w:pPr>
        <w:pStyle w:val="ListParagraph"/>
        <w:numPr>
          <w:ilvl w:val="0"/>
          <w:numId w:val="3"/>
        </w:numPr>
        <w:shd w:val="clear" w:color="auto" w:fill="FFFFFF"/>
        <w:rPr>
          <w:rFonts w:ascii="Spectral" w:hAnsi="Spectral" w:cstheme="minorHAnsi"/>
          <w:sz w:val="22"/>
          <w:szCs w:val="22"/>
        </w:rPr>
      </w:pPr>
      <w:r w:rsidRPr="00A916D9">
        <w:rPr>
          <w:rFonts w:ascii="Spectral" w:hAnsi="Spectral" w:cstheme="minorBidi"/>
          <w:sz w:val="22"/>
          <w:szCs w:val="22"/>
        </w:rPr>
        <w:t xml:space="preserve">Every student is expected to approach his/her academic endeavours with honesty and integrity. </w:t>
      </w:r>
    </w:p>
    <w:p w14:paraId="5B655B64" w14:textId="77777777" w:rsidR="002F6ADD" w:rsidRPr="00A916D9" w:rsidRDefault="002F6ADD">
      <w:pPr>
        <w:pStyle w:val="ListParagraph"/>
        <w:numPr>
          <w:ilvl w:val="0"/>
          <w:numId w:val="3"/>
        </w:numPr>
        <w:shd w:val="clear" w:color="auto" w:fill="FFFFFF"/>
        <w:rPr>
          <w:rFonts w:ascii="Spectral" w:hAnsi="Spectral" w:cstheme="minorHAnsi"/>
          <w:sz w:val="22"/>
          <w:szCs w:val="22"/>
        </w:rPr>
      </w:pPr>
      <w:r w:rsidRPr="00A916D9">
        <w:rPr>
          <w:rFonts w:ascii="Spectral" w:hAnsi="Spectral" w:cstheme="minorBidi"/>
          <w:sz w:val="22"/>
          <w:szCs w:val="22"/>
        </w:rPr>
        <w:t>Each student shall comply with his/her academic programme requirements in terms of lectures, practical assignments and assessments and with all University registration, fees, library, use of computer facilities and examination regulations associated therewith.</w:t>
      </w:r>
    </w:p>
    <w:p w14:paraId="5A6FEDEF" w14:textId="77777777" w:rsidR="002F6ADD" w:rsidRPr="005D33DF" w:rsidRDefault="002F6ADD">
      <w:pPr>
        <w:pStyle w:val="ListParagraph"/>
        <w:numPr>
          <w:ilvl w:val="0"/>
          <w:numId w:val="3"/>
        </w:numPr>
        <w:shd w:val="clear" w:color="auto" w:fill="FFFFFF"/>
        <w:rPr>
          <w:rFonts w:ascii="Spectral" w:hAnsi="Spectral" w:cstheme="minorHAnsi"/>
          <w:sz w:val="22"/>
          <w:szCs w:val="22"/>
        </w:rPr>
      </w:pPr>
      <w:r w:rsidRPr="00A916D9">
        <w:rPr>
          <w:rFonts w:ascii="Spectral" w:hAnsi="Spectral" w:cstheme="minorBidi"/>
          <w:sz w:val="22"/>
          <w:szCs w:val="22"/>
        </w:rPr>
        <w:t>No student shall provide false or misleading information to or withhold relevant information from any party regarding his/her academic achievements</w:t>
      </w:r>
    </w:p>
    <w:p w14:paraId="3288EA3D" w14:textId="77777777" w:rsidR="005D33DF" w:rsidRPr="00A916D9" w:rsidRDefault="005D33DF" w:rsidP="005D33DF">
      <w:pPr>
        <w:pStyle w:val="ListParagraph"/>
        <w:shd w:val="clear" w:color="auto" w:fill="FFFFFF"/>
        <w:ind w:left="360"/>
        <w:rPr>
          <w:rFonts w:ascii="Spectral" w:hAnsi="Spectral" w:cstheme="minorHAnsi"/>
          <w:sz w:val="22"/>
          <w:szCs w:val="22"/>
        </w:rPr>
      </w:pPr>
    </w:p>
    <w:p w14:paraId="1307C52A" w14:textId="77777777" w:rsidR="002F6ADD" w:rsidRPr="00A12007" w:rsidRDefault="002F6ADD" w:rsidP="00104FCB">
      <w:pPr>
        <w:pStyle w:val="Heading3"/>
        <w:rPr>
          <w:rFonts w:ascii="Spectral" w:hAnsi="Spectral" w:cstheme="minorBidi"/>
          <w:b/>
          <w:bCs/>
          <w:sz w:val="22"/>
          <w:szCs w:val="22"/>
        </w:rPr>
      </w:pPr>
      <w:bookmarkStart w:id="66" w:name="section23"/>
      <w:bookmarkStart w:id="67" w:name="_Toc2142032303"/>
      <w:bookmarkStart w:id="68" w:name="_Toc2001988720"/>
      <w:bookmarkStart w:id="69" w:name="_Toc236382774"/>
      <w:r w:rsidRPr="00A12007">
        <w:rPr>
          <w:rFonts w:ascii="Spectral" w:hAnsi="Spectral" w:cstheme="minorBidi"/>
          <w:b/>
          <w:bCs/>
          <w:sz w:val="22"/>
          <w:szCs w:val="22"/>
        </w:rPr>
        <w:t>General</w:t>
      </w:r>
      <w:bookmarkEnd w:id="66"/>
      <w:bookmarkEnd w:id="67"/>
      <w:bookmarkEnd w:id="68"/>
      <w:bookmarkEnd w:id="69"/>
    </w:p>
    <w:p w14:paraId="520CE798" w14:textId="77777777" w:rsidR="00104FCB" w:rsidRPr="00104FCB" w:rsidRDefault="00104FCB" w:rsidP="00104FCB"/>
    <w:p w14:paraId="2C239FD8" w14:textId="77777777" w:rsidR="002F6ADD" w:rsidRPr="00A916D9" w:rsidRDefault="002F6ADD">
      <w:pPr>
        <w:pStyle w:val="ListParagraph"/>
        <w:numPr>
          <w:ilvl w:val="0"/>
          <w:numId w:val="3"/>
        </w:numPr>
        <w:shd w:val="clear" w:color="auto" w:fill="FFFFFF"/>
        <w:rPr>
          <w:rFonts w:ascii="Spectral" w:hAnsi="Spectral" w:cstheme="minorHAnsi"/>
          <w:sz w:val="22"/>
          <w:szCs w:val="22"/>
        </w:rPr>
      </w:pPr>
      <w:r w:rsidRPr="00A916D9">
        <w:rPr>
          <w:rFonts w:ascii="Spectral" w:hAnsi="Spectral" w:cstheme="minorBidi"/>
          <w:sz w:val="22"/>
          <w:szCs w:val="22"/>
        </w:rPr>
        <w:t xml:space="preserve">Every student is required to behave in a manner which enables and encourages participation in the educational activities of the University and does not disrupt the functioning of the University. </w:t>
      </w:r>
    </w:p>
    <w:p w14:paraId="6DB7F529" w14:textId="77777777" w:rsidR="002F6ADD" w:rsidRPr="00A916D9" w:rsidRDefault="002F6ADD">
      <w:pPr>
        <w:pStyle w:val="ListParagraph"/>
        <w:numPr>
          <w:ilvl w:val="0"/>
          <w:numId w:val="3"/>
        </w:numPr>
        <w:shd w:val="clear" w:color="auto" w:fill="FFFFFF"/>
        <w:rPr>
          <w:rFonts w:ascii="Spectral" w:hAnsi="Spectral" w:cstheme="minorHAnsi"/>
          <w:sz w:val="22"/>
          <w:szCs w:val="22"/>
        </w:rPr>
      </w:pPr>
      <w:r w:rsidRPr="00A916D9">
        <w:rPr>
          <w:rFonts w:ascii="Spectral" w:hAnsi="Spectral" w:cstheme="minorBidi"/>
          <w:sz w:val="22"/>
          <w:szCs w:val="22"/>
        </w:rPr>
        <w:t xml:space="preserve">The maintenance of the good name of the University is in the interests of all of the University community and, as the standing of the University depends largely on those who represent it, it is the duty of its students </w:t>
      </w:r>
      <w:r w:rsidRPr="00A916D9">
        <w:rPr>
          <w:rFonts w:ascii="Spectral" w:hAnsi="Spectral" w:cstheme="minorBidi"/>
          <w:sz w:val="22"/>
          <w:szCs w:val="22"/>
        </w:rPr>
        <w:lastRenderedPageBreak/>
        <w:t>at all times to behave, both inside and outside of the University, in a way which does not bring discredit to the University.</w:t>
      </w:r>
    </w:p>
    <w:p w14:paraId="454521FA" w14:textId="77777777" w:rsidR="002F6ADD" w:rsidRPr="00A916D9" w:rsidRDefault="002F6ADD">
      <w:pPr>
        <w:pStyle w:val="NormalWeb"/>
        <w:numPr>
          <w:ilvl w:val="0"/>
          <w:numId w:val="4"/>
        </w:numPr>
        <w:shd w:val="clear" w:color="auto" w:fill="FFFFFF"/>
        <w:spacing w:before="0" w:beforeAutospacing="0" w:after="0" w:afterAutospacing="0"/>
        <w:rPr>
          <w:rFonts w:ascii="Spectral" w:hAnsi="Spectral" w:cstheme="minorHAnsi"/>
          <w:sz w:val="22"/>
          <w:szCs w:val="22"/>
        </w:rPr>
      </w:pPr>
      <w:r w:rsidRPr="00A916D9">
        <w:rPr>
          <w:rFonts w:ascii="Spectral" w:hAnsi="Spectral" w:cstheme="minorHAnsi"/>
          <w:sz w:val="22"/>
          <w:szCs w:val="22"/>
        </w:rPr>
        <w:t xml:space="preserve">The observance of the Code, so far as it applies to the individual student, is his/her </w:t>
      </w:r>
      <w:r w:rsidRPr="00A916D9">
        <w:rPr>
          <w:rFonts w:ascii="Spectral" w:hAnsi="Spectral" w:cstheme="minorHAnsi"/>
          <w:b/>
          <w:sz w:val="22"/>
          <w:szCs w:val="22"/>
        </w:rPr>
        <w:t>personal responsibility</w:t>
      </w:r>
      <w:r w:rsidRPr="00A916D9">
        <w:rPr>
          <w:rFonts w:ascii="Spectral" w:hAnsi="Spectral" w:cstheme="minorHAnsi"/>
          <w:sz w:val="22"/>
          <w:szCs w:val="22"/>
        </w:rPr>
        <w:t xml:space="preserve">. </w:t>
      </w:r>
    </w:p>
    <w:p w14:paraId="083545DF" w14:textId="77777777" w:rsidR="002F6ADD" w:rsidRPr="00A916D9" w:rsidRDefault="002F6ADD">
      <w:pPr>
        <w:pStyle w:val="NormalWeb"/>
        <w:numPr>
          <w:ilvl w:val="0"/>
          <w:numId w:val="4"/>
        </w:numPr>
        <w:shd w:val="clear" w:color="auto" w:fill="FFFFFF"/>
        <w:spacing w:before="0" w:beforeAutospacing="0" w:after="0" w:afterAutospacing="0"/>
        <w:rPr>
          <w:rFonts w:ascii="Spectral" w:hAnsi="Spectral" w:cstheme="minorHAnsi"/>
          <w:sz w:val="22"/>
          <w:szCs w:val="22"/>
        </w:rPr>
      </w:pPr>
      <w:r w:rsidRPr="00A916D9">
        <w:rPr>
          <w:rFonts w:ascii="Spectral" w:hAnsi="Spectral" w:cstheme="minorHAnsi"/>
          <w:sz w:val="22"/>
          <w:szCs w:val="22"/>
        </w:rPr>
        <w:t xml:space="preserve">Breach of any of the regulations of the University will be dealt with either under the appropriate approved University procedure or the Disciplinary Procedure. (The Disciplinary Procedure is laid out in Section 6.0 of the Code of Conduct)  </w:t>
      </w:r>
    </w:p>
    <w:p w14:paraId="7EC62B83" w14:textId="77777777" w:rsidR="002F6ADD" w:rsidRPr="00A916D9" w:rsidRDefault="002F6ADD" w:rsidP="002F6ADD">
      <w:pPr>
        <w:pStyle w:val="Heading3"/>
        <w:rPr>
          <w:rFonts w:ascii="Spectral" w:hAnsi="Spectral" w:cstheme="minorHAnsi"/>
          <w:sz w:val="22"/>
          <w:szCs w:val="22"/>
        </w:rPr>
      </w:pPr>
    </w:p>
    <w:p w14:paraId="138046F0" w14:textId="77777777" w:rsidR="002F6ADD" w:rsidRPr="00A916D9" w:rsidRDefault="002F6ADD" w:rsidP="005D33DF">
      <w:pPr>
        <w:pStyle w:val="Heading3"/>
        <w:rPr>
          <w:rFonts w:ascii="Spectral" w:hAnsi="Spectral" w:cstheme="minorBidi"/>
          <w:sz w:val="22"/>
          <w:szCs w:val="22"/>
        </w:rPr>
      </w:pPr>
      <w:bookmarkStart w:id="70" w:name="_Toc718394842"/>
      <w:bookmarkStart w:id="71" w:name="_Toc405768878"/>
      <w:bookmarkStart w:id="72" w:name="_Toc236382775"/>
      <w:r w:rsidRPr="00A916D9">
        <w:rPr>
          <w:rFonts w:ascii="Spectral" w:hAnsi="Spectral" w:cstheme="minorBidi"/>
          <w:b/>
          <w:bCs/>
          <w:sz w:val="22"/>
          <w:szCs w:val="22"/>
        </w:rPr>
        <w:t>Some Examples of Breaches of the Student Code of Conduct</w:t>
      </w:r>
      <w:r w:rsidRPr="00A916D9">
        <w:rPr>
          <w:rFonts w:ascii="Spectral" w:hAnsi="Spectral" w:cstheme="minorBidi"/>
          <w:sz w:val="22"/>
          <w:szCs w:val="22"/>
        </w:rPr>
        <w:t>:</w:t>
      </w:r>
      <w:bookmarkEnd w:id="70"/>
      <w:bookmarkEnd w:id="71"/>
      <w:bookmarkEnd w:id="72"/>
    </w:p>
    <w:p w14:paraId="3B2E32E4" w14:textId="77777777" w:rsidR="002F6ADD" w:rsidRPr="00A916D9" w:rsidRDefault="002F6ADD" w:rsidP="002F6ADD">
      <w:pPr>
        <w:shd w:val="clear" w:color="auto" w:fill="FFFFFF"/>
        <w:overflowPunct/>
        <w:autoSpaceDE/>
        <w:autoSpaceDN/>
        <w:adjustRightInd/>
        <w:ind w:left="360"/>
        <w:textAlignment w:val="auto"/>
        <w:rPr>
          <w:rFonts w:ascii="Spectral" w:hAnsi="Spectral" w:cstheme="minorHAnsi"/>
          <w:sz w:val="22"/>
          <w:szCs w:val="22"/>
        </w:rPr>
      </w:pPr>
    </w:p>
    <w:p w14:paraId="7663162A" w14:textId="77777777" w:rsidR="002F6ADD" w:rsidRPr="00A916D9" w:rsidRDefault="002F6ADD">
      <w:pPr>
        <w:numPr>
          <w:ilvl w:val="0"/>
          <w:numId w:val="2"/>
        </w:numPr>
        <w:shd w:val="clear" w:color="auto" w:fill="FFFFFF"/>
        <w:overflowPunct/>
        <w:autoSpaceDE/>
        <w:autoSpaceDN/>
        <w:adjustRightInd/>
        <w:textAlignment w:val="auto"/>
        <w:rPr>
          <w:rFonts w:ascii="Spectral" w:hAnsi="Spectral" w:cstheme="minorHAnsi"/>
          <w:sz w:val="22"/>
          <w:szCs w:val="22"/>
        </w:rPr>
      </w:pPr>
      <w:r w:rsidRPr="00A916D9">
        <w:rPr>
          <w:rFonts w:ascii="Spectral" w:hAnsi="Spectral" w:cstheme="minorHAnsi"/>
          <w:sz w:val="22"/>
          <w:szCs w:val="22"/>
        </w:rPr>
        <w:t xml:space="preserve">Obstruction of members of the University staff or other students in the performance of their duties. </w:t>
      </w:r>
    </w:p>
    <w:p w14:paraId="52563215" w14:textId="77777777" w:rsidR="002F6ADD" w:rsidRPr="00A916D9" w:rsidRDefault="002F6ADD">
      <w:pPr>
        <w:numPr>
          <w:ilvl w:val="0"/>
          <w:numId w:val="2"/>
        </w:numPr>
        <w:shd w:val="clear" w:color="auto" w:fill="FFFFFF"/>
        <w:overflowPunct/>
        <w:autoSpaceDE/>
        <w:autoSpaceDN/>
        <w:adjustRightInd/>
        <w:textAlignment w:val="auto"/>
        <w:rPr>
          <w:rFonts w:ascii="Spectral" w:hAnsi="Spectral" w:cstheme="minorHAnsi"/>
          <w:sz w:val="22"/>
          <w:szCs w:val="22"/>
        </w:rPr>
      </w:pPr>
      <w:r w:rsidRPr="00A916D9">
        <w:rPr>
          <w:rFonts w:ascii="Spectral" w:hAnsi="Spectral" w:cstheme="minorHAnsi"/>
          <w:sz w:val="22"/>
          <w:szCs w:val="22"/>
        </w:rPr>
        <w:t xml:space="preserve">Any violence or threats of violence or any abuse, either physical or verbal. </w:t>
      </w:r>
    </w:p>
    <w:p w14:paraId="4FCC2DF7" w14:textId="77777777" w:rsidR="002F6ADD" w:rsidRPr="00A916D9" w:rsidRDefault="002F6ADD">
      <w:pPr>
        <w:numPr>
          <w:ilvl w:val="0"/>
          <w:numId w:val="2"/>
        </w:numPr>
        <w:shd w:val="clear" w:color="auto" w:fill="FFFFFF"/>
        <w:overflowPunct/>
        <w:autoSpaceDE/>
        <w:autoSpaceDN/>
        <w:adjustRightInd/>
        <w:textAlignment w:val="auto"/>
        <w:rPr>
          <w:rFonts w:ascii="Spectral" w:hAnsi="Spectral" w:cstheme="minorHAnsi"/>
          <w:sz w:val="22"/>
          <w:szCs w:val="22"/>
        </w:rPr>
      </w:pPr>
      <w:r w:rsidRPr="00A916D9">
        <w:rPr>
          <w:rFonts w:ascii="Spectral" w:hAnsi="Spectral" w:cstheme="minorHAnsi"/>
          <w:sz w:val="22"/>
          <w:szCs w:val="22"/>
        </w:rPr>
        <w:t>Any behaviour that endangers the welfare of the individual or others.</w:t>
      </w:r>
    </w:p>
    <w:p w14:paraId="670C2A81" w14:textId="77777777" w:rsidR="002F6ADD" w:rsidRPr="00A916D9" w:rsidRDefault="002F6ADD">
      <w:pPr>
        <w:numPr>
          <w:ilvl w:val="0"/>
          <w:numId w:val="2"/>
        </w:numPr>
        <w:shd w:val="clear" w:color="auto" w:fill="FFFFFF"/>
        <w:overflowPunct/>
        <w:autoSpaceDE/>
        <w:autoSpaceDN/>
        <w:adjustRightInd/>
        <w:textAlignment w:val="auto"/>
        <w:rPr>
          <w:rFonts w:ascii="Spectral" w:hAnsi="Spectral" w:cstheme="minorHAnsi"/>
          <w:sz w:val="22"/>
          <w:szCs w:val="22"/>
        </w:rPr>
      </w:pPr>
      <w:r w:rsidRPr="00A916D9">
        <w:rPr>
          <w:rFonts w:ascii="Spectral" w:hAnsi="Spectral" w:cstheme="minorHAnsi"/>
          <w:sz w:val="22"/>
          <w:szCs w:val="22"/>
        </w:rPr>
        <w:t>Making derogatory comments or allegations against a member of staff or other student either in person or utilising electronic media such as e-mail or social networking sites.</w:t>
      </w:r>
    </w:p>
    <w:p w14:paraId="58C78588" w14:textId="77777777" w:rsidR="002F6ADD" w:rsidRPr="00A916D9" w:rsidRDefault="002F6ADD">
      <w:pPr>
        <w:numPr>
          <w:ilvl w:val="0"/>
          <w:numId w:val="2"/>
        </w:numPr>
        <w:shd w:val="clear" w:color="auto" w:fill="FFFFFF"/>
        <w:overflowPunct/>
        <w:autoSpaceDE/>
        <w:autoSpaceDN/>
        <w:adjustRightInd/>
        <w:textAlignment w:val="auto"/>
        <w:rPr>
          <w:rFonts w:ascii="Spectral" w:hAnsi="Spectral" w:cstheme="minorHAnsi"/>
          <w:sz w:val="22"/>
          <w:szCs w:val="22"/>
        </w:rPr>
      </w:pPr>
      <w:r w:rsidRPr="00A916D9">
        <w:rPr>
          <w:rFonts w:ascii="Spectral" w:hAnsi="Spectral" w:cstheme="minorHAnsi"/>
          <w:sz w:val="22"/>
          <w:szCs w:val="22"/>
        </w:rPr>
        <w:t>Cheating, plagiarism and circumstances where a student submits the work of another as his/her own or allows another person to undertake an assessment or assignment for him/her.</w:t>
      </w:r>
    </w:p>
    <w:p w14:paraId="795A971B" w14:textId="77777777" w:rsidR="002F6ADD" w:rsidRPr="00A916D9" w:rsidRDefault="002F6ADD">
      <w:pPr>
        <w:numPr>
          <w:ilvl w:val="0"/>
          <w:numId w:val="2"/>
        </w:numPr>
        <w:shd w:val="clear" w:color="auto" w:fill="FFFFFF"/>
        <w:overflowPunct/>
        <w:autoSpaceDE/>
        <w:autoSpaceDN/>
        <w:adjustRightInd/>
        <w:textAlignment w:val="auto"/>
        <w:rPr>
          <w:rFonts w:ascii="Spectral" w:hAnsi="Spectral" w:cstheme="minorHAnsi"/>
          <w:b/>
          <w:sz w:val="22"/>
          <w:szCs w:val="22"/>
        </w:rPr>
      </w:pPr>
      <w:r w:rsidRPr="00A916D9">
        <w:rPr>
          <w:rFonts w:ascii="Spectral" w:hAnsi="Spectral" w:cstheme="minorHAnsi"/>
          <w:sz w:val="22"/>
          <w:szCs w:val="22"/>
        </w:rPr>
        <w:t xml:space="preserve">Failure, without reasonable explanation, to carry out all or any of the following to the satisfaction of the Academic Council: </w:t>
      </w:r>
      <w:r w:rsidRPr="00A916D9">
        <w:rPr>
          <w:rFonts w:ascii="Spectral" w:hAnsi="Spectral" w:cstheme="minorHAnsi"/>
          <w:b/>
          <w:sz w:val="22"/>
          <w:szCs w:val="22"/>
        </w:rPr>
        <w:t>attend lectures</w:t>
      </w:r>
      <w:r w:rsidRPr="00A916D9">
        <w:rPr>
          <w:rFonts w:ascii="Spectral" w:hAnsi="Spectral" w:cstheme="minorHAnsi"/>
          <w:sz w:val="22"/>
          <w:szCs w:val="22"/>
        </w:rPr>
        <w:t xml:space="preserve">; attend prescribed practical classes, or laboratory, drawing-office or clinical sessions; </w:t>
      </w:r>
      <w:r w:rsidRPr="00A916D9">
        <w:rPr>
          <w:rFonts w:ascii="Spectral" w:hAnsi="Spectral" w:cstheme="minorHAnsi"/>
          <w:b/>
          <w:sz w:val="22"/>
          <w:szCs w:val="22"/>
        </w:rPr>
        <w:t>attend tutorial classes</w:t>
      </w:r>
      <w:r w:rsidRPr="00A916D9">
        <w:rPr>
          <w:rFonts w:ascii="Spectral" w:hAnsi="Spectral" w:cstheme="minorHAnsi"/>
          <w:sz w:val="22"/>
          <w:szCs w:val="22"/>
        </w:rPr>
        <w:t xml:space="preserve">; </w:t>
      </w:r>
      <w:r w:rsidRPr="00A916D9">
        <w:rPr>
          <w:rFonts w:ascii="Spectral" w:hAnsi="Spectral" w:cstheme="minorHAnsi"/>
          <w:b/>
          <w:sz w:val="22"/>
          <w:szCs w:val="22"/>
        </w:rPr>
        <w:t>meet requirements laid down for project-work, essay-writing, or any other prescribed course exercise.</w:t>
      </w:r>
    </w:p>
    <w:p w14:paraId="2363EBCF" w14:textId="77777777" w:rsidR="002F6ADD" w:rsidRPr="00A916D9" w:rsidRDefault="002F6ADD">
      <w:pPr>
        <w:numPr>
          <w:ilvl w:val="0"/>
          <w:numId w:val="2"/>
        </w:numPr>
        <w:shd w:val="clear" w:color="auto" w:fill="FFFFFF"/>
        <w:overflowPunct/>
        <w:autoSpaceDE/>
        <w:autoSpaceDN/>
        <w:adjustRightInd/>
        <w:textAlignment w:val="auto"/>
        <w:rPr>
          <w:rFonts w:ascii="Spectral" w:hAnsi="Spectral" w:cstheme="minorHAnsi"/>
          <w:sz w:val="22"/>
          <w:szCs w:val="22"/>
        </w:rPr>
      </w:pPr>
      <w:r w:rsidRPr="00A916D9">
        <w:rPr>
          <w:rFonts w:ascii="Spectral" w:hAnsi="Spectral" w:cstheme="minorHAnsi"/>
          <w:sz w:val="22"/>
          <w:szCs w:val="22"/>
        </w:rPr>
        <w:t xml:space="preserve">Conduct likely to disrupt teaching, examinations, study, research, or administration of the University. </w:t>
      </w:r>
    </w:p>
    <w:p w14:paraId="4B5A278F" w14:textId="77777777" w:rsidR="002F6ADD" w:rsidRPr="00A916D9" w:rsidRDefault="002F6ADD">
      <w:pPr>
        <w:numPr>
          <w:ilvl w:val="0"/>
          <w:numId w:val="2"/>
        </w:numPr>
        <w:shd w:val="clear" w:color="auto" w:fill="FFFFFF"/>
        <w:overflowPunct/>
        <w:autoSpaceDE/>
        <w:autoSpaceDN/>
        <w:adjustRightInd/>
        <w:textAlignment w:val="auto"/>
        <w:rPr>
          <w:rFonts w:ascii="Spectral" w:hAnsi="Spectral" w:cstheme="minorHAnsi"/>
          <w:sz w:val="22"/>
          <w:szCs w:val="22"/>
        </w:rPr>
      </w:pPr>
      <w:r w:rsidRPr="00A916D9">
        <w:rPr>
          <w:rFonts w:ascii="Spectral" w:hAnsi="Spectral" w:cstheme="minorHAnsi"/>
          <w:sz w:val="22"/>
          <w:szCs w:val="22"/>
        </w:rPr>
        <w:t xml:space="preserve">Failure to abide by the regulations governing enrolment on the academic programme, </w:t>
      </w:r>
      <w:r w:rsidRPr="00A916D9">
        <w:rPr>
          <w:rFonts w:ascii="Spectral" w:hAnsi="Spectral" w:cstheme="minorHAnsi"/>
          <w:b/>
          <w:sz w:val="22"/>
          <w:szCs w:val="22"/>
        </w:rPr>
        <w:t>attendance at lectures</w:t>
      </w:r>
      <w:r w:rsidRPr="00A916D9">
        <w:rPr>
          <w:rFonts w:ascii="Spectral" w:hAnsi="Spectral" w:cstheme="minorHAnsi"/>
          <w:sz w:val="22"/>
          <w:szCs w:val="22"/>
        </w:rPr>
        <w:t xml:space="preserve"> and other prescribed exercises and the conduct of examinations.</w:t>
      </w:r>
    </w:p>
    <w:p w14:paraId="4D38FB67" w14:textId="5988BFB7" w:rsidR="00241C67" w:rsidRPr="00A916D9" w:rsidRDefault="002F6ADD">
      <w:pPr>
        <w:numPr>
          <w:ilvl w:val="0"/>
          <w:numId w:val="2"/>
        </w:numPr>
        <w:overflowPunct/>
        <w:autoSpaceDE/>
        <w:autoSpaceDN/>
        <w:adjustRightInd/>
        <w:textAlignment w:val="auto"/>
        <w:rPr>
          <w:rFonts w:ascii="Spectral" w:hAnsi="Spectral" w:cstheme="minorBidi"/>
          <w:sz w:val="22"/>
          <w:szCs w:val="22"/>
        </w:rPr>
      </w:pPr>
      <w:r w:rsidRPr="00A916D9">
        <w:rPr>
          <w:rFonts w:ascii="Spectral" w:hAnsi="Spectral" w:cstheme="minorBidi"/>
          <w:sz w:val="22"/>
          <w:szCs w:val="22"/>
        </w:rPr>
        <w:t>Abuse of alcohol or other substances on the campus, including contravention of the regulations which may be made from time to time relating to the consumption of alcohol or other substances on the campus.</w:t>
      </w:r>
    </w:p>
    <w:p w14:paraId="0044F5DF" w14:textId="21969140" w:rsidR="00241C67" w:rsidRPr="00A916D9" w:rsidRDefault="00241C67" w:rsidP="00241C67">
      <w:pPr>
        <w:overflowPunct/>
        <w:autoSpaceDE/>
        <w:autoSpaceDN/>
        <w:adjustRightInd/>
        <w:textAlignment w:val="auto"/>
        <w:rPr>
          <w:rFonts w:ascii="Spectral" w:hAnsi="Spectral" w:cstheme="minorHAnsi"/>
          <w:color w:val="000000" w:themeColor="text1"/>
          <w:sz w:val="22"/>
          <w:szCs w:val="22"/>
        </w:rPr>
      </w:pPr>
    </w:p>
    <w:p w14:paraId="698BAAB2" w14:textId="0F668139" w:rsidR="00241C67" w:rsidRPr="00A916D9" w:rsidRDefault="2C965959" w:rsidP="59A379E8">
      <w:pPr>
        <w:pStyle w:val="Heading2"/>
        <w:ind w:left="0" w:firstLine="0"/>
        <w:rPr>
          <w:rFonts w:ascii="Spectral" w:hAnsi="Spectral" w:cstheme="minorBidi"/>
        </w:rPr>
      </w:pPr>
      <w:bookmarkStart w:id="73" w:name="_Toc1657269912"/>
      <w:bookmarkStart w:id="74" w:name="_Toc880340453"/>
      <w:bookmarkStart w:id="75" w:name="_Toc236382776"/>
      <w:r w:rsidRPr="00A916D9">
        <w:rPr>
          <w:rFonts w:ascii="Spectral" w:hAnsi="Spectral" w:cstheme="minorBidi"/>
        </w:rPr>
        <w:t>Attendance, Punctuality, Sick Leave</w:t>
      </w:r>
      <w:bookmarkEnd w:id="73"/>
      <w:bookmarkEnd w:id="74"/>
      <w:bookmarkEnd w:id="75"/>
    </w:p>
    <w:p w14:paraId="47A34F0A" w14:textId="5F1BFBD6" w:rsidR="00F33745" w:rsidRPr="00A916D9" w:rsidRDefault="00F33745" w:rsidP="00241C67">
      <w:pPr>
        <w:rPr>
          <w:rFonts w:ascii="Spectral" w:hAnsi="Spectral" w:cstheme="minorHAnsi"/>
        </w:rPr>
      </w:pPr>
    </w:p>
    <w:p w14:paraId="4F992C57" w14:textId="4246D927" w:rsidR="00F33745" w:rsidRPr="00A916D9" w:rsidRDefault="00F33745" w:rsidP="00241C67">
      <w:pPr>
        <w:rPr>
          <w:rFonts w:ascii="Spectral" w:hAnsi="Spectral" w:cstheme="minorHAnsi"/>
        </w:rPr>
      </w:pPr>
      <w:r w:rsidRPr="00A916D9">
        <w:rPr>
          <w:rFonts w:ascii="Spectral" w:hAnsi="Spectral" w:cstheme="minorHAnsi"/>
          <w:b/>
          <w:color w:val="000000" w:themeColor="text1"/>
          <w:sz w:val="22"/>
          <w:szCs w:val="22"/>
        </w:rPr>
        <w:t>Please note that these policies will be supplemented with specific Covid-19 related qualifications as needed.</w:t>
      </w:r>
    </w:p>
    <w:p w14:paraId="62FC4AEB" w14:textId="77777777" w:rsidR="00241C67" w:rsidRPr="00A916D9" w:rsidRDefault="00241C67" w:rsidP="00241C67">
      <w:pPr>
        <w:rPr>
          <w:rFonts w:ascii="Spectral" w:hAnsi="Spectral" w:cstheme="minorHAnsi"/>
          <w:b/>
          <w:color w:val="000000" w:themeColor="text1"/>
          <w:sz w:val="22"/>
          <w:szCs w:val="22"/>
        </w:rPr>
      </w:pPr>
    </w:p>
    <w:p w14:paraId="03D3014D" w14:textId="06E25D5D" w:rsidR="00241C67" w:rsidRPr="00A916D9" w:rsidRDefault="00241C67" w:rsidP="4237A37F">
      <w:pPr>
        <w:jc w:val="both"/>
        <w:rPr>
          <w:rFonts w:ascii="Spectral" w:hAnsi="Spectral" w:cstheme="minorBidi"/>
          <w:color w:val="000000" w:themeColor="text1"/>
          <w:sz w:val="22"/>
          <w:szCs w:val="22"/>
        </w:rPr>
      </w:pPr>
      <w:r w:rsidRPr="00A916D9">
        <w:rPr>
          <w:rFonts w:ascii="Spectral" w:hAnsi="Spectral" w:cstheme="minorBidi"/>
          <w:color w:val="000000" w:themeColor="text1"/>
          <w:sz w:val="22"/>
          <w:szCs w:val="22"/>
        </w:rPr>
        <w:t xml:space="preserve">In any </w:t>
      </w:r>
      <w:r w:rsidR="00DC7C07" w:rsidRPr="00A916D9">
        <w:rPr>
          <w:rFonts w:ascii="Spectral" w:hAnsi="Spectral" w:cstheme="minorBidi"/>
          <w:color w:val="000000" w:themeColor="text1"/>
          <w:sz w:val="22"/>
          <w:szCs w:val="22"/>
        </w:rPr>
        <w:t xml:space="preserve">university </w:t>
      </w:r>
      <w:r w:rsidRPr="00A916D9">
        <w:rPr>
          <w:rFonts w:ascii="Spectral" w:hAnsi="Spectral" w:cstheme="minorBidi"/>
          <w:color w:val="000000" w:themeColor="text1"/>
          <w:sz w:val="22"/>
          <w:szCs w:val="22"/>
        </w:rPr>
        <w:t xml:space="preserve">course, regular and punctual attendance is essential not just to the development of the student but also of the group. For that </w:t>
      </w:r>
      <w:r w:rsidR="28642084" w:rsidRPr="00A916D9">
        <w:rPr>
          <w:rFonts w:ascii="Spectral" w:hAnsi="Spectral" w:cstheme="minorBidi"/>
          <w:color w:val="000000" w:themeColor="text1"/>
          <w:sz w:val="22"/>
          <w:szCs w:val="22"/>
        </w:rPr>
        <w:t>reason,</w:t>
      </w:r>
      <w:r w:rsidRPr="00A916D9">
        <w:rPr>
          <w:rFonts w:ascii="Spectral" w:hAnsi="Spectral" w:cstheme="minorBidi"/>
          <w:color w:val="000000" w:themeColor="text1"/>
          <w:sz w:val="22"/>
          <w:szCs w:val="22"/>
        </w:rPr>
        <w:t xml:space="preserve"> we place strong emphasis on the need for all students to attend all classes. </w:t>
      </w:r>
    </w:p>
    <w:p w14:paraId="50E597FA" w14:textId="77777777" w:rsidR="00241C67" w:rsidRPr="00A916D9" w:rsidRDefault="00241C67" w:rsidP="00241C67">
      <w:pPr>
        <w:jc w:val="both"/>
        <w:rPr>
          <w:rFonts w:ascii="Spectral" w:hAnsi="Spectral" w:cstheme="minorHAnsi"/>
          <w:color w:val="000000" w:themeColor="text1"/>
          <w:sz w:val="22"/>
          <w:szCs w:val="22"/>
        </w:rPr>
      </w:pPr>
    </w:p>
    <w:p w14:paraId="130423B8" w14:textId="77777777" w:rsidR="00241C67" w:rsidRPr="00A916D9" w:rsidRDefault="00241C67" w:rsidP="00241C67">
      <w:pPr>
        <w:jc w:val="both"/>
        <w:rPr>
          <w:rFonts w:ascii="Spectral" w:hAnsi="Spectral" w:cstheme="minorHAnsi"/>
          <w:color w:val="000000" w:themeColor="text1"/>
          <w:sz w:val="22"/>
          <w:szCs w:val="22"/>
        </w:rPr>
      </w:pPr>
      <w:r w:rsidRPr="00A916D9">
        <w:rPr>
          <w:rFonts w:ascii="Spectral" w:hAnsi="Spectral" w:cstheme="minorHAnsi"/>
          <w:color w:val="000000" w:themeColor="text1"/>
          <w:sz w:val="22"/>
          <w:szCs w:val="22"/>
        </w:rPr>
        <w:t xml:space="preserve">Every teacher will complete a record of attendance. Students will sign in to every class. Students who are late must also sign in, marking clearly the time at which they arrived. </w:t>
      </w:r>
    </w:p>
    <w:p w14:paraId="20DB11C7" w14:textId="77777777" w:rsidR="00241C67" w:rsidRPr="00A916D9" w:rsidRDefault="00241C67" w:rsidP="00241C67">
      <w:pPr>
        <w:jc w:val="both"/>
        <w:rPr>
          <w:rFonts w:ascii="Spectral" w:hAnsi="Spectral" w:cstheme="minorHAnsi"/>
          <w:color w:val="000000" w:themeColor="text1"/>
          <w:sz w:val="22"/>
          <w:szCs w:val="22"/>
        </w:rPr>
      </w:pPr>
    </w:p>
    <w:p w14:paraId="0F45C129" w14:textId="78D5E793" w:rsidR="00241C67" w:rsidRPr="00A916D9" w:rsidRDefault="00241C67" w:rsidP="00241C67">
      <w:pPr>
        <w:jc w:val="both"/>
        <w:rPr>
          <w:rFonts w:ascii="Spectral" w:hAnsi="Spectral" w:cstheme="minorHAnsi"/>
          <w:color w:val="000000" w:themeColor="text1"/>
          <w:sz w:val="22"/>
          <w:szCs w:val="22"/>
        </w:rPr>
      </w:pPr>
      <w:r w:rsidRPr="00A916D9">
        <w:rPr>
          <w:rFonts w:ascii="Spectral" w:hAnsi="Spectral" w:cstheme="minorHAnsi"/>
          <w:color w:val="000000" w:themeColor="text1"/>
          <w:sz w:val="22"/>
          <w:szCs w:val="22"/>
        </w:rPr>
        <w:t xml:space="preserve">If students miss a class due </w:t>
      </w:r>
      <w:r w:rsidR="00DC7C07" w:rsidRPr="00A916D9">
        <w:rPr>
          <w:rFonts w:ascii="Spectral" w:hAnsi="Spectral" w:cstheme="minorHAnsi"/>
          <w:color w:val="000000" w:themeColor="text1"/>
          <w:sz w:val="22"/>
          <w:szCs w:val="22"/>
        </w:rPr>
        <w:t xml:space="preserve">to </w:t>
      </w:r>
      <w:r w:rsidRPr="00A916D9">
        <w:rPr>
          <w:rFonts w:ascii="Spectral" w:hAnsi="Spectral" w:cstheme="minorHAnsi"/>
          <w:color w:val="000000" w:themeColor="text1"/>
          <w:sz w:val="22"/>
          <w:szCs w:val="22"/>
        </w:rPr>
        <w:t xml:space="preserve">illness, they must inform the course lecturer in advance by email, and should bring a medical certificate to the next class. This will be kept on file. </w:t>
      </w:r>
    </w:p>
    <w:p w14:paraId="020FE869" w14:textId="77777777" w:rsidR="00241C67" w:rsidRPr="00A916D9" w:rsidRDefault="00241C67" w:rsidP="00241C67">
      <w:pPr>
        <w:jc w:val="both"/>
        <w:rPr>
          <w:rFonts w:ascii="Spectral" w:hAnsi="Spectral" w:cstheme="minorHAnsi"/>
          <w:color w:val="000000" w:themeColor="text1"/>
          <w:sz w:val="22"/>
          <w:szCs w:val="22"/>
        </w:rPr>
      </w:pPr>
    </w:p>
    <w:p w14:paraId="3753C58F" w14:textId="4121DCBA" w:rsidR="00241C67" w:rsidRPr="00A916D9" w:rsidRDefault="00241C67" w:rsidP="00241C67">
      <w:pPr>
        <w:jc w:val="both"/>
        <w:rPr>
          <w:rFonts w:ascii="Spectral" w:hAnsi="Spectral" w:cstheme="minorHAnsi"/>
          <w:color w:val="000000" w:themeColor="text1"/>
          <w:sz w:val="22"/>
          <w:szCs w:val="22"/>
        </w:rPr>
      </w:pPr>
      <w:r w:rsidRPr="00A916D9">
        <w:rPr>
          <w:rFonts w:ascii="Spectral" w:hAnsi="Spectral" w:cstheme="minorHAnsi"/>
          <w:color w:val="000000" w:themeColor="text1"/>
          <w:sz w:val="22"/>
          <w:szCs w:val="22"/>
        </w:rPr>
        <w:t xml:space="preserve">Students who miss in-class assessments (e.g. group presentations or performances) </w:t>
      </w:r>
      <w:r w:rsidRPr="00A916D9">
        <w:rPr>
          <w:rFonts w:ascii="Spectral" w:hAnsi="Spectral" w:cstheme="minorHAnsi"/>
          <w:b/>
          <w:i/>
          <w:color w:val="000000" w:themeColor="text1"/>
          <w:sz w:val="22"/>
          <w:szCs w:val="22"/>
        </w:rPr>
        <w:t>may</w:t>
      </w:r>
      <w:r w:rsidRPr="00A916D9">
        <w:rPr>
          <w:rFonts w:ascii="Spectral" w:hAnsi="Spectral" w:cstheme="minorHAnsi"/>
          <w:color w:val="000000" w:themeColor="text1"/>
          <w:sz w:val="22"/>
          <w:szCs w:val="22"/>
        </w:rPr>
        <w:t xml:space="preserve">, upon presentation of a certificate, be given permission to defer that portion of their assessment until the end of the semester. Normally this will involve students being obliged to sit an additional examination during the exam period. </w:t>
      </w:r>
    </w:p>
    <w:p w14:paraId="23CEC862" w14:textId="77777777" w:rsidR="00241C67" w:rsidRPr="00A916D9" w:rsidRDefault="00241C67" w:rsidP="00241C67">
      <w:pPr>
        <w:pStyle w:val="ListParagraph"/>
        <w:jc w:val="both"/>
        <w:rPr>
          <w:rFonts w:ascii="Spectral" w:hAnsi="Spectral" w:cstheme="minorHAnsi"/>
          <w:color w:val="000000" w:themeColor="text1"/>
          <w:sz w:val="22"/>
          <w:szCs w:val="22"/>
        </w:rPr>
      </w:pPr>
    </w:p>
    <w:p w14:paraId="4EEA2261" w14:textId="77777777" w:rsidR="00241C67" w:rsidRPr="00A916D9" w:rsidRDefault="00241C67" w:rsidP="00241C67">
      <w:pPr>
        <w:jc w:val="both"/>
        <w:rPr>
          <w:rFonts w:ascii="Spectral" w:hAnsi="Spectral" w:cstheme="minorHAnsi"/>
          <w:sz w:val="22"/>
          <w:szCs w:val="22"/>
        </w:rPr>
      </w:pPr>
      <w:r w:rsidRPr="00A916D9">
        <w:rPr>
          <w:rFonts w:ascii="Spectral" w:hAnsi="Spectral" w:cstheme="minorHAnsi"/>
          <w:color w:val="000000" w:themeColor="text1"/>
          <w:sz w:val="22"/>
          <w:szCs w:val="22"/>
        </w:rPr>
        <w:t xml:space="preserve">Students who miss in-class assessments (e.g. group presentations or performances) without a medical certificate will automatically lose the marks for that assessment, and may not make alternative arrangements, </w:t>
      </w:r>
      <w:r w:rsidRPr="00A916D9">
        <w:rPr>
          <w:rFonts w:ascii="Spectral" w:hAnsi="Spectral" w:cstheme="minorHAnsi"/>
          <w:sz w:val="22"/>
          <w:szCs w:val="22"/>
        </w:rPr>
        <w:t xml:space="preserve">except in cases where the student believed that he/she had symptoms indicative of the COVID19 virus. </w:t>
      </w:r>
    </w:p>
    <w:p w14:paraId="0735C7B9" w14:textId="77777777" w:rsidR="00241C67" w:rsidRPr="00A916D9" w:rsidRDefault="00241C67" w:rsidP="00241C67">
      <w:pPr>
        <w:pStyle w:val="ListParagraph"/>
        <w:jc w:val="both"/>
        <w:rPr>
          <w:rFonts w:ascii="Spectral" w:hAnsi="Spectral" w:cstheme="minorHAnsi"/>
          <w:color w:val="000000" w:themeColor="text1"/>
          <w:sz w:val="22"/>
          <w:szCs w:val="22"/>
        </w:rPr>
      </w:pPr>
    </w:p>
    <w:p w14:paraId="353BA793" w14:textId="4B1D9BD1" w:rsidR="00241C67" w:rsidRPr="00A916D9" w:rsidRDefault="00241C67" w:rsidP="00241C67">
      <w:pPr>
        <w:jc w:val="both"/>
        <w:rPr>
          <w:rFonts w:ascii="Spectral" w:hAnsi="Spectral" w:cstheme="minorHAnsi"/>
          <w:color w:val="000000" w:themeColor="text1"/>
          <w:sz w:val="22"/>
          <w:szCs w:val="22"/>
        </w:rPr>
      </w:pPr>
      <w:r w:rsidRPr="00A916D9">
        <w:rPr>
          <w:rFonts w:ascii="Spectral" w:hAnsi="Spectral" w:cstheme="minorHAnsi"/>
          <w:color w:val="000000" w:themeColor="text1"/>
          <w:sz w:val="22"/>
          <w:szCs w:val="22"/>
        </w:rPr>
        <w:t xml:space="preserve">Students who persistently miss class without a reasonable excuse (certified illness, bereavement) will be obliged to meet with the </w:t>
      </w:r>
      <w:r w:rsidR="00F33745" w:rsidRPr="00A916D9">
        <w:rPr>
          <w:rFonts w:ascii="Spectral" w:hAnsi="Spectral" w:cstheme="minorHAnsi"/>
          <w:color w:val="000000" w:themeColor="text1"/>
          <w:sz w:val="22"/>
          <w:szCs w:val="22"/>
        </w:rPr>
        <w:t xml:space="preserve">Performance and Screen Studies </w:t>
      </w:r>
      <w:r w:rsidRPr="00A916D9">
        <w:rPr>
          <w:rFonts w:ascii="Spectral" w:hAnsi="Spectral" w:cstheme="minorHAnsi"/>
          <w:color w:val="000000" w:themeColor="text1"/>
          <w:sz w:val="22"/>
          <w:szCs w:val="22"/>
        </w:rPr>
        <w:t xml:space="preserve">programme committee. </w:t>
      </w:r>
    </w:p>
    <w:p w14:paraId="4C98820D" w14:textId="77777777" w:rsidR="00241C67" w:rsidRPr="00A916D9" w:rsidRDefault="00241C67" w:rsidP="00241C67">
      <w:pPr>
        <w:jc w:val="both"/>
        <w:rPr>
          <w:rFonts w:ascii="Spectral" w:hAnsi="Spectral" w:cstheme="minorHAnsi"/>
          <w:color w:val="000000" w:themeColor="text1"/>
          <w:sz w:val="22"/>
          <w:szCs w:val="22"/>
        </w:rPr>
      </w:pPr>
    </w:p>
    <w:p w14:paraId="11C209C9" w14:textId="77777777" w:rsidR="00241C67" w:rsidRPr="00A916D9" w:rsidRDefault="00241C67" w:rsidP="00241C67">
      <w:pPr>
        <w:jc w:val="both"/>
        <w:rPr>
          <w:rFonts w:ascii="Spectral" w:hAnsi="Spectral" w:cstheme="minorHAnsi"/>
          <w:color w:val="000000" w:themeColor="text1"/>
          <w:sz w:val="22"/>
          <w:szCs w:val="22"/>
        </w:rPr>
      </w:pPr>
      <w:r w:rsidRPr="00A916D9">
        <w:rPr>
          <w:rFonts w:ascii="Spectral" w:hAnsi="Spectral" w:cstheme="minorHAnsi"/>
          <w:color w:val="000000" w:themeColor="text1"/>
          <w:sz w:val="22"/>
          <w:szCs w:val="22"/>
        </w:rPr>
        <w:t xml:space="preserve">Lateness to class is unacceptable under any circumstances. Repeat offenders will be subject to disciplinary action, including the application of a penalty to their final marks. </w:t>
      </w:r>
    </w:p>
    <w:p w14:paraId="7A995521" w14:textId="180CB42B" w:rsidR="00241C67" w:rsidRPr="00A916D9" w:rsidRDefault="00241C67" w:rsidP="2E62BE66">
      <w:pPr>
        <w:jc w:val="both"/>
        <w:rPr>
          <w:rFonts w:ascii="Spectral" w:hAnsi="Spectral" w:cstheme="minorBidi"/>
          <w:color w:val="000000" w:themeColor="text1"/>
          <w:sz w:val="22"/>
          <w:szCs w:val="22"/>
        </w:rPr>
      </w:pPr>
    </w:p>
    <w:p w14:paraId="487A8601" w14:textId="0D049D01" w:rsidR="715E26B2" w:rsidRPr="00A916D9" w:rsidRDefault="00241C67" w:rsidP="00952A67">
      <w:pPr>
        <w:jc w:val="both"/>
        <w:rPr>
          <w:rFonts w:ascii="Spectral" w:hAnsi="Spectral" w:cstheme="minorHAnsi"/>
          <w:color w:val="000000" w:themeColor="text1"/>
          <w:sz w:val="22"/>
          <w:szCs w:val="22"/>
        </w:rPr>
      </w:pPr>
      <w:r w:rsidRPr="00A916D9">
        <w:rPr>
          <w:rFonts w:ascii="Spectral" w:hAnsi="Spectral" w:cstheme="minorHAnsi"/>
          <w:color w:val="000000" w:themeColor="text1"/>
          <w:sz w:val="22"/>
          <w:szCs w:val="22"/>
        </w:rPr>
        <w:lastRenderedPageBreak/>
        <w:t xml:space="preserve">The presentation of a medical certificate does not automatically entitle a student to miss a class or hand in work late. </w:t>
      </w:r>
    </w:p>
    <w:p w14:paraId="2254E08D" w14:textId="2D587E13" w:rsidR="715E26B2" w:rsidRPr="00A916D9" w:rsidRDefault="715E26B2" w:rsidP="715E26B2">
      <w:pPr>
        <w:rPr>
          <w:rFonts w:ascii="Spectral" w:hAnsi="Spectral" w:cstheme="minorBidi"/>
          <w:color w:val="000000" w:themeColor="text1"/>
          <w:sz w:val="22"/>
          <w:szCs w:val="22"/>
        </w:rPr>
      </w:pPr>
    </w:p>
    <w:p w14:paraId="58EE8FBF" w14:textId="77777777" w:rsidR="00241C67" w:rsidRPr="00A916D9" w:rsidRDefault="00241C67" w:rsidP="2E62BE66">
      <w:pPr>
        <w:rPr>
          <w:rFonts w:ascii="Spectral" w:hAnsi="Spectral" w:cstheme="minorBidi"/>
          <w:color w:val="000000" w:themeColor="text1"/>
        </w:rPr>
      </w:pPr>
    </w:p>
    <w:p w14:paraId="392A2AEE" w14:textId="20DA0923" w:rsidR="00241C67" w:rsidRPr="00A916D9" w:rsidRDefault="2C965959" w:rsidP="59A379E8">
      <w:pPr>
        <w:pStyle w:val="Heading2"/>
        <w:ind w:left="0" w:firstLine="0"/>
        <w:rPr>
          <w:rFonts w:ascii="Spectral" w:hAnsi="Spectral" w:cstheme="minorBidi"/>
          <w:sz w:val="32"/>
          <w:szCs w:val="32"/>
        </w:rPr>
      </w:pPr>
      <w:bookmarkStart w:id="76" w:name="_Toc927950690"/>
      <w:bookmarkStart w:id="77" w:name="_Toc780735156"/>
      <w:bookmarkStart w:id="78" w:name="_Toc236382777"/>
      <w:r w:rsidRPr="00A916D9">
        <w:rPr>
          <w:rFonts w:ascii="Spectral" w:hAnsi="Spectral" w:cstheme="minorBidi"/>
          <w:sz w:val="32"/>
          <w:szCs w:val="32"/>
        </w:rPr>
        <w:t>Policy on Extensions, Repeats and Deferrals</w:t>
      </w:r>
      <w:bookmarkEnd w:id="76"/>
      <w:bookmarkEnd w:id="77"/>
      <w:bookmarkEnd w:id="78"/>
    </w:p>
    <w:p w14:paraId="70BB051C" w14:textId="23FB5830" w:rsidR="00241C67" w:rsidRPr="00A916D9" w:rsidRDefault="00241C67" w:rsidP="2E62BE66">
      <w:pPr>
        <w:rPr>
          <w:rFonts w:ascii="Spectral" w:hAnsi="Spectral"/>
        </w:rPr>
      </w:pPr>
    </w:p>
    <w:p w14:paraId="05A301DC" w14:textId="270A702D" w:rsidR="00241C67" w:rsidRPr="00A916D9" w:rsidRDefault="11C47820" w:rsidP="2E62BE66">
      <w:pPr>
        <w:rPr>
          <w:rFonts w:ascii="Spectral" w:eastAsiaTheme="minorEastAsia" w:hAnsi="Spectral" w:cstheme="minorBidi"/>
          <w:sz w:val="22"/>
          <w:szCs w:val="22"/>
        </w:rPr>
      </w:pPr>
      <w:r w:rsidRPr="00A916D9">
        <w:rPr>
          <w:rFonts w:ascii="Spectral" w:eastAsiaTheme="minorEastAsia" w:hAnsi="Spectral" w:cstheme="minorBidi"/>
          <w:sz w:val="22"/>
          <w:szCs w:val="22"/>
        </w:rPr>
        <w:t xml:space="preserve">You should only seek to submit work late in the event of serious extenuating circumstances which is defined by </w:t>
      </w:r>
      <w:hyperlink r:id="rId29">
        <w:r w:rsidRPr="00A916D9">
          <w:rPr>
            <w:rStyle w:val="Hyperlink"/>
            <w:rFonts w:ascii="Spectral" w:eastAsiaTheme="minorEastAsia" w:hAnsi="Spectral" w:cstheme="minorBidi"/>
            <w:sz w:val="22"/>
            <w:szCs w:val="22"/>
          </w:rPr>
          <w:t>university policy</w:t>
        </w:r>
      </w:hyperlink>
      <w:r w:rsidRPr="00A916D9">
        <w:rPr>
          <w:rFonts w:ascii="Spectral" w:eastAsiaTheme="minorEastAsia" w:hAnsi="Spectral" w:cstheme="minorBidi"/>
          <w:sz w:val="22"/>
          <w:szCs w:val="22"/>
        </w:rPr>
        <w:t xml:space="preserve"> as</w:t>
      </w:r>
      <w:r w:rsidR="3B3317DF" w:rsidRPr="00A916D9">
        <w:rPr>
          <w:rFonts w:ascii="Spectral" w:eastAsiaTheme="minorEastAsia" w:hAnsi="Spectral" w:cstheme="minorBidi"/>
          <w:sz w:val="22"/>
          <w:szCs w:val="22"/>
        </w:rPr>
        <w:t xml:space="preserve"> “serious unavoidable, unpredictable and exceptional circumstances outside the control of the student, which may negatively impact the student’s performance in assessment.”</w:t>
      </w:r>
    </w:p>
    <w:p w14:paraId="31E08DC1" w14:textId="608914DA" w:rsidR="00241C67" w:rsidRPr="00A916D9" w:rsidRDefault="00241C67" w:rsidP="2E62BE66">
      <w:pPr>
        <w:rPr>
          <w:rFonts w:ascii="Spectral" w:eastAsiaTheme="minorEastAsia" w:hAnsi="Spectral" w:cstheme="minorBidi"/>
          <w:sz w:val="22"/>
          <w:szCs w:val="22"/>
        </w:rPr>
      </w:pPr>
    </w:p>
    <w:p w14:paraId="56677656" w14:textId="6BC68DD4" w:rsidR="00241C67" w:rsidRPr="00A916D9" w:rsidRDefault="3B3317DF" w:rsidP="2E62BE66">
      <w:pPr>
        <w:rPr>
          <w:rFonts w:ascii="Spectral" w:hAnsi="Spectral"/>
        </w:rPr>
      </w:pPr>
      <w:r w:rsidRPr="00A916D9">
        <w:rPr>
          <w:rFonts w:ascii="Spectral" w:eastAsiaTheme="minorEastAsia" w:hAnsi="Spectral" w:cstheme="minorBidi"/>
          <w:sz w:val="22"/>
          <w:szCs w:val="22"/>
        </w:rPr>
        <w:t xml:space="preserve">A full list of what DOES and DOES not count as extenuating circumstances is available </w:t>
      </w:r>
      <w:hyperlink r:id="rId30">
        <w:r w:rsidRPr="00A916D9">
          <w:rPr>
            <w:rStyle w:val="Hyperlink"/>
            <w:rFonts w:ascii="Spectral" w:eastAsiaTheme="minorEastAsia" w:hAnsi="Spectral" w:cstheme="minorBidi"/>
            <w:sz w:val="22"/>
            <w:szCs w:val="22"/>
          </w:rPr>
          <w:t>here.</w:t>
        </w:r>
      </w:hyperlink>
    </w:p>
    <w:p w14:paraId="3B62DC8C" w14:textId="20FAD02C" w:rsidR="00241C67" w:rsidRPr="00A916D9" w:rsidRDefault="00241C67" w:rsidP="2E62BE66">
      <w:pPr>
        <w:rPr>
          <w:rFonts w:ascii="Spectral" w:eastAsiaTheme="minorEastAsia" w:hAnsi="Spectral" w:cstheme="minorBidi"/>
          <w:sz w:val="22"/>
          <w:szCs w:val="22"/>
        </w:rPr>
      </w:pPr>
    </w:p>
    <w:p w14:paraId="0B213F43" w14:textId="008A31BF" w:rsidR="00241C67" w:rsidRPr="00A916D9" w:rsidRDefault="7822FB59" w:rsidP="2E62BE66">
      <w:pPr>
        <w:rPr>
          <w:rFonts w:ascii="Spectral" w:hAnsi="Spectral" w:cstheme="minorBidi"/>
          <w:color w:val="000000" w:themeColor="text1"/>
          <w:sz w:val="22"/>
          <w:szCs w:val="22"/>
        </w:rPr>
      </w:pPr>
      <w:r w:rsidRPr="00A916D9">
        <w:rPr>
          <w:rFonts w:ascii="Spectral" w:hAnsi="Spectral" w:cstheme="minorBidi"/>
          <w:color w:val="000000" w:themeColor="text1"/>
          <w:sz w:val="22"/>
          <w:szCs w:val="22"/>
        </w:rPr>
        <w:t xml:space="preserve">If you have met the grounds for extenuating circumstances, you will seek either: </w:t>
      </w:r>
    </w:p>
    <w:p w14:paraId="4BA41161" w14:textId="3132121D" w:rsidR="00241C67" w:rsidRPr="00A916D9" w:rsidRDefault="00241C67" w:rsidP="2E62BE66">
      <w:pPr>
        <w:rPr>
          <w:rFonts w:ascii="Spectral" w:hAnsi="Spectral" w:cstheme="minorBidi"/>
          <w:b/>
          <w:bCs/>
          <w:color w:val="000000" w:themeColor="text1"/>
          <w:sz w:val="22"/>
          <w:szCs w:val="22"/>
        </w:rPr>
      </w:pPr>
    </w:p>
    <w:p w14:paraId="51C590AD" w14:textId="717EE380" w:rsidR="00241C67" w:rsidRPr="00A916D9" w:rsidRDefault="7822FB59">
      <w:pPr>
        <w:pStyle w:val="ListParagraph"/>
        <w:numPr>
          <w:ilvl w:val="0"/>
          <w:numId w:val="1"/>
        </w:numPr>
        <w:rPr>
          <w:rFonts w:ascii="Spectral" w:hAnsi="Spectral"/>
          <w:color w:val="000000" w:themeColor="text1"/>
        </w:rPr>
      </w:pPr>
      <w:r w:rsidRPr="00A916D9">
        <w:rPr>
          <w:rFonts w:ascii="Spectral" w:hAnsi="Spectral" w:cstheme="minorBidi"/>
          <w:b/>
          <w:bCs/>
          <w:color w:val="000000" w:themeColor="text1"/>
          <w:sz w:val="22"/>
          <w:szCs w:val="22"/>
        </w:rPr>
        <w:t>An extension:</w:t>
      </w:r>
      <w:r w:rsidRPr="00A916D9">
        <w:rPr>
          <w:rFonts w:ascii="Spectral" w:hAnsi="Spectral" w:cstheme="minorBidi"/>
          <w:color w:val="000000" w:themeColor="text1"/>
          <w:sz w:val="22"/>
          <w:szCs w:val="22"/>
        </w:rPr>
        <w:t xml:space="preserve"> This is when the College of Arts Office and/or Head of Year/Programme allows you to submit work late without penalty following a process of application with documentation (I.e. medical or other certificates).  </w:t>
      </w:r>
    </w:p>
    <w:p w14:paraId="51FA3115" w14:textId="0CAEF5AA" w:rsidR="00241C67" w:rsidRPr="00A916D9" w:rsidRDefault="7822FB59">
      <w:pPr>
        <w:pStyle w:val="ListParagraph"/>
        <w:numPr>
          <w:ilvl w:val="0"/>
          <w:numId w:val="1"/>
        </w:numPr>
        <w:rPr>
          <w:rFonts w:ascii="Spectral" w:hAnsi="Spectral"/>
          <w:color w:val="000000" w:themeColor="text1"/>
        </w:rPr>
      </w:pPr>
      <w:r w:rsidRPr="00A916D9">
        <w:rPr>
          <w:rFonts w:ascii="Spectral" w:hAnsi="Spectral" w:cstheme="minorBidi"/>
          <w:b/>
          <w:bCs/>
          <w:color w:val="000000" w:themeColor="text1"/>
          <w:sz w:val="22"/>
          <w:szCs w:val="22"/>
        </w:rPr>
        <w:t xml:space="preserve">A deferral: </w:t>
      </w:r>
      <w:r w:rsidRPr="00A916D9">
        <w:rPr>
          <w:rFonts w:ascii="Spectral" w:hAnsi="Spectral" w:cstheme="minorBidi"/>
          <w:color w:val="000000" w:themeColor="text1"/>
          <w:sz w:val="22"/>
          <w:szCs w:val="22"/>
        </w:rPr>
        <w:t xml:space="preserve">This is when you get College of Arts Office permission to submit outstanding work following the end of a module without penalty in the autumn exam period. </w:t>
      </w:r>
    </w:p>
    <w:p w14:paraId="146E5094" w14:textId="77777777" w:rsidR="009D4E25" w:rsidRPr="00A916D9" w:rsidRDefault="009D4E25" w:rsidP="009D4E25">
      <w:pPr>
        <w:rPr>
          <w:rFonts w:ascii="Spectral" w:hAnsi="Spectral"/>
          <w:color w:val="000000" w:themeColor="text1"/>
        </w:rPr>
      </w:pPr>
    </w:p>
    <w:p w14:paraId="51DD3B3F" w14:textId="6D0EAD34" w:rsidR="009D4E25" w:rsidRPr="001732FD" w:rsidRDefault="009D4E25" w:rsidP="009D4E25">
      <w:pPr>
        <w:rPr>
          <w:rFonts w:ascii="Spectral" w:hAnsi="Spectral"/>
          <w:color w:val="000000" w:themeColor="text1"/>
          <w:sz w:val="22"/>
          <w:szCs w:val="22"/>
        </w:rPr>
      </w:pPr>
      <w:r w:rsidRPr="001732FD">
        <w:rPr>
          <w:rFonts w:ascii="Spectral" w:hAnsi="Spectral"/>
          <w:color w:val="000000" w:themeColor="text1"/>
          <w:sz w:val="22"/>
          <w:szCs w:val="22"/>
        </w:rPr>
        <w:t xml:space="preserve">If you fail a module, you will have to do: </w:t>
      </w:r>
    </w:p>
    <w:p w14:paraId="0E52DD40" w14:textId="77777777" w:rsidR="009D4E25" w:rsidRPr="00A916D9" w:rsidRDefault="009D4E25" w:rsidP="009D4E25">
      <w:pPr>
        <w:rPr>
          <w:rFonts w:ascii="Spectral" w:hAnsi="Spectral"/>
          <w:color w:val="000000" w:themeColor="text1"/>
        </w:rPr>
      </w:pPr>
    </w:p>
    <w:p w14:paraId="7CD518C1" w14:textId="1E6051B2" w:rsidR="00241C67" w:rsidRPr="00A916D9" w:rsidRDefault="7822FB59">
      <w:pPr>
        <w:pStyle w:val="ListParagraph"/>
        <w:numPr>
          <w:ilvl w:val="0"/>
          <w:numId w:val="1"/>
        </w:numPr>
        <w:rPr>
          <w:rFonts w:ascii="Spectral" w:hAnsi="Spectral" w:cstheme="minorBidi"/>
          <w:color w:val="000000" w:themeColor="text1"/>
          <w:sz w:val="22"/>
          <w:szCs w:val="22"/>
        </w:rPr>
      </w:pPr>
      <w:r w:rsidRPr="00A916D9">
        <w:rPr>
          <w:rFonts w:ascii="Spectral" w:hAnsi="Spectral" w:cstheme="minorBidi"/>
          <w:b/>
          <w:bCs/>
          <w:color w:val="000000" w:themeColor="text1"/>
          <w:sz w:val="22"/>
          <w:szCs w:val="22"/>
        </w:rPr>
        <w:t xml:space="preserve">A repeat: </w:t>
      </w:r>
      <w:r w:rsidRPr="00A916D9">
        <w:rPr>
          <w:rFonts w:ascii="Spectral" w:hAnsi="Spectral" w:cstheme="minorBidi"/>
          <w:color w:val="000000" w:themeColor="text1"/>
          <w:sz w:val="22"/>
          <w:szCs w:val="22"/>
        </w:rPr>
        <w:t>This is when you fail a module and have to complete a repeat assignment or exam in the autumn exam period which constitutes 100% of your total assessment.</w:t>
      </w:r>
      <w:r w:rsidR="1BFCB766" w:rsidRPr="00A916D9">
        <w:rPr>
          <w:rFonts w:ascii="Spectral" w:hAnsi="Spectral" w:cstheme="minorBidi"/>
          <w:color w:val="000000" w:themeColor="text1"/>
          <w:sz w:val="22"/>
          <w:szCs w:val="22"/>
        </w:rPr>
        <w:t xml:space="preserve">  </w:t>
      </w:r>
      <w:r w:rsidR="04BB4C26" w:rsidRPr="00A916D9">
        <w:rPr>
          <w:rFonts w:ascii="Spectral" w:hAnsi="Spectral" w:cstheme="minorBidi"/>
          <w:color w:val="000000" w:themeColor="text1"/>
          <w:sz w:val="22"/>
          <w:szCs w:val="22"/>
        </w:rPr>
        <w:t>Unless you are in first year, your repeat assignment or exam result will be capped at 40%.  However, this capping does not apply to you in first year.  A repeat</w:t>
      </w:r>
      <w:r w:rsidR="1BFCB766" w:rsidRPr="00A916D9">
        <w:rPr>
          <w:rFonts w:ascii="Spectral" w:hAnsi="Spectral" w:cstheme="minorBidi"/>
          <w:color w:val="000000" w:themeColor="text1"/>
          <w:sz w:val="22"/>
          <w:szCs w:val="22"/>
        </w:rPr>
        <w:t xml:space="preserve"> </w:t>
      </w:r>
      <w:r w:rsidR="19A41109" w:rsidRPr="00A916D9">
        <w:rPr>
          <w:rFonts w:ascii="Spectral" w:hAnsi="Spectral" w:cstheme="minorBidi"/>
          <w:color w:val="000000" w:themeColor="text1"/>
          <w:sz w:val="22"/>
          <w:szCs w:val="22"/>
        </w:rPr>
        <w:t xml:space="preserve">also </w:t>
      </w:r>
      <w:r w:rsidR="1BFCB766" w:rsidRPr="00A916D9">
        <w:rPr>
          <w:rFonts w:ascii="Spectral" w:hAnsi="Spectral" w:cstheme="minorBidi"/>
          <w:color w:val="000000" w:themeColor="text1"/>
          <w:sz w:val="22"/>
          <w:szCs w:val="22"/>
        </w:rPr>
        <w:t xml:space="preserve">involves payment of fees for </w:t>
      </w:r>
      <w:r w:rsidR="39957624" w:rsidRPr="00A916D9">
        <w:rPr>
          <w:rFonts w:ascii="Spectral" w:hAnsi="Spectral" w:cstheme="minorBidi"/>
          <w:color w:val="000000" w:themeColor="text1"/>
          <w:sz w:val="22"/>
          <w:szCs w:val="22"/>
        </w:rPr>
        <w:t xml:space="preserve">EACH </w:t>
      </w:r>
      <w:r w:rsidR="1BFCB766" w:rsidRPr="00A916D9">
        <w:rPr>
          <w:rFonts w:ascii="Spectral" w:hAnsi="Spectral" w:cstheme="minorBidi"/>
          <w:color w:val="000000" w:themeColor="text1"/>
          <w:sz w:val="22"/>
          <w:szCs w:val="22"/>
        </w:rPr>
        <w:t xml:space="preserve">module you repeat. </w:t>
      </w:r>
    </w:p>
    <w:p w14:paraId="66146B11" w14:textId="70344479" w:rsidR="00241C67" w:rsidRPr="00A916D9" w:rsidRDefault="7822FB59" w:rsidP="2E62BE66">
      <w:pPr>
        <w:rPr>
          <w:rFonts w:ascii="Spectral" w:hAnsi="Spectral"/>
          <w:color w:val="000000" w:themeColor="text1"/>
        </w:rPr>
      </w:pPr>
      <w:r w:rsidRPr="00A916D9">
        <w:rPr>
          <w:rFonts w:ascii="Spectral" w:hAnsi="Spectral" w:cstheme="minorBidi"/>
          <w:color w:val="000000" w:themeColor="text1"/>
          <w:sz w:val="22"/>
          <w:szCs w:val="22"/>
        </w:rPr>
        <w:t xml:space="preserve">  </w:t>
      </w:r>
    </w:p>
    <w:p w14:paraId="57BCE6A7" w14:textId="0F4CFDC9" w:rsidR="00241C67" w:rsidRPr="00A916D9" w:rsidRDefault="00241C67" w:rsidP="2E62BE66">
      <w:pPr>
        <w:rPr>
          <w:rFonts w:ascii="Spectral" w:eastAsiaTheme="minorEastAsia" w:hAnsi="Spectral" w:cstheme="minorBidi"/>
          <w:sz w:val="22"/>
          <w:szCs w:val="22"/>
        </w:rPr>
      </w:pPr>
    </w:p>
    <w:p w14:paraId="0C8BA885" w14:textId="7EF63EDF" w:rsidR="00241C67" w:rsidRPr="00A916D9" w:rsidRDefault="3B3317DF" w:rsidP="2E62BE66">
      <w:pPr>
        <w:jc w:val="both"/>
        <w:rPr>
          <w:rFonts w:ascii="Spectral" w:hAnsi="Spectral" w:cstheme="minorBidi"/>
          <w:b/>
          <w:bCs/>
          <w:color w:val="365F91" w:themeColor="accent1" w:themeShade="BF"/>
          <w:sz w:val="28"/>
          <w:szCs w:val="28"/>
        </w:rPr>
      </w:pPr>
      <w:r w:rsidRPr="00A916D9">
        <w:rPr>
          <w:rFonts w:ascii="Spectral" w:hAnsi="Spectral" w:cstheme="minorBidi"/>
          <w:b/>
          <w:bCs/>
          <w:color w:val="365F91" w:themeColor="accent1" w:themeShade="BF"/>
          <w:sz w:val="28"/>
          <w:szCs w:val="28"/>
        </w:rPr>
        <w:t xml:space="preserve">Extensions </w:t>
      </w:r>
    </w:p>
    <w:p w14:paraId="0BBC1049" w14:textId="7AEEE4AD" w:rsidR="2E62BE66" w:rsidRPr="00A916D9" w:rsidRDefault="2E62BE66" w:rsidP="2E62BE66">
      <w:pPr>
        <w:jc w:val="both"/>
        <w:rPr>
          <w:rFonts w:ascii="Spectral" w:hAnsi="Spectral" w:cstheme="minorBidi"/>
          <w:color w:val="000000" w:themeColor="text1"/>
          <w:sz w:val="22"/>
          <w:szCs w:val="22"/>
        </w:rPr>
      </w:pPr>
    </w:p>
    <w:p w14:paraId="0E933E53" w14:textId="3B69C1C5" w:rsidR="00241C67" w:rsidRPr="00A916D9" w:rsidRDefault="00241C67" w:rsidP="2E62BE66">
      <w:pPr>
        <w:rPr>
          <w:rFonts w:ascii="Spectral" w:hAnsi="Spectral" w:cstheme="minorBidi"/>
          <w:color w:val="000000" w:themeColor="text1"/>
          <w:sz w:val="22"/>
          <w:szCs w:val="22"/>
        </w:rPr>
      </w:pPr>
      <w:r w:rsidRPr="00A916D9">
        <w:rPr>
          <w:rFonts w:ascii="Spectral" w:hAnsi="Spectral" w:cstheme="minorBidi"/>
          <w:color w:val="000000" w:themeColor="text1"/>
          <w:sz w:val="22"/>
          <w:szCs w:val="22"/>
        </w:rPr>
        <w:t xml:space="preserve">Individual </w:t>
      </w:r>
      <w:r w:rsidR="63D9AB8C" w:rsidRPr="00A916D9">
        <w:rPr>
          <w:rFonts w:ascii="Spectral" w:hAnsi="Spectral" w:cstheme="minorBidi"/>
          <w:color w:val="000000" w:themeColor="text1"/>
          <w:sz w:val="22"/>
          <w:szCs w:val="22"/>
        </w:rPr>
        <w:t>module convenors/</w:t>
      </w:r>
      <w:r w:rsidRPr="00A916D9">
        <w:rPr>
          <w:rFonts w:ascii="Spectral" w:hAnsi="Spectral" w:cstheme="minorBidi"/>
          <w:color w:val="000000" w:themeColor="text1"/>
          <w:sz w:val="22"/>
          <w:szCs w:val="22"/>
        </w:rPr>
        <w:t xml:space="preserve">lecturers cannot give extensions under any circumstances.  </w:t>
      </w:r>
    </w:p>
    <w:p w14:paraId="38E6A95A" w14:textId="43EA9B20" w:rsidR="00241C67" w:rsidRPr="00A916D9" w:rsidRDefault="00241C67" w:rsidP="2E62BE66">
      <w:pPr>
        <w:rPr>
          <w:rFonts w:ascii="Spectral" w:hAnsi="Spectral" w:cstheme="minorBidi"/>
          <w:b/>
          <w:bCs/>
          <w:color w:val="000000" w:themeColor="text1"/>
          <w:sz w:val="22"/>
          <w:szCs w:val="22"/>
        </w:rPr>
      </w:pPr>
    </w:p>
    <w:p w14:paraId="15D30D88" w14:textId="49D40897" w:rsidR="00241C67" w:rsidRPr="00A916D9" w:rsidRDefault="6923CB16" w:rsidP="00241C67">
      <w:pPr>
        <w:rPr>
          <w:rFonts w:ascii="Spectral" w:hAnsi="Spectral"/>
        </w:rPr>
      </w:pPr>
      <w:r w:rsidRPr="00A916D9">
        <w:rPr>
          <w:rFonts w:ascii="Spectral" w:hAnsi="Spectral" w:cstheme="minorBidi"/>
          <w:color w:val="000000" w:themeColor="text1"/>
          <w:sz w:val="22"/>
          <w:szCs w:val="22"/>
        </w:rPr>
        <w:t>For an extension of seven days or less, you must contact your Head of Year/Programme and your individual module convenor/lecturer</w:t>
      </w:r>
      <w:r w:rsidR="0CFD8723" w:rsidRPr="00A916D9">
        <w:rPr>
          <w:rFonts w:ascii="Spectral" w:hAnsi="Spectral" w:cstheme="minorBidi"/>
          <w:color w:val="000000" w:themeColor="text1"/>
          <w:sz w:val="22"/>
          <w:szCs w:val="22"/>
        </w:rPr>
        <w:t xml:space="preserve"> directly together</w:t>
      </w:r>
      <w:r w:rsidRPr="00A916D9">
        <w:rPr>
          <w:rFonts w:ascii="Spectral" w:hAnsi="Spectral" w:cstheme="minorBidi"/>
          <w:color w:val="000000" w:themeColor="text1"/>
          <w:sz w:val="22"/>
          <w:szCs w:val="22"/>
        </w:rPr>
        <w:t>.  The Head of Year/Programme makes the determination whether or not you meet the Extenuating Circumstances policy based on the docum</w:t>
      </w:r>
      <w:r w:rsidR="12DFEB65" w:rsidRPr="00A916D9">
        <w:rPr>
          <w:rFonts w:ascii="Spectral" w:hAnsi="Spectral" w:cstheme="minorBidi"/>
          <w:color w:val="000000" w:themeColor="text1"/>
          <w:sz w:val="22"/>
          <w:szCs w:val="22"/>
        </w:rPr>
        <w:t xml:space="preserve">entation you provide as outlined </w:t>
      </w:r>
      <w:hyperlink r:id="rId31">
        <w:r w:rsidR="12DFEB65" w:rsidRPr="00A916D9">
          <w:rPr>
            <w:rStyle w:val="Hyperlink"/>
            <w:rFonts w:ascii="Spectral" w:hAnsi="Spectral" w:cstheme="minorBidi"/>
            <w:sz w:val="22"/>
            <w:szCs w:val="22"/>
          </w:rPr>
          <w:t>in that policy.</w:t>
        </w:r>
      </w:hyperlink>
    </w:p>
    <w:p w14:paraId="46E4BFF6" w14:textId="1C70CEAF" w:rsidR="00241C67" w:rsidRPr="00A916D9" w:rsidRDefault="00241C67" w:rsidP="2E62BE66">
      <w:pPr>
        <w:rPr>
          <w:rFonts w:ascii="Spectral" w:hAnsi="Spectral" w:cstheme="minorBidi"/>
          <w:sz w:val="22"/>
          <w:szCs w:val="22"/>
        </w:rPr>
      </w:pPr>
    </w:p>
    <w:p w14:paraId="257E97AB" w14:textId="4ABCBDAF" w:rsidR="00241C67" w:rsidRPr="00A916D9" w:rsidRDefault="54B0FF3B" w:rsidP="2E62BE66">
      <w:pPr>
        <w:rPr>
          <w:rFonts w:ascii="Spectral" w:hAnsi="Spectral" w:cstheme="minorBidi"/>
          <w:color w:val="000000" w:themeColor="text1"/>
          <w:sz w:val="22"/>
          <w:szCs w:val="22"/>
        </w:rPr>
      </w:pPr>
      <w:r w:rsidRPr="00A916D9">
        <w:rPr>
          <w:rFonts w:ascii="Spectral" w:hAnsi="Spectral" w:cstheme="minorBidi"/>
          <w:color w:val="000000" w:themeColor="text1"/>
          <w:sz w:val="22"/>
          <w:szCs w:val="22"/>
        </w:rPr>
        <w:t xml:space="preserve">You should include with this letter your copies of either a medical certificate or a letter from a student counsellor, or other relevant documentation. </w:t>
      </w:r>
    </w:p>
    <w:p w14:paraId="1242B45E" w14:textId="22B6E65A" w:rsidR="00241C67" w:rsidRPr="00A916D9" w:rsidRDefault="00241C67" w:rsidP="2E62BE66">
      <w:pPr>
        <w:rPr>
          <w:rFonts w:ascii="Spectral" w:hAnsi="Spectral" w:cstheme="minorBidi"/>
          <w:color w:val="000000" w:themeColor="text1"/>
          <w:sz w:val="22"/>
          <w:szCs w:val="22"/>
        </w:rPr>
      </w:pPr>
    </w:p>
    <w:p w14:paraId="2A1D24AD" w14:textId="77777777" w:rsidR="00241C67" w:rsidRPr="00A916D9" w:rsidRDefault="54B0FF3B" w:rsidP="2E62BE66">
      <w:pPr>
        <w:rPr>
          <w:rFonts w:ascii="Spectral" w:hAnsi="Spectral" w:cstheme="minorBidi"/>
          <w:color w:val="000000" w:themeColor="text1"/>
          <w:sz w:val="22"/>
          <w:szCs w:val="22"/>
        </w:rPr>
      </w:pPr>
      <w:r w:rsidRPr="00A916D9">
        <w:rPr>
          <w:rFonts w:ascii="Spectral" w:hAnsi="Spectral" w:cstheme="minorBidi"/>
          <w:color w:val="000000" w:themeColor="text1"/>
          <w:sz w:val="22"/>
          <w:szCs w:val="22"/>
        </w:rPr>
        <w:t xml:space="preserve">If you don’t have an explanation for your lateness, we will just apply the penalty automatically. </w:t>
      </w:r>
    </w:p>
    <w:p w14:paraId="75DF24D8" w14:textId="77777777" w:rsidR="00241C67" w:rsidRPr="00A916D9" w:rsidRDefault="00241C67" w:rsidP="2E62BE66">
      <w:pPr>
        <w:rPr>
          <w:rFonts w:ascii="Spectral" w:hAnsi="Spectral" w:cstheme="minorBidi"/>
          <w:color w:val="000000" w:themeColor="text1"/>
          <w:sz w:val="22"/>
          <w:szCs w:val="22"/>
        </w:rPr>
      </w:pPr>
    </w:p>
    <w:p w14:paraId="49607E2D" w14:textId="5051285F" w:rsidR="00241C67" w:rsidRPr="00A916D9" w:rsidRDefault="54B0FF3B" w:rsidP="0EBFA992">
      <w:pPr>
        <w:rPr>
          <w:rFonts w:ascii="Spectral" w:hAnsi="Spectral" w:cstheme="minorBidi"/>
          <w:color w:val="000000" w:themeColor="text1"/>
          <w:sz w:val="22"/>
          <w:szCs w:val="22"/>
        </w:rPr>
      </w:pPr>
      <w:r w:rsidRPr="0EBFA992">
        <w:rPr>
          <w:rFonts w:asciiTheme="minorHAnsi" w:eastAsiaTheme="minorEastAsia" w:hAnsiTheme="minorHAnsi" w:cstheme="minorBidi"/>
          <w:color w:val="000000" w:themeColor="text1"/>
          <w:sz w:val="22"/>
          <w:szCs w:val="22"/>
        </w:rPr>
        <w:t>Valid reasons for lateness include illness or bereavement. Avoidable problems such as malfunctioning computers, car trouble, books being unavailable at short notice, poor time management including participation in extracurricular or professional creative industries activities including festivals, film shoots, etc. are not valid reasons for lateness.</w:t>
      </w:r>
    </w:p>
    <w:p w14:paraId="0EED7A29" w14:textId="2E6D0C82" w:rsidR="00241C67" w:rsidRPr="00A916D9" w:rsidRDefault="00241C67" w:rsidP="2E62BE66">
      <w:pPr>
        <w:rPr>
          <w:rFonts w:ascii="Spectral" w:hAnsi="Spectral" w:cstheme="minorBidi"/>
          <w:color w:val="000000" w:themeColor="text1"/>
          <w:sz w:val="22"/>
          <w:szCs w:val="22"/>
        </w:rPr>
      </w:pPr>
    </w:p>
    <w:p w14:paraId="1B07DD82" w14:textId="600673F6" w:rsidR="00241C67" w:rsidRPr="00A916D9" w:rsidRDefault="453BD5F0" w:rsidP="2E62BE66">
      <w:pPr>
        <w:rPr>
          <w:rFonts w:ascii="Spectral" w:hAnsi="Spectral" w:cstheme="minorBidi"/>
          <w:color w:val="000000" w:themeColor="text1"/>
          <w:sz w:val="22"/>
          <w:szCs w:val="22"/>
        </w:rPr>
      </w:pPr>
      <w:r w:rsidRPr="00A916D9">
        <w:rPr>
          <w:rFonts w:ascii="Spectral" w:hAnsi="Spectral" w:cstheme="minorBidi"/>
          <w:color w:val="000000" w:themeColor="text1"/>
          <w:sz w:val="22"/>
          <w:szCs w:val="22"/>
        </w:rPr>
        <w:t xml:space="preserve">If you need to seek an extension of more than seven days, you will need to notify your Head of Year/Programme and individual module convenor/lecturer and then fill out and submit </w:t>
      </w:r>
      <w:hyperlink r:id="rId32">
        <w:r w:rsidRPr="00A916D9">
          <w:rPr>
            <w:rStyle w:val="Hyperlink"/>
            <w:rFonts w:ascii="Spectral" w:hAnsi="Spectral" w:cstheme="minorBidi"/>
            <w:sz w:val="22"/>
            <w:szCs w:val="22"/>
          </w:rPr>
          <w:t>this form</w:t>
        </w:r>
      </w:hyperlink>
      <w:r w:rsidRPr="00A916D9">
        <w:rPr>
          <w:rFonts w:ascii="Spectral" w:hAnsi="Spectral" w:cstheme="minorBidi"/>
          <w:color w:val="000000" w:themeColor="text1"/>
          <w:sz w:val="22"/>
          <w:szCs w:val="22"/>
        </w:rPr>
        <w:t xml:space="preserve"> to the College of Arts Office. </w:t>
      </w:r>
      <w:r w:rsidR="12DFEB65" w:rsidRPr="00A916D9">
        <w:rPr>
          <w:rFonts w:ascii="Spectral" w:hAnsi="Spectral" w:cstheme="minorBidi"/>
          <w:color w:val="000000" w:themeColor="text1"/>
          <w:sz w:val="22"/>
          <w:szCs w:val="22"/>
        </w:rPr>
        <w:t xml:space="preserve"> </w:t>
      </w:r>
    </w:p>
    <w:p w14:paraId="60E46ACF" w14:textId="1BA2B6A7" w:rsidR="2E62BE66" w:rsidRPr="00A916D9" w:rsidRDefault="2E62BE66" w:rsidP="2E62BE66">
      <w:pPr>
        <w:rPr>
          <w:rFonts w:ascii="Spectral" w:hAnsi="Spectral" w:cstheme="minorBidi"/>
          <w:b/>
          <w:bCs/>
          <w:color w:val="000000" w:themeColor="text1"/>
          <w:sz w:val="22"/>
          <w:szCs w:val="22"/>
        </w:rPr>
      </w:pPr>
    </w:p>
    <w:p w14:paraId="7A6EA736" w14:textId="1E5AC46C" w:rsidR="00241C67" w:rsidRPr="00A916D9" w:rsidRDefault="00241C67" w:rsidP="2E62BE66">
      <w:pPr>
        <w:jc w:val="both"/>
        <w:rPr>
          <w:rFonts w:ascii="Spectral" w:hAnsi="Spectral" w:cstheme="minorBidi"/>
          <w:color w:val="000000" w:themeColor="text1"/>
          <w:sz w:val="22"/>
          <w:szCs w:val="22"/>
        </w:rPr>
      </w:pPr>
      <w:r w:rsidRPr="00A916D9">
        <w:rPr>
          <w:rFonts w:ascii="Spectral" w:hAnsi="Spectral" w:cstheme="minorBidi"/>
          <w:color w:val="000000" w:themeColor="text1"/>
          <w:sz w:val="22"/>
          <w:szCs w:val="22"/>
        </w:rPr>
        <w:t>Students who are ill or in distress can be assured that their work will be accepted late, provided that they provide appropriate documentation</w:t>
      </w:r>
      <w:r w:rsidR="641559AC" w:rsidRPr="00A916D9">
        <w:rPr>
          <w:rFonts w:ascii="Spectral" w:hAnsi="Spectral" w:cstheme="minorBidi"/>
          <w:color w:val="000000" w:themeColor="text1"/>
          <w:sz w:val="22"/>
          <w:szCs w:val="22"/>
        </w:rPr>
        <w:t xml:space="preserve"> to the College Office and/or Head of Year/Programme</w:t>
      </w:r>
      <w:r w:rsidRPr="00A916D9">
        <w:rPr>
          <w:rFonts w:ascii="Spectral" w:hAnsi="Spectral" w:cstheme="minorBidi"/>
          <w:color w:val="000000" w:themeColor="text1"/>
          <w:sz w:val="22"/>
          <w:szCs w:val="22"/>
        </w:rPr>
        <w:t xml:space="preserve">. </w:t>
      </w:r>
    </w:p>
    <w:p w14:paraId="5F43CE22" w14:textId="49964854" w:rsidR="00241C67" w:rsidRPr="00A916D9" w:rsidRDefault="00241C67" w:rsidP="2E62BE66">
      <w:pPr>
        <w:jc w:val="both"/>
        <w:rPr>
          <w:rFonts w:ascii="Spectral" w:hAnsi="Spectral" w:cstheme="minorBidi"/>
          <w:color w:val="000000" w:themeColor="text1"/>
          <w:sz w:val="22"/>
          <w:szCs w:val="22"/>
        </w:rPr>
      </w:pPr>
    </w:p>
    <w:p w14:paraId="667B9273" w14:textId="51D4FDC5" w:rsidR="00241C67" w:rsidRPr="00A916D9" w:rsidRDefault="00241C67" w:rsidP="2E62BE66">
      <w:pPr>
        <w:jc w:val="both"/>
        <w:rPr>
          <w:rFonts w:ascii="Spectral" w:hAnsi="Spectral" w:cstheme="minorBidi"/>
          <w:color w:val="000000" w:themeColor="text1"/>
          <w:sz w:val="22"/>
          <w:szCs w:val="22"/>
        </w:rPr>
      </w:pPr>
      <w:r w:rsidRPr="4278D10C">
        <w:rPr>
          <w:rFonts w:ascii="Spectral" w:hAnsi="Spectral" w:cstheme="minorBidi"/>
          <w:color w:val="000000" w:themeColor="text1"/>
          <w:sz w:val="22"/>
          <w:szCs w:val="22"/>
        </w:rPr>
        <w:t xml:space="preserve">Students should NOT seek extensions in advance but instead endeavour to submit their assignment on time regardless of circumstances. You will then follow the steps below if you miss the submission deadline. </w:t>
      </w:r>
    </w:p>
    <w:p w14:paraId="1C2CC8DC" w14:textId="68025378" w:rsidR="4278D10C" w:rsidRDefault="4278D10C" w:rsidP="4278D10C">
      <w:pPr>
        <w:rPr>
          <w:rFonts w:ascii="Spectral" w:hAnsi="Spectral" w:cstheme="minorBidi"/>
          <w:b/>
          <w:bCs/>
          <w:color w:val="365F91" w:themeColor="accent1" w:themeShade="BF"/>
          <w:sz w:val="22"/>
          <w:szCs w:val="22"/>
          <w:lang w:val="en-IE"/>
        </w:rPr>
      </w:pPr>
    </w:p>
    <w:p w14:paraId="28CF5D52" w14:textId="77777777" w:rsidR="003B46D5" w:rsidRPr="003B46D5" w:rsidRDefault="003B46D5" w:rsidP="003B46D5">
      <w:pPr>
        <w:rPr>
          <w:rFonts w:ascii="Spectral" w:hAnsi="Spectral" w:cstheme="minorBidi"/>
          <w:color w:val="365F91" w:themeColor="accent1" w:themeShade="BF"/>
          <w:sz w:val="22"/>
          <w:szCs w:val="22"/>
          <w:lang w:val="en-IE"/>
        </w:rPr>
      </w:pPr>
      <w:r w:rsidRPr="003B46D5">
        <w:rPr>
          <w:rFonts w:ascii="Spectral" w:hAnsi="Spectral" w:cstheme="minorBidi"/>
          <w:b/>
          <w:bCs/>
          <w:color w:val="365F91" w:themeColor="accent1" w:themeShade="BF"/>
          <w:sz w:val="22"/>
          <w:szCs w:val="22"/>
          <w:lang w:val="en-IE"/>
        </w:rPr>
        <w:lastRenderedPageBreak/>
        <w:t>Extensions in the case of documented accommodation(s)</w:t>
      </w:r>
    </w:p>
    <w:p w14:paraId="363BEC1B" w14:textId="77777777" w:rsidR="003B46D5" w:rsidRPr="003B46D5" w:rsidRDefault="003B46D5" w:rsidP="003B46D5">
      <w:pPr>
        <w:rPr>
          <w:rFonts w:ascii="Spectral" w:hAnsi="Spectral" w:cstheme="minorBidi"/>
          <w:color w:val="000000" w:themeColor="text1"/>
          <w:sz w:val="22"/>
          <w:szCs w:val="22"/>
          <w:lang w:val="en-IE"/>
        </w:rPr>
      </w:pPr>
      <w:r w:rsidRPr="003B46D5">
        <w:rPr>
          <w:rFonts w:ascii="Spectral" w:hAnsi="Spectral" w:cstheme="minorBidi"/>
          <w:color w:val="000000" w:themeColor="text1"/>
          <w:sz w:val="22"/>
          <w:szCs w:val="22"/>
          <w:lang w:val="en-IE"/>
        </w:rPr>
        <w:t> </w:t>
      </w:r>
    </w:p>
    <w:p w14:paraId="33DD8F11" w14:textId="77777777" w:rsidR="003B46D5" w:rsidRPr="003B46D5" w:rsidRDefault="003B46D5" w:rsidP="003B46D5">
      <w:pPr>
        <w:rPr>
          <w:rFonts w:ascii="Spectral" w:hAnsi="Spectral" w:cstheme="minorBidi"/>
          <w:color w:val="000000" w:themeColor="text1"/>
          <w:sz w:val="22"/>
          <w:szCs w:val="22"/>
          <w:lang w:val="en-IE"/>
        </w:rPr>
      </w:pPr>
      <w:r w:rsidRPr="003B46D5">
        <w:rPr>
          <w:rFonts w:ascii="Spectral" w:hAnsi="Spectral" w:cstheme="minorBidi"/>
          <w:color w:val="000000" w:themeColor="text1"/>
          <w:sz w:val="22"/>
          <w:szCs w:val="22"/>
          <w:lang w:val="en-IE"/>
        </w:rPr>
        <w:t>If you have an accommodation related to leniency with deadlines in a Disability Support Services LENS report, we have set the baseline for additional time for written assignments as up to three days.  If you need three days or less of additional time, you do NOT need to contact your module convenor and no penalties will be applied.   </w:t>
      </w:r>
    </w:p>
    <w:p w14:paraId="55C64F0C" w14:textId="77777777" w:rsidR="003B46D5" w:rsidRPr="003B46D5" w:rsidRDefault="003B46D5" w:rsidP="003B46D5">
      <w:pPr>
        <w:rPr>
          <w:rFonts w:ascii="Spectral" w:hAnsi="Spectral" w:cstheme="minorBidi"/>
          <w:color w:val="000000" w:themeColor="text1"/>
          <w:sz w:val="22"/>
          <w:szCs w:val="22"/>
          <w:lang w:val="en-IE"/>
        </w:rPr>
      </w:pPr>
    </w:p>
    <w:p w14:paraId="33D37154" w14:textId="77777777" w:rsidR="003B46D5" w:rsidRPr="003B46D5" w:rsidRDefault="003B46D5" w:rsidP="003B46D5">
      <w:pPr>
        <w:rPr>
          <w:rFonts w:ascii="Spectral" w:hAnsi="Spectral" w:cstheme="minorBidi"/>
          <w:color w:val="000000" w:themeColor="text1"/>
          <w:sz w:val="22"/>
          <w:szCs w:val="22"/>
          <w:lang w:val="en-IE"/>
        </w:rPr>
      </w:pPr>
      <w:r w:rsidRPr="003B46D5">
        <w:rPr>
          <w:rFonts w:ascii="Spectral" w:hAnsi="Spectral" w:cstheme="minorBidi"/>
          <w:color w:val="000000" w:themeColor="text1"/>
          <w:sz w:val="22"/>
          <w:szCs w:val="22"/>
          <w:lang w:val="en-IE"/>
        </w:rPr>
        <w:t>However, if your written work WILL be more than three days later than the overall module deadline (counting weekends and holidays), you need to contact your module convenor AND Head of Year/Programme to discuss and agree the date your work will be submitted.</w:t>
      </w:r>
    </w:p>
    <w:p w14:paraId="51AF618E" w14:textId="77777777" w:rsidR="003B46D5" w:rsidRPr="003B46D5" w:rsidRDefault="003B46D5" w:rsidP="003B46D5">
      <w:pPr>
        <w:rPr>
          <w:rFonts w:ascii="Spectral" w:hAnsi="Spectral" w:cstheme="minorBidi"/>
          <w:color w:val="000000" w:themeColor="text1"/>
          <w:sz w:val="22"/>
          <w:szCs w:val="22"/>
          <w:lang w:val="en-IE"/>
        </w:rPr>
      </w:pPr>
    </w:p>
    <w:p w14:paraId="503E6DB6" w14:textId="77777777" w:rsidR="003B46D5" w:rsidRPr="003B46D5" w:rsidRDefault="003B46D5" w:rsidP="003B46D5">
      <w:pPr>
        <w:rPr>
          <w:rFonts w:ascii="Spectral" w:hAnsi="Spectral" w:cstheme="minorBidi"/>
          <w:color w:val="000000" w:themeColor="text1"/>
          <w:sz w:val="22"/>
          <w:szCs w:val="22"/>
          <w:lang w:val="en-IE"/>
        </w:rPr>
      </w:pPr>
      <w:r w:rsidRPr="003B46D5">
        <w:rPr>
          <w:rFonts w:ascii="Spectral" w:hAnsi="Spectral" w:cstheme="minorBidi"/>
          <w:color w:val="000000" w:themeColor="text1"/>
          <w:sz w:val="22"/>
          <w:szCs w:val="22"/>
          <w:lang w:val="en-IE"/>
        </w:rPr>
        <w:t>Further extensions beyond three days can ONLY be granted in these circumstances in relationship to the reasons for which the LENS report was originally obtained, not to cover other extenuating circumstances (such as temporary illness or a death in the family). </w:t>
      </w:r>
    </w:p>
    <w:p w14:paraId="0603B2E4" w14:textId="77777777" w:rsidR="003B46D5" w:rsidRPr="003B46D5" w:rsidRDefault="003B46D5" w:rsidP="003B46D5">
      <w:pPr>
        <w:rPr>
          <w:rFonts w:ascii="Spectral" w:hAnsi="Spectral" w:cstheme="minorBidi"/>
          <w:color w:val="000000" w:themeColor="text1"/>
          <w:sz w:val="22"/>
          <w:szCs w:val="22"/>
          <w:lang w:val="en-IE"/>
        </w:rPr>
      </w:pPr>
    </w:p>
    <w:p w14:paraId="56F28B26" w14:textId="77777777" w:rsidR="003B46D5" w:rsidRPr="003B46D5" w:rsidRDefault="003B46D5" w:rsidP="003B46D5">
      <w:pPr>
        <w:rPr>
          <w:rFonts w:ascii="Spectral" w:hAnsi="Spectral" w:cstheme="minorBidi"/>
          <w:color w:val="000000" w:themeColor="text1"/>
          <w:sz w:val="22"/>
          <w:szCs w:val="22"/>
          <w:lang w:val="en-IE"/>
        </w:rPr>
      </w:pPr>
      <w:r w:rsidRPr="003B46D5">
        <w:rPr>
          <w:rFonts w:ascii="Spectral" w:hAnsi="Spectral" w:cstheme="minorBidi"/>
          <w:color w:val="000000" w:themeColor="text1"/>
          <w:sz w:val="22"/>
          <w:szCs w:val="22"/>
          <w:lang w:val="en-IE"/>
        </w:rPr>
        <w:t>If you have an accommodation that impacts on supports needed for group work and/or performance presentation conditions, please liaise with your Head of Programme and Disability Services advisor regarding suggested measures to be implemented on a yearly/semester basis If needed (</w:t>
      </w:r>
      <w:r w:rsidRPr="003B46D5">
        <w:rPr>
          <w:rFonts w:ascii="Spectral" w:hAnsi="Spectral" w:cstheme="minorBidi"/>
          <w:i/>
          <w:iCs/>
          <w:color w:val="000000" w:themeColor="text1"/>
          <w:sz w:val="22"/>
          <w:szCs w:val="22"/>
          <w:lang w:val="en-IE"/>
        </w:rPr>
        <w:t>ex</w:t>
      </w:r>
      <w:r w:rsidRPr="003B46D5">
        <w:rPr>
          <w:rFonts w:ascii="Spectral" w:hAnsi="Spectral" w:cstheme="minorBidi"/>
          <w:color w:val="000000" w:themeColor="text1"/>
          <w:sz w:val="22"/>
          <w:szCs w:val="22"/>
          <w:lang w:val="en-IE"/>
        </w:rPr>
        <w:t>: working solo, not taking a speaking role, not being expected to memorise text fully, etc.) so that we can communicate to all staff insuring consistency of approach and necessary supports across your modules with us.  </w:t>
      </w:r>
    </w:p>
    <w:p w14:paraId="06583259" w14:textId="37D58A00" w:rsidR="00442EF8" w:rsidRPr="00A916D9" w:rsidRDefault="00442EF8" w:rsidP="2E62BE66">
      <w:pPr>
        <w:rPr>
          <w:rFonts w:ascii="Spectral" w:hAnsi="Spectral" w:cstheme="minorBidi"/>
          <w:color w:val="000000" w:themeColor="text1"/>
          <w:sz w:val="22"/>
          <w:szCs w:val="22"/>
        </w:rPr>
      </w:pPr>
    </w:p>
    <w:p w14:paraId="68B36D5A" w14:textId="77777777" w:rsidR="003B46D5" w:rsidRDefault="003B46D5" w:rsidP="2E62BE66">
      <w:pPr>
        <w:rPr>
          <w:rFonts w:ascii="Spectral" w:hAnsi="Spectral" w:cstheme="minorBidi"/>
          <w:b/>
          <w:bCs/>
          <w:color w:val="365F91" w:themeColor="accent1" w:themeShade="BF"/>
          <w:sz w:val="22"/>
          <w:szCs w:val="22"/>
        </w:rPr>
      </w:pPr>
    </w:p>
    <w:p w14:paraId="799D6AF7" w14:textId="6F108B0D" w:rsidR="00442EF8" w:rsidRPr="00A916D9" w:rsidRDefault="00442EF8" w:rsidP="2E62BE66">
      <w:pPr>
        <w:rPr>
          <w:rFonts w:ascii="Spectral" w:hAnsi="Spectral" w:cstheme="minorBidi"/>
          <w:b/>
          <w:bCs/>
          <w:color w:val="365F91" w:themeColor="accent1" w:themeShade="BF"/>
          <w:sz w:val="22"/>
          <w:szCs w:val="22"/>
        </w:rPr>
      </w:pPr>
      <w:r w:rsidRPr="00A916D9">
        <w:rPr>
          <w:rFonts w:ascii="Spectral" w:hAnsi="Spectral" w:cstheme="minorBidi"/>
          <w:b/>
          <w:bCs/>
          <w:color w:val="365F91" w:themeColor="accent1" w:themeShade="BF"/>
          <w:sz w:val="22"/>
          <w:szCs w:val="22"/>
        </w:rPr>
        <w:t>I</w:t>
      </w:r>
      <w:r w:rsidR="6FE6DC48" w:rsidRPr="00A916D9">
        <w:rPr>
          <w:rFonts w:ascii="Spectral" w:hAnsi="Spectral" w:cstheme="minorBidi"/>
          <w:b/>
          <w:bCs/>
          <w:color w:val="365F91" w:themeColor="accent1" w:themeShade="BF"/>
          <w:sz w:val="22"/>
          <w:szCs w:val="22"/>
        </w:rPr>
        <w:t>f you fail a module</w:t>
      </w:r>
    </w:p>
    <w:p w14:paraId="73646890" w14:textId="77777777" w:rsidR="00F33745" w:rsidRPr="00A916D9" w:rsidRDefault="00F33745" w:rsidP="2E62BE66">
      <w:pPr>
        <w:rPr>
          <w:rFonts w:ascii="Spectral" w:hAnsi="Spectral" w:cstheme="minorBidi"/>
          <w:b/>
          <w:bCs/>
          <w:sz w:val="22"/>
          <w:szCs w:val="22"/>
        </w:rPr>
      </w:pPr>
    </w:p>
    <w:p w14:paraId="639F60D3" w14:textId="7E55FB7D" w:rsidR="00442EF8" w:rsidRPr="00A916D9" w:rsidRDefault="00442EF8" w:rsidP="2E62BE66">
      <w:pPr>
        <w:rPr>
          <w:rFonts w:ascii="Spectral" w:hAnsi="Spectral" w:cstheme="minorBidi"/>
          <w:sz w:val="22"/>
          <w:szCs w:val="22"/>
        </w:rPr>
      </w:pPr>
      <w:r w:rsidRPr="00A916D9">
        <w:rPr>
          <w:rFonts w:ascii="Spectral" w:hAnsi="Spectral" w:cstheme="minorBidi"/>
          <w:sz w:val="22"/>
          <w:szCs w:val="22"/>
        </w:rPr>
        <w:t xml:space="preserve">If you fail a module, you have an opportunity to repeat it. </w:t>
      </w:r>
      <w:r w:rsidR="50681397" w:rsidRPr="00A916D9">
        <w:rPr>
          <w:rFonts w:ascii="Spectral" w:hAnsi="Spectral" w:cstheme="minorBidi"/>
          <w:sz w:val="22"/>
          <w:szCs w:val="22"/>
        </w:rPr>
        <w:t>Students must pay a repeat examination fee to the university in such cases for each module they are repeating.</w:t>
      </w:r>
    </w:p>
    <w:p w14:paraId="50613024" w14:textId="16072064" w:rsidR="00442EF8" w:rsidRPr="00A916D9" w:rsidRDefault="00442EF8" w:rsidP="2E62BE66">
      <w:pPr>
        <w:rPr>
          <w:rFonts w:ascii="Spectral" w:hAnsi="Spectral" w:cstheme="minorBidi"/>
          <w:sz w:val="22"/>
          <w:szCs w:val="22"/>
        </w:rPr>
      </w:pPr>
    </w:p>
    <w:p w14:paraId="31912031" w14:textId="4BA7C7CC" w:rsidR="00442EF8" w:rsidRPr="00A916D9" w:rsidRDefault="4F7518CB" w:rsidP="2E62BE66">
      <w:pPr>
        <w:rPr>
          <w:rFonts w:ascii="Spectral" w:hAnsi="Spectral" w:cstheme="minorBidi"/>
          <w:sz w:val="22"/>
          <w:szCs w:val="22"/>
        </w:rPr>
      </w:pPr>
      <w:r w:rsidRPr="00A916D9">
        <w:rPr>
          <w:rFonts w:ascii="Spectral" w:hAnsi="Spectral" w:cstheme="minorBidi"/>
          <w:sz w:val="22"/>
          <w:szCs w:val="22"/>
        </w:rPr>
        <w:t>Repeat assignments are posted following the release of second semester marks to Canvas and are equivalent to the total workload of the module you are repeating</w:t>
      </w:r>
      <w:r w:rsidR="00442EF8" w:rsidRPr="00A916D9">
        <w:rPr>
          <w:rFonts w:ascii="Spectral" w:hAnsi="Spectral" w:cstheme="minorBidi"/>
          <w:sz w:val="22"/>
          <w:szCs w:val="22"/>
        </w:rPr>
        <w:t xml:space="preserve">. </w:t>
      </w:r>
      <w:r w:rsidR="12C61E72" w:rsidRPr="00A916D9">
        <w:rPr>
          <w:rFonts w:ascii="Spectral" w:hAnsi="Spectral" w:cstheme="minorBidi"/>
          <w:sz w:val="22"/>
          <w:szCs w:val="22"/>
        </w:rPr>
        <w:t xml:space="preserve"> They are due in early-mid August (see calendar above).</w:t>
      </w:r>
    </w:p>
    <w:p w14:paraId="5F030161" w14:textId="77777777" w:rsidR="00442EF8" w:rsidRPr="00A916D9" w:rsidRDefault="00442EF8" w:rsidP="2E62BE66">
      <w:pPr>
        <w:rPr>
          <w:rFonts w:ascii="Spectral" w:hAnsi="Spectral" w:cstheme="minorBidi"/>
          <w:sz w:val="22"/>
          <w:szCs w:val="22"/>
        </w:rPr>
      </w:pPr>
    </w:p>
    <w:p w14:paraId="1158D56F" w14:textId="77777777" w:rsidR="00442EF8" w:rsidRPr="00A916D9" w:rsidRDefault="00442EF8" w:rsidP="2E62BE66">
      <w:pPr>
        <w:rPr>
          <w:rFonts w:ascii="Spectral" w:hAnsi="Spectral" w:cstheme="minorBidi"/>
          <w:sz w:val="22"/>
          <w:szCs w:val="22"/>
        </w:rPr>
      </w:pPr>
      <w:r w:rsidRPr="00A916D9">
        <w:rPr>
          <w:rFonts w:ascii="Spectral" w:hAnsi="Spectral" w:cstheme="minorBidi"/>
          <w:sz w:val="22"/>
          <w:szCs w:val="22"/>
        </w:rPr>
        <w:t xml:space="preserve">Your transcript will state that you failed the module. Repeat marks are capped at 40% for most years. This in turn may cause a delay payment of your SUSI grant. </w:t>
      </w:r>
    </w:p>
    <w:p w14:paraId="6F69E5C7" w14:textId="29CCB551" w:rsidR="00442EF8" w:rsidRPr="00A916D9" w:rsidRDefault="00442EF8" w:rsidP="2E62BE66">
      <w:pPr>
        <w:rPr>
          <w:rFonts w:ascii="Spectral" w:hAnsi="Spectral" w:cstheme="minorBidi"/>
          <w:sz w:val="22"/>
          <w:szCs w:val="22"/>
        </w:rPr>
      </w:pPr>
    </w:p>
    <w:p w14:paraId="71484FFE" w14:textId="027F4417" w:rsidR="00442EF8" w:rsidRPr="00A916D9" w:rsidRDefault="00442EF8" w:rsidP="2E62BE66">
      <w:pPr>
        <w:rPr>
          <w:rFonts w:ascii="Spectral" w:hAnsi="Spectral" w:cstheme="minorBidi"/>
          <w:sz w:val="22"/>
          <w:szCs w:val="22"/>
        </w:rPr>
      </w:pPr>
      <w:r w:rsidRPr="00A916D9">
        <w:rPr>
          <w:rFonts w:ascii="Spectral" w:hAnsi="Spectral" w:cstheme="minorBidi"/>
          <w:sz w:val="22"/>
          <w:szCs w:val="22"/>
        </w:rPr>
        <w:t xml:space="preserve">If you choose not to </w:t>
      </w:r>
      <w:r w:rsidR="352E21C8" w:rsidRPr="00A916D9">
        <w:rPr>
          <w:rFonts w:ascii="Spectral" w:hAnsi="Spectral" w:cstheme="minorBidi"/>
          <w:sz w:val="22"/>
          <w:szCs w:val="22"/>
        </w:rPr>
        <w:t>repeat your module</w:t>
      </w:r>
      <w:r w:rsidRPr="00A916D9">
        <w:rPr>
          <w:rFonts w:ascii="Spectral" w:hAnsi="Spectral" w:cstheme="minorBidi"/>
          <w:sz w:val="22"/>
          <w:szCs w:val="22"/>
        </w:rPr>
        <w:t xml:space="preserve">, you must either leave the university or repeat the year. If you repeat the year, you need only repeat those modules that you failed (e.g. if you pass four modules in second year but fail two, and choose to repeat the year, you would only need to repeat the two modules that you failed). </w:t>
      </w:r>
    </w:p>
    <w:p w14:paraId="0765C6F7" w14:textId="24012FED" w:rsidR="2E62BE66" w:rsidRPr="00A916D9" w:rsidRDefault="2E62BE66" w:rsidP="2E62BE66">
      <w:pPr>
        <w:rPr>
          <w:rFonts w:ascii="Spectral" w:hAnsi="Spectral" w:cstheme="minorBidi"/>
          <w:sz w:val="22"/>
          <w:szCs w:val="22"/>
        </w:rPr>
      </w:pPr>
    </w:p>
    <w:p w14:paraId="5DB5C1E6" w14:textId="283A7F4F" w:rsidR="1D8F2748" w:rsidRPr="00A916D9" w:rsidRDefault="1D8F2748" w:rsidP="2E62BE66">
      <w:pPr>
        <w:rPr>
          <w:rFonts w:ascii="Spectral" w:hAnsi="Spectral" w:cstheme="minorBidi"/>
          <w:sz w:val="22"/>
          <w:szCs w:val="22"/>
        </w:rPr>
      </w:pPr>
      <w:r w:rsidRPr="00A916D9">
        <w:rPr>
          <w:rFonts w:ascii="Spectral" w:hAnsi="Spectral" w:cstheme="minorBidi"/>
          <w:sz w:val="22"/>
          <w:szCs w:val="22"/>
        </w:rPr>
        <w:t>You can review</w:t>
      </w:r>
      <w:r w:rsidR="599C2C4D" w:rsidRPr="00A916D9">
        <w:rPr>
          <w:rFonts w:ascii="Spectral" w:hAnsi="Spectral" w:cstheme="minorBidi"/>
          <w:sz w:val="22"/>
          <w:szCs w:val="22"/>
        </w:rPr>
        <w:t xml:space="preserve"> FAQs regarding</w:t>
      </w:r>
      <w:r w:rsidRPr="00A916D9">
        <w:rPr>
          <w:rFonts w:ascii="Spectral" w:hAnsi="Spectral" w:cstheme="minorBidi"/>
          <w:sz w:val="22"/>
          <w:szCs w:val="22"/>
        </w:rPr>
        <w:t xml:space="preserve"> university polic</w:t>
      </w:r>
      <w:r w:rsidR="1521FE6F" w:rsidRPr="00A916D9">
        <w:rPr>
          <w:rFonts w:ascii="Spectral" w:hAnsi="Spectral" w:cstheme="minorBidi"/>
          <w:sz w:val="22"/>
          <w:szCs w:val="22"/>
        </w:rPr>
        <w:t xml:space="preserve">y on </w:t>
      </w:r>
      <w:r w:rsidRPr="00A916D9">
        <w:rPr>
          <w:rFonts w:ascii="Spectral" w:hAnsi="Spectral" w:cstheme="minorBidi"/>
          <w:sz w:val="22"/>
          <w:szCs w:val="22"/>
        </w:rPr>
        <w:t>repeats</w:t>
      </w:r>
      <w:r w:rsidR="2CA5A440" w:rsidRPr="00A916D9">
        <w:rPr>
          <w:rFonts w:ascii="Spectral" w:hAnsi="Spectral" w:cstheme="minorBidi"/>
          <w:sz w:val="22"/>
          <w:szCs w:val="22"/>
        </w:rPr>
        <w:t xml:space="preserve"> including accessing fee information</w:t>
      </w:r>
      <w:r w:rsidRPr="00A916D9">
        <w:rPr>
          <w:rFonts w:ascii="Spectral" w:hAnsi="Spectral" w:cstheme="minorBidi"/>
          <w:sz w:val="22"/>
          <w:szCs w:val="22"/>
        </w:rPr>
        <w:t xml:space="preserve"> here: </w:t>
      </w:r>
      <w:hyperlink r:id="rId33">
        <w:r w:rsidRPr="00A916D9">
          <w:rPr>
            <w:rStyle w:val="Hyperlink"/>
            <w:rFonts w:ascii="Spectral" w:hAnsi="Spectral" w:cstheme="minorBidi"/>
            <w:sz w:val="22"/>
            <w:szCs w:val="22"/>
          </w:rPr>
          <w:t>https://www.universityofgalway.ie/exams/timetable-advice/examinations_faqs/repeats_faq/</w:t>
        </w:r>
      </w:hyperlink>
      <w:r w:rsidRPr="00A916D9">
        <w:rPr>
          <w:rFonts w:ascii="Spectral" w:hAnsi="Spectral" w:cstheme="minorBidi"/>
          <w:sz w:val="22"/>
          <w:szCs w:val="22"/>
        </w:rPr>
        <w:t xml:space="preserve"> </w:t>
      </w:r>
    </w:p>
    <w:p w14:paraId="5507D3CD" w14:textId="77777777" w:rsidR="00442EF8" w:rsidRPr="00A916D9" w:rsidRDefault="00442EF8" w:rsidP="2E62BE66">
      <w:pPr>
        <w:rPr>
          <w:rFonts w:ascii="Spectral" w:hAnsi="Spectral" w:cstheme="minorBidi"/>
          <w:sz w:val="22"/>
          <w:szCs w:val="22"/>
        </w:rPr>
      </w:pPr>
    </w:p>
    <w:p w14:paraId="28553FFB" w14:textId="77777777" w:rsidR="00442EF8" w:rsidRPr="00A916D9" w:rsidRDefault="00442EF8" w:rsidP="2E62BE66">
      <w:pPr>
        <w:rPr>
          <w:rFonts w:ascii="Spectral" w:hAnsi="Spectral" w:cstheme="minorBidi"/>
          <w:color w:val="365F91" w:themeColor="accent1" w:themeShade="BF"/>
          <w:sz w:val="22"/>
          <w:szCs w:val="22"/>
        </w:rPr>
      </w:pPr>
      <w:r w:rsidRPr="00A916D9">
        <w:rPr>
          <w:rFonts w:ascii="Spectral" w:hAnsi="Spectral" w:cstheme="minorBidi"/>
          <w:b/>
          <w:bCs/>
          <w:color w:val="365F91" w:themeColor="accent1" w:themeShade="BF"/>
          <w:sz w:val="22"/>
          <w:szCs w:val="22"/>
        </w:rPr>
        <w:t>If you need to defer an assessment</w:t>
      </w:r>
    </w:p>
    <w:p w14:paraId="69845839" w14:textId="3E0C8325" w:rsidR="00442EF8" w:rsidRPr="00A916D9" w:rsidRDefault="00442EF8" w:rsidP="2E62BE66">
      <w:pPr>
        <w:rPr>
          <w:rFonts w:ascii="Spectral" w:hAnsi="Spectral" w:cstheme="minorBidi"/>
          <w:sz w:val="22"/>
          <w:szCs w:val="22"/>
        </w:rPr>
      </w:pPr>
      <w:r w:rsidRPr="00A916D9">
        <w:rPr>
          <w:rFonts w:ascii="Spectral" w:hAnsi="Spectral" w:cstheme="minorBidi"/>
          <w:sz w:val="22"/>
          <w:szCs w:val="22"/>
        </w:rPr>
        <w:t>Deferral means postponing a university examination</w:t>
      </w:r>
      <w:r w:rsidR="3357D2AE" w:rsidRPr="00A916D9">
        <w:rPr>
          <w:rFonts w:ascii="Spectral" w:hAnsi="Spectral" w:cstheme="minorBidi"/>
          <w:sz w:val="22"/>
          <w:szCs w:val="22"/>
        </w:rPr>
        <w:t xml:space="preserve"> or assessments</w:t>
      </w:r>
      <w:r w:rsidRPr="00A916D9">
        <w:rPr>
          <w:rFonts w:ascii="Spectral" w:hAnsi="Spectral" w:cstheme="minorBidi"/>
          <w:sz w:val="22"/>
          <w:szCs w:val="22"/>
        </w:rPr>
        <w:t xml:space="preserve"> from the end of the semester to the summer period. This will usually be granted in cases of serious illness</w:t>
      </w:r>
      <w:r w:rsidR="42505C12" w:rsidRPr="00A916D9">
        <w:rPr>
          <w:rFonts w:ascii="Spectral" w:hAnsi="Spectral" w:cstheme="minorBidi"/>
          <w:sz w:val="22"/>
          <w:szCs w:val="22"/>
        </w:rPr>
        <w:t xml:space="preserve">, </w:t>
      </w:r>
      <w:r w:rsidRPr="00A916D9">
        <w:rPr>
          <w:rFonts w:ascii="Spectral" w:hAnsi="Spectral" w:cstheme="minorBidi"/>
          <w:sz w:val="22"/>
          <w:szCs w:val="22"/>
        </w:rPr>
        <w:t>bereavement of an immediate family member</w:t>
      </w:r>
      <w:r w:rsidR="3F996E74" w:rsidRPr="00A916D9">
        <w:rPr>
          <w:rFonts w:ascii="Spectral" w:hAnsi="Spectral" w:cstheme="minorBidi"/>
          <w:sz w:val="22"/>
          <w:szCs w:val="22"/>
        </w:rPr>
        <w:t xml:space="preserve"> or other extremely serious circumstances as vetted by the College Office</w:t>
      </w:r>
      <w:r w:rsidRPr="00A916D9">
        <w:rPr>
          <w:rFonts w:ascii="Spectral" w:hAnsi="Spectral" w:cstheme="minorBidi"/>
          <w:sz w:val="22"/>
          <w:szCs w:val="22"/>
        </w:rPr>
        <w:t>. Decisions about deferral can only be made by the College of Arts office.</w:t>
      </w:r>
      <w:r w:rsidR="75E2BEC4" w:rsidRPr="00A916D9">
        <w:rPr>
          <w:rFonts w:ascii="Spectral" w:hAnsi="Spectral" w:cstheme="minorBidi"/>
          <w:sz w:val="22"/>
          <w:szCs w:val="22"/>
        </w:rPr>
        <w:t xml:space="preserve">  Applications can again be made through </w:t>
      </w:r>
      <w:hyperlink r:id="rId34">
        <w:r w:rsidR="75E2BEC4" w:rsidRPr="00A916D9">
          <w:rPr>
            <w:rStyle w:val="Hyperlink"/>
            <w:rFonts w:ascii="Spectral" w:hAnsi="Spectral" w:cstheme="minorBidi"/>
            <w:sz w:val="22"/>
            <w:szCs w:val="22"/>
          </w:rPr>
          <w:t>the Extenuating Circumstances application form</w:t>
        </w:r>
      </w:hyperlink>
      <w:r w:rsidR="75E2BEC4" w:rsidRPr="00A916D9">
        <w:rPr>
          <w:rFonts w:ascii="Spectral" w:hAnsi="Spectral" w:cstheme="minorBidi"/>
          <w:sz w:val="22"/>
          <w:szCs w:val="22"/>
        </w:rPr>
        <w:t xml:space="preserve"> for the College of Arts.</w:t>
      </w:r>
      <w:r w:rsidRPr="00A916D9">
        <w:rPr>
          <w:rFonts w:ascii="Spectral" w:hAnsi="Spectral" w:cstheme="minorBidi"/>
          <w:sz w:val="22"/>
          <w:szCs w:val="22"/>
        </w:rPr>
        <w:t xml:space="preserve"> </w:t>
      </w:r>
    </w:p>
    <w:p w14:paraId="5D10DAFB" w14:textId="420B240E" w:rsidR="00241C67" w:rsidRPr="00A916D9" w:rsidRDefault="00241C67" w:rsidP="2E62BE66">
      <w:pPr>
        <w:rPr>
          <w:rFonts w:ascii="Spectral" w:hAnsi="Spectral" w:cstheme="minorBidi"/>
          <w:sz w:val="22"/>
          <w:szCs w:val="22"/>
        </w:rPr>
      </w:pPr>
    </w:p>
    <w:p w14:paraId="45A70DCF" w14:textId="5D6AE76A" w:rsidR="00241C67" w:rsidRPr="00A916D9" w:rsidRDefault="03F8D6BF" w:rsidP="2E62BE66">
      <w:pPr>
        <w:rPr>
          <w:rFonts w:ascii="Spectral" w:hAnsi="Spectral" w:cstheme="minorBidi"/>
          <w:sz w:val="22"/>
          <w:szCs w:val="22"/>
        </w:rPr>
      </w:pPr>
      <w:r w:rsidRPr="00A916D9">
        <w:rPr>
          <w:rFonts w:ascii="Spectral" w:hAnsi="Spectral" w:cstheme="minorBidi"/>
          <w:sz w:val="22"/>
          <w:szCs w:val="22"/>
        </w:rPr>
        <w:t xml:space="preserve">You can review FAQs </w:t>
      </w:r>
      <w:r w:rsidR="665F5C5F" w:rsidRPr="00A916D9">
        <w:rPr>
          <w:rFonts w:ascii="Spectral" w:hAnsi="Spectral" w:cstheme="minorBidi"/>
          <w:sz w:val="22"/>
          <w:szCs w:val="22"/>
        </w:rPr>
        <w:t>on deferrals here</w:t>
      </w:r>
      <w:r w:rsidRPr="00A916D9">
        <w:rPr>
          <w:rFonts w:ascii="Spectral" w:hAnsi="Spectral" w:cstheme="minorBidi"/>
          <w:sz w:val="22"/>
          <w:szCs w:val="22"/>
        </w:rPr>
        <w:t xml:space="preserve">: </w:t>
      </w:r>
      <w:hyperlink r:id="rId35">
        <w:r w:rsidRPr="00A916D9">
          <w:rPr>
            <w:rStyle w:val="Hyperlink"/>
            <w:rFonts w:ascii="Spectral" w:hAnsi="Spectral" w:cstheme="minorBidi"/>
            <w:sz w:val="22"/>
            <w:szCs w:val="22"/>
          </w:rPr>
          <w:t>https://www.universityofgalway.ie/exams/timetable-advice/deferrals/</w:t>
        </w:r>
      </w:hyperlink>
      <w:r w:rsidRPr="00A916D9">
        <w:rPr>
          <w:rFonts w:ascii="Spectral" w:hAnsi="Spectral" w:cstheme="minorBidi"/>
          <w:sz w:val="22"/>
          <w:szCs w:val="22"/>
        </w:rPr>
        <w:t xml:space="preserve"> </w:t>
      </w:r>
    </w:p>
    <w:p w14:paraId="02A80874" w14:textId="02E78163" w:rsidR="00241C67" w:rsidRPr="00A916D9" w:rsidRDefault="00241C67" w:rsidP="2E62BE66">
      <w:pPr>
        <w:rPr>
          <w:rFonts w:ascii="Spectral" w:hAnsi="Spectral" w:cstheme="minorBidi"/>
          <w:sz w:val="22"/>
          <w:szCs w:val="22"/>
        </w:rPr>
      </w:pPr>
    </w:p>
    <w:p w14:paraId="64F1A44C" w14:textId="23BA2F5F" w:rsidR="2E62BE66" w:rsidRPr="00A916D9" w:rsidRDefault="2E62BE66" w:rsidP="2E62BE66">
      <w:pPr>
        <w:rPr>
          <w:rFonts w:ascii="Spectral" w:hAnsi="Spectral" w:cstheme="minorBidi"/>
          <w:sz w:val="22"/>
          <w:szCs w:val="22"/>
        </w:rPr>
      </w:pPr>
    </w:p>
    <w:p w14:paraId="6A15455D" w14:textId="1F422559" w:rsidR="0557E810" w:rsidRPr="00A916D9" w:rsidRDefault="0557E810" w:rsidP="2E62BE66">
      <w:pPr>
        <w:rPr>
          <w:rFonts w:ascii="Spectral" w:hAnsi="Spectral" w:cstheme="minorBidi"/>
          <w:b/>
          <w:bCs/>
          <w:color w:val="365F91" w:themeColor="accent1" w:themeShade="BF"/>
          <w:sz w:val="28"/>
          <w:szCs w:val="28"/>
        </w:rPr>
      </w:pPr>
      <w:r w:rsidRPr="00A916D9">
        <w:rPr>
          <w:rFonts w:ascii="Spectral" w:hAnsi="Spectral" w:cstheme="minorBidi"/>
          <w:b/>
          <w:bCs/>
          <w:color w:val="365F91" w:themeColor="accent1" w:themeShade="BF"/>
          <w:sz w:val="28"/>
          <w:szCs w:val="28"/>
        </w:rPr>
        <w:t>Penalties for Late Work</w:t>
      </w:r>
    </w:p>
    <w:p w14:paraId="76505344" w14:textId="6578799E" w:rsidR="2E62BE66" w:rsidRPr="00A916D9" w:rsidRDefault="2E62BE66" w:rsidP="2E62BE66">
      <w:pPr>
        <w:rPr>
          <w:rFonts w:ascii="Spectral" w:hAnsi="Spectral" w:cstheme="minorBidi"/>
          <w:sz w:val="22"/>
          <w:szCs w:val="22"/>
        </w:rPr>
      </w:pPr>
    </w:p>
    <w:p w14:paraId="1D967354" w14:textId="1722641F" w:rsidR="0557E810" w:rsidRPr="00A916D9" w:rsidRDefault="0557E810" w:rsidP="2E62BE66">
      <w:pPr>
        <w:rPr>
          <w:rFonts w:ascii="Spectral" w:hAnsi="Spectral" w:cstheme="minorBidi"/>
          <w:b/>
          <w:bCs/>
          <w:color w:val="000000" w:themeColor="text1"/>
          <w:sz w:val="22"/>
          <w:szCs w:val="22"/>
        </w:rPr>
      </w:pPr>
      <w:r w:rsidRPr="00A916D9">
        <w:rPr>
          <w:rFonts w:ascii="Spectral" w:hAnsi="Spectral" w:cstheme="minorBidi"/>
          <w:b/>
          <w:bCs/>
          <w:color w:val="000000" w:themeColor="text1"/>
          <w:sz w:val="22"/>
          <w:szCs w:val="22"/>
        </w:rPr>
        <w:t>Late work</w:t>
      </w:r>
      <w:r w:rsidRPr="00A916D9">
        <w:rPr>
          <w:rFonts w:ascii="Spectral" w:hAnsi="Spectral" w:cstheme="minorBidi"/>
          <w:color w:val="000000" w:themeColor="text1"/>
          <w:sz w:val="22"/>
          <w:szCs w:val="22"/>
        </w:rPr>
        <w:t xml:space="preserve"> that does not meet the grounds for the above or is simply late </w:t>
      </w:r>
      <w:r w:rsidRPr="00A916D9">
        <w:rPr>
          <w:rFonts w:ascii="Spectral" w:hAnsi="Spectral" w:cstheme="minorBidi"/>
          <w:b/>
          <w:bCs/>
          <w:color w:val="000000" w:themeColor="text1"/>
          <w:sz w:val="22"/>
          <w:szCs w:val="22"/>
        </w:rPr>
        <w:t xml:space="preserve">will be penalised at two points per day including weekends and bank holidays.  </w:t>
      </w:r>
    </w:p>
    <w:p w14:paraId="70014355" w14:textId="6ECC0292" w:rsidR="2E62BE66" w:rsidRPr="00A916D9" w:rsidRDefault="2E62BE66" w:rsidP="2E62BE66">
      <w:pPr>
        <w:rPr>
          <w:rFonts w:ascii="Spectral" w:hAnsi="Spectral" w:cstheme="minorBidi"/>
          <w:b/>
          <w:bCs/>
          <w:color w:val="000000" w:themeColor="text1"/>
          <w:sz w:val="22"/>
          <w:szCs w:val="22"/>
        </w:rPr>
      </w:pPr>
    </w:p>
    <w:p w14:paraId="4B49FB1C" w14:textId="6DB3C6A4" w:rsidR="0557E810" w:rsidRPr="00A916D9" w:rsidRDefault="0557E810" w:rsidP="2E62BE66">
      <w:pPr>
        <w:rPr>
          <w:rFonts w:ascii="Spectral" w:hAnsi="Spectral" w:cstheme="minorBidi"/>
          <w:color w:val="000000" w:themeColor="text1"/>
          <w:sz w:val="22"/>
          <w:szCs w:val="22"/>
        </w:rPr>
      </w:pPr>
      <w:r w:rsidRPr="00A916D9">
        <w:rPr>
          <w:rFonts w:ascii="Spectral" w:hAnsi="Spectral" w:cstheme="minorBidi"/>
          <w:color w:val="000000" w:themeColor="text1"/>
          <w:sz w:val="22"/>
          <w:szCs w:val="22"/>
        </w:rPr>
        <w:lastRenderedPageBreak/>
        <w:t>Late work penalties can still apply even if you are granted an extension if your documentation does not cover an additional period of lateness. For example, if you provide a cert saying that you were sick for two days, then you can hand in your work two days’ late without penalty. But if your cert says you were sick for two days and you hand in a week late, you will lose marks for five days.</w:t>
      </w:r>
    </w:p>
    <w:p w14:paraId="24D87246" w14:textId="2442E701" w:rsidR="00952A67" w:rsidRPr="00A916D9" w:rsidRDefault="00952A67" w:rsidP="2E62BE66">
      <w:pPr>
        <w:rPr>
          <w:rFonts w:ascii="Spectral" w:hAnsi="Spectral" w:cstheme="minorBidi"/>
          <w:color w:val="000000" w:themeColor="text1"/>
          <w:sz w:val="22"/>
          <w:szCs w:val="22"/>
        </w:rPr>
      </w:pPr>
    </w:p>
    <w:p w14:paraId="35A4C4FD" w14:textId="77777777" w:rsidR="00952A67" w:rsidRPr="00A916D9" w:rsidRDefault="00952A67" w:rsidP="2E62BE66">
      <w:pPr>
        <w:rPr>
          <w:rFonts w:ascii="Spectral" w:hAnsi="Spectral"/>
          <w:color w:val="000000" w:themeColor="text1"/>
        </w:rPr>
      </w:pPr>
    </w:p>
    <w:p w14:paraId="080A89F8" w14:textId="4827EA26" w:rsidR="2E62BE66" w:rsidRPr="00A916D9" w:rsidRDefault="2E62BE66" w:rsidP="2E62BE66">
      <w:pPr>
        <w:rPr>
          <w:rFonts w:ascii="Spectral" w:hAnsi="Spectral" w:cstheme="minorBidi"/>
          <w:sz w:val="22"/>
          <w:szCs w:val="22"/>
        </w:rPr>
      </w:pPr>
    </w:p>
    <w:p w14:paraId="560BE0A8" w14:textId="65A4D7B4" w:rsidR="0557E810" w:rsidRPr="00A916D9" w:rsidRDefault="0557E810" w:rsidP="2E62BE66">
      <w:pPr>
        <w:rPr>
          <w:rFonts w:ascii="Spectral" w:eastAsiaTheme="minorEastAsia" w:hAnsi="Spectral" w:cstheme="minorBidi"/>
          <w:b/>
          <w:bCs/>
          <w:color w:val="365F91" w:themeColor="accent1" w:themeShade="BF"/>
          <w:sz w:val="28"/>
          <w:szCs w:val="28"/>
        </w:rPr>
      </w:pPr>
      <w:r w:rsidRPr="00A916D9">
        <w:rPr>
          <w:rFonts w:ascii="Spectral" w:eastAsiaTheme="minorEastAsia" w:hAnsi="Spectral" w:cstheme="minorBidi"/>
          <w:b/>
          <w:bCs/>
          <w:color w:val="365F91" w:themeColor="accent1" w:themeShade="BF"/>
          <w:sz w:val="28"/>
          <w:szCs w:val="28"/>
        </w:rPr>
        <w:t>Summary notes on extensions, deferrals, repeats and penalties for late work</w:t>
      </w:r>
    </w:p>
    <w:p w14:paraId="2BA39DF1" w14:textId="0162BB44" w:rsidR="2E62BE66" w:rsidRPr="00A916D9" w:rsidRDefault="2E62BE66" w:rsidP="2E62BE66">
      <w:pPr>
        <w:rPr>
          <w:rFonts w:ascii="Spectral" w:hAnsi="Spectral" w:cstheme="minorBidi"/>
          <w:sz w:val="22"/>
          <w:szCs w:val="22"/>
        </w:rPr>
      </w:pPr>
    </w:p>
    <w:p w14:paraId="5D87F099" w14:textId="6A7C9EF5" w:rsidR="00241C67" w:rsidRPr="00A916D9" w:rsidRDefault="00241C67">
      <w:pPr>
        <w:pStyle w:val="ListParagraph"/>
        <w:numPr>
          <w:ilvl w:val="0"/>
          <w:numId w:val="6"/>
        </w:numPr>
        <w:ind w:left="720"/>
        <w:rPr>
          <w:rFonts w:ascii="Spectral" w:hAnsi="Spectral" w:cstheme="minorBidi"/>
          <w:color w:val="000000" w:themeColor="text1"/>
          <w:sz w:val="22"/>
          <w:szCs w:val="22"/>
        </w:rPr>
      </w:pPr>
      <w:r w:rsidRPr="00A916D9">
        <w:rPr>
          <w:rFonts w:ascii="Spectral" w:hAnsi="Spectral" w:cstheme="minorBidi"/>
          <w:color w:val="000000" w:themeColor="text1"/>
          <w:sz w:val="22"/>
          <w:szCs w:val="22"/>
        </w:rPr>
        <w:t xml:space="preserve">Late work is penalised </w:t>
      </w:r>
      <w:r w:rsidR="3655E495" w:rsidRPr="00A916D9">
        <w:rPr>
          <w:rFonts w:ascii="Spectral" w:hAnsi="Spectral" w:cstheme="minorBidi"/>
          <w:color w:val="000000" w:themeColor="text1"/>
          <w:sz w:val="22"/>
          <w:szCs w:val="22"/>
        </w:rPr>
        <w:t xml:space="preserve">at two points per day including weekends and bank holidays.  </w:t>
      </w:r>
    </w:p>
    <w:p w14:paraId="7584B326" w14:textId="69B2D5AC" w:rsidR="496638A9" w:rsidRPr="00A916D9" w:rsidRDefault="496638A9">
      <w:pPr>
        <w:pStyle w:val="ListParagraph"/>
        <w:numPr>
          <w:ilvl w:val="0"/>
          <w:numId w:val="6"/>
        </w:numPr>
        <w:ind w:left="720"/>
        <w:rPr>
          <w:rFonts w:ascii="Spectral" w:hAnsi="Spectral" w:cstheme="minorBidi"/>
          <w:color w:val="000000" w:themeColor="text1"/>
          <w:sz w:val="22"/>
          <w:szCs w:val="22"/>
        </w:rPr>
      </w:pPr>
      <w:r w:rsidRPr="00A916D9">
        <w:rPr>
          <w:rFonts w:ascii="Spectral" w:hAnsi="Spectral" w:cstheme="minorBidi"/>
          <w:color w:val="000000" w:themeColor="text1"/>
          <w:sz w:val="22"/>
          <w:szCs w:val="22"/>
        </w:rPr>
        <w:t>Short-term extensions (of seven days or less) can be sent to the Head of Year/Programme with supporting documentation</w:t>
      </w:r>
      <w:r w:rsidR="76E0F2D8" w:rsidRPr="00A916D9">
        <w:rPr>
          <w:rFonts w:ascii="Spectral" w:hAnsi="Spectral" w:cstheme="minorBidi"/>
          <w:color w:val="000000" w:themeColor="text1"/>
          <w:sz w:val="22"/>
          <w:szCs w:val="22"/>
        </w:rPr>
        <w:t xml:space="preserve"> and CANNOT be given by individual module convenors/</w:t>
      </w:r>
      <w:proofErr w:type="gramStart"/>
      <w:r w:rsidR="76E0F2D8" w:rsidRPr="00A916D9">
        <w:rPr>
          <w:rFonts w:ascii="Spectral" w:hAnsi="Spectral" w:cstheme="minorBidi"/>
          <w:color w:val="000000" w:themeColor="text1"/>
          <w:sz w:val="22"/>
          <w:szCs w:val="22"/>
        </w:rPr>
        <w:t xml:space="preserve">lecturers </w:t>
      </w:r>
      <w:r w:rsidRPr="00A916D9">
        <w:rPr>
          <w:rFonts w:ascii="Spectral" w:hAnsi="Spectral" w:cstheme="minorBidi"/>
          <w:color w:val="000000" w:themeColor="text1"/>
          <w:sz w:val="22"/>
          <w:szCs w:val="22"/>
        </w:rPr>
        <w:t>.</w:t>
      </w:r>
      <w:proofErr w:type="gramEnd"/>
      <w:r w:rsidRPr="00A916D9">
        <w:rPr>
          <w:rFonts w:ascii="Spectral" w:hAnsi="Spectral" w:cstheme="minorBidi"/>
          <w:color w:val="000000" w:themeColor="text1"/>
          <w:sz w:val="22"/>
          <w:szCs w:val="22"/>
        </w:rPr>
        <w:t xml:space="preserve">   </w:t>
      </w:r>
    </w:p>
    <w:p w14:paraId="2D300EAC" w14:textId="6B28ACFC" w:rsidR="496638A9" w:rsidRPr="00A916D9" w:rsidRDefault="496638A9">
      <w:pPr>
        <w:pStyle w:val="ListParagraph"/>
        <w:numPr>
          <w:ilvl w:val="0"/>
          <w:numId w:val="6"/>
        </w:numPr>
        <w:ind w:left="720"/>
        <w:rPr>
          <w:rFonts w:ascii="Spectral" w:hAnsi="Spectral" w:cstheme="minorBidi"/>
          <w:color w:val="000000" w:themeColor="text1"/>
          <w:sz w:val="22"/>
          <w:szCs w:val="22"/>
        </w:rPr>
      </w:pPr>
      <w:r w:rsidRPr="00A916D9">
        <w:rPr>
          <w:rFonts w:ascii="Spectral" w:hAnsi="Spectral" w:cstheme="minorBidi"/>
          <w:color w:val="000000" w:themeColor="text1"/>
          <w:sz w:val="22"/>
          <w:szCs w:val="22"/>
        </w:rPr>
        <w:t xml:space="preserve">Extensions on </w:t>
      </w:r>
      <w:r w:rsidR="3655E495" w:rsidRPr="00A916D9">
        <w:rPr>
          <w:rFonts w:ascii="Spectral" w:hAnsi="Spectral" w:cstheme="minorBidi"/>
          <w:color w:val="000000" w:themeColor="text1"/>
          <w:sz w:val="22"/>
          <w:szCs w:val="22"/>
        </w:rPr>
        <w:t xml:space="preserve">work </w:t>
      </w:r>
      <w:r w:rsidR="5157335F" w:rsidRPr="00A916D9">
        <w:rPr>
          <w:rFonts w:ascii="Spectral" w:hAnsi="Spectral" w:cstheme="minorBidi"/>
          <w:color w:val="000000" w:themeColor="text1"/>
          <w:sz w:val="22"/>
          <w:szCs w:val="22"/>
        </w:rPr>
        <w:t xml:space="preserve">of </w:t>
      </w:r>
      <w:r w:rsidR="64B593F0" w:rsidRPr="00A916D9">
        <w:rPr>
          <w:rFonts w:ascii="Spectral" w:hAnsi="Spectral" w:cstheme="minorBidi"/>
          <w:color w:val="000000" w:themeColor="text1"/>
          <w:sz w:val="22"/>
          <w:szCs w:val="22"/>
        </w:rPr>
        <w:t>MORE</w:t>
      </w:r>
      <w:r w:rsidR="5157335F" w:rsidRPr="00A916D9">
        <w:rPr>
          <w:rFonts w:ascii="Spectral" w:hAnsi="Spectral" w:cstheme="minorBidi"/>
          <w:color w:val="000000" w:themeColor="text1"/>
          <w:sz w:val="22"/>
          <w:szCs w:val="22"/>
        </w:rPr>
        <w:t xml:space="preserve"> than seven day </w:t>
      </w:r>
      <w:r w:rsidR="3655E495" w:rsidRPr="00A916D9">
        <w:rPr>
          <w:rFonts w:ascii="Spectral" w:hAnsi="Spectral" w:cstheme="minorBidi"/>
          <w:color w:val="000000" w:themeColor="text1"/>
          <w:sz w:val="22"/>
          <w:szCs w:val="22"/>
        </w:rPr>
        <w:t xml:space="preserve">must </w:t>
      </w:r>
      <w:r w:rsidR="13A5CE15" w:rsidRPr="00A916D9">
        <w:rPr>
          <w:rFonts w:ascii="Spectral" w:hAnsi="Spectral" w:cstheme="minorBidi"/>
          <w:color w:val="000000" w:themeColor="text1"/>
          <w:sz w:val="22"/>
          <w:szCs w:val="22"/>
        </w:rPr>
        <w:t xml:space="preserve">be granted through the College of Arts Office and CANNOT be given by individual module convenors/lecturers </w:t>
      </w:r>
      <w:r w:rsidR="5127E0EE" w:rsidRPr="00A916D9">
        <w:rPr>
          <w:rFonts w:ascii="Spectral" w:hAnsi="Spectral" w:cstheme="minorBidi"/>
          <w:color w:val="000000" w:themeColor="text1"/>
          <w:sz w:val="22"/>
          <w:szCs w:val="22"/>
        </w:rPr>
        <w:t>OR</w:t>
      </w:r>
      <w:r w:rsidR="13A5CE15" w:rsidRPr="00A916D9">
        <w:rPr>
          <w:rFonts w:ascii="Spectral" w:hAnsi="Spectral" w:cstheme="minorBidi"/>
          <w:color w:val="000000" w:themeColor="text1"/>
          <w:sz w:val="22"/>
          <w:szCs w:val="22"/>
        </w:rPr>
        <w:t xml:space="preserve"> the programme directors.  </w:t>
      </w:r>
    </w:p>
    <w:p w14:paraId="60424013" w14:textId="2053674D" w:rsidR="00241C67" w:rsidRPr="00A916D9" w:rsidRDefault="00241C67">
      <w:pPr>
        <w:pStyle w:val="ListParagraph"/>
        <w:numPr>
          <w:ilvl w:val="0"/>
          <w:numId w:val="6"/>
        </w:numPr>
        <w:ind w:left="720"/>
        <w:rPr>
          <w:rFonts w:ascii="Spectral" w:hAnsi="Spectral" w:cstheme="minorBidi"/>
          <w:color w:val="000000" w:themeColor="text1"/>
          <w:sz w:val="22"/>
          <w:szCs w:val="22"/>
        </w:rPr>
      </w:pPr>
      <w:r w:rsidRPr="00A916D9">
        <w:rPr>
          <w:rFonts w:ascii="Spectral" w:hAnsi="Spectral" w:cstheme="minorBidi"/>
          <w:color w:val="000000" w:themeColor="text1"/>
          <w:sz w:val="22"/>
          <w:szCs w:val="22"/>
        </w:rPr>
        <w:t>Work that is any more than two weeks’ late (14 days) cannot be accepted even if students have medical certificates etc.</w:t>
      </w:r>
      <w:r w:rsidR="642D58E4" w:rsidRPr="00A916D9">
        <w:rPr>
          <w:rFonts w:ascii="Spectral" w:hAnsi="Spectral" w:cstheme="minorBidi"/>
          <w:color w:val="000000" w:themeColor="text1"/>
          <w:sz w:val="22"/>
          <w:szCs w:val="22"/>
        </w:rPr>
        <w:t xml:space="preserve"> without a deferral from College Office. </w:t>
      </w:r>
      <w:r w:rsidRPr="00A916D9">
        <w:rPr>
          <w:rFonts w:ascii="Spectral" w:hAnsi="Spectral" w:cstheme="minorBidi"/>
          <w:color w:val="000000" w:themeColor="text1"/>
          <w:sz w:val="22"/>
          <w:szCs w:val="22"/>
        </w:rPr>
        <w:t xml:space="preserve"> Students whose work has not been submitted by this time will automatically be listed as having failed or must seek permission from the College Office to defer the assessment. </w:t>
      </w:r>
    </w:p>
    <w:p w14:paraId="121D37E4" w14:textId="77777777" w:rsidR="00241C67" w:rsidRPr="00A916D9" w:rsidRDefault="00241C67">
      <w:pPr>
        <w:pStyle w:val="ListParagraph"/>
        <w:numPr>
          <w:ilvl w:val="0"/>
          <w:numId w:val="6"/>
        </w:numPr>
        <w:overflowPunct/>
        <w:autoSpaceDE/>
        <w:autoSpaceDN/>
        <w:adjustRightInd/>
        <w:ind w:left="720"/>
        <w:textAlignment w:val="auto"/>
        <w:rPr>
          <w:rFonts w:ascii="Spectral" w:hAnsi="Spectral" w:cstheme="minorBidi"/>
          <w:color w:val="000000" w:themeColor="text1"/>
          <w:sz w:val="22"/>
          <w:szCs w:val="22"/>
        </w:rPr>
      </w:pPr>
      <w:r w:rsidRPr="00A916D9">
        <w:rPr>
          <w:rFonts w:ascii="Spectral" w:hAnsi="Spectral" w:cstheme="minorBidi"/>
          <w:color w:val="000000" w:themeColor="text1"/>
          <w:sz w:val="22"/>
          <w:szCs w:val="22"/>
        </w:rPr>
        <w:t>If you provide a cert saying that you were sick for two days, then you can hand in your work two days’ late without penalty. But if your cert says you were sick for two days and you hand in a week late, you will lose marks.</w:t>
      </w:r>
    </w:p>
    <w:p w14:paraId="05F5E812" w14:textId="77777777" w:rsidR="00241C67" w:rsidRPr="00A916D9" w:rsidRDefault="00241C67">
      <w:pPr>
        <w:pStyle w:val="ListParagraph"/>
        <w:numPr>
          <w:ilvl w:val="0"/>
          <w:numId w:val="6"/>
        </w:numPr>
        <w:overflowPunct/>
        <w:autoSpaceDE/>
        <w:autoSpaceDN/>
        <w:adjustRightInd/>
        <w:ind w:left="720"/>
        <w:textAlignment w:val="auto"/>
        <w:rPr>
          <w:rFonts w:ascii="Spectral" w:hAnsi="Spectral" w:cstheme="minorBidi"/>
          <w:color w:val="000000" w:themeColor="text1"/>
          <w:sz w:val="22"/>
          <w:szCs w:val="22"/>
        </w:rPr>
      </w:pPr>
      <w:r w:rsidRPr="00A916D9">
        <w:rPr>
          <w:rFonts w:ascii="Spectral" w:hAnsi="Spectral" w:cstheme="minorBidi"/>
          <w:color w:val="000000" w:themeColor="text1"/>
          <w:sz w:val="22"/>
          <w:szCs w:val="22"/>
        </w:rPr>
        <w:t xml:space="preserve">We ask students to make every effort to submit work on time. Late essays lead to administrative difficulties and may delay the processing of your results. </w:t>
      </w:r>
    </w:p>
    <w:p w14:paraId="3D7AACD6" w14:textId="6BA018EB" w:rsidR="2E62BE66" w:rsidRPr="00A916D9" w:rsidRDefault="2E62BE66" w:rsidP="2E62BE66">
      <w:pPr>
        <w:rPr>
          <w:rFonts w:ascii="Spectral" w:hAnsi="Spectral"/>
          <w:color w:val="000000" w:themeColor="text1"/>
        </w:rPr>
      </w:pPr>
    </w:p>
    <w:p w14:paraId="5491C5D5" w14:textId="4F63F61B" w:rsidR="2E62BE66" w:rsidRPr="00A916D9" w:rsidRDefault="2E62BE66" w:rsidP="2E62BE66">
      <w:pPr>
        <w:rPr>
          <w:rFonts w:ascii="Spectral" w:hAnsi="Spectral"/>
          <w:color w:val="000000" w:themeColor="text1"/>
        </w:rPr>
      </w:pPr>
    </w:p>
    <w:p w14:paraId="0F5C6C18" w14:textId="4CD15D6A" w:rsidR="00241C67" w:rsidRPr="00A916D9" w:rsidRDefault="147AADBD" w:rsidP="2E62BE66">
      <w:pPr>
        <w:rPr>
          <w:rFonts w:ascii="Spectral" w:eastAsiaTheme="minorEastAsia" w:hAnsi="Spectral" w:cstheme="minorBidi"/>
          <w:sz w:val="22"/>
          <w:szCs w:val="22"/>
        </w:rPr>
      </w:pPr>
      <w:r w:rsidRPr="00A916D9">
        <w:rPr>
          <w:rFonts w:ascii="Spectral" w:eastAsiaTheme="minorEastAsia" w:hAnsi="Spectral" w:cstheme="minorBidi"/>
          <w:color w:val="000000" w:themeColor="text1"/>
          <w:sz w:val="22"/>
          <w:szCs w:val="22"/>
        </w:rPr>
        <w:t>Re</w:t>
      </w:r>
      <w:r w:rsidR="34FD9CFE" w:rsidRPr="00A916D9">
        <w:rPr>
          <w:rFonts w:ascii="Spectral" w:eastAsiaTheme="minorEastAsia" w:hAnsi="Spectral" w:cstheme="minorBidi"/>
          <w:color w:val="000000" w:themeColor="text1"/>
          <w:sz w:val="22"/>
          <w:szCs w:val="22"/>
        </w:rPr>
        <w:t xml:space="preserve">view again </w:t>
      </w:r>
      <w:r w:rsidR="71C70D5A" w:rsidRPr="00A916D9">
        <w:rPr>
          <w:rFonts w:ascii="Spectral" w:eastAsiaTheme="minorEastAsia" w:hAnsi="Spectral" w:cstheme="minorBidi"/>
          <w:color w:val="000000" w:themeColor="text1"/>
          <w:sz w:val="22"/>
          <w:szCs w:val="22"/>
        </w:rPr>
        <w:t>the full university policy on extenuating circumstances</w:t>
      </w:r>
      <w:r w:rsidR="62EAEA77" w:rsidRPr="00A916D9">
        <w:rPr>
          <w:rFonts w:ascii="Spectral" w:eastAsiaTheme="minorEastAsia" w:hAnsi="Spectral" w:cstheme="minorBidi"/>
          <w:color w:val="000000" w:themeColor="text1"/>
          <w:sz w:val="22"/>
          <w:szCs w:val="22"/>
        </w:rPr>
        <w:t xml:space="preserve"> </w:t>
      </w:r>
      <w:hyperlink r:id="rId36">
        <w:r w:rsidR="62EAEA77" w:rsidRPr="00A916D9">
          <w:rPr>
            <w:rStyle w:val="Hyperlink"/>
            <w:rFonts w:ascii="Spectral" w:eastAsiaTheme="minorEastAsia" w:hAnsi="Spectral" w:cstheme="minorBidi"/>
            <w:sz w:val="22"/>
            <w:szCs w:val="22"/>
          </w:rPr>
          <w:t>here.</w:t>
        </w:r>
      </w:hyperlink>
    </w:p>
    <w:p w14:paraId="46DD9DA8" w14:textId="14F3E1ED" w:rsidR="2E62BE66" w:rsidRPr="00A916D9" w:rsidRDefault="2E62BE66" w:rsidP="2E62BE66">
      <w:pPr>
        <w:rPr>
          <w:rFonts w:ascii="Spectral" w:eastAsiaTheme="minorEastAsia" w:hAnsi="Spectral" w:cstheme="minorBidi"/>
          <w:sz w:val="22"/>
          <w:szCs w:val="22"/>
        </w:rPr>
      </w:pPr>
    </w:p>
    <w:p w14:paraId="7805B893" w14:textId="130A8881" w:rsidR="62EAEA77" w:rsidRPr="00A916D9" w:rsidRDefault="62EAEA77" w:rsidP="2E62BE66">
      <w:pPr>
        <w:rPr>
          <w:rFonts w:ascii="Spectral" w:eastAsiaTheme="minorEastAsia" w:hAnsi="Spectral" w:cstheme="minorBidi"/>
          <w:sz w:val="22"/>
          <w:szCs w:val="22"/>
        </w:rPr>
      </w:pPr>
      <w:r w:rsidRPr="00A916D9">
        <w:rPr>
          <w:rFonts w:ascii="Spectral" w:eastAsiaTheme="minorEastAsia" w:hAnsi="Spectral" w:cstheme="minorBidi"/>
          <w:sz w:val="22"/>
          <w:szCs w:val="22"/>
        </w:rPr>
        <w:t xml:space="preserve">You can access the College of Arts Form for submission of extenuating circumstances forms for 1) extensions of more than seven days or 2) deferrals of a module </w:t>
      </w:r>
      <w:hyperlink r:id="rId37">
        <w:r w:rsidRPr="00A916D9">
          <w:rPr>
            <w:rStyle w:val="Hyperlink"/>
            <w:rFonts w:ascii="Spectral" w:eastAsiaTheme="minorEastAsia" w:hAnsi="Spectral" w:cstheme="minorBidi"/>
            <w:sz w:val="22"/>
            <w:szCs w:val="22"/>
          </w:rPr>
          <w:t>here.</w:t>
        </w:r>
      </w:hyperlink>
      <w:r w:rsidRPr="00A916D9">
        <w:rPr>
          <w:rFonts w:ascii="Spectral" w:eastAsiaTheme="minorEastAsia" w:hAnsi="Spectral" w:cstheme="minorBidi"/>
          <w:sz w:val="22"/>
          <w:szCs w:val="22"/>
        </w:rPr>
        <w:t xml:space="preserve"> </w:t>
      </w:r>
    </w:p>
    <w:p w14:paraId="004F6F05" w14:textId="77777777" w:rsidR="00241C67" w:rsidRPr="00A916D9" w:rsidRDefault="00241C67" w:rsidP="00241C67">
      <w:pPr>
        <w:rPr>
          <w:rFonts w:ascii="Spectral" w:hAnsi="Spectral" w:cstheme="minorHAnsi"/>
          <w:b/>
          <w:color w:val="000000" w:themeColor="text1"/>
          <w:sz w:val="22"/>
          <w:szCs w:val="22"/>
        </w:rPr>
      </w:pPr>
    </w:p>
    <w:p w14:paraId="1BB321EA" w14:textId="5C081B7C" w:rsidR="06378CEF" w:rsidRPr="00A916D9" w:rsidRDefault="06378CEF">
      <w:pPr>
        <w:rPr>
          <w:rFonts w:ascii="Spectral" w:hAnsi="Spectral"/>
        </w:rPr>
      </w:pPr>
      <w:r w:rsidRPr="00A916D9">
        <w:rPr>
          <w:rFonts w:ascii="Spectral" w:hAnsi="Spectral"/>
        </w:rPr>
        <w:br w:type="page"/>
      </w:r>
    </w:p>
    <w:p w14:paraId="08AC3D95" w14:textId="49ACAC01" w:rsidR="00241C67" w:rsidRPr="00A916D9" w:rsidRDefault="00241C67" w:rsidP="2E62BE66">
      <w:pPr>
        <w:rPr>
          <w:rFonts w:ascii="Spectral" w:hAnsi="Spectral" w:cstheme="minorBidi"/>
          <w:b/>
          <w:bCs/>
          <w:color w:val="365F91" w:themeColor="accent1" w:themeShade="BF"/>
          <w:sz w:val="32"/>
          <w:szCs w:val="32"/>
        </w:rPr>
      </w:pPr>
      <w:r w:rsidRPr="00A916D9">
        <w:rPr>
          <w:rFonts w:ascii="Spectral" w:hAnsi="Spectral" w:cstheme="minorBidi"/>
          <w:b/>
          <w:bCs/>
          <w:color w:val="365F91" w:themeColor="accent1" w:themeShade="BF"/>
          <w:sz w:val="32"/>
          <w:szCs w:val="32"/>
        </w:rPr>
        <w:lastRenderedPageBreak/>
        <w:t>WHO TO CONTACT IF YOUR WORK IS LATE</w:t>
      </w:r>
    </w:p>
    <w:p w14:paraId="71172747" w14:textId="77777777" w:rsidR="00241C67" w:rsidRPr="00A916D9" w:rsidRDefault="00241C67" w:rsidP="00241C67">
      <w:pPr>
        <w:rPr>
          <w:rFonts w:ascii="Spectral" w:hAnsi="Spectral" w:cstheme="minorHAnsi"/>
          <w:color w:val="000000" w:themeColor="text1"/>
          <w:sz w:val="22"/>
          <w:szCs w:val="22"/>
        </w:rPr>
      </w:pPr>
    </w:p>
    <w:p w14:paraId="5B18116F" w14:textId="0A6FC158" w:rsidR="00241C67" w:rsidRPr="00A916D9" w:rsidRDefault="00241C67" w:rsidP="06378CEF">
      <w:pPr>
        <w:rPr>
          <w:rFonts w:ascii="Spectral" w:hAnsi="Spectral" w:cstheme="minorBidi"/>
          <w:color w:val="000000" w:themeColor="text1"/>
          <w:sz w:val="22"/>
          <w:szCs w:val="22"/>
        </w:rPr>
      </w:pPr>
      <w:r w:rsidRPr="00A916D9">
        <w:rPr>
          <w:rFonts w:ascii="Spectral" w:hAnsi="Spectral" w:cstheme="minorBidi"/>
          <w:color w:val="000000" w:themeColor="text1"/>
          <w:sz w:val="22"/>
          <w:szCs w:val="22"/>
        </w:rPr>
        <w:t xml:space="preserve">In order to save you time, it is important that you contact the most appropriate people to help you with your query. You can of course discuss things with other people, including Drama staff, but the people below are the main points of contact. </w:t>
      </w:r>
    </w:p>
    <w:tbl>
      <w:tblPr>
        <w:tblStyle w:val="TableGrid"/>
        <w:tblW w:w="9660" w:type="dxa"/>
        <w:tblLook w:val="04A0" w:firstRow="1" w:lastRow="0" w:firstColumn="1" w:lastColumn="0" w:noHBand="0" w:noVBand="1"/>
      </w:tblPr>
      <w:tblGrid>
        <w:gridCol w:w="3555"/>
        <w:gridCol w:w="6105"/>
      </w:tblGrid>
      <w:tr w:rsidR="00241C67" w:rsidRPr="00A916D9" w14:paraId="704A9F4C" w14:textId="77777777" w:rsidTr="1AC25BFE">
        <w:tc>
          <w:tcPr>
            <w:tcW w:w="3555" w:type="dxa"/>
            <w:tcBorders>
              <w:top w:val="single" w:sz="4" w:space="0" w:color="auto"/>
              <w:left w:val="single" w:sz="4" w:space="0" w:color="auto"/>
              <w:bottom w:val="single" w:sz="4" w:space="0" w:color="auto"/>
              <w:right w:val="single" w:sz="4" w:space="0" w:color="auto"/>
            </w:tcBorders>
            <w:hideMark/>
          </w:tcPr>
          <w:p w14:paraId="3140F5BA" w14:textId="77777777" w:rsidR="00241C67" w:rsidRPr="00A916D9" w:rsidRDefault="00241C67">
            <w:pPr>
              <w:jc w:val="center"/>
              <w:rPr>
                <w:rFonts w:ascii="Spectral" w:hAnsi="Spectral" w:cstheme="minorHAnsi"/>
                <w:b/>
                <w:color w:val="000000" w:themeColor="text1"/>
                <w:sz w:val="22"/>
                <w:szCs w:val="22"/>
                <w:lang w:val="en-US"/>
              </w:rPr>
            </w:pPr>
            <w:r w:rsidRPr="00A916D9">
              <w:rPr>
                <w:rFonts w:ascii="Spectral" w:hAnsi="Spectral" w:cstheme="minorHAnsi"/>
                <w:b/>
                <w:color w:val="000000" w:themeColor="text1"/>
                <w:sz w:val="22"/>
                <w:szCs w:val="22"/>
              </w:rPr>
              <w:t>YOUR QUERY</w:t>
            </w:r>
          </w:p>
        </w:tc>
        <w:tc>
          <w:tcPr>
            <w:tcW w:w="6105" w:type="dxa"/>
            <w:tcBorders>
              <w:top w:val="single" w:sz="4" w:space="0" w:color="auto"/>
              <w:left w:val="single" w:sz="4" w:space="0" w:color="auto"/>
              <w:bottom w:val="single" w:sz="4" w:space="0" w:color="auto"/>
              <w:right w:val="single" w:sz="4" w:space="0" w:color="auto"/>
            </w:tcBorders>
            <w:hideMark/>
          </w:tcPr>
          <w:p w14:paraId="241FBAB6" w14:textId="77777777" w:rsidR="00241C67" w:rsidRPr="00A916D9" w:rsidRDefault="00241C67">
            <w:pPr>
              <w:jc w:val="center"/>
              <w:rPr>
                <w:rFonts w:ascii="Spectral" w:hAnsi="Spectral" w:cstheme="minorHAnsi"/>
                <w:b/>
                <w:color w:val="000000" w:themeColor="text1"/>
                <w:sz w:val="22"/>
                <w:szCs w:val="22"/>
              </w:rPr>
            </w:pPr>
            <w:r w:rsidRPr="00A916D9">
              <w:rPr>
                <w:rFonts w:ascii="Spectral" w:hAnsi="Spectral" w:cstheme="minorHAnsi"/>
                <w:b/>
                <w:color w:val="000000" w:themeColor="text1"/>
                <w:sz w:val="22"/>
                <w:szCs w:val="22"/>
              </w:rPr>
              <w:t>WHO TO CONTACT</w:t>
            </w:r>
          </w:p>
        </w:tc>
      </w:tr>
      <w:tr w:rsidR="00241C67" w:rsidRPr="00A916D9" w14:paraId="07E0F9AD" w14:textId="77777777" w:rsidTr="1AC25BFE">
        <w:tc>
          <w:tcPr>
            <w:tcW w:w="3555" w:type="dxa"/>
            <w:tcBorders>
              <w:top w:val="single" w:sz="4" w:space="0" w:color="auto"/>
              <w:left w:val="single" w:sz="4" w:space="0" w:color="auto"/>
              <w:bottom w:val="single" w:sz="4" w:space="0" w:color="auto"/>
              <w:right w:val="single" w:sz="4" w:space="0" w:color="auto"/>
            </w:tcBorders>
            <w:hideMark/>
          </w:tcPr>
          <w:p w14:paraId="79CE15E0" w14:textId="77777777" w:rsidR="00241C67" w:rsidRPr="00A916D9" w:rsidRDefault="00241C67">
            <w:pPr>
              <w:rPr>
                <w:rFonts w:ascii="Spectral" w:hAnsi="Spectral" w:cstheme="minorHAnsi"/>
                <w:color w:val="000000" w:themeColor="text1"/>
                <w:sz w:val="22"/>
                <w:szCs w:val="22"/>
              </w:rPr>
            </w:pPr>
            <w:r w:rsidRPr="00A916D9">
              <w:rPr>
                <w:rFonts w:ascii="Spectral" w:hAnsi="Spectral" w:cstheme="minorHAnsi"/>
                <w:color w:val="000000" w:themeColor="text1"/>
                <w:sz w:val="22"/>
                <w:szCs w:val="22"/>
              </w:rPr>
              <w:t xml:space="preserve">If you are confused about the course or the assessment </w:t>
            </w:r>
          </w:p>
        </w:tc>
        <w:tc>
          <w:tcPr>
            <w:tcW w:w="6105" w:type="dxa"/>
            <w:tcBorders>
              <w:top w:val="single" w:sz="4" w:space="0" w:color="auto"/>
              <w:left w:val="single" w:sz="4" w:space="0" w:color="auto"/>
              <w:bottom w:val="single" w:sz="4" w:space="0" w:color="auto"/>
              <w:right w:val="single" w:sz="4" w:space="0" w:color="auto"/>
            </w:tcBorders>
          </w:tcPr>
          <w:p w14:paraId="722A2889" w14:textId="1B3A2AA2" w:rsidR="00241C67" w:rsidRPr="00A916D9" w:rsidRDefault="00241C67" w:rsidP="2E62BE66">
            <w:pPr>
              <w:rPr>
                <w:rFonts w:ascii="Spectral" w:hAnsi="Spectral" w:cstheme="minorBidi"/>
                <w:color w:val="000000" w:themeColor="text1"/>
                <w:sz w:val="22"/>
                <w:szCs w:val="22"/>
              </w:rPr>
            </w:pPr>
            <w:r w:rsidRPr="00A916D9">
              <w:rPr>
                <w:rFonts w:ascii="Spectral" w:hAnsi="Spectral" w:cstheme="minorBidi"/>
                <w:color w:val="000000" w:themeColor="text1"/>
                <w:sz w:val="22"/>
                <w:szCs w:val="22"/>
              </w:rPr>
              <w:t>The</w:t>
            </w:r>
            <w:r w:rsidR="332BCBA4" w:rsidRPr="00A916D9">
              <w:rPr>
                <w:rFonts w:ascii="Spectral" w:hAnsi="Spectral" w:cstheme="minorBidi"/>
                <w:color w:val="000000" w:themeColor="text1"/>
                <w:sz w:val="22"/>
                <w:szCs w:val="22"/>
              </w:rPr>
              <w:t xml:space="preserve"> module convenor/lecturer</w:t>
            </w:r>
          </w:p>
          <w:p w14:paraId="5661FAD7" w14:textId="77777777" w:rsidR="00241C67" w:rsidRPr="00A916D9" w:rsidRDefault="00241C67">
            <w:pPr>
              <w:rPr>
                <w:rFonts w:ascii="Spectral" w:hAnsi="Spectral" w:cstheme="minorHAnsi"/>
                <w:color w:val="000000" w:themeColor="text1"/>
                <w:sz w:val="22"/>
                <w:szCs w:val="22"/>
              </w:rPr>
            </w:pPr>
          </w:p>
        </w:tc>
      </w:tr>
      <w:tr w:rsidR="00241C67" w:rsidRPr="00A916D9" w14:paraId="248F9A22" w14:textId="77777777" w:rsidTr="1AC25BFE">
        <w:tc>
          <w:tcPr>
            <w:tcW w:w="3555" w:type="dxa"/>
            <w:tcBorders>
              <w:top w:val="single" w:sz="4" w:space="0" w:color="auto"/>
              <w:left w:val="single" w:sz="4" w:space="0" w:color="auto"/>
              <w:bottom w:val="single" w:sz="4" w:space="0" w:color="auto"/>
              <w:right w:val="single" w:sz="4" w:space="0" w:color="auto"/>
            </w:tcBorders>
            <w:hideMark/>
          </w:tcPr>
          <w:p w14:paraId="5CD72714" w14:textId="46AB8006" w:rsidR="00241C67" w:rsidRPr="00A916D9" w:rsidRDefault="00241C67">
            <w:pPr>
              <w:rPr>
                <w:rFonts w:ascii="Spectral" w:hAnsi="Spectral" w:cstheme="minorHAnsi"/>
                <w:color w:val="000000" w:themeColor="text1"/>
                <w:sz w:val="22"/>
                <w:szCs w:val="22"/>
              </w:rPr>
            </w:pPr>
            <w:r w:rsidRPr="00A916D9">
              <w:rPr>
                <w:rFonts w:ascii="Spectral" w:hAnsi="Spectral" w:cstheme="minorHAnsi"/>
                <w:color w:val="000000" w:themeColor="text1"/>
                <w:sz w:val="22"/>
                <w:szCs w:val="22"/>
              </w:rPr>
              <w:t xml:space="preserve">If you </w:t>
            </w:r>
            <w:r w:rsidR="001419C2" w:rsidRPr="00A916D9">
              <w:rPr>
                <w:rFonts w:ascii="Spectral" w:hAnsi="Spectral" w:cstheme="minorHAnsi"/>
                <w:color w:val="000000" w:themeColor="text1"/>
                <w:sz w:val="22"/>
                <w:szCs w:val="22"/>
              </w:rPr>
              <w:t>think you may need an extension</w:t>
            </w:r>
          </w:p>
        </w:tc>
        <w:tc>
          <w:tcPr>
            <w:tcW w:w="6105" w:type="dxa"/>
            <w:tcBorders>
              <w:top w:val="single" w:sz="4" w:space="0" w:color="auto"/>
              <w:left w:val="single" w:sz="4" w:space="0" w:color="auto"/>
              <w:bottom w:val="single" w:sz="4" w:space="0" w:color="auto"/>
              <w:right w:val="single" w:sz="4" w:space="0" w:color="auto"/>
            </w:tcBorders>
            <w:hideMark/>
          </w:tcPr>
          <w:p w14:paraId="7BCCDBEA" w14:textId="5E2CE161" w:rsidR="76BD4FC8" w:rsidRPr="00A916D9" w:rsidRDefault="76BD4FC8" w:rsidP="2E62BE66">
            <w:pPr>
              <w:rPr>
                <w:rFonts w:ascii="Spectral" w:hAnsi="Spectral" w:cstheme="minorBidi"/>
                <w:color w:val="000000" w:themeColor="text1"/>
                <w:sz w:val="22"/>
                <w:szCs w:val="22"/>
              </w:rPr>
            </w:pPr>
            <w:r w:rsidRPr="00A916D9">
              <w:rPr>
                <w:rFonts w:ascii="Spectral" w:hAnsi="Spectral" w:cstheme="minorBidi"/>
                <w:color w:val="000000" w:themeColor="text1"/>
                <w:sz w:val="22"/>
                <w:szCs w:val="22"/>
              </w:rPr>
              <w:t>Less than seven days: Your Head of Year/Programme AND module convenor/lecturer</w:t>
            </w:r>
          </w:p>
          <w:p w14:paraId="4221E6D3" w14:textId="66C178F4" w:rsidR="2E62BE66" w:rsidRPr="00A916D9" w:rsidRDefault="2E62BE66" w:rsidP="2E62BE66">
            <w:pPr>
              <w:rPr>
                <w:rFonts w:ascii="Spectral" w:hAnsi="Spectral" w:cstheme="minorBidi"/>
                <w:color w:val="000000" w:themeColor="text1"/>
                <w:sz w:val="22"/>
                <w:szCs w:val="22"/>
              </w:rPr>
            </w:pPr>
          </w:p>
          <w:p w14:paraId="20DC247D" w14:textId="43FD2A2A" w:rsidR="77CF9AF9" w:rsidRPr="00A916D9" w:rsidRDefault="77CF9AF9" w:rsidP="1AC25BFE">
            <w:pPr>
              <w:rPr>
                <w:rFonts w:ascii="Spectral" w:hAnsi="Spectral" w:cstheme="minorBidi"/>
                <w:color w:val="000000" w:themeColor="text1"/>
                <w:sz w:val="22"/>
                <w:szCs w:val="22"/>
              </w:rPr>
            </w:pPr>
            <w:r w:rsidRPr="1AC25BFE">
              <w:rPr>
                <w:rFonts w:ascii="Spectral" w:hAnsi="Spectral" w:cstheme="minorBidi"/>
                <w:color w:val="000000" w:themeColor="text1"/>
                <w:sz w:val="22"/>
                <w:szCs w:val="22"/>
              </w:rPr>
              <w:t xml:space="preserve">Head of Year One – Dr </w:t>
            </w:r>
            <w:r w:rsidR="01F7CDB8" w:rsidRPr="1AC25BFE">
              <w:rPr>
                <w:rFonts w:ascii="Spectral" w:hAnsi="Spectral" w:cstheme="minorBidi"/>
                <w:color w:val="000000" w:themeColor="text1"/>
                <w:sz w:val="22"/>
                <w:szCs w:val="22"/>
              </w:rPr>
              <w:t>Isadora Petrauskas</w:t>
            </w:r>
            <w:r w:rsidRPr="1AC25BFE">
              <w:rPr>
                <w:rFonts w:ascii="Spectral" w:hAnsi="Spectral" w:cstheme="minorBidi"/>
                <w:color w:val="000000" w:themeColor="text1"/>
                <w:sz w:val="22"/>
                <w:szCs w:val="22"/>
              </w:rPr>
              <w:t xml:space="preserve"> </w:t>
            </w:r>
          </w:p>
          <w:p w14:paraId="4A48B6AD" w14:textId="376E3A0A" w:rsidR="77CF9AF9" w:rsidRPr="00A916D9" w:rsidRDefault="77CF9AF9" w:rsidP="1AC25BFE">
            <w:pPr>
              <w:rPr>
                <w:rFonts w:ascii="Spectral" w:hAnsi="Spectral" w:cstheme="minorBidi"/>
                <w:color w:val="000000" w:themeColor="text1"/>
                <w:sz w:val="22"/>
                <w:szCs w:val="22"/>
              </w:rPr>
            </w:pPr>
            <w:r w:rsidRPr="1AC25BFE">
              <w:rPr>
                <w:rFonts w:ascii="Spectral" w:hAnsi="Spectral" w:cstheme="minorBidi"/>
                <w:color w:val="000000" w:themeColor="text1"/>
                <w:sz w:val="22"/>
                <w:szCs w:val="22"/>
              </w:rPr>
              <w:t xml:space="preserve">Head of Year Two – </w:t>
            </w:r>
            <w:proofErr w:type="gramStart"/>
            <w:r w:rsidRPr="1AC25BFE">
              <w:rPr>
                <w:rFonts w:ascii="Spectral" w:hAnsi="Spectral" w:cstheme="minorBidi"/>
                <w:color w:val="000000" w:themeColor="text1"/>
                <w:sz w:val="22"/>
                <w:szCs w:val="22"/>
              </w:rPr>
              <w:t xml:space="preserve">Dr </w:t>
            </w:r>
            <w:r w:rsidR="5FEED5EF" w:rsidRPr="1AC25BFE">
              <w:rPr>
                <w:rFonts w:ascii="Spectral" w:hAnsi="Spectral" w:cstheme="minorBidi"/>
                <w:color w:val="000000" w:themeColor="text1"/>
                <w:sz w:val="22"/>
                <w:szCs w:val="22"/>
              </w:rPr>
              <w:t xml:space="preserve"> Ian</w:t>
            </w:r>
            <w:proofErr w:type="gramEnd"/>
            <w:r w:rsidR="5FEED5EF" w:rsidRPr="1AC25BFE">
              <w:rPr>
                <w:rFonts w:ascii="Spectral" w:hAnsi="Spectral" w:cstheme="minorBidi"/>
                <w:color w:val="000000" w:themeColor="text1"/>
                <w:sz w:val="22"/>
                <w:szCs w:val="22"/>
              </w:rPr>
              <w:t xml:space="preserve"> Walsh</w:t>
            </w:r>
          </w:p>
          <w:p w14:paraId="0C46077F" w14:textId="451BB77E" w:rsidR="2E62BE66" w:rsidRPr="00A916D9" w:rsidRDefault="2E62BE66" w:rsidP="2E62BE66">
            <w:pPr>
              <w:rPr>
                <w:rFonts w:ascii="Spectral" w:hAnsi="Spectral" w:cstheme="minorBidi"/>
                <w:color w:val="000000" w:themeColor="text1"/>
                <w:sz w:val="22"/>
                <w:szCs w:val="22"/>
              </w:rPr>
            </w:pPr>
          </w:p>
          <w:p w14:paraId="3730CA36" w14:textId="761C07CE" w:rsidR="2E62BE66" w:rsidRPr="00A916D9" w:rsidRDefault="2E62BE66" w:rsidP="2E62BE66">
            <w:pPr>
              <w:rPr>
                <w:rFonts w:ascii="Spectral" w:hAnsi="Spectral" w:cstheme="minorBidi"/>
                <w:color w:val="000000" w:themeColor="text1"/>
                <w:sz w:val="22"/>
                <w:szCs w:val="22"/>
              </w:rPr>
            </w:pPr>
          </w:p>
          <w:p w14:paraId="02F670D5" w14:textId="028D3B1A" w:rsidR="76BD4FC8" w:rsidRPr="00A916D9" w:rsidRDefault="76BD4FC8" w:rsidP="2E62BE66">
            <w:pPr>
              <w:rPr>
                <w:rFonts w:ascii="Spectral" w:hAnsi="Spectral" w:cstheme="minorBidi"/>
                <w:color w:val="000000" w:themeColor="text1"/>
                <w:sz w:val="22"/>
                <w:szCs w:val="22"/>
              </w:rPr>
            </w:pPr>
            <w:r w:rsidRPr="00A916D9">
              <w:rPr>
                <w:rFonts w:ascii="Spectral" w:hAnsi="Spectral" w:cstheme="minorBidi"/>
                <w:color w:val="000000" w:themeColor="text1"/>
                <w:sz w:val="22"/>
                <w:szCs w:val="22"/>
              </w:rPr>
              <w:t>More than seven days: You have to apply to the College of Arts Office for</w:t>
            </w:r>
            <w:r w:rsidR="1643F488" w:rsidRPr="00A916D9">
              <w:rPr>
                <w:rFonts w:ascii="Spectral" w:hAnsi="Spectral" w:cstheme="minorBidi"/>
                <w:color w:val="000000" w:themeColor="text1"/>
                <w:sz w:val="22"/>
                <w:szCs w:val="22"/>
              </w:rPr>
              <w:t xml:space="preserve"> an extension due to</w:t>
            </w:r>
            <w:r w:rsidRPr="00A916D9">
              <w:rPr>
                <w:rFonts w:ascii="Spectral" w:hAnsi="Spectral" w:cstheme="minorBidi"/>
                <w:color w:val="000000" w:themeColor="text1"/>
                <w:sz w:val="22"/>
                <w:szCs w:val="22"/>
              </w:rPr>
              <w:t xml:space="preserve"> Extenuating Circumstances through </w:t>
            </w:r>
            <w:hyperlink r:id="rId38">
              <w:r w:rsidRPr="00A916D9">
                <w:rPr>
                  <w:rStyle w:val="Hyperlink"/>
                  <w:rFonts w:ascii="Spectral" w:hAnsi="Spectral" w:cstheme="minorBidi"/>
                  <w:sz w:val="22"/>
                  <w:szCs w:val="22"/>
                </w:rPr>
                <w:t>this form</w:t>
              </w:r>
              <w:r w:rsidR="70B1E159" w:rsidRPr="00A916D9">
                <w:rPr>
                  <w:rStyle w:val="Hyperlink"/>
                  <w:rFonts w:ascii="Spectral" w:hAnsi="Spectral" w:cstheme="minorBidi"/>
                  <w:sz w:val="22"/>
                  <w:szCs w:val="22"/>
                </w:rPr>
                <w:t>.</w:t>
              </w:r>
            </w:hyperlink>
          </w:p>
          <w:p w14:paraId="56B37CF6" w14:textId="2A6C4028" w:rsidR="2E62BE66" w:rsidRPr="00A916D9" w:rsidRDefault="2E62BE66" w:rsidP="2E62BE66">
            <w:pPr>
              <w:rPr>
                <w:rFonts w:ascii="Spectral" w:hAnsi="Spectral" w:cstheme="minorBidi"/>
                <w:color w:val="000000" w:themeColor="text1"/>
                <w:sz w:val="22"/>
                <w:szCs w:val="22"/>
              </w:rPr>
            </w:pPr>
          </w:p>
          <w:p w14:paraId="66DE1041" w14:textId="426C7301" w:rsidR="00241C67" w:rsidRPr="00A916D9" w:rsidRDefault="78C9CF42" w:rsidP="2E62BE66">
            <w:pPr>
              <w:rPr>
                <w:rFonts w:ascii="Spectral" w:hAnsi="Spectral" w:cstheme="minorBidi"/>
                <w:color w:val="000000" w:themeColor="text1"/>
                <w:sz w:val="22"/>
                <w:szCs w:val="22"/>
              </w:rPr>
            </w:pPr>
            <w:r w:rsidRPr="00A916D9">
              <w:rPr>
                <w:rFonts w:ascii="Spectral" w:hAnsi="Spectral" w:cstheme="minorBidi"/>
                <w:color w:val="000000" w:themeColor="text1"/>
                <w:sz w:val="22"/>
                <w:szCs w:val="22"/>
              </w:rPr>
              <w:t>Y</w:t>
            </w:r>
            <w:r w:rsidR="4FB1112A" w:rsidRPr="00A916D9">
              <w:rPr>
                <w:rFonts w:ascii="Spectral" w:hAnsi="Spectral" w:cstheme="minorBidi"/>
                <w:color w:val="000000" w:themeColor="text1"/>
                <w:sz w:val="22"/>
                <w:szCs w:val="22"/>
              </w:rPr>
              <w:t xml:space="preserve">ou should notify </w:t>
            </w:r>
            <w:r w:rsidR="1EEBD5EA" w:rsidRPr="00A916D9">
              <w:rPr>
                <w:rFonts w:ascii="Spectral" w:hAnsi="Spectral" w:cstheme="minorBidi"/>
                <w:color w:val="000000" w:themeColor="text1"/>
                <w:sz w:val="22"/>
                <w:szCs w:val="22"/>
              </w:rPr>
              <w:t xml:space="preserve">your </w:t>
            </w:r>
            <w:r w:rsidR="4795790F" w:rsidRPr="00A916D9">
              <w:rPr>
                <w:rFonts w:ascii="Spectral" w:hAnsi="Spectral" w:cstheme="minorBidi"/>
                <w:color w:val="000000" w:themeColor="text1"/>
                <w:sz w:val="22"/>
                <w:szCs w:val="22"/>
              </w:rPr>
              <w:t>module convenor</w:t>
            </w:r>
            <w:r w:rsidR="5848F63A" w:rsidRPr="00A916D9">
              <w:rPr>
                <w:rFonts w:ascii="Spectral" w:hAnsi="Spectral" w:cstheme="minorBidi"/>
                <w:color w:val="000000" w:themeColor="text1"/>
                <w:sz w:val="22"/>
                <w:szCs w:val="22"/>
              </w:rPr>
              <w:t xml:space="preserve">/lecturer </w:t>
            </w:r>
            <w:r w:rsidR="4795790F" w:rsidRPr="00A916D9">
              <w:rPr>
                <w:rFonts w:ascii="Spectral" w:hAnsi="Spectral" w:cstheme="minorBidi"/>
                <w:color w:val="000000" w:themeColor="text1"/>
                <w:sz w:val="22"/>
                <w:szCs w:val="22"/>
              </w:rPr>
              <w:t>and Programme Head i</w:t>
            </w:r>
            <w:r w:rsidR="1EEBD5EA" w:rsidRPr="00A916D9">
              <w:rPr>
                <w:rFonts w:ascii="Spectral" w:hAnsi="Spectral" w:cstheme="minorBidi"/>
                <w:color w:val="000000" w:themeColor="text1"/>
                <w:sz w:val="22"/>
                <w:szCs w:val="22"/>
              </w:rPr>
              <w:t xml:space="preserve">f you </w:t>
            </w:r>
            <w:r w:rsidR="1EE3BE71" w:rsidRPr="00A916D9">
              <w:rPr>
                <w:rFonts w:ascii="Spectral" w:hAnsi="Spectral" w:cstheme="minorBidi"/>
                <w:color w:val="000000" w:themeColor="text1"/>
                <w:sz w:val="22"/>
                <w:szCs w:val="22"/>
              </w:rPr>
              <w:t>are applying for an extension through College of Arts Office</w:t>
            </w:r>
            <w:r w:rsidR="0C99E64F" w:rsidRPr="00A916D9">
              <w:rPr>
                <w:rFonts w:ascii="Spectral" w:hAnsi="Spectral" w:cstheme="minorBidi"/>
                <w:color w:val="000000" w:themeColor="text1"/>
                <w:sz w:val="22"/>
                <w:szCs w:val="22"/>
              </w:rPr>
              <w:t xml:space="preserve">.  </w:t>
            </w:r>
          </w:p>
          <w:p w14:paraId="4503242D" w14:textId="24E712AC" w:rsidR="00241C67" w:rsidRPr="00A916D9" w:rsidRDefault="00241C67" w:rsidP="2E62BE66">
            <w:pPr>
              <w:rPr>
                <w:rFonts w:ascii="Spectral" w:hAnsi="Spectral" w:cstheme="minorBidi"/>
                <w:color w:val="000000" w:themeColor="text1"/>
                <w:sz w:val="22"/>
                <w:szCs w:val="22"/>
              </w:rPr>
            </w:pPr>
          </w:p>
        </w:tc>
      </w:tr>
      <w:tr w:rsidR="00241C67" w:rsidRPr="00A916D9" w14:paraId="492CA0FD" w14:textId="77777777" w:rsidTr="1AC25BFE">
        <w:tc>
          <w:tcPr>
            <w:tcW w:w="3555" w:type="dxa"/>
            <w:tcBorders>
              <w:top w:val="single" w:sz="4" w:space="0" w:color="auto"/>
              <w:left w:val="single" w:sz="4" w:space="0" w:color="auto"/>
              <w:bottom w:val="single" w:sz="4" w:space="0" w:color="auto"/>
              <w:right w:val="single" w:sz="4" w:space="0" w:color="auto"/>
            </w:tcBorders>
          </w:tcPr>
          <w:p w14:paraId="3418BE47" w14:textId="77777777" w:rsidR="00241C67" w:rsidRPr="00A916D9" w:rsidRDefault="00241C67">
            <w:pPr>
              <w:rPr>
                <w:rFonts w:ascii="Spectral" w:hAnsi="Spectral" w:cstheme="minorHAnsi"/>
                <w:color w:val="000000" w:themeColor="text1"/>
                <w:sz w:val="22"/>
                <w:szCs w:val="22"/>
              </w:rPr>
            </w:pPr>
            <w:r w:rsidRPr="00A916D9">
              <w:rPr>
                <w:rFonts w:ascii="Spectral" w:hAnsi="Spectral" w:cstheme="minorHAnsi"/>
                <w:color w:val="000000" w:themeColor="text1"/>
                <w:sz w:val="22"/>
                <w:szCs w:val="22"/>
              </w:rPr>
              <w:t>If you need to defer your assessment because of serious illness or bereavement</w:t>
            </w:r>
          </w:p>
          <w:p w14:paraId="34487EEA" w14:textId="77777777" w:rsidR="00241C67" w:rsidRPr="00A916D9" w:rsidRDefault="00241C67">
            <w:pPr>
              <w:rPr>
                <w:rFonts w:ascii="Spectral" w:hAnsi="Spectral" w:cstheme="minorHAnsi"/>
                <w:color w:val="000000" w:themeColor="text1"/>
                <w:sz w:val="22"/>
                <w:szCs w:val="22"/>
              </w:rPr>
            </w:pPr>
          </w:p>
        </w:tc>
        <w:tc>
          <w:tcPr>
            <w:tcW w:w="6105" w:type="dxa"/>
            <w:tcBorders>
              <w:top w:val="single" w:sz="4" w:space="0" w:color="auto"/>
              <w:left w:val="single" w:sz="4" w:space="0" w:color="auto"/>
              <w:bottom w:val="single" w:sz="4" w:space="0" w:color="auto"/>
              <w:right w:val="single" w:sz="4" w:space="0" w:color="auto"/>
            </w:tcBorders>
          </w:tcPr>
          <w:p w14:paraId="2EE001FD" w14:textId="74F90B44" w:rsidR="00241C67" w:rsidRPr="00A916D9" w:rsidRDefault="4978FDB6" w:rsidP="2E62BE66">
            <w:pPr>
              <w:rPr>
                <w:rFonts w:ascii="Spectral" w:hAnsi="Spectral" w:cstheme="minorBidi"/>
                <w:color w:val="000000" w:themeColor="text1"/>
                <w:sz w:val="22"/>
                <w:szCs w:val="22"/>
              </w:rPr>
            </w:pPr>
            <w:r w:rsidRPr="00A916D9">
              <w:rPr>
                <w:rFonts w:ascii="Spectral" w:hAnsi="Spectral" w:cstheme="minorBidi"/>
                <w:color w:val="000000" w:themeColor="text1"/>
                <w:sz w:val="22"/>
                <w:szCs w:val="22"/>
              </w:rPr>
              <w:t xml:space="preserve">You have to apply to the College of Arts Office for a deferral due to Extenuating Circumstances through </w:t>
            </w:r>
            <w:hyperlink r:id="rId39">
              <w:r w:rsidRPr="00A916D9">
                <w:rPr>
                  <w:rStyle w:val="Hyperlink"/>
                  <w:rFonts w:ascii="Spectral" w:hAnsi="Spectral" w:cstheme="minorBidi"/>
                  <w:sz w:val="22"/>
                  <w:szCs w:val="22"/>
                </w:rPr>
                <w:t>this form.</w:t>
              </w:r>
            </w:hyperlink>
          </w:p>
          <w:p w14:paraId="287C71F6" w14:textId="70845292" w:rsidR="00241C67" w:rsidRPr="00A916D9" w:rsidRDefault="00241C67" w:rsidP="2E62BE66">
            <w:pPr>
              <w:rPr>
                <w:rFonts w:ascii="Spectral" w:hAnsi="Spectral" w:cstheme="minorBidi"/>
                <w:color w:val="000000" w:themeColor="text1"/>
                <w:sz w:val="22"/>
                <w:szCs w:val="22"/>
              </w:rPr>
            </w:pPr>
          </w:p>
        </w:tc>
      </w:tr>
      <w:tr w:rsidR="00241C67" w:rsidRPr="00A916D9" w14:paraId="4EA6698A" w14:textId="77777777" w:rsidTr="1AC25BFE">
        <w:tc>
          <w:tcPr>
            <w:tcW w:w="3555" w:type="dxa"/>
            <w:tcBorders>
              <w:top w:val="single" w:sz="4" w:space="0" w:color="auto"/>
              <w:left w:val="single" w:sz="4" w:space="0" w:color="auto"/>
              <w:bottom w:val="single" w:sz="4" w:space="0" w:color="auto"/>
              <w:right w:val="single" w:sz="4" w:space="0" w:color="auto"/>
            </w:tcBorders>
            <w:hideMark/>
          </w:tcPr>
          <w:p w14:paraId="5028F3B5" w14:textId="77777777" w:rsidR="00241C67" w:rsidRPr="00A916D9" w:rsidRDefault="00241C67">
            <w:pPr>
              <w:rPr>
                <w:rFonts w:ascii="Spectral" w:hAnsi="Spectral" w:cstheme="minorHAnsi"/>
                <w:color w:val="000000" w:themeColor="text1"/>
                <w:sz w:val="22"/>
                <w:szCs w:val="22"/>
              </w:rPr>
            </w:pPr>
            <w:r w:rsidRPr="00A916D9">
              <w:rPr>
                <w:rFonts w:ascii="Spectral" w:hAnsi="Spectral" w:cstheme="minorHAnsi"/>
                <w:color w:val="000000" w:themeColor="text1"/>
                <w:sz w:val="22"/>
                <w:szCs w:val="22"/>
              </w:rPr>
              <w:t xml:space="preserve">If you are ill </w:t>
            </w:r>
          </w:p>
        </w:tc>
        <w:tc>
          <w:tcPr>
            <w:tcW w:w="6105" w:type="dxa"/>
            <w:tcBorders>
              <w:top w:val="single" w:sz="4" w:space="0" w:color="auto"/>
              <w:left w:val="single" w:sz="4" w:space="0" w:color="auto"/>
              <w:bottom w:val="single" w:sz="4" w:space="0" w:color="auto"/>
              <w:right w:val="single" w:sz="4" w:space="0" w:color="auto"/>
            </w:tcBorders>
          </w:tcPr>
          <w:p w14:paraId="4E1A52E0" w14:textId="77777777" w:rsidR="00241C67" w:rsidRPr="00A916D9" w:rsidRDefault="00241C67">
            <w:pPr>
              <w:rPr>
                <w:rFonts w:ascii="Spectral" w:hAnsi="Spectral" w:cstheme="minorHAnsi"/>
                <w:color w:val="000000" w:themeColor="text1"/>
                <w:sz w:val="22"/>
                <w:szCs w:val="22"/>
              </w:rPr>
            </w:pPr>
            <w:r w:rsidRPr="00A916D9">
              <w:rPr>
                <w:rFonts w:ascii="Spectral" w:hAnsi="Spectral" w:cstheme="minorHAnsi"/>
                <w:color w:val="000000" w:themeColor="text1"/>
                <w:sz w:val="22"/>
                <w:szCs w:val="22"/>
              </w:rPr>
              <w:t xml:space="preserve">Your GP or other medical professional </w:t>
            </w:r>
          </w:p>
          <w:p w14:paraId="62EA3955" w14:textId="77777777" w:rsidR="00241C67" w:rsidRPr="00A916D9" w:rsidRDefault="00241C67">
            <w:pPr>
              <w:rPr>
                <w:rFonts w:ascii="Spectral" w:hAnsi="Spectral" w:cstheme="minorHAnsi"/>
                <w:color w:val="000000" w:themeColor="text1"/>
                <w:sz w:val="22"/>
                <w:szCs w:val="22"/>
              </w:rPr>
            </w:pPr>
          </w:p>
        </w:tc>
      </w:tr>
      <w:tr w:rsidR="00241C67" w:rsidRPr="00A916D9" w14:paraId="1F9DFCC7" w14:textId="77777777" w:rsidTr="1AC25BFE">
        <w:tc>
          <w:tcPr>
            <w:tcW w:w="3555" w:type="dxa"/>
            <w:tcBorders>
              <w:top w:val="single" w:sz="4" w:space="0" w:color="auto"/>
              <w:left w:val="single" w:sz="4" w:space="0" w:color="auto"/>
              <w:bottom w:val="single" w:sz="4" w:space="0" w:color="auto"/>
              <w:right w:val="single" w:sz="4" w:space="0" w:color="auto"/>
            </w:tcBorders>
            <w:hideMark/>
          </w:tcPr>
          <w:p w14:paraId="612BB00B" w14:textId="77777777" w:rsidR="00241C67" w:rsidRPr="00A916D9" w:rsidRDefault="00241C67">
            <w:pPr>
              <w:rPr>
                <w:rFonts w:ascii="Spectral" w:hAnsi="Spectral" w:cstheme="minorHAnsi"/>
                <w:color w:val="000000" w:themeColor="text1"/>
                <w:sz w:val="22"/>
                <w:szCs w:val="22"/>
              </w:rPr>
            </w:pPr>
            <w:r w:rsidRPr="00A916D9">
              <w:rPr>
                <w:rFonts w:ascii="Spectral" w:hAnsi="Spectral" w:cstheme="minorHAnsi"/>
                <w:color w:val="000000" w:themeColor="text1"/>
                <w:sz w:val="22"/>
                <w:szCs w:val="22"/>
              </w:rPr>
              <w:t xml:space="preserve">If you are experiencing stress, anxiety or other personal problems </w:t>
            </w:r>
          </w:p>
        </w:tc>
        <w:tc>
          <w:tcPr>
            <w:tcW w:w="6105" w:type="dxa"/>
            <w:tcBorders>
              <w:top w:val="single" w:sz="4" w:space="0" w:color="auto"/>
              <w:left w:val="single" w:sz="4" w:space="0" w:color="auto"/>
              <w:bottom w:val="single" w:sz="4" w:space="0" w:color="auto"/>
              <w:right w:val="single" w:sz="4" w:space="0" w:color="auto"/>
            </w:tcBorders>
          </w:tcPr>
          <w:p w14:paraId="640D78D3" w14:textId="77777777" w:rsidR="00241C67" w:rsidRPr="00A916D9" w:rsidRDefault="00241C67">
            <w:pPr>
              <w:rPr>
                <w:rFonts w:ascii="Spectral" w:hAnsi="Spectral" w:cstheme="minorHAnsi"/>
                <w:color w:val="000000" w:themeColor="text1"/>
                <w:sz w:val="22"/>
                <w:szCs w:val="22"/>
              </w:rPr>
            </w:pPr>
            <w:r w:rsidRPr="00A916D9">
              <w:rPr>
                <w:rFonts w:ascii="Spectral" w:hAnsi="Spectral" w:cstheme="minorHAnsi"/>
                <w:color w:val="000000" w:themeColor="text1"/>
                <w:sz w:val="22"/>
                <w:szCs w:val="22"/>
              </w:rPr>
              <w:t xml:space="preserve">Your GP, the student counselling service, the SU welfare office. </w:t>
            </w:r>
          </w:p>
          <w:p w14:paraId="73E126E4" w14:textId="77777777" w:rsidR="00241C67" w:rsidRPr="00A916D9" w:rsidRDefault="00241C67">
            <w:pPr>
              <w:rPr>
                <w:rFonts w:ascii="Spectral" w:hAnsi="Spectral" w:cstheme="minorHAnsi"/>
                <w:color w:val="000000" w:themeColor="text1"/>
                <w:sz w:val="22"/>
                <w:szCs w:val="22"/>
              </w:rPr>
            </w:pPr>
          </w:p>
        </w:tc>
      </w:tr>
      <w:tr w:rsidR="00241C67" w:rsidRPr="00A916D9" w14:paraId="21E39960" w14:textId="77777777" w:rsidTr="1AC25BFE">
        <w:tc>
          <w:tcPr>
            <w:tcW w:w="3555" w:type="dxa"/>
            <w:tcBorders>
              <w:top w:val="single" w:sz="4" w:space="0" w:color="auto"/>
              <w:left w:val="single" w:sz="4" w:space="0" w:color="auto"/>
              <w:bottom w:val="single" w:sz="4" w:space="0" w:color="auto"/>
              <w:right w:val="single" w:sz="4" w:space="0" w:color="auto"/>
            </w:tcBorders>
            <w:hideMark/>
          </w:tcPr>
          <w:p w14:paraId="333536E2" w14:textId="77777777" w:rsidR="00241C67" w:rsidRPr="00A916D9" w:rsidRDefault="00241C67">
            <w:pPr>
              <w:rPr>
                <w:rFonts w:ascii="Spectral" w:hAnsi="Spectral" w:cstheme="minorHAnsi"/>
                <w:color w:val="000000" w:themeColor="text1"/>
                <w:sz w:val="22"/>
                <w:szCs w:val="22"/>
              </w:rPr>
            </w:pPr>
            <w:r w:rsidRPr="00A916D9">
              <w:rPr>
                <w:rFonts w:ascii="Spectral" w:hAnsi="Spectral" w:cstheme="minorHAnsi"/>
                <w:color w:val="000000" w:themeColor="text1"/>
                <w:sz w:val="22"/>
                <w:szCs w:val="22"/>
              </w:rPr>
              <w:t xml:space="preserve">For anything else - </w:t>
            </w:r>
          </w:p>
        </w:tc>
        <w:tc>
          <w:tcPr>
            <w:tcW w:w="6105" w:type="dxa"/>
            <w:tcBorders>
              <w:top w:val="single" w:sz="4" w:space="0" w:color="auto"/>
              <w:left w:val="single" w:sz="4" w:space="0" w:color="auto"/>
              <w:bottom w:val="single" w:sz="4" w:space="0" w:color="auto"/>
              <w:right w:val="single" w:sz="4" w:space="0" w:color="auto"/>
            </w:tcBorders>
          </w:tcPr>
          <w:p w14:paraId="3032A4A8" w14:textId="175F5D07" w:rsidR="00241C67" w:rsidRPr="00A916D9" w:rsidRDefault="1CC86F7B" w:rsidP="2E62BE66">
            <w:pPr>
              <w:rPr>
                <w:rFonts w:ascii="Spectral" w:hAnsi="Spectral" w:cstheme="minorBidi"/>
                <w:color w:val="000000" w:themeColor="text1"/>
                <w:sz w:val="22"/>
                <w:szCs w:val="22"/>
              </w:rPr>
            </w:pPr>
            <w:r w:rsidRPr="00A916D9">
              <w:rPr>
                <w:rFonts w:ascii="Spectral" w:hAnsi="Spectral" w:cstheme="minorBidi"/>
                <w:color w:val="000000" w:themeColor="text1"/>
                <w:sz w:val="22"/>
                <w:szCs w:val="22"/>
              </w:rPr>
              <w:t>S</w:t>
            </w:r>
            <w:r w:rsidR="00241C67" w:rsidRPr="00A916D9">
              <w:rPr>
                <w:rFonts w:ascii="Spectral" w:hAnsi="Spectral" w:cstheme="minorBidi"/>
                <w:color w:val="000000" w:themeColor="text1"/>
                <w:sz w:val="22"/>
                <w:szCs w:val="22"/>
              </w:rPr>
              <w:t xml:space="preserve">taff </w:t>
            </w:r>
            <w:r w:rsidR="02BCF25C" w:rsidRPr="00A916D9">
              <w:rPr>
                <w:rFonts w:ascii="Spectral" w:hAnsi="Spectral" w:cstheme="minorBidi"/>
                <w:color w:val="000000" w:themeColor="text1"/>
                <w:sz w:val="22"/>
                <w:szCs w:val="22"/>
              </w:rPr>
              <w:t xml:space="preserve">teaching on this programme </w:t>
            </w:r>
            <w:r w:rsidR="00241C67" w:rsidRPr="00A916D9">
              <w:rPr>
                <w:rFonts w:ascii="Spectral" w:hAnsi="Spectral" w:cstheme="minorBidi"/>
                <w:color w:val="000000" w:themeColor="text1"/>
                <w:sz w:val="22"/>
                <w:szCs w:val="22"/>
              </w:rPr>
              <w:t xml:space="preserve">are always happy to meet students during office hours and can discuss any issues that you wish to raise. </w:t>
            </w:r>
          </w:p>
        </w:tc>
      </w:tr>
    </w:tbl>
    <w:p w14:paraId="0C0BE8A1" w14:textId="4C14E7E9" w:rsidR="00241C67" w:rsidRPr="00A916D9" w:rsidRDefault="00241C67" w:rsidP="2E62BE66">
      <w:pPr>
        <w:jc w:val="both"/>
        <w:rPr>
          <w:rFonts w:ascii="Spectral" w:hAnsi="Spectral" w:cstheme="minorBidi"/>
          <w:color w:val="000000" w:themeColor="text1"/>
        </w:rPr>
      </w:pPr>
    </w:p>
    <w:p w14:paraId="50C98500" w14:textId="0CAD0A8E" w:rsidR="00802001" w:rsidRPr="00A916D9" w:rsidRDefault="00802001" w:rsidP="00EA56FE">
      <w:pPr>
        <w:rPr>
          <w:rFonts w:ascii="Spectral" w:hAnsi="Spectral" w:cstheme="minorHAnsi"/>
          <w:lang w:eastAsia="en-GB"/>
        </w:rPr>
      </w:pPr>
    </w:p>
    <w:p w14:paraId="572D3137" w14:textId="226308A0" w:rsidR="003232A1" w:rsidRPr="00A916D9" w:rsidRDefault="2166993A" w:rsidP="59A379E8">
      <w:pPr>
        <w:pStyle w:val="Heading2"/>
        <w:ind w:left="0" w:firstLine="0"/>
        <w:jc w:val="both"/>
        <w:rPr>
          <w:rFonts w:ascii="Spectral" w:hAnsi="Spectral" w:cstheme="minorBidi"/>
          <w:sz w:val="32"/>
          <w:szCs w:val="32"/>
          <w:lang w:val="en-IE" w:eastAsia="zh-CN"/>
        </w:rPr>
      </w:pPr>
      <w:bookmarkStart w:id="79" w:name="_Toc2457740"/>
      <w:bookmarkStart w:id="80" w:name="_Toc1998833308"/>
      <w:bookmarkStart w:id="81" w:name="_Toc236382778"/>
      <w:bookmarkStart w:id="82" w:name="_Toc523744641"/>
      <w:bookmarkEnd w:id="11"/>
      <w:bookmarkEnd w:id="12"/>
      <w:r w:rsidRPr="00A916D9">
        <w:rPr>
          <w:rFonts w:ascii="Spectral" w:hAnsi="Spectral" w:cstheme="minorBidi"/>
          <w:sz w:val="32"/>
          <w:szCs w:val="32"/>
          <w:lang w:val="en-IE" w:eastAsia="zh-CN"/>
        </w:rPr>
        <w:t>James Hardim</w:t>
      </w:r>
      <w:r w:rsidR="104D9C0C" w:rsidRPr="00A916D9">
        <w:rPr>
          <w:rFonts w:ascii="Spectral" w:hAnsi="Spectral" w:cstheme="minorBidi"/>
          <w:sz w:val="32"/>
          <w:szCs w:val="32"/>
          <w:lang w:val="en-IE" w:eastAsia="zh-CN"/>
        </w:rPr>
        <w:t>an Library</w:t>
      </w:r>
      <w:bookmarkEnd w:id="79"/>
      <w:bookmarkEnd w:id="80"/>
      <w:bookmarkEnd w:id="81"/>
      <w:r w:rsidR="104D9C0C" w:rsidRPr="00A916D9">
        <w:rPr>
          <w:rFonts w:ascii="Spectral" w:hAnsi="Spectral" w:cstheme="minorBidi"/>
          <w:sz w:val="32"/>
          <w:szCs w:val="32"/>
          <w:lang w:val="en-IE" w:eastAsia="zh-CN"/>
        </w:rPr>
        <w:t xml:space="preserve"> </w:t>
      </w:r>
    </w:p>
    <w:p w14:paraId="7BC5E4BE" w14:textId="77777777" w:rsidR="003232A1" w:rsidRPr="00A916D9" w:rsidRDefault="003232A1" w:rsidP="003232A1">
      <w:pPr>
        <w:rPr>
          <w:rFonts w:ascii="Spectral" w:hAnsi="Spectral" w:cstheme="minorHAnsi"/>
          <w:lang w:val="en-IE" w:eastAsia="zh-CN"/>
        </w:rPr>
      </w:pPr>
    </w:p>
    <w:p w14:paraId="7C377978" w14:textId="69FF1D73" w:rsidR="003232A1" w:rsidRPr="00A916D9" w:rsidRDefault="003232A1" w:rsidP="59A379E8">
      <w:pPr>
        <w:pStyle w:val="Default"/>
        <w:rPr>
          <w:rFonts w:ascii="Spectral" w:hAnsi="Spectral" w:cstheme="minorBidi"/>
          <w:color w:val="000000" w:themeColor="text1"/>
          <w:sz w:val="22"/>
          <w:szCs w:val="22"/>
          <w:lang w:val="en-GB"/>
        </w:rPr>
      </w:pPr>
      <w:r w:rsidRPr="00A916D9">
        <w:rPr>
          <w:rFonts w:ascii="Spectral" w:hAnsi="Spectral" w:cstheme="minorBidi"/>
          <w:sz w:val="22"/>
          <w:szCs w:val="22"/>
          <w:lang w:val="en-GB"/>
        </w:rPr>
        <w:t xml:space="preserve">The Hardiman Library proactively supports and enhances the learning, teaching, and research activities of the University. The </w:t>
      </w:r>
      <w:proofErr w:type="gramStart"/>
      <w:r w:rsidRPr="00A916D9">
        <w:rPr>
          <w:rFonts w:ascii="Spectral" w:hAnsi="Spectral" w:cstheme="minorBidi"/>
          <w:sz w:val="22"/>
          <w:szCs w:val="22"/>
          <w:lang w:val="en-GB"/>
        </w:rPr>
        <w:t>Library</w:t>
      </w:r>
      <w:proofErr w:type="gramEnd"/>
      <w:r w:rsidRPr="00A916D9">
        <w:rPr>
          <w:rFonts w:ascii="Spectral" w:hAnsi="Spectral" w:cstheme="minorBidi"/>
          <w:sz w:val="22"/>
          <w:szCs w:val="22"/>
          <w:lang w:val="en-GB"/>
        </w:rPr>
        <w:t xml:space="preserve"> acts as a catalyst for your success as </w:t>
      </w:r>
      <w:r w:rsidR="7545AAD6" w:rsidRPr="00A916D9">
        <w:rPr>
          <w:rFonts w:ascii="Spectral" w:hAnsi="Spectral" w:cstheme="minorBidi"/>
          <w:sz w:val="22"/>
          <w:szCs w:val="22"/>
          <w:lang w:val="en-GB"/>
        </w:rPr>
        <w:t>University of Galway</w:t>
      </w:r>
      <w:r w:rsidRPr="00A916D9">
        <w:rPr>
          <w:rFonts w:ascii="Spectral" w:hAnsi="Spectral" w:cstheme="minorBidi"/>
          <w:sz w:val="22"/>
          <w:szCs w:val="22"/>
          <w:lang w:val="en-GB"/>
        </w:rPr>
        <w:t>’s hub for scholarly information discovery, sharing, and publication</w:t>
      </w:r>
      <w:bookmarkStart w:id="83" w:name="_Toc523744238"/>
      <w:r w:rsidRPr="00A916D9">
        <w:rPr>
          <w:rFonts w:ascii="Spectral" w:hAnsi="Spectral" w:cstheme="minorBidi"/>
          <w:sz w:val="22"/>
          <w:szCs w:val="22"/>
          <w:lang w:val="en-GB"/>
        </w:rPr>
        <w:t xml:space="preserve">, and </w:t>
      </w:r>
      <w:r w:rsidRPr="00A916D9">
        <w:rPr>
          <w:rFonts w:ascii="Spectral" w:hAnsi="Spectral" w:cstheme="minorBidi"/>
          <w:color w:val="000000" w:themeColor="text1"/>
          <w:sz w:val="22"/>
          <w:szCs w:val="22"/>
          <w:lang w:val="en-GB"/>
        </w:rPr>
        <w:t xml:space="preserve">should be your first port of call when it comes to borrowing books. The Music collection is housed on the first floor. Note that the printed music section (scores and sheet music) is separate from the secondary sources (books about music); you should make use of both. You should check the library catalogue to see if the book you are looking for is on the shelf or on loan to another reader; in addition, the catalogue will give you the shelf mark, which will make it easier to find. The process of borrowing books is described on the library website at  </w:t>
      </w:r>
      <w:hyperlink r:id="rId40">
        <w:r w:rsidRPr="00A916D9">
          <w:rPr>
            <w:rStyle w:val="Hyperlink"/>
            <w:rFonts w:ascii="Spectral" w:hAnsi="Spectral" w:cstheme="minorBidi"/>
            <w:sz w:val="22"/>
            <w:szCs w:val="22"/>
            <w:lang w:val="en-GB"/>
          </w:rPr>
          <w:t>http://library.nuigalway.ie/usingthelibrary/borrowing/</w:t>
        </w:r>
      </w:hyperlink>
      <w:r w:rsidRPr="00A916D9">
        <w:rPr>
          <w:rFonts w:ascii="Spectral" w:hAnsi="Spectral" w:cstheme="minorBidi"/>
          <w:color w:val="000000" w:themeColor="text1"/>
          <w:sz w:val="22"/>
          <w:szCs w:val="22"/>
          <w:lang w:val="en-GB"/>
        </w:rPr>
        <w:t xml:space="preserve">. You can borrow most books for a week, but some titles that are particularly in demand may have a shorter loan time. </w:t>
      </w:r>
      <w:r w:rsidRPr="00A916D9">
        <w:rPr>
          <w:rFonts w:ascii="Spectral" w:hAnsi="Spectral" w:cstheme="minorBidi"/>
          <w:color w:val="000000" w:themeColor="text1"/>
          <w:sz w:val="22"/>
          <w:szCs w:val="22"/>
          <w:u w:val="single"/>
          <w:lang w:val="en-GB"/>
        </w:rPr>
        <w:t>Make sure you return your books on time</w:t>
      </w:r>
      <w:r w:rsidRPr="00A916D9">
        <w:rPr>
          <w:rFonts w:ascii="Spectral" w:hAnsi="Spectral" w:cstheme="minorBidi"/>
          <w:color w:val="000000" w:themeColor="text1"/>
          <w:sz w:val="22"/>
          <w:szCs w:val="22"/>
          <w:lang w:val="en-GB"/>
        </w:rPr>
        <w:t>: it is only fair on other readers that you do so, and you will get fined otherwise.</w:t>
      </w:r>
      <w:bookmarkEnd w:id="83"/>
    </w:p>
    <w:p w14:paraId="2185810A" w14:textId="13C7F202" w:rsidR="00B748D2" w:rsidRPr="00A916D9" w:rsidRDefault="00B748D2" w:rsidP="003232A1">
      <w:pPr>
        <w:pStyle w:val="Default"/>
        <w:rPr>
          <w:rFonts w:ascii="Spectral" w:hAnsi="Spectral" w:cstheme="minorHAnsi"/>
          <w:color w:val="000000" w:themeColor="text1"/>
          <w:sz w:val="22"/>
          <w:szCs w:val="22"/>
        </w:rPr>
      </w:pPr>
    </w:p>
    <w:p w14:paraId="772C28FD" w14:textId="258F7CF6" w:rsidR="00C45F65" w:rsidRPr="00A916D9" w:rsidRDefault="00B748D2" w:rsidP="59A379E8">
      <w:pPr>
        <w:pStyle w:val="Default"/>
        <w:rPr>
          <w:rFonts w:ascii="Spectral" w:hAnsi="Spectral" w:cstheme="minorBidi"/>
          <w:sz w:val="22"/>
          <w:szCs w:val="22"/>
          <w:lang w:val="en-GB"/>
        </w:rPr>
      </w:pPr>
      <w:r w:rsidRPr="00A916D9">
        <w:rPr>
          <w:rFonts w:ascii="Spectral" w:hAnsi="Spectral" w:cstheme="minorBidi"/>
          <w:color w:val="000000" w:themeColor="text1"/>
          <w:sz w:val="22"/>
          <w:szCs w:val="22"/>
          <w:lang w:val="en-GB"/>
        </w:rPr>
        <w:t>Note that</w:t>
      </w:r>
      <w:r w:rsidR="002979BF" w:rsidRPr="00A916D9">
        <w:rPr>
          <w:rFonts w:ascii="Spectral" w:hAnsi="Spectral" w:cstheme="minorBidi"/>
          <w:color w:val="000000" w:themeColor="text1"/>
          <w:sz w:val="22"/>
          <w:szCs w:val="22"/>
          <w:lang w:val="en-GB"/>
        </w:rPr>
        <w:t>, in addition to hard-copy books,</w:t>
      </w:r>
      <w:r w:rsidRPr="00A916D9">
        <w:rPr>
          <w:rFonts w:ascii="Spectral" w:hAnsi="Spectral" w:cstheme="minorBidi"/>
          <w:color w:val="000000" w:themeColor="text1"/>
          <w:sz w:val="22"/>
          <w:szCs w:val="22"/>
          <w:lang w:val="en-GB"/>
        </w:rPr>
        <w:t xml:space="preserve"> the library holds a sizeable number of e-books, which may be accessed online at any time</w:t>
      </w:r>
      <w:r w:rsidR="64E3F30D" w:rsidRPr="00A916D9">
        <w:rPr>
          <w:rFonts w:ascii="Spectral" w:hAnsi="Spectral" w:cstheme="minorBidi"/>
          <w:color w:val="000000" w:themeColor="text1"/>
          <w:sz w:val="22"/>
          <w:szCs w:val="22"/>
          <w:lang w:val="en-GB"/>
        </w:rPr>
        <w:t xml:space="preserve"> and which will often be linked to modules through your Reading lists on Canvas. </w:t>
      </w:r>
    </w:p>
    <w:p w14:paraId="3B0524EC" w14:textId="18565908" w:rsidR="2E62BE66" w:rsidRPr="00A916D9" w:rsidRDefault="2E62BE66" w:rsidP="715E26B2">
      <w:pPr>
        <w:pStyle w:val="Default"/>
        <w:rPr>
          <w:rFonts w:ascii="Spectral" w:hAnsi="Spectral" w:cstheme="minorBidi"/>
          <w:color w:val="000000" w:themeColor="text1"/>
          <w:sz w:val="22"/>
          <w:szCs w:val="22"/>
        </w:rPr>
      </w:pPr>
    </w:p>
    <w:p w14:paraId="462A82F6" w14:textId="29B8A5C7" w:rsidR="715E26B2" w:rsidRPr="00A916D9" w:rsidRDefault="715E26B2" w:rsidP="715E26B2">
      <w:pPr>
        <w:pStyle w:val="Default"/>
        <w:rPr>
          <w:rFonts w:ascii="Spectral" w:hAnsi="Spectral" w:cstheme="minorBidi"/>
          <w:color w:val="000000" w:themeColor="text1"/>
          <w:sz w:val="22"/>
          <w:szCs w:val="22"/>
        </w:rPr>
      </w:pPr>
    </w:p>
    <w:p w14:paraId="35008185" w14:textId="3DACBE5B" w:rsidR="715E26B2" w:rsidRPr="00A916D9" w:rsidRDefault="715E26B2" w:rsidP="715E26B2">
      <w:pPr>
        <w:pStyle w:val="Default"/>
        <w:rPr>
          <w:rFonts w:ascii="Spectral" w:hAnsi="Spectral" w:cstheme="minorBidi"/>
          <w:color w:val="000000" w:themeColor="text1"/>
          <w:sz w:val="22"/>
          <w:szCs w:val="22"/>
        </w:rPr>
      </w:pPr>
    </w:p>
    <w:p w14:paraId="3FCD2889" w14:textId="680FCA50" w:rsidR="00C45F65" w:rsidRPr="00A916D9" w:rsidRDefault="00C45F65" w:rsidP="00C45F65">
      <w:pPr>
        <w:rPr>
          <w:rFonts w:ascii="Spectral" w:hAnsi="Spectral" w:cstheme="minorHAnsi"/>
          <w:lang w:val="en-IE"/>
        </w:rPr>
      </w:pPr>
    </w:p>
    <w:p w14:paraId="6B87BFE8" w14:textId="77777777" w:rsidR="00F72572" w:rsidRPr="00A916D9" w:rsidRDefault="00F72572" w:rsidP="4237A37F">
      <w:pPr>
        <w:pStyle w:val="Heading2"/>
        <w:rPr>
          <w:rStyle w:val="Heading2Char"/>
          <w:rFonts w:ascii="Spectral" w:eastAsia="Calibri" w:hAnsi="Spectral" w:cs="Calibri"/>
          <w:b/>
          <w:bCs/>
          <w:lang w:eastAsia="en-IE"/>
        </w:rPr>
      </w:pPr>
      <w:bookmarkStart w:id="84" w:name="_Toc1813814333"/>
      <w:bookmarkStart w:id="85" w:name="_Toc1792355877"/>
      <w:bookmarkStart w:id="86" w:name="_Toc236382779"/>
      <w:r w:rsidRPr="00A916D9">
        <w:rPr>
          <w:rFonts w:ascii="Spectral" w:eastAsia="Calibri" w:hAnsi="Spectral" w:cs="Calibri"/>
        </w:rPr>
        <w:lastRenderedPageBreak/>
        <w:t>Some practical pointers to getting the most out of study</w:t>
      </w:r>
      <w:bookmarkEnd w:id="84"/>
      <w:bookmarkEnd w:id="85"/>
      <w:bookmarkEnd w:id="86"/>
    </w:p>
    <w:p w14:paraId="3DFF2E2E" w14:textId="1B8E5B11" w:rsidR="2E62BE66" w:rsidRPr="00A916D9" w:rsidRDefault="2E62BE66" w:rsidP="715E26B2">
      <w:pPr>
        <w:jc w:val="both"/>
        <w:rPr>
          <w:rStyle w:val="Heading2Char"/>
          <w:rFonts w:ascii="Spectral" w:hAnsi="Spectral" w:cstheme="minorBidi"/>
          <w:b w:val="0"/>
          <w:i/>
          <w:iCs/>
          <w:color w:val="auto"/>
          <w:sz w:val="22"/>
          <w:szCs w:val="22"/>
          <w:highlight w:val="yellow"/>
          <w:lang w:eastAsia="en-IE"/>
        </w:rPr>
      </w:pPr>
    </w:p>
    <w:bookmarkEnd w:id="82"/>
    <w:p w14:paraId="652AB4CD" w14:textId="6C77D060" w:rsidR="2E62BE66" w:rsidRPr="00A916D9" w:rsidRDefault="00F72572" w:rsidP="008D4348">
      <w:pPr>
        <w:pStyle w:val="selectionshareable"/>
        <w:rPr>
          <w:rFonts w:ascii="Spectral" w:hAnsi="Spectral"/>
          <w:sz w:val="22"/>
          <w:szCs w:val="22"/>
        </w:rPr>
      </w:pPr>
      <w:r w:rsidRPr="00A916D9">
        <w:rPr>
          <w:rFonts w:ascii="Spectral" w:hAnsi="Spectral"/>
          <w:sz w:val="22"/>
          <w:szCs w:val="22"/>
        </w:rPr>
        <w:t xml:space="preserve">The transition from school to college is an exciting yet daunting adventure for most students. The excitement stems from a wonderful opportunity to make new friends and to explore interesting subjects in a stimulating environment. But this freedom comes at a price. Specifically, you will have to take personal responsibility for the way in which you choose to spend your time in college. For example, </w:t>
      </w:r>
      <w:proofErr w:type="spellStart"/>
      <w:r w:rsidRPr="00A916D9">
        <w:rPr>
          <w:rFonts w:ascii="Spectral" w:hAnsi="Spectral"/>
          <w:sz w:val="22"/>
          <w:szCs w:val="22"/>
        </w:rPr>
        <w:t>its</w:t>
      </w:r>
      <w:proofErr w:type="spellEnd"/>
      <w:r w:rsidRPr="00A916D9">
        <w:rPr>
          <w:rFonts w:ascii="Spectral" w:hAnsi="Spectral"/>
          <w:sz w:val="22"/>
          <w:szCs w:val="22"/>
        </w:rPr>
        <w:t xml:space="preserve"> up to you whether or not you go to the library or to the students' bar. Also, it's your business, not that of your lecturers, to make sure that you don't fall behind in class. Therefore, if you don't want your free time to become wasted time, you will have to master a number of skills in </w:t>
      </w:r>
      <w:proofErr w:type="gramStart"/>
      <w:r w:rsidRPr="00A916D9">
        <w:rPr>
          <w:rFonts w:ascii="Spectral" w:hAnsi="Spectral"/>
          <w:sz w:val="22"/>
          <w:szCs w:val="22"/>
        </w:rPr>
        <w:t>College</w:t>
      </w:r>
      <w:proofErr w:type="gramEnd"/>
      <w:r w:rsidRPr="00A916D9">
        <w:rPr>
          <w:rFonts w:ascii="Spectral" w:hAnsi="Spectral"/>
          <w:sz w:val="22"/>
          <w:szCs w:val="22"/>
        </w:rPr>
        <w:t xml:space="preserve"> which were not taught in school.</w:t>
      </w:r>
    </w:p>
    <w:p w14:paraId="13B95D44" w14:textId="6CD215BA" w:rsidR="2E62BE66" w:rsidRPr="00A916D9" w:rsidRDefault="00F72572" w:rsidP="2E62BE66">
      <w:pPr>
        <w:pStyle w:val="selectionshareable"/>
        <w:rPr>
          <w:rFonts w:ascii="Spectral" w:hAnsi="Spectral"/>
          <w:sz w:val="22"/>
          <w:szCs w:val="22"/>
        </w:rPr>
      </w:pPr>
      <w:r w:rsidRPr="00A916D9">
        <w:rPr>
          <w:rFonts w:ascii="Spectral" w:hAnsi="Spectral"/>
          <w:sz w:val="22"/>
          <w:szCs w:val="22"/>
        </w:rPr>
        <w:t>In particular, you must learn to listen and write at the same time while taking lecture notes; to "get down" to study regardless of the mood you're in; to divide your time effectively between the different topics on your course, and, above all, to think critically about what you hear and read about your subject. No amount of intelligence will compensate for the absence of these skills in college. So, your biggest challenge in the year ahead is to manage your own learning effectively - to become an active, self-motivated and independent thinker rather than a mindless sponge soaking up other people's thoughts.</w:t>
      </w:r>
    </w:p>
    <w:p w14:paraId="69C27205" w14:textId="7AD3119F" w:rsidR="2E62BE66" w:rsidRPr="00A916D9" w:rsidRDefault="00F72572" w:rsidP="2E62BE66">
      <w:pPr>
        <w:pStyle w:val="selectionshareable"/>
        <w:rPr>
          <w:rFonts w:ascii="Spectral" w:hAnsi="Spectral"/>
          <w:sz w:val="22"/>
          <w:szCs w:val="22"/>
        </w:rPr>
      </w:pPr>
      <w:r w:rsidRPr="00A916D9">
        <w:rPr>
          <w:rFonts w:ascii="Spectral" w:hAnsi="Spectral"/>
          <w:sz w:val="22"/>
          <w:szCs w:val="22"/>
        </w:rPr>
        <w:t>To help you in this task, here are some practical tips on getting the most out of your first year in college.</w:t>
      </w:r>
    </w:p>
    <w:p w14:paraId="216F97C5" w14:textId="7D0881AD" w:rsidR="2E62BE66" w:rsidRPr="00A916D9" w:rsidRDefault="00F72572" w:rsidP="2E62BE66">
      <w:pPr>
        <w:pStyle w:val="selectionshareable"/>
        <w:rPr>
          <w:rFonts w:ascii="Spectral" w:hAnsi="Spectral"/>
          <w:sz w:val="22"/>
          <w:szCs w:val="22"/>
        </w:rPr>
      </w:pPr>
      <w:r w:rsidRPr="00A916D9">
        <w:rPr>
          <w:rFonts w:ascii="Spectral" w:hAnsi="Spectral"/>
          <w:sz w:val="22"/>
          <w:szCs w:val="22"/>
        </w:rPr>
        <w:t>1. Taking lecture notes effectively</w:t>
      </w:r>
    </w:p>
    <w:p w14:paraId="56070376" w14:textId="785DEB47" w:rsidR="2E62BE66" w:rsidRPr="00A916D9" w:rsidRDefault="00F72572" w:rsidP="2E62BE66">
      <w:pPr>
        <w:pStyle w:val="selectionshareable"/>
        <w:rPr>
          <w:rFonts w:ascii="Spectral" w:hAnsi="Spectral"/>
          <w:sz w:val="22"/>
          <w:szCs w:val="22"/>
        </w:rPr>
      </w:pPr>
      <w:r w:rsidRPr="00A916D9">
        <w:rPr>
          <w:rFonts w:ascii="Spectral" w:hAnsi="Spectral"/>
          <w:sz w:val="22"/>
          <w:szCs w:val="22"/>
        </w:rPr>
        <w:t>From your very first day in the College, you must learn to take lecture notes effectively - a skill which involves switching your concentration rapidly between listening and writing. The best way to do this is to become a "prospector" rather than a "sponge" in class.</w:t>
      </w:r>
    </w:p>
    <w:p w14:paraId="3A67256C" w14:textId="6B949BDF" w:rsidR="2E62BE66" w:rsidRPr="00A916D9" w:rsidRDefault="00F72572" w:rsidP="2E62BE66">
      <w:pPr>
        <w:pStyle w:val="selectionshareable"/>
        <w:rPr>
          <w:rFonts w:ascii="Spectral" w:hAnsi="Spectral"/>
          <w:sz w:val="22"/>
          <w:szCs w:val="22"/>
        </w:rPr>
      </w:pPr>
      <w:r w:rsidRPr="00A916D9">
        <w:rPr>
          <w:rFonts w:ascii="Spectral" w:hAnsi="Spectral"/>
          <w:sz w:val="22"/>
          <w:szCs w:val="22"/>
        </w:rPr>
        <w:t>Research shows that good note-takers anticipate the lecture (e.g. "What is today's topic? Is it new to me? If not, what can I remember about it?") and then listen carefully for its key ideas ("nuggets of gold") rather than trying to write down every word uttered by the presenter. Organise every lecture in your mind by imposing a beginning (the purpose), middle (the details) and end (the conclusion) to it.</w:t>
      </w:r>
    </w:p>
    <w:p w14:paraId="553C94E1" w14:textId="34A187B1" w:rsidR="2E62BE66" w:rsidRPr="00A916D9" w:rsidRDefault="00F72572" w:rsidP="2E62BE66">
      <w:pPr>
        <w:pStyle w:val="selectionshareable"/>
        <w:rPr>
          <w:rFonts w:ascii="Spectral" w:hAnsi="Spectral"/>
          <w:sz w:val="22"/>
          <w:szCs w:val="22"/>
        </w:rPr>
      </w:pPr>
      <w:r w:rsidRPr="00A916D9">
        <w:rPr>
          <w:rFonts w:ascii="Spectral" w:hAnsi="Spectral"/>
          <w:sz w:val="22"/>
          <w:szCs w:val="22"/>
        </w:rPr>
        <w:t>Also see if you can "think along" with the lecturer by attempting to guess what s/he is likely to say next. Be sure to write down the names of any books that are mentioned in class. And if you think you missed something important, don't be afraid to approach your lecturer after the presentation. At the very least, she/he will be flattered to discover that you're interested in their subject!</w:t>
      </w:r>
    </w:p>
    <w:p w14:paraId="42719BC9" w14:textId="55325CE4" w:rsidR="2E62BE66" w:rsidRPr="00A916D9" w:rsidRDefault="00F72572" w:rsidP="2E62BE66">
      <w:pPr>
        <w:pStyle w:val="selectionshareable"/>
        <w:rPr>
          <w:rFonts w:ascii="Spectral" w:hAnsi="Spectral"/>
          <w:sz w:val="22"/>
          <w:szCs w:val="22"/>
        </w:rPr>
      </w:pPr>
      <w:r w:rsidRPr="00A916D9">
        <w:rPr>
          <w:rFonts w:ascii="Spectral" w:hAnsi="Spectral"/>
          <w:sz w:val="22"/>
          <w:szCs w:val="22"/>
        </w:rPr>
        <w:t>2. Try to study at the same time every day</w:t>
      </w:r>
    </w:p>
    <w:p w14:paraId="470E8EBF" w14:textId="5F789CA5" w:rsidR="2E62BE66" w:rsidRPr="00A916D9" w:rsidRDefault="00F72572" w:rsidP="2E62BE66">
      <w:pPr>
        <w:pStyle w:val="selectionshareable"/>
        <w:rPr>
          <w:rFonts w:ascii="Spectral" w:hAnsi="Spectral"/>
          <w:sz w:val="22"/>
          <w:szCs w:val="22"/>
        </w:rPr>
      </w:pPr>
      <w:r w:rsidRPr="00A916D9">
        <w:rPr>
          <w:rFonts w:ascii="Spectral" w:hAnsi="Spectral"/>
          <w:sz w:val="22"/>
          <w:szCs w:val="22"/>
        </w:rPr>
        <w:t>Success in college depends on the strength and consistency of your study routine. Therefore, try to study at the same time and in the same place every day. This regularity will prevent you from waiting to be in the "right mood" to work. As the psychologist William James noted, it's easier to act your way into a feeling than to feel your way into action!</w:t>
      </w:r>
    </w:p>
    <w:p w14:paraId="4AC1AB6D" w14:textId="66CD528B" w:rsidR="2E62BE66" w:rsidRPr="00A916D9" w:rsidRDefault="00F72572" w:rsidP="2E62BE66">
      <w:pPr>
        <w:pStyle w:val="selectionshareable"/>
        <w:rPr>
          <w:rFonts w:ascii="Spectral" w:hAnsi="Spectral"/>
          <w:sz w:val="22"/>
          <w:szCs w:val="22"/>
        </w:rPr>
      </w:pPr>
      <w:r w:rsidRPr="00A916D9">
        <w:rPr>
          <w:rFonts w:ascii="Spectral" w:hAnsi="Spectral"/>
          <w:sz w:val="22"/>
          <w:szCs w:val="22"/>
        </w:rPr>
        <w:t>In other words, routines overcome our initial inertia. They also condition you to associate studying with a particular place and time and reduce the amount of time you would otherwise waste in "settling in" to different learning environments. Routines are vital to academic success.</w:t>
      </w:r>
    </w:p>
    <w:p w14:paraId="5F814874" w14:textId="43113F1C" w:rsidR="2E62BE66" w:rsidRPr="00A916D9" w:rsidRDefault="00F72572" w:rsidP="2E62BE66">
      <w:pPr>
        <w:pStyle w:val="selectionshareable"/>
        <w:rPr>
          <w:rFonts w:ascii="Spectral" w:hAnsi="Spectral"/>
          <w:sz w:val="22"/>
          <w:szCs w:val="22"/>
        </w:rPr>
      </w:pPr>
      <w:r w:rsidRPr="00A916D9">
        <w:rPr>
          <w:rFonts w:ascii="Spectral" w:hAnsi="Spectral"/>
          <w:sz w:val="22"/>
          <w:szCs w:val="22"/>
        </w:rPr>
        <w:t>3. Study regularly but briefly.</w:t>
      </w:r>
    </w:p>
    <w:p w14:paraId="1E1ABCF2" w14:textId="247E6421" w:rsidR="2E62BE66" w:rsidRPr="00A916D9" w:rsidRDefault="00F72572" w:rsidP="2E62BE66">
      <w:pPr>
        <w:pStyle w:val="selectionshareable"/>
        <w:rPr>
          <w:rFonts w:ascii="Spectral" w:hAnsi="Spectral"/>
          <w:sz w:val="22"/>
          <w:szCs w:val="22"/>
        </w:rPr>
      </w:pPr>
      <w:r w:rsidRPr="00A916D9">
        <w:rPr>
          <w:rFonts w:ascii="Spectral" w:hAnsi="Spectral"/>
          <w:sz w:val="22"/>
          <w:szCs w:val="22"/>
        </w:rPr>
        <w:t xml:space="preserve">Develop the habit of studying in blocks of time which do not exceed your concentration span. In general, this means studying for two to three hours at a time and sub-dividing this period into three units of about 50 minutes each (followed by a </w:t>
      </w:r>
      <w:proofErr w:type="gramStart"/>
      <w:r w:rsidRPr="00A916D9">
        <w:rPr>
          <w:rFonts w:ascii="Spectral" w:hAnsi="Spectral"/>
          <w:sz w:val="22"/>
          <w:szCs w:val="22"/>
        </w:rPr>
        <w:t>five minute</w:t>
      </w:r>
      <w:proofErr w:type="gramEnd"/>
      <w:r w:rsidRPr="00A916D9">
        <w:rPr>
          <w:rFonts w:ascii="Spectral" w:hAnsi="Spectral"/>
          <w:sz w:val="22"/>
          <w:szCs w:val="22"/>
        </w:rPr>
        <w:t xml:space="preserve"> review period at the end the entire session). During this review, ask yourself: "How can I summarise what I learned in four to five lines?" The ability to condense what you have learned is a good test of your understanding of the material.</w:t>
      </w:r>
    </w:p>
    <w:p w14:paraId="02078188" w14:textId="4F4B9271" w:rsidR="2E62BE66" w:rsidRPr="00A916D9" w:rsidRDefault="00F72572" w:rsidP="2E62BE66">
      <w:pPr>
        <w:pStyle w:val="selectionshareable"/>
        <w:rPr>
          <w:rFonts w:ascii="Spectral" w:hAnsi="Spectral"/>
          <w:sz w:val="22"/>
          <w:szCs w:val="22"/>
        </w:rPr>
      </w:pPr>
      <w:r w:rsidRPr="00A916D9">
        <w:rPr>
          <w:rFonts w:ascii="Spectral" w:hAnsi="Spectral"/>
          <w:sz w:val="22"/>
          <w:szCs w:val="22"/>
        </w:rPr>
        <w:lastRenderedPageBreak/>
        <w:t xml:space="preserve">4. Keep </w:t>
      </w:r>
      <w:proofErr w:type="spellStart"/>
      <w:r w:rsidRPr="00A916D9">
        <w:rPr>
          <w:rFonts w:ascii="Spectral" w:hAnsi="Spectral"/>
          <w:sz w:val="22"/>
          <w:szCs w:val="22"/>
        </w:rPr>
        <w:t>you</w:t>
      </w:r>
      <w:proofErr w:type="spellEnd"/>
      <w:r w:rsidRPr="00A916D9">
        <w:rPr>
          <w:rFonts w:ascii="Spectral" w:hAnsi="Spectral"/>
          <w:sz w:val="22"/>
          <w:szCs w:val="22"/>
        </w:rPr>
        <w:t xml:space="preserve"> desk as tidy as possible</w:t>
      </w:r>
    </w:p>
    <w:p w14:paraId="6662271A" w14:textId="32965249" w:rsidR="2E62BE66" w:rsidRPr="00A916D9" w:rsidRDefault="00F72572" w:rsidP="2E62BE66">
      <w:pPr>
        <w:pStyle w:val="selectionshareable"/>
        <w:rPr>
          <w:rFonts w:ascii="Spectral" w:hAnsi="Spectral"/>
          <w:sz w:val="22"/>
          <w:szCs w:val="22"/>
        </w:rPr>
      </w:pPr>
      <w:r w:rsidRPr="00A916D9">
        <w:rPr>
          <w:rFonts w:ascii="Spectral" w:hAnsi="Spectral"/>
          <w:sz w:val="22"/>
          <w:szCs w:val="22"/>
        </w:rPr>
        <w:t>Most people prefer to work in tidy rather than cluttered environments. Therefore, try to keep your desk as a workplace not as a storage place. A neat environment will encourage you to return to your study regularly whereas an untidy mess will dissuade you from work.</w:t>
      </w:r>
    </w:p>
    <w:p w14:paraId="7D8240C4" w14:textId="03BC4B72" w:rsidR="2E62BE66" w:rsidRPr="00A916D9" w:rsidRDefault="00F72572" w:rsidP="2E62BE66">
      <w:pPr>
        <w:pStyle w:val="selectionshareable"/>
        <w:rPr>
          <w:rFonts w:ascii="Spectral" w:hAnsi="Spectral"/>
          <w:sz w:val="22"/>
          <w:szCs w:val="22"/>
        </w:rPr>
      </w:pPr>
      <w:r w:rsidRPr="00A916D9">
        <w:rPr>
          <w:rFonts w:ascii="Spectral" w:hAnsi="Spectral"/>
          <w:sz w:val="22"/>
          <w:szCs w:val="22"/>
        </w:rPr>
        <w:t>5. Ask questions before you read</w:t>
      </w:r>
    </w:p>
    <w:p w14:paraId="71E98383" w14:textId="09F4FC69" w:rsidR="2E62BE66" w:rsidRPr="00A916D9" w:rsidRDefault="00F72572" w:rsidP="2E62BE66">
      <w:pPr>
        <w:pStyle w:val="selectionshareable"/>
        <w:rPr>
          <w:rFonts w:ascii="Spectral" w:hAnsi="Spectral"/>
          <w:sz w:val="22"/>
          <w:szCs w:val="22"/>
        </w:rPr>
      </w:pPr>
      <w:r w:rsidRPr="00A916D9">
        <w:rPr>
          <w:rFonts w:ascii="Spectral" w:hAnsi="Spectral"/>
          <w:sz w:val="22"/>
          <w:szCs w:val="22"/>
        </w:rPr>
        <w:t>Studying involves more than reading. It involves reading with a purpose - to obtain specific answers to specific questions. For example, in chemistry, why does sodium form an anion whereas magnesium does not? Questioning promotes active learning in three main ways. First, it forces you to think carefully about what you are reading because you must distinguish between "relevant" and "irrelevant" information (on the basis of whether or not it helps to answer your specific study question).</w:t>
      </w:r>
    </w:p>
    <w:p w14:paraId="3ED75BB9" w14:textId="0BEACA47" w:rsidR="2E62BE66" w:rsidRPr="00A916D9" w:rsidRDefault="00F72572" w:rsidP="2E62BE66">
      <w:pPr>
        <w:pStyle w:val="selectionshareable"/>
        <w:rPr>
          <w:rFonts w:ascii="Spectral" w:hAnsi="Spectral"/>
          <w:sz w:val="22"/>
          <w:szCs w:val="22"/>
        </w:rPr>
      </w:pPr>
      <w:r w:rsidRPr="00A916D9">
        <w:rPr>
          <w:rFonts w:ascii="Spectral" w:hAnsi="Spectral"/>
          <w:sz w:val="22"/>
          <w:szCs w:val="22"/>
        </w:rPr>
        <w:t>Second, it improves memory - the more questions you ask the more you relate new information to what you already know. Finally, questioning increases concentration by focusing your mind on only one target at a time. Therefore, always specify two to three study questions before you open your books or notes.</w:t>
      </w:r>
    </w:p>
    <w:p w14:paraId="39943E43" w14:textId="43B0AFFF" w:rsidR="2E62BE66" w:rsidRPr="00A916D9" w:rsidRDefault="00F72572" w:rsidP="2E62BE66">
      <w:pPr>
        <w:pStyle w:val="selectionshareable"/>
        <w:rPr>
          <w:rFonts w:ascii="Spectral" w:hAnsi="Spectral"/>
          <w:sz w:val="22"/>
          <w:szCs w:val="22"/>
        </w:rPr>
      </w:pPr>
      <w:r w:rsidRPr="00A916D9">
        <w:rPr>
          <w:rFonts w:ascii="Spectral" w:hAnsi="Spectral"/>
          <w:sz w:val="22"/>
          <w:szCs w:val="22"/>
        </w:rPr>
        <w:t>6. Use summary sheets</w:t>
      </w:r>
    </w:p>
    <w:p w14:paraId="35763DB7" w14:textId="57D6F965" w:rsidR="2E62BE66" w:rsidRPr="00A916D9" w:rsidRDefault="00F72572" w:rsidP="2E62BE66">
      <w:pPr>
        <w:pStyle w:val="selectionshareable"/>
        <w:rPr>
          <w:rFonts w:ascii="Spectral" w:hAnsi="Spectral"/>
          <w:sz w:val="22"/>
          <w:szCs w:val="22"/>
        </w:rPr>
      </w:pPr>
      <w:r w:rsidRPr="00A916D9">
        <w:rPr>
          <w:rFonts w:ascii="Spectral" w:hAnsi="Spectral"/>
          <w:sz w:val="22"/>
          <w:szCs w:val="22"/>
        </w:rPr>
        <w:t>As you read your material, make brief summaries of any information which seems relevant to your two to three study questions. This condensed information will help you to prepare easy essays and exam questions. Avoid such techniques as underlining and/or photocopying as they do not condense the material that you wish to learn. Remember that you are not actually thinking unless you are trying to distinguish between relevant and irrelevant material in your books/notes.</w:t>
      </w:r>
    </w:p>
    <w:p w14:paraId="54EA0539" w14:textId="0FD3330D" w:rsidR="2E62BE66" w:rsidRPr="00A916D9" w:rsidRDefault="00F72572" w:rsidP="2E62BE66">
      <w:pPr>
        <w:pStyle w:val="selectionshareable"/>
        <w:rPr>
          <w:rFonts w:ascii="Spectral" w:hAnsi="Spectral"/>
          <w:sz w:val="22"/>
          <w:szCs w:val="22"/>
        </w:rPr>
      </w:pPr>
      <w:r w:rsidRPr="00A916D9">
        <w:rPr>
          <w:rFonts w:ascii="Spectral" w:hAnsi="Spectral"/>
          <w:sz w:val="22"/>
          <w:szCs w:val="22"/>
        </w:rPr>
        <w:t>7. Reward yourself for what you do - not for what you avoid</w:t>
      </w:r>
    </w:p>
    <w:p w14:paraId="49A4D403" w14:textId="16CF5C12" w:rsidR="2E62BE66" w:rsidRPr="00A916D9" w:rsidRDefault="00F72572" w:rsidP="2E62BE66">
      <w:pPr>
        <w:pStyle w:val="selectionshareable"/>
        <w:rPr>
          <w:rFonts w:ascii="Spectral" w:hAnsi="Spectral"/>
          <w:sz w:val="22"/>
          <w:szCs w:val="22"/>
        </w:rPr>
      </w:pPr>
      <w:r w:rsidRPr="00A916D9">
        <w:rPr>
          <w:rFonts w:ascii="Spectral" w:hAnsi="Spectral"/>
          <w:sz w:val="22"/>
          <w:szCs w:val="22"/>
        </w:rPr>
        <w:t>If you lack motivation, give yourself a reward (</w:t>
      </w:r>
      <w:proofErr w:type="spellStart"/>
      <w:r w:rsidRPr="00A916D9">
        <w:rPr>
          <w:rFonts w:ascii="Spectral" w:hAnsi="Spectral"/>
          <w:sz w:val="22"/>
          <w:szCs w:val="22"/>
        </w:rPr>
        <w:t>eg</w:t>
      </w:r>
      <w:proofErr w:type="spellEnd"/>
      <w:r w:rsidRPr="00A916D9">
        <w:rPr>
          <w:rFonts w:ascii="Spectral" w:hAnsi="Spectral"/>
          <w:sz w:val="22"/>
          <w:szCs w:val="22"/>
        </w:rPr>
        <w:t xml:space="preserve"> watching your favourite TV programme) for successful completion of a study session. Research shows that activities which are followed by rewarding consequences tend to become rewarding in themselves. In other words, if you study for a reward, you will eventually learn to enjoy studying for its own sake.</w:t>
      </w:r>
    </w:p>
    <w:p w14:paraId="7180AD45" w14:textId="7413A5E6" w:rsidR="2E62BE66" w:rsidRPr="00A916D9" w:rsidRDefault="00F72572" w:rsidP="2E62BE66">
      <w:pPr>
        <w:pStyle w:val="selectionshareable"/>
        <w:rPr>
          <w:rFonts w:ascii="Spectral" w:hAnsi="Spectral"/>
          <w:sz w:val="22"/>
          <w:szCs w:val="22"/>
        </w:rPr>
      </w:pPr>
      <w:r w:rsidRPr="00A916D9">
        <w:rPr>
          <w:rFonts w:ascii="Spectral" w:hAnsi="Spectral"/>
          <w:sz w:val="22"/>
          <w:szCs w:val="22"/>
        </w:rPr>
        <w:t xml:space="preserve">8. Study </w:t>
      </w:r>
      <w:proofErr w:type="spellStart"/>
      <w:r w:rsidRPr="00A916D9">
        <w:rPr>
          <w:rFonts w:ascii="Spectral" w:hAnsi="Spectral"/>
          <w:sz w:val="22"/>
          <w:szCs w:val="22"/>
        </w:rPr>
        <w:t>SMARTer</w:t>
      </w:r>
      <w:proofErr w:type="spellEnd"/>
      <w:r w:rsidRPr="00A916D9">
        <w:rPr>
          <w:rFonts w:ascii="Spectral" w:hAnsi="Spectral"/>
          <w:sz w:val="22"/>
          <w:szCs w:val="22"/>
        </w:rPr>
        <w:t xml:space="preserve"> not harder</w:t>
      </w:r>
    </w:p>
    <w:p w14:paraId="26C672C4" w14:textId="72E61605" w:rsidR="009352EB" w:rsidRPr="00A916D9" w:rsidRDefault="00F72572" w:rsidP="2E62BE66">
      <w:pPr>
        <w:pStyle w:val="selectionshareable"/>
        <w:rPr>
          <w:rFonts w:ascii="Spectral" w:hAnsi="Spectral"/>
          <w:sz w:val="22"/>
          <w:szCs w:val="22"/>
        </w:rPr>
      </w:pPr>
      <w:r w:rsidRPr="00A916D9">
        <w:rPr>
          <w:rFonts w:ascii="Spectral" w:hAnsi="Spectral"/>
          <w:sz w:val="22"/>
          <w:szCs w:val="22"/>
        </w:rPr>
        <w:t xml:space="preserve">If you use timetables, make sure that your study goals are "SMART". Each letter of this acronym stands for a different feature of an effective goal. To explain, your goals should be specific ("I'm going to study chapter Seven of my history book tonight between 7 p.m. and 8 p.m."), measurable ("I'm going to write a </w:t>
      </w:r>
      <w:proofErr w:type="gramStart"/>
      <w:r w:rsidRPr="00A916D9">
        <w:rPr>
          <w:rFonts w:ascii="Spectral" w:hAnsi="Spectral"/>
          <w:sz w:val="22"/>
          <w:szCs w:val="22"/>
        </w:rPr>
        <w:t>200 word</w:t>
      </w:r>
      <w:proofErr w:type="gramEnd"/>
      <w:r w:rsidRPr="00A916D9">
        <w:rPr>
          <w:rFonts w:ascii="Spectral" w:hAnsi="Spectral"/>
          <w:sz w:val="22"/>
          <w:szCs w:val="22"/>
        </w:rPr>
        <w:t xml:space="preserve"> summary of the chapter"), realistic ("one chapter at a time") and timetabled (e.g. two hours of private study for every lecture per hour per week).</w:t>
      </w:r>
    </w:p>
    <w:p w14:paraId="55394B7C" w14:textId="6FEA5EE8" w:rsidR="2E62BE66" w:rsidRPr="00A916D9" w:rsidRDefault="00F72572" w:rsidP="2E62BE66">
      <w:pPr>
        <w:pStyle w:val="selectionshareable"/>
        <w:rPr>
          <w:rFonts w:ascii="Spectral" w:hAnsi="Spectral"/>
          <w:sz w:val="22"/>
          <w:szCs w:val="22"/>
        </w:rPr>
      </w:pPr>
      <w:r w:rsidRPr="00A916D9">
        <w:rPr>
          <w:rFonts w:ascii="Spectral" w:hAnsi="Spectral"/>
          <w:sz w:val="22"/>
          <w:szCs w:val="22"/>
        </w:rPr>
        <w:t>9 Think critically</w:t>
      </w:r>
    </w:p>
    <w:p w14:paraId="3D9439BE" w14:textId="0CEE20B0" w:rsidR="2E62BE66" w:rsidRPr="00A916D9" w:rsidRDefault="00F72572" w:rsidP="2E62BE66">
      <w:pPr>
        <w:pStyle w:val="selectionshareable"/>
        <w:rPr>
          <w:rFonts w:ascii="Spectral" w:hAnsi="Spectral"/>
          <w:sz w:val="22"/>
          <w:szCs w:val="22"/>
        </w:rPr>
      </w:pPr>
      <w:r w:rsidRPr="00A916D9">
        <w:rPr>
          <w:rFonts w:ascii="Spectral" w:hAnsi="Spectral"/>
          <w:sz w:val="22"/>
          <w:szCs w:val="22"/>
        </w:rPr>
        <w:t>The ability to think for yourself requires both a sceptical attitude and a toolbox of incisive questions. You should use these questions before you read any textbook on your course. For example, what exactly is the theory that I'm being asked to believe here? Who/what is the source of that claim? What evidence, if any, is provided to support this theory or claim? How valid is such evidence? Are there any alternative explanations for the evidence provided? If so, how plausible are these rival explanations?</w:t>
      </w:r>
    </w:p>
    <w:p w14:paraId="19CA9EDA" w14:textId="2A53F1D1" w:rsidR="2E62BE66" w:rsidRPr="00A916D9" w:rsidRDefault="00F72572" w:rsidP="2E62BE66">
      <w:pPr>
        <w:pStyle w:val="selectionshareable"/>
        <w:rPr>
          <w:rFonts w:ascii="Spectral" w:hAnsi="Spectral"/>
          <w:sz w:val="22"/>
          <w:szCs w:val="22"/>
        </w:rPr>
      </w:pPr>
      <w:r w:rsidRPr="00A916D9">
        <w:rPr>
          <w:rFonts w:ascii="Spectral" w:hAnsi="Spectral"/>
          <w:sz w:val="22"/>
          <w:szCs w:val="22"/>
        </w:rPr>
        <w:t>10. Don't be afraid to ask your lecturers for advice</w:t>
      </w:r>
    </w:p>
    <w:p w14:paraId="2B595F82" w14:textId="4B81E30B" w:rsidR="00F72572" w:rsidRPr="00A916D9" w:rsidRDefault="00F72572" w:rsidP="2E62BE66">
      <w:pPr>
        <w:pStyle w:val="selectionshareable"/>
        <w:rPr>
          <w:rFonts w:ascii="Spectral" w:hAnsi="Spectral"/>
          <w:sz w:val="22"/>
          <w:szCs w:val="22"/>
        </w:rPr>
      </w:pPr>
      <w:r w:rsidRPr="00A916D9">
        <w:rPr>
          <w:rFonts w:ascii="Spectral" w:hAnsi="Spectral"/>
          <w:sz w:val="22"/>
          <w:szCs w:val="22"/>
        </w:rPr>
        <w:t xml:space="preserve">The biggest mistake that new students make in college is to try to sort out their academic problems on their own. Remember that almost every department appoints a staff member to look after first year students. Your job is to find out who that person is and ask him/her for advice from time to time. Your lectures can help you </w:t>
      </w:r>
      <w:r w:rsidRPr="00A916D9">
        <w:rPr>
          <w:rFonts w:ascii="Spectral" w:hAnsi="Spectral"/>
          <w:sz w:val="22"/>
          <w:szCs w:val="22"/>
        </w:rPr>
        <w:lastRenderedPageBreak/>
        <w:t>only if you approach them with your questions during their office hours. And asking lecturers questions is a good way of showing that you are interested in improving your knowledge of the subject that they teach.</w:t>
      </w:r>
    </w:p>
    <w:p w14:paraId="1EB1C3FD" w14:textId="50EFF3B0" w:rsidR="00F72572" w:rsidRPr="00A916D9" w:rsidRDefault="008D4348" w:rsidP="2E62BE66">
      <w:pPr>
        <w:pStyle w:val="selectionshareable"/>
        <w:rPr>
          <w:rFonts w:ascii="Spectral" w:hAnsi="Spectral"/>
          <w:sz w:val="22"/>
          <w:szCs w:val="22"/>
        </w:rPr>
      </w:pPr>
      <w:r>
        <w:rPr>
          <w:rFonts w:ascii="Spectral" w:hAnsi="Spectral"/>
          <w:sz w:val="22"/>
          <w:szCs w:val="22"/>
        </w:rPr>
        <w:t>-</w:t>
      </w:r>
      <w:r w:rsidR="00F72572" w:rsidRPr="00A916D9">
        <w:rPr>
          <w:rFonts w:ascii="Spectral" w:hAnsi="Spectral"/>
          <w:sz w:val="22"/>
          <w:szCs w:val="22"/>
        </w:rPr>
        <w:t>Professor Aidan Moran,</w:t>
      </w:r>
      <w:r w:rsidR="3DE89232" w:rsidRPr="00A916D9">
        <w:rPr>
          <w:rFonts w:ascii="Spectral" w:hAnsi="Spectral"/>
          <w:sz w:val="22"/>
          <w:szCs w:val="22"/>
        </w:rPr>
        <w:t xml:space="preserve"> </w:t>
      </w:r>
      <w:r w:rsidR="00F72572" w:rsidRPr="00A916D9">
        <w:rPr>
          <w:rFonts w:ascii="Spectral" w:hAnsi="Spectral"/>
          <w:sz w:val="22"/>
          <w:szCs w:val="22"/>
        </w:rPr>
        <w:t>Department of Psychology, UCD</w:t>
      </w:r>
    </w:p>
    <w:p w14:paraId="24B87882" w14:textId="77777777" w:rsidR="00F72572" w:rsidRPr="00A916D9" w:rsidRDefault="00F72572" w:rsidP="00F72572">
      <w:pPr>
        <w:rPr>
          <w:rFonts w:ascii="Spectral" w:eastAsia="Calibri" w:hAnsi="Spectral" w:cstheme="minorHAnsi"/>
          <w:b/>
          <w:bCs/>
          <w:i/>
          <w:lang w:val="en-US"/>
        </w:rPr>
      </w:pPr>
      <w:r w:rsidRPr="00A916D9">
        <w:rPr>
          <w:rFonts w:ascii="Spectral" w:hAnsi="Spectral" w:cstheme="minorHAnsi"/>
        </w:rPr>
        <w:br w:type="page"/>
      </w:r>
    </w:p>
    <w:p w14:paraId="1BD65E6A" w14:textId="7352646F" w:rsidR="003232A1" w:rsidRPr="00A916D9" w:rsidRDefault="003232A1" w:rsidP="00F72572">
      <w:pPr>
        <w:rPr>
          <w:rFonts w:ascii="Spectral" w:hAnsi="Spectral" w:cstheme="minorHAnsi"/>
        </w:rPr>
      </w:pPr>
    </w:p>
    <w:p w14:paraId="2E99FD53" w14:textId="5EBE5636" w:rsidR="009E5450" w:rsidRPr="00A916D9" w:rsidRDefault="16CD2965" w:rsidP="59A379E8">
      <w:pPr>
        <w:overflowPunct/>
        <w:jc w:val="both"/>
        <w:textAlignment w:val="auto"/>
        <w:rPr>
          <w:rStyle w:val="Heading2Char"/>
          <w:rFonts w:ascii="Spectral" w:hAnsi="Spectral" w:cstheme="minorBidi"/>
          <w:sz w:val="32"/>
          <w:szCs w:val="32"/>
          <w:lang w:eastAsia="en-IE"/>
        </w:rPr>
      </w:pPr>
      <w:bookmarkStart w:id="87" w:name="_Toc1376822924"/>
      <w:bookmarkStart w:id="88" w:name="_Toc2011446885"/>
      <w:bookmarkStart w:id="89" w:name="_Toc236382780"/>
      <w:r w:rsidRPr="00A916D9">
        <w:rPr>
          <w:rStyle w:val="Heading2Char"/>
          <w:rFonts w:ascii="Spectral" w:hAnsi="Spectral" w:cstheme="minorBidi"/>
          <w:sz w:val="32"/>
          <w:szCs w:val="32"/>
          <w:lang w:eastAsia="en-IE"/>
        </w:rPr>
        <w:t>S</w:t>
      </w:r>
      <w:r w:rsidR="73C9A99B" w:rsidRPr="00A916D9">
        <w:rPr>
          <w:rStyle w:val="Heading2Char"/>
          <w:rFonts w:ascii="Spectral" w:hAnsi="Spectral" w:cstheme="minorBidi"/>
          <w:sz w:val="32"/>
          <w:szCs w:val="32"/>
          <w:lang w:eastAsia="en-IE"/>
        </w:rPr>
        <w:t>tudent Support Services</w:t>
      </w:r>
      <w:bookmarkEnd w:id="87"/>
      <w:bookmarkEnd w:id="88"/>
      <w:bookmarkEnd w:id="89"/>
    </w:p>
    <w:p w14:paraId="762D7B53" w14:textId="62E143C7" w:rsidR="00FA140F" w:rsidRPr="00A916D9" w:rsidRDefault="00FA140F" w:rsidP="2E62BE66">
      <w:pPr>
        <w:overflowPunct/>
        <w:jc w:val="both"/>
        <w:textAlignment w:val="auto"/>
        <w:rPr>
          <w:rStyle w:val="Heading2Char"/>
          <w:rFonts w:ascii="Spectral" w:hAnsi="Spectral" w:cstheme="minorBidi"/>
          <w:b w:val="0"/>
          <w:sz w:val="22"/>
          <w:szCs w:val="22"/>
          <w:lang w:eastAsia="en-IE"/>
        </w:rPr>
      </w:pPr>
    </w:p>
    <w:p w14:paraId="16FDD148" w14:textId="7402FF56" w:rsidR="00FA140F" w:rsidRPr="00A916D9" w:rsidRDefault="6BC08279" w:rsidP="2E62BE66">
      <w:pPr>
        <w:pStyle w:val="ListParagraph"/>
        <w:ind w:left="0"/>
        <w:rPr>
          <w:rFonts w:ascii="Spectral" w:hAnsi="Spectral" w:cstheme="minorBidi"/>
          <w:color w:val="000000" w:themeColor="text1"/>
          <w:sz w:val="22"/>
          <w:szCs w:val="22"/>
        </w:rPr>
      </w:pPr>
      <w:r w:rsidRPr="00A916D9">
        <w:rPr>
          <w:rFonts w:ascii="Spectral" w:hAnsi="Spectral" w:cstheme="minorBidi"/>
          <w:sz w:val="22"/>
          <w:szCs w:val="22"/>
        </w:rPr>
        <w:t xml:space="preserve">You can view the whole range of student support services available at University of Galway here with some key commonly used services highlighted below: </w:t>
      </w:r>
      <w:hyperlink r:id="rId41">
        <w:r w:rsidRPr="00A916D9">
          <w:rPr>
            <w:rStyle w:val="Hyperlink"/>
            <w:rFonts w:ascii="Spectral" w:hAnsi="Spectral" w:cstheme="minorBidi"/>
            <w:sz w:val="22"/>
            <w:szCs w:val="22"/>
          </w:rPr>
          <w:t>https://www.universityofgalway.ie/student-life/student-support/</w:t>
        </w:r>
      </w:hyperlink>
      <w:r w:rsidRPr="00A916D9">
        <w:rPr>
          <w:rFonts w:ascii="Spectral" w:hAnsi="Spectral" w:cstheme="minorBidi"/>
          <w:color w:val="000000" w:themeColor="text1"/>
          <w:sz w:val="22"/>
          <w:szCs w:val="22"/>
        </w:rPr>
        <w:t xml:space="preserve"> </w:t>
      </w:r>
    </w:p>
    <w:p w14:paraId="48D2B941" w14:textId="5F990BA5" w:rsidR="2E62BE66" w:rsidRPr="00A916D9" w:rsidRDefault="2E62BE66" w:rsidP="2E62BE66">
      <w:pPr>
        <w:pStyle w:val="ListParagraph"/>
        <w:ind w:left="0"/>
        <w:rPr>
          <w:rFonts w:ascii="Spectral" w:hAnsi="Spectral" w:cstheme="minorBidi"/>
          <w:color w:val="000000" w:themeColor="text1"/>
          <w:sz w:val="22"/>
          <w:szCs w:val="22"/>
        </w:rPr>
      </w:pPr>
    </w:p>
    <w:p w14:paraId="559A2A2A" w14:textId="1377C566" w:rsidR="4B73E7E1" w:rsidRPr="00A916D9" w:rsidRDefault="4B73E7E1" w:rsidP="2E62BE66">
      <w:pPr>
        <w:pStyle w:val="ListParagraph"/>
        <w:ind w:left="0"/>
        <w:rPr>
          <w:rFonts w:ascii="Spectral" w:hAnsi="Spectral" w:cstheme="minorBidi"/>
          <w:color w:val="000000" w:themeColor="text1"/>
          <w:sz w:val="22"/>
          <w:szCs w:val="22"/>
        </w:rPr>
      </w:pPr>
      <w:r w:rsidRPr="00A916D9">
        <w:rPr>
          <w:rFonts w:ascii="Spectral" w:hAnsi="Spectral" w:cstheme="minorBidi"/>
          <w:color w:val="000000" w:themeColor="text1"/>
          <w:sz w:val="22"/>
          <w:szCs w:val="22"/>
        </w:rPr>
        <w:t xml:space="preserve">You can also access a Student Support Map here which shows you the full range of services and how they connect to one another: </w:t>
      </w:r>
      <w:hyperlink r:id="rId42">
        <w:r w:rsidRPr="00A916D9">
          <w:rPr>
            <w:rStyle w:val="Hyperlink"/>
            <w:rFonts w:ascii="Spectral" w:hAnsi="Spectral" w:cstheme="minorBidi"/>
            <w:sz w:val="22"/>
            <w:szCs w:val="22"/>
          </w:rPr>
          <w:t>https://www.universityofgalway.ie/media/collegeofartssocialsciencescelticstudies/CASSCS_StudentSupportMapReadOnly.pdf</w:t>
        </w:r>
      </w:hyperlink>
      <w:r w:rsidRPr="00A916D9">
        <w:rPr>
          <w:rFonts w:ascii="Spectral" w:hAnsi="Spectral" w:cstheme="minorBidi"/>
          <w:color w:val="000000" w:themeColor="text1"/>
          <w:sz w:val="22"/>
          <w:szCs w:val="22"/>
        </w:rPr>
        <w:t xml:space="preserve"> </w:t>
      </w:r>
    </w:p>
    <w:p w14:paraId="4CC13D79" w14:textId="77777777" w:rsidR="00EA56FE" w:rsidRPr="00A916D9" w:rsidRDefault="00EA56FE" w:rsidP="00EA56FE">
      <w:pPr>
        <w:rPr>
          <w:rFonts w:ascii="Spectral" w:hAnsi="Spectral" w:cstheme="minorHAnsi"/>
          <w:lang w:val="en-IE"/>
        </w:rPr>
      </w:pPr>
    </w:p>
    <w:p w14:paraId="4D7FB3B0" w14:textId="11DB7C16" w:rsidR="00EA56FE" w:rsidRPr="00A916D9" w:rsidRDefault="081D6F73" w:rsidP="59A379E8">
      <w:pPr>
        <w:pStyle w:val="Heading3"/>
        <w:jc w:val="both"/>
        <w:rPr>
          <w:rFonts w:ascii="Spectral" w:hAnsi="Spectral" w:cstheme="minorBidi"/>
          <w:sz w:val="22"/>
          <w:szCs w:val="22"/>
        </w:rPr>
      </w:pPr>
      <w:bookmarkStart w:id="90" w:name="_Toc1457070243"/>
      <w:bookmarkStart w:id="91" w:name="_Toc719406307"/>
      <w:bookmarkStart w:id="92" w:name="_Toc236382781"/>
      <w:r w:rsidRPr="00A916D9">
        <w:rPr>
          <w:rFonts w:ascii="Spectral" w:hAnsi="Spectral" w:cstheme="minorBidi"/>
          <w:b/>
          <w:bCs/>
          <w:i w:val="0"/>
          <w:color w:val="365F91" w:themeColor="accent1" w:themeShade="BF"/>
          <w:sz w:val="28"/>
          <w:szCs w:val="28"/>
          <w:u w:val="none"/>
          <w:lang w:val="en-IE" w:eastAsia="en-IE"/>
        </w:rPr>
        <w:t>Student Registry Helpdesk</w:t>
      </w:r>
      <w:bookmarkEnd w:id="90"/>
      <w:bookmarkEnd w:id="91"/>
      <w:bookmarkEnd w:id="92"/>
    </w:p>
    <w:p w14:paraId="438977A5" w14:textId="64CB9FD2" w:rsidR="00EA56FE" w:rsidRPr="00A916D9" w:rsidRDefault="00EA56FE" w:rsidP="06378CEF">
      <w:pPr>
        <w:widowControl w:val="0"/>
        <w:rPr>
          <w:rFonts w:ascii="Spectral" w:hAnsi="Spectral" w:cstheme="minorBidi"/>
          <w:sz w:val="22"/>
          <w:szCs w:val="22"/>
        </w:rPr>
      </w:pPr>
      <w:r w:rsidRPr="00A916D9">
        <w:rPr>
          <w:rFonts w:ascii="Spectral" w:hAnsi="Spectral" w:cstheme="minorBidi"/>
          <w:sz w:val="22"/>
          <w:szCs w:val="22"/>
        </w:rPr>
        <w:t>The Student Registry Helpdesk is a one stop shop for students &amp; Graduates wishing to access the f</w:t>
      </w:r>
      <w:r w:rsidR="00383FC0" w:rsidRPr="00A916D9">
        <w:rPr>
          <w:rFonts w:ascii="Spectral" w:hAnsi="Spectral" w:cstheme="minorBidi"/>
          <w:sz w:val="22"/>
          <w:szCs w:val="22"/>
        </w:rPr>
        <w:t xml:space="preserve">ollowing services in </w:t>
      </w:r>
      <w:r w:rsidR="42586424" w:rsidRPr="00A916D9">
        <w:rPr>
          <w:rFonts w:ascii="Spectral" w:hAnsi="Spectral" w:cstheme="minorBidi"/>
          <w:sz w:val="22"/>
          <w:szCs w:val="22"/>
          <w:lang w:val="en-IE"/>
        </w:rPr>
        <w:t>University of Galway</w:t>
      </w:r>
      <w:r w:rsidR="42586424" w:rsidRPr="00A916D9">
        <w:rPr>
          <w:rFonts w:ascii="Spectral" w:hAnsi="Spectral" w:cstheme="minorBidi"/>
          <w:sz w:val="22"/>
          <w:szCs w:val="22"/>
        </w:rPr>
        <w:t xml:space="preserve"> </w:t>
      </w:r>
      <w:r w:rsidR="00383FC0" w:rsidRPr="00A916D9">
        <w:rPr>
          <w:rFonts w:ascii="Spectral" w:hAnsi="Spectral" w:cstheme="minorBidi"/>
          <w:sz w:val="22"/>
          <w:szCs w:val="22"/>
        </w:rPr>
        <w:t>– Admissions, Registration, Exams and Conferring. The Helpdesk</w:t>
      </w:r>
      <w:r w:rsidRPr="00A916D9">
        <w:rPr>
          <w:rFonts w:ascii="Spectral" w:hAnsi="Spectral" w:cstheme="minorBidi"/>
          <w:sz w:val="22"/>
          <w:szCs w:val="22"/>
        </w:rPr>
        <w:t xml:space="preserve"> strive</w:t>
      </w:r>
      <w:r w:rsidR="00383FC0" w:rsidRPr="00A916D9">
        <w:rPr>
          <w:rFonts w:ascii="Spectral" w:hAnsi="Spectral" w:cstheme="minorBidi"/>
          <w:sz w:val="22"/>
          <w:szCs w:val="22"/>
        </w:rPr>
        <w:t>s</w:t>
      </w:r>
      <w:r w:rsidRPr="00A916D9">
        <w:rPr>
          <w:rFonts w:ascii="Spectral" w:hAnsi="Spectral" w:cstheme="minorBidi"/>
          <w:sz w:val="22"/>
          <w:szCs w:val="22"/>
        </w:rPr>
        <w:t xml:space="preserve"> to provide the ultimate customer service experience and ease of access to student services to our student customer throughout their student life in </w:t>
      </w:r>
      <w:r w:rsidR="79EB4780" w:rsidRPr="00A916D9">
        <w:rPr>
          <w:rFonts w:ascii="Spectral" w:hAnsi="Spectral" w:cstheme="minorBidi"/>
          <w:sz w:val="22"/>
          <w:szCs w:val="22"/>
          <w:lang w:val="en-IE"/>
        </w:rPr>
        <w:t>University of Galway</w:t>
      </w:r>
      <w:r w:rsidR="00DF69B6" w:rsidRPr="00A916D9">
        <w:rPr>
          <w:rFonts w:ascii="Spectral" w:hAnsi="Spectral" w:cstheme="minorBidi"/>
          <w:sz w:val="22"/>
          <w:szCs w:val="22"/>
        </w:rPr>
        <w:t xml:space="preserve">. </w:t>
      </w:r>
      <w:r w:rsidRPr="00A916D9">
        <w:rPr>
          <w:rFonts w:ascii="Spectral" w:hAnsi="Spectral" w:cstheme="minorBidi"/>
          <w:sz w:val="22"/>
          <w:szCs w:val="22"/>
        </w:rPr>
        <w:t>Services include Replacement ID Cards, Exam Transcripts, Registration and Statements, Name &amp; Address Changes, Validation &amp; Stamping of Forms, Employment &amp; Verification Enquiries and Lost &amp; Found</w:t>
      </w:r>
      <w:r w:rsidR="00DF69B6" w:rsidRPr="00A916D9">
        <w:rPr>
          <w:rFonts w:ascii="Spectral" w:hAnsi="Spectral" w:cstheme="minorBidi"/>
          <w:sz w:val="22"/>
          <w:szCs w:val="22"/>
        </w:rPr>
        <w:t xml:space="preserve">. </w:t>
      </w:r>
      <w:r w:rsidRPr="00A916D9">
        <w:rPr>
          <w:rFonts w:ascii="Spectral" w:hAnsi="Spectral" w:cstheme="minorBidi"/>
          <w:sz w:val="22"/>
          <w:szCs w:val="22"/>
        </w:rPr>
        <w:t>Location and Opening times can be found on their website.</w:t>
      </w:r>
    </w:p>
    <w:p w14:paraId="1B08B94A" w14:textId="4BA32999" w:rsidR="00EA56FE" w:rsidRPr="00A916D9" w:rsidRDefault="00EA56FE" w:rsidP="00EA56FE">
      <w:pPr>
        <w:widowControl w:val="0"/>
        <w:rPr>
          <w:rFonts w:ascii="Spectral" w:hAnsi="Spectral" w:cstheme="minorHAnsi"/>
          <w:sz w:val="22"/>
          <w:szCs w:val="22"/>
          <w:lang w:val="fr-FR"/>
        </w:rPr>
      </w:pPr>
      <w:proofErr w:type="gramStart"/>
      <w:r w:rsidRPr="00A916D9">
        <w:rPr>
          <w:rFonts w:ascii="Spectral" w:hAnsi="Spectral" w:cstheme="minorHAnsi"/>
          <w:sz w:val="22"/>
          <w:szCs w:val="22"/>
          <w:lang w:val="fr-FR"/>
        </w:rPr>
        <w:t>Email:</w:t>
      </w:r>
      <w:proofErr w:type="gramEnd"/>
      <w:r w:rsidRPr="00A916D9">
        <w:rPr>
          <w:rFonts w:ascii="Spectral" w:hAnsi="Spectral" w:cstheme="minorHAnsi"/>
          <w:sz w:val="22"/>
          <w:szCs w:val="22"/>
          <w:lang w:val="fr-FR"/>
        </w:rPr>
        <w:t xml:space="preserve"> </w:t>
      </w:r>
      <w:hyperlink r:id="rId43" w:history="1">
        <w:r w:rsidRPr="00A916D9">
          <w:rPr>
            <w:rStyle w:val="Hyperlink"/>
            <w:rFonts w:ascii="Spectral" w:hAnsi="Spectral" w:cstheme="minorHAnsi"/>
            <w:sz w:val="22"/>
            <w:szCs w:val="22"/>
            <w:lang w:val="fr-FR"/>
          </w:rPr>
          <w:t>askregistry@nuigalway.ie</w:t>
        </w:r>
      </w:hyperlink>
      <w:r w:rsidRPr="00A916D9">
        <w:rPr>
          <w:rFonts w:ascii="Spectral" w:hAnsi="Spectral" w:cstheme="minorHAnsi"/>
          <w:sz w:val="22"/>
          <w:szCs w:val="22"/>
          <w:lang w:val="fr-FR"/>
        </w:rPr>
        <w:t xml:space="preserve"> </w:t>
      </w:r>
    </w:p>
    <w:p w14:paraId="117DA56B" w14:textId="77777777" w:rsidR="00EA56FE" w:rsidRPr="00A916D9" w:rsidRDefault="00EA56FE" w:rsidP="00EA56FE">
      <w:pPr>
        <w:widowControl w:val="0"/>
        <w:rPr>
          <w:rFonts w:ascii="Spectral" w:hAnsi="Spectral" w:cstheme="minorHAnsi"/>
          <w:sz w:val="22"/>
          <w:szCs w:val="22"/>
          <w:lang w:val="fr-FR"/>
        </w:rPr>
      </w:pPr>
    </w:p>
    <w:p w14:paraId="738DCAD1" w14:textId="4DB8491D" w:rsidR="00F72F62" w:rsidRPr="00A916D9" w:rsidRDefault="007D4FE6" w:rsidP="06378CEF">
      <w:pPr>
        <w:widowControl w:val="0"/>
        <w:rPr>
          <w:rFonts w:ascii="Spectral" w:hAnsi="Spectral" w:cstheme="minorBidi"/>
          <w:color w:val="0000FF"/>
          <w:sz w:val="22"/>
          <w:szCs w:val="22"/>
          <w:u w:val="single"/>
          <w:lang w:val="fr-FR"/>
        </w:rPr>
      </w:pPr>
      <w:hyperlink r:id="rId44">
        <w:r w:rsidR="00383FC0" w:rsidRPr="00A916D9">
          <w:rPr>
            <w:rFonts w:ascii="Spectral" w:hAnsi="Spectral" w:cstheme="minorBidi"/>
            <w:color w:val="0000FF"/>
            <w:sz w:val="22"/>
            <w:szCs w:val="22"/>
            <w:u w:val="single"/>
          </w:rPr>
          <w:t>http</w:t>
        </w:r>
        <w:r w:rsidR="26EF18C2" w:rsidRPr="00A916D9">
          <w:rPr>
            <w:rFonts w:ascii="Spectral" w:hAnsi="Spectral" w:cstheme="minorBidi"/>
            <w:color w:val="0000FF"/>
            <w:sz w:val="22"/>
            <w:szCs w:val="22"/>
            <w:u w:val="single"/>
          </w:rPr>
          <w:t>s://www.universityofgalway.ie/student-registry-helpdesk/</w:t>
        </w:r>
      </w:hyperlink>
      <w:r w:rsidR="00383FC0" w:rsidRPr="00A916D9">
        <w:rPr>
          <w:rFonts w:ascii="Spectral" w:hAnsi="Spectral" w:cstheme="minorBidi"/>
          <w:color w:val="0000FF"/>
          <w:sz w:val="22"/>
          <w:szCs w:val="22"/>
          <w:u w:val="single"/>
        </w:rPr>
        <w:t xml:space="preserve"> </w:t>
      </w:r>
    </w:p>
    <w:p w14:paraId="6AB65436" w14:textId="77777777" w:rsidR="00F72F62" w:rsidRPr="00A916D9" w:rsidRDefault="00F72F62" w:rsidP="00F72F62">
      <w:pPr>
        <w:pStyle w:val="Heading3"/>
        <w:jc w:val="both"/>
        <w:rPr>
          <w:rFonts w:ascii="Spectral" w:hAnsi="Spectral" w:cstheme="minorHAnsi"/>
          <w:b/>
          <w:i w:val="0"/>
          <w:color w:val="365F91" w:themeColor="accent1" w:themeShade="BF"/>
          <w:sz w:val="28"/>
          <w:szCs w:val="28"/>
          <w:u w:val="none"/>
          <w:lang w:val="fr-FR" w:eastAsia="en-IE"/>
        </w:rPr>
      </w:pPr>
    </w:p>
    <w:p w14:paraId="021D3840" w14:textId="6AE617F3" w:rsidR="13F86C43" w:rsidRPr="00A916D9" w:rsidRDefault="13F86C43" w:rsidP="59A379E8">
      <w:pPr>
        <w:pStyle w:val="Heading3"/>
        <w:jc w:val="both"/>
        <w:rPr>
          <w:rFonts w:ascii="Spectral" w:hAnsi="Spectral" w:cstheme="minorBidi"/>
          <w:b/>
          <w:bCs/>
          <w:i w:val="0"/>
          <w:color w:val="365F91" w:themeColor="accent1" w:themeShade="BF"/>
          <w:sz w:val="28"/>
          <w:szCs w:val="28"/>
          <w:u w:val="none"/>
          <w:lang w:val="fr-FR" w:eastAsia="en-IE"/>
        </w:rPr>
      </w:pPr>
      <w:bookmarkStart w:id="93" w:name="_Toc2080974499"/>
      <w:bookmarkStart w:id="94" w:name="_Toc505243"/>
      <w:bookmarkStart w:id="95" w:name="_Toc236382782"/>
      <w:r w:rsidRPr="00A916D9">
        <w:rPr>
          <w:rFonts w:ascii="Spectral" w:hAnsi="Spectral" w:cstheme="minorBidi"/>
          <w:b/>
          <w:bCs/>
          <w:i w:val="0"/>
          <w:color w:val="365F91" w:themeColor="accent1" w:themeShade="BF"/>
          <w:sz w:val="28"/>
          <w:szCs w:val="28"/>
          <w:u w:val="none"/>
          <w:lang w:val="fr-FR" w:eastAsia="en-IE"/>
        </w:rPr>
        <w:t>Student Services</w:t>
      </w:r>
      <w:bookmarkEnd w:id="93"/>
      <w:bookmarkEnd w:id="94"/>
      <w:bookmarkEnd w:id="95"/>
    </w:p>
    <w:p w14:paraId="6EF9C746" w14:textId="6AF69D05" w:rsidR="00F72F62" w:rsidRPr="00A916D9" w:rsidRDefault="00F72F62" w:rsidP="06378CEF">
      <w:pPr>
        <w:rPr>
          <w:rFonts w:ascii="Spectral" w:hAnsi="Spectral" w:cstheme="minorBidi"/>
          <w:sz w:val="22"/>
          <w:szCs w:val="22"/>
        </w:rPr>
      </w:pPr>
      <w:r w:rsidRPr="00A916D9">
        <w:rPr>
          <w:rFonts w:ascii="Spectral" w:hAnsi="Spectral" w:cstheme="minorBidi"/>
          <w:sz w:val="22"/>
          <w:szCs w:val="22"/>
        </w:rPr>
        <w:t xml:space="preserve">Student Services aim to make your time in </w:t>
      </w:r>
      <w:r w:rsidR="468E2EA6" w:rsidRPr="00A916D9">
        <w:rPr>
          <w:rFonts w:ascii="Spectral" w:hAnsi="Spectral" w:cstheme="minorBidi"/>
          <w:sz w:val="22"/>
          <w:szCs w:val="22"/>
          <w:lang w:val="en-IE"/>
        </w:rPr>
        <w:t>University of Galway</w:t>
      </w:r>
      <w:r w:rsidRPr="00A916D9">
        <w:rPr>
          <w:rFonts w:ascii="Spectral" w:hAnsi="Spectral" w:cstheme="minorBidi"/>
          <w:sz w:val="22"/>
          <w:szCs w:val="22"/>
        </w:rPr>
        <w:t xml:space="preserve"> a rewarding learning, personal and professional experience. Friendly, approachable staff provide a range of services and initiatives whose goal is to support and encourage you through every step of your </w:t>
      </w:r>
      <w:proofErr w:type="gramStart"/>
      <w:r w:rsidRPr="00A916D9">
        <w:rPr>
          <w:rFonts w:ascii="Spectral" w:hAnsi="Spectral" w:cstheme="minorBidi"/>
          <w:sz w:val="22"/>
          <w:szCs w:val="22"/>
        </w:rPr>
        <w:t>University</w:t>
      </w:r>
      <w:proofErr w:type="gramEnd"/>
      <w:r w:rsidRPr="00A916D9">
        <w:rPr>
          <w:rFonts w:ascii="Spectral" w:hAnsi="Spectral" w:cstheme="minorBidi"/>
          <w:sz w:val="22"/>
          <w:szCs w:val="22"/>
        </w:rPr>
        <w:t> journey. Services on offer include Access Centre, Your Career, Sports and Societies, Your Welfare and Your Wellbeing.</w:t>
      </w:r>
    </w:p>
    <w:p w14:paraId="1058BC50" w14:textId="77777777" w:rsidR="00F72F62" w:rsidRPr="00A916D9" w:rsidRDefault="00F72F62" w:rsidP="00F72F62">
      <w:pPr>
        <w:rPr>
          <w:rFonts w:ascii="Spectral" w:hAnsi="Spectral" w:cstheme="minorHAnsi"/>
          <w:sz w:val="22"/>
          <w:szCs w:val="22"/>
        </w:rPr>
      </w:pPr>
    </w:p>
    <w:p w14:paraId="21AA9F60" w14:textId="63D8036D" w:rsidR="00F72F62" w:rsidRPr="00A916D9" w:rsidRDefault="007D4FE6" w:rsidP="06378CEF">
      <w:pPr>
        <w:widowControl w:val="0"/>
        <w:rPr>
          <w:rFonts w:ascii="Spectral" w:hAnsi="Spectral" w:cstheme="minorBidi"/>
          <w:sz w:val="22"/>
          <w:szCs w:val="22"/>
        </w:rPr>
      </w:pPr>
      <w:hyperlink r:id="rId45">
        <w:r w:rsidR="00F72F62" w:rsidRPr="00A916D9">
          <w:rPr>
            <w:rStyle w:val="Hyperlink"/>
            <w:rFonts w:ascii="Spectral" w:hAnsi="Spectral" w:cstheme="minorBidi"/>
            <w:sz w:val="22"/>
            <w:szCs w:val="22"/>
          </w:rPr>
          <w:t>http</w:t>
        </w:r>
        <w:r w:rsidR="71DCF899" w:rsidRPr="00A916D9">
          <w:rPr>
            <w:rStyle w:val="Hyperlink"/>
            <w:rFonts w:ascii="Spectral" w:hAnsi="Spectral" w:cstheme="minorBidi"/>
            <w:sz w:val="22"/>
            <w:szCs w:val="22"/>
          </w:rPr>
          <w:t>s://www.universityof</w:t>
        </w:r>
        <w:r w:rsidR="00F72F62" w:rsidRPr="00A916D9">
          <w:rPr>
            <w:rStyle w:val="Hyperlink"/>
            <w:rFonts w:ascii="Spectral" w:hAnsi="Spectral" w:cstheme="minorBidi"/>
            <w:sz w:val="22"/>
            <w:szCs w:val="22"/>
          </w:rPr>
          <w:t>galway.ie/student-services/</w:t>
        </w:r>
      </w:hyperlink>
      <w:r w:rsidR="00F72F62" w:rsidRPr="00A916D9">
        <w:rPr>
          <w:rFonts w:ascii="Spectral" w:hAnsi="Spectral" w:cstheme="minorBidi"/>
          <w:sz w:val="22"/>
          <w:szCs w:val="22"/>
        </w:rPr>
        <w:t xml:space="preserve"> </w:t>
      </w:r>
    </w:p>
    <w:p w14:paraId="4125FE94" w14:textId="77777777" w:rsidR="00F72F62" w:rsidRPr="00A916D9" w:rsidRDefault="00F72F62" w:rsidP="00F72F62">
      <w:pPr>
        <w:widowControl w:val="0"/>
        <w:rPr>
          <w:rFonts w:ascii="Spectral" w:hAnsi="Spectral" w:cstheme="minorHAnsi"/>
          <w:sz w:val="22"/>
          <w:szCs w:val="22"/>
        </w:rPr>
      </w:pPr>
    </w:p>
    <w:p w14:paraId="69A43C98" w14:textId="34A44566" w:rsidR="00F72F62" w:rsidRPr="00A916D9" w:rsidRDefault="007D4FE6" w:rsidP="06378CEF">
      <w:pPr>
        <w:widowControl w:val="0"/>
        <w:rPr>
          <w:rFonts w:ascii="Spectral" w:hAnsi="Spectral" w:cstheme="minorBidi"/>
          <w:sz w:val="22"/>
          <w:szCs w:val="22"/>
        </w:rPr>
      </w:pPr>
      <w:hyperlink r:id="rId46">
        <w:r w:rsidR="00F72F62" w:rsidRPr="00A916D9">
          <w:rPr>
            <w:rStyle w:val="Hyperlink"/>
            <w:rFonts w:ascii="Spectral" w:hAnsi="Spectral" w:cstheme="minorBidi"/>
            <w:sz w:val="22"/>
            <w:szCs w:val="22"/>
          </w:rPr>
          <w:t>http</w:t>
        </w:r>
        <w:r w:rsidR="42AD3CB3" w:rsidRPr="00A916D9">
          <w:rPr>
            <w:rStyle w:val="Hyperlink"/>
            <w:rFonts w:ascii="Spectral" w:hAnsi="Spectral" w:cstheme="minorBidi"/>
            <w:sz w:val="22"/>
            <w:szCs w:val="22"/>
          </w:rPr>
          <w:t>s://www.universityof</w:t>
        </w:r>
        <w:r w:rsidR="00F72F62" w:rsidRPr="00A916D9">
          <w:rPr>
            <w:rStyle w:val="Hyperlink"/>
            <w:rFonts w:ascii="Spectral" w:hAnsi="Spectral" w:cstheme="minorBidi"/>
            <w:sz w:val="22"/>
            <w:szCs w:val="22"/>
          </w:rPr>
          <w:t>galway.ie/media/studentservices/files/Directory-of-Support-Services-in-NUI-Galway-and-the-community-2019.pdf</w:t>
        </w:r>
      </w:hyperlink>
      <w:r w:rsidR="00F72F62" w:rsidRPr="00A916D9">
        <w:rPr>
          <w:rFonts w:ascii="Spectral" w:hAnsi="Spectral" w:cstheme="minorBidi"/>
          <w:sz w:val="22"/>
          <w:szCs w:val="22"/>
        </w:rPr>
        <w:t xml:space="preserve"> </w:t>
      </w:r>
    </w:p>
    <w:p w14:paraId="29B0EBA3" w14:textId="30FE0EF2" w:rsidR="00F72F62" w:rsidRPr="00A916D9" w:rsidRDefault="00F72F62" w:rsidP="00F72F62">
      <w:pPr>
        <w:widowControl w:val="0"/>
        <w:rPr>
          <w:rFonts w:ascii="Spectral" w:hAnsi="Spectral" w:cstheme="minorHAnsi"/>
          <w:sz w:val="22"/>
          <w:szCs w:val="22"/>
        </w:rPr>
      </w:pPr>
    </w:p>
    <w:p w14:paraId="1D902AB1" w14:textId="0FEAFFE6" w:rsidR="00930273" w:rsidRPr="00A916D9" w:rsidRDefault="00930273" w:rsidP="00F72F62">
      <w:pPr>
        <w:widowControl w:val="0"/>
        <w:rPr>
          <w:rFonts w:ascii="Spectral" w:hAnsi="Spectral" w:cstheme="minorHAnsi"/>
          <w:sz w:val="22"/>
          <w:szCs w:val="22"/>
        </w:rPr>
      </w:pPr>
      <w:r w:rsidRPr="00A916D9">
        <w:rPr>
          <w:rFonts w:ascii="Spectral" w:hAnsi="Spectral" w:cstheme="minorHAnsi"/>
          <w:sz w:val="22"/>
          <w:szCs w:val="22"/>
        </w:rPr>
        <w:t>Please refer to Student Services website above for up-to-date information.</w:t>
      </w:r>
    </w:p>
    <w:p w14:paraId="41B71C01" w14:textId="77777777" w:rsidR="00F026A2" w:rsidRPr="00A916D9" w:rsidRDefault="00F026A2" w:rsidP="00F72F62">
      <w:pPr>
        <w:pStyle w:val="Heading3"/>
        <w:jc w:val="both"/>
        <w:rPr>
          <w:rFonts w:ascii="Spectral" w:hAnsi="Spectral" w:cstheme="minorHAnsi"/>
          <w:b/>
          <w:i w:val="0"/>
          <w:color w:val="365F91" w:themeColor="accent1" w:themeShade="BF"/>
          <w:sz w:val="28"/>
          <w:szCs w:val="28"/>
          <w:u w:val="none"/>
          <w:lang w:val="en-IE" w:eastAsia="en-IE"/>
        </w:rPr>
      </w:pPr>
    </w:p>
    <w:p w14:paraId="143DC4DE" w14:textId="3A247CAE" w:rsidR="00F72F62" w:rsidRPr="00A916D9" w:rsidRDefault="7535E371" w:rsidP="06378CEF">
      <w:pPr>
        <w:rPr>
          <w:rFonts w:ascii="Spectral" w:hAnsi="Spectral"/>
          <w:lang w:val="en-IE"/>
        </w:rPr>
      </w:pPr>
      <w:r w:rsidRPr="00A916D9">
        <w:rPr>
          <w:rFonts w:ascii="Spectral" w:hAnsi="Spectral" w:cstheme="minorBidi"/>
          <w:b/>
          <w:bCs/>
          <w:color w:val="365F91" w:themeColor="accent1" w:themeShade="BF"/>
          <w:sz w:val="28"/>
          <w:szCs w:val="28"/>
          <w:lang w:val="en-IE" w:eastAsia="en-IE"/>
        </w:rPr>
        <w:t xml:space="preserve">University Policies and Procedures relating to Students of </w:t>
      </w:r>
      <w:r w:rsidR="1DE529BF" w:rsidRPr="00A916D9">
        <w:rPr>
          <w:rFonts w:ascii="Spectral" w:hAnsi="Spectral" w:cstheme="minorBidi"/>
          <w:b/>
          <w:bCs/>
          <w:color w:val="365F91" w:themeColor="accent1" w:themeShade="BF"/>
          <w:sz w:val="28"/>
          <w:szCs w:val="28"/>
          <w:lang w:val="en-IE" w:eastAsia="en-IE"/>
        </w:rPr>
        <w:t>University of Galway</w:t>
      </w:r>
    </w:p>
    <w:p w14:paraId="66B4EDA1" w14:textId="77777777" w:rsidR="00F026A2" w:rsidRPr="00A916D9" w:rsidRDefault="00F026A2" w:rsidP="00F026A2">
      <w:pPr>
        <w:rPr>
          <w:rFonts w:ascii="Spectral" w:hAnsi="Spectral" w:cstheme="minorHAnsi"/>
          <w:sz w:val="22"/>
          <w:szCs w:val="22"/>
        </w:rPr>
      </w:pPr>
      <w:r w:rsidRPr="00A916D9">
        <w:rPr>
          <w:rFonts w:ascii="Spectral" w:hAnsi="Spectral" w:cstheme="minorHAnsi"/>
          <w:sz w:val="22"/>
          <w:szCs w:val="22"/>
        </w:rPr>
        <w:t>Information on anti-bullying policy for students; alcohol policy; supports for students experiencing pregnancy, maternity and paternity; authorised absences; drug policy; student sexual harassment policy; mental health strategy; student code of conduct and other university policies relating to students can be found on the following website;</w:t>
      </w:r>
    </w:p>
    <w:p w14:paraId="58F92D93" w14:textId="77777777" w:rsidR="00F026A2" w:rsidRPr="00A916D9" w:rsidRDefault="00F026A2" w:rsidP="00F026A2">
      <w:pPr>
        <w:rPr>
          <w:rFonts w:ascii="Spectral" w:hAnsi="Spectral" w:cstheme="minorHAnsi"/>
          <w:sz w:val="22"/>
          <w:szCs w:val="22"/>
        </w:rPr>
      </w:pPr>
    </w:p>
    <w:p w14:paraId="1666F3B2" w14:textId="46DE4C06" w:rsidR="00F026A2" w:rsidRPr="00A916D9" w:rsidRDefault="007D4FE6" w:rsidP="06378CEF">
      <w:pPr>
        <w:rPr>
          <w:rStyle w:val="Hyperlink"/>
          <w:rFonts w:ascii="Spectral" w:hAnsi="Spectral" w:cstheme="minorBidi"/>
          <w:sz w:val="22"/>
          <w:szCs w:val="22"/>
          <w:lang w:eastAsia="en-IE"/>
        </w:rPr>
      </w:pPr>
      <w:hyperlink r:id="rId47">
        <w:r w:rsidR="00F026A2" w:rsidRPr="00A916D9">
          <w:rPr>
            <w:rStyle w:val="Hyperlink"/>
            <w:rFonts w:ascii="Spectral" w:hAnsi="Spectral" w:cstheme="minorBidi"/>
            <w:sz w:val="22"/>
            <w:szCs w:val="22"/>
          </w:rPr>
          <w:t>http</w:t>
        </w:r>
        <w:r w:rsidR="711C7ED4" w:rsidRPr="00A916D9">
          <w:rPr>
            <w:rStyle w:val="Hyperlink"/>
            <w:rFonts w:ascii="Spectral" w:hAnsi="Spectral" w:cstheme="minorBidi"/>
            <w:sz w:val="22"/>
            <w:szCs w:val="22"/>
          </w:rPr>
          <w:t>s://www.universityof</w:t>
        </w:r>
        <w:r w:rsidR="00F026A2" w:rsidRPr="00A916D9">
          <w:rPr>
            <w:rStyle w:val="Hyperlink"/>
            <w:rFonts w:ascii="Spectral" w:hAnsi="Spectral" w:cstheme="minorBidi"/>
            <w:sz w:val="22"/>
            <w:szCs w:val="22"/>
          </w:rPr>
          <w:t>galway.ie/student-services/policies/</w:t>
        </w:r>
      </w:hyperlink>
      <w:r w:rsidR="00F026A2" w:rsidRPr="00A916D9">
        <w:rPr>
          <w:rStyle w:val="Hyperlink"/>
          <w:rFonts w:ascii="Spectral" w:hAnsi="Spectral" w:cstheme="minorBidi"/>
          <w:sz w:val="22"/>
          <w:szCs w:val="22"/>
        </w:rPr>
        <w:t xml:space="preserve"> </w:t>
      </w:r>
    </w:p>
    <w:p w14:paraId="3AB2F0EF" w14:textId="77777777" w:rsidR="009E5450" w:rsidRPr="00A916D9" w:rsidRDefault="009E5450" w:rsidP="009E5450">
      <w:pPr>
        <w:pStyle w:val="ListParagraph"/>
        <w:rPr>
          <w:rFonts w:ascii="Spectral" w:hAnsi="Spectral" w:cstheme="minorHAnsi"/>
          <w:b/>
          <w:sz w:val="28"/>
          <w:szCs w:val="28"/>
        </w:rPr>
      </w:pPr>
    </w:p>
    <w:p w14:paraId="226A846E" w14:textId="0E6C6750" w:rsidR="16CD2965" w:rsidRPr="00A916D9" w:rsidRDefault="16CD2965" w:rsidP="59A379E8">
      <w:pPr>
        <w:pStyle w:val="Heading3"/>
        <w:jc w:val="both"/>
        <w:rPr>
          <w:rFonts w:ascii="Spectral" w:hAnsi="Spectral" w:cstheme="minorBidi"/>
          <w:b/>
          <w:bCs/>
          <w:i w:val="0"/>
          <w:color w:val="365F91" w:themeColor="accent1" w:themeShade="BF"/>
          <w:sz w:val="28"/>
          <w:szCs w:val="28"/>
          <w:u w:val="none"/>
          <w:lang w:val="en-IE" w:eastAsia="en-IE"/>
        </w:rPr>
      </w:pPr>
      <w:bookmarkStart w:id="96" w:name="_Toc214202903"/>
      <w:bookmarkStart w:id="97" w:name="_Toc643926414"/>
      <w:bookmarkStart w:id="98" w:name="_Toc236382783"/>
      <w:r w:rsidRPr="00A916D9">
        <w:rPr>
          <w:rFonts w:ascii="Spectral" w:hAnsi="Spectral" w:cstheme="minorBidi"/>
          <w:b/>
          <w:bCs/>
          <w:i w:val="0"/>
          <w:color w:val="365F91" w:themeColor="accent1" w:themeShade="BF"/>
          <w:sz w:val="28"/>
          <w:szCs w:val="28"/>
          <w:u w:val="none"/>
          <w:lang w:val="en-IE" w:eastAsia="en-IE"/>
        </w:rPr>
        <w:t>Disability Support Services</w:t>
      </w:r>
      <w:bookmarkEnd w:id="96"/>
      <w:bookmarkEnd w:id="97"/>
      <w:bookmarkEnd w:id="98"/>
    </w:p>
    <w:p w14:paraId="75151091" w14:textId="528B2290" w:rsidR="009E5450" w:rsidRPr="00A916D9" w:rsidRDefault="4ACD4716" w:rsidP="06378CEF">
      <w:pPr>
        <w:widowControl w:val="0"/>
        <w:rPr>
          <w:rFonts w:ascii="Spectral" w:hAnsi="Spectral" w:cstheme="minorBidi"/>
          <w:sz w:val="22"/>
          <w:szCs w:val="22"/>
        </w:rPr>
      </w:pPr>
      <w:r w:rsidRPr="00A916D9">
        <w:rPr>
          <w:rFonts w:ascii="Spectral" w:hAnsi="Spectral" w:cstheme="minorBidi"/>
          <w:sz w:val="22"/>
          <w:szCs w:val="22"/>
          <w:lang w:val="en-IE"/>
        </w:rPr>
        <w:t>University of Galway</w:t>
      </w:r>
      <w:r w:rsidRPr="00A916D9">
        <w:rPr>
          <w:rFonts w:ascii="Spectral" w:hAnsi="Spectral" w:cstheme="minorBidi"/>
          <w:sz w:val="22"/>
          <w:szCs w:val="22"/>
        </w:rPr>
        <w:t xml:space="preserve"> </w:t>
      </w:r>
      <w:r w:rsidR="009E5450" w:rsidRPr="00A916D9">
        <w:rPr>
          <w:rFonts w:ascii="Spectral" w:hAnsi="Spectral" w:cstheme="minorBidi"/>
          <w:sz w:val="22"/>
          <w:szCs w:val="22"/>
        </w:rPr>
        <w:t>positively values the participation of students who have a disability, illness or specific learning difficulty and promotes a university experience of the highest quality for all students.</w:t>
      </w:r>
    </w:p>
    <w:p w14:paraId="442986AF" w14:textId="1A9A65DD" w:rsidR="009E5450" w:rsidRPr="00A916D9" w:rsidRDefault="009E5450" w:rsidP="06378CEF">
      <w:pPr>
        <w:widowControl w:val="0"/>
        <w:rPr>
          <w:rFonts w:ascii="Spectral" w:hAnsi="Spectral" w:cstheme="minorBidi"/>
          <w:sz w:val="22"/>
          <w:szCs w:val="22"/>
        </w:rPr>
      </w:pPr>
      <w:r w:rsidRPr="00A916D9">
        <w:rPr>
          <w:rFonts w:ascii="Spectral" w:hAnsi="Spectral" w:cstheme="minorBidi"/>
          <w:sz w:val="22"/>
          <w:szCs w:val="22"/>
        </w:rPr>
        <w:t>The Disability Support Service promotes inclusive practices throughout the campus community and we are committed to the provision of an equitable learning environment that will enable all students to become independent learners and highly skilled graduates. </w:t>
      </w:r>
      <w:r w:rsidR="00F72F62" w:rsidRPr="00A916D9">
        <w:rPr>
          <w:rFonts w:ascii="Spectral" w:hAnsi="Spectral" w:cstheme="minorBidi"/>
          <w:sz w:val="22"/>
          <w:szCs w:val="22"/>
        </w:rPr>
        <w:t xml:space="preserve">Registration with the Disability Support Service (DSS) is a separate process to registering as a student with </w:t>
      </w:r>
      <w:r w:rsidR="638A23AD" w:rsidRPr="00A916D9">
        <w:rPr>
          <w:rFonts w:ascii="Spectral" w:hAnsi="Spectral" w:cstheme="minorBidi"/>
          <w:sz w:val="22"/>
          <w:szCs w:val="22"/>
          <w:lang w:val="en-IE"/>
        </w:rPr>
        <w:t>University of Galway</w:t>
      </w:r>
      <w:r w:rsidR="00DF69B6" w:rsidRPr="00A916D9">
        <w:rPr>
          <w:rFonts w:ascii="Spectral" w:hAnsi="Spectral" w:cstheme="minorBidi"/>
          <w:sz w:val="22"/>
          <w:szCs w:val="22"/>
        </w:rPr>
        <w:t xml:space="preserve">. </w:t>
      </w:r>
      <w:r w:rsidR="00F72F62" w:rsidRPr="00A916D9">
        <w:rPr>
          <w:rFonts w:ascii="Spectral" w:hAnsi="Spectral" w:cstheme="minorBidi"/>
          <w:b/>
          <w:bCs/>
          <w:sz w:val="22"/>
          <w:szCs w:val="22"/>
        </w:rPr>
        <w:t>All students</w:t>
      </w:r>
      <w:r w:rsidR="00F72F62" w:rsidRPr="00A916D9">
        <w:rPr>
          <w:rFonts w:ascii="Spectral" w:hAnsi="Spectral" w:cstheme="minorBidi"/>
          <w:sz w:val="22"/>
          <w:szCs w:val="22"/>
        </w:rPr>
        <w:t> </w:t>
      </w:r>
      <w:r w:rsidR="00F72F62" w:rsidRPr="00A916D9">
        <w:rPr>
          <w:rFonts w:ascii="Spectral" w:hAnsi="Spectral" w:cstheme="minorBidi"/>
          <w:b/>
          <w:bCs/>
          <w:sz w:val="22"/>
          <w:szCs w:val="22"/>
        </w:rPr>
        <w:t>with a disability</w:t>
      </w:r>
      <w:r w:rsidR="00F72F62" w:rsidRPr="00A916D9">
        <w:rPr>
          <w:rFonts w:ascii="Spectral" w:hAnsi="Spectral" w:cstheme="minorBidi"/>
          <w:sz w:val="22"/>
          <w:szCs w:val="22"/>
        </w:rPr>
        <w:t>, </w:t>
      </w:r>
      <w:r w:rsidR="00F72F62" w:rsidRPr="00A916D9">
        <w:rPr>
          <w:rFonts w:ascii="Spectral" w:hAnsi="Spectral" w:cstheme="minorBidi"/>
          <w:b/>
          <w:bCs/>
          <w:sz w:val="22"/>
          <w:szCs w:val="22"/>
        </w:rPr>
        <w:t>long-term physical</w:t>
      </w:r>
      <w:r w:rsidR="00F72F62" w:rsidRPr="00A916D9">
        <w:rPr>
          <w:rFonts w:ascii="Spectral" w:hAnsi="Spectral" w:cstheme="minorBidi"/>
          <w:sz w:val="22"/>
          <w:szCs w:val="22"/>
        </w:rPr>
        <w:t> or</w:t>
      </w:r>
      <w:r w:rsidR="00F72F62" w:rsidRPr="00A916D9">
        <w:rPr>
          <w:rFonts w:ascii="Spectral" w:hAnsi="Spectral" w:cstheme="minorBidi"/>
          <w:b/>
          <w:bCs/>
          <w:sz w:val="22"/>
          <w:szCs w:val="22"/>
        </w:rPr>
        <w:t> mental health condition</w:t>
      </w:r>
      <w:r w:rsidR="00F72F62" w:rsidRPr="00A916D9">
        <w:rPr>
          <w:rFonts w:ascii="Spectral" w:hAnsi="Spectral" w:cstheme="minorBidi"/>
          <w:sz w:val="22"/>
          <w:szCs w:val="22"/>
        </w:rPr>
        <w:t>, or a </w:t>
      </w:r>
      <w:r w:rsidR="00F72F62" w:rsidRPr="00A916D9">
        <w:rPr>
          <w:rFonts w:ascii="Spectral" w:hAnsi="Spectral" w:cstheme="minorBidi"/>
          <w:b/>
          <w:bCs/>
          <w:sz w:val="22"/>
          <w:szCs w:val="22"/>
        </w:rPr>
        <w:t>specific learning disability</w:t>
      </w:r>
      <w:r w:rsidR="00F72F62" w:rsidRPr="00A916D9">
        <w:rPr>
          <w:rFonts w:ascii="Spectral" w:hAnsi="Spectral" w:cstheme="minorBidi"/>
          <w:sz w:val="22"/>
          <w:szCs w:val="22"/>
        </w:rPr>
        <w:t> should register with the DSS</w:t>
      </w:r>
      <w:r w:rsidR="00DF69B6" w:rsidRPr="00A916D9">
        <w:rPr>
          <w:rFonts w:ascii="Spectral" w:hAnsi="Spectral" w:cstheme="minorBidi"/>
          <w:sz w:val="22"/>
          <w:szCs w:val="22"/>
        </w:rPr>
        <w:t xml:space="preserve">. </w:t>
      </w:r>
      <w:r w:rsidR="00F72F62" w:rsidRPr="00A916D9">
        <w:rPr>
          <w:rFonts w:ascii="Spectral" w:hAnsi="Spectral" w:cstheme="minorBidi"/>
          <w:sz w:val="22"/>
          <w:szCs w:val="22"/>
        </w:rPr>
        <w:t>You only need to register with the DSS once and this remains in place for the duration of your course</w:t>
      </w:r>
      <w:r w:rsidR="00DF69B6" w:rsidRPr="00A916D9">
        <w:rPr>
          <w:rFonts w:ascii="Spectral" w:hAnsi="Spectral" w:cstheme="minorBidi"/>
          <w:sz w:val="22"/>
          <w:szCs w:val="22"/>
        </w:rPr>
        <w:t xml:space="preserve">. </w:t>
      </w:r>
      <w:r w:rsidR="00F72F62" w:rsidRPr="00A916D9">
        <w:rPr>
          <w:rFonts w:ascii="Spectral" w:hAnsi="Spectral" w:cstheme="minorBidi"/>
          <w:sz w:val="22"/>
          <w:szCs w:val="22"/>
        </w:rPr>
        <w:t xml:space="preserve">Ideally you should complete your </w:t>
      </w:r>
      <w:r w:rsidR="37CA88CB" w:rsidRPr="00A916D9">
        <w:rPr>
          <w:rFonts w:ascii="Spectral" w:hAnsi="Spectral" w:cstheme="minorBidi"/>
          <w:sz w:val="22"/>
          <w:szCs w:val="22"/>
          <w:lang w:val="en-IE"/>
        </w:rPr>
        <w:t>University of Galway</w:t>
      </w:r>
      <w:r w:rsidR="00F72F62" w:rsidRPr="00A916D9">
        <w:rPr>
          <w:rFonts w:ascii="Spectral" w:hAnsi="Spectral" w:cstheme="minorBidi"/>
          <w:sz w:val="22"/>
          <w:szCs w:val="22"/>
        </w:rPr>
        <w:t xml:space="preserve"> registration prior to registering with the </w:t>
      </w:r>
      <w:proofErr w:type="spellStart"/>
      <w:r w:rsidR="00F72F62" w:rsidRPr="00A916D9">
        <w:rPr>
          <w:rFonts w:ascii="Spectral" w:hAnsi="Spectral" w:cstheme="minorBidi"/>
          <w:sz w:val="22"/>
          <w:szCs w:val="22"/>
        </w:rPr>
        <w:t>Disabilty</w:t>
      </w:r>
      <w:proofErr w:type="spellEnd"/>
      <w:r w:rsidR="00F72F62" w:rsidRPr="00A916D9">
        <w:rPr>
          <w:rFonts w:ascii="Spectral" w:hAnsi="Spectral" w:cstheme="minorBidi"/>
          <w:sz w:val="22"/>
          <w:szCs w:val="22"/>
        </w:rPr>
        <w:t xml:space="preserve"> Support Service</w:t>
      </w:r>
      <w:r w:rsidR="00DF69B6" w:rsidRPr="00A916D9">
        <w:rPr>
          <w:rFonts w:ascii="Spectral" w:hAnsi="Spectral" w:cstheme="minorBidi"/>
          <w:sz w:val="22"/>
          <w:szCs w:val="22"/>
        </w:rPr>
        <w:t xml:space="preserve">. </w:t>
      </w:r>
      <w:r w:rsidR="00F72F62" w:rsidRPr="00A916D9">
        <w:rPr>
          <w:rFonts w:ascii="Spectral" w:hAnsi="Spectral" w:cstheme="minorBidi"/>
          <w:sz w:val="22"/>
          <w:szCs w:val="22"/>
        </w:rPr>
        <w:lastRenderedPageBreak/>
        <w:t>You can register with the DSS at any stage during your studies; however,</w:t>
      </w:r>
      <w:r w:rsidR="00F72F62" w:rsidRPr="00A916D9">
        <w:rPr>
          <w:rFonts w:ascii="Spectral" w:hAnsi="Spectral" w:cstheme="minorBidi"/>
          <w:b/>
          <w:bCs/>
          <w:sz w:val="22"/>
          <w:szCs w:val="22"/>
        </w:rPr>
        <w:t xml:space="preserve"> it is recommended</w:t>
      </w:r>
      <w:r w:rsidR="00F72F62" w:rsidRPr="00A916D9">
        <w:rPr>
          <w:rFonts w:ascii="Spectral" w:hAnsi="Spectral" w:cstheme="minorBidi"/>
          <w:sz w:val="22"/>
          <w:szCs w:val="22"/>
        </w:rPr>
        <w:t xml:space="preserve"> that you register at the beginning of first year if possible</w:t>
      </w:r>
      <w:r w:rsidR="00930273" w:rsidRPr="00A916D9">
        <w:rPr>
          <w:rFonts w:ascii="Spectral" w:hAnsi="Spectral" w:cstheme="minorBidi"/>
          <w:sz w:val="22"/>
          <w:szCs w:val="22"/>
        </w:rPr>
        <w:t>.</w:t>
      </w:r>
    </w:p>
    <w:p w14:paraId="1FCF71CF" w14:textId="77777777" w:rsidR="00930273" w:rsidRPr="00A916D9" w:rsidRDefault="00930273" w:rsidP="009E5450">
      <w:pPr>
        <w:rPr>
          <w:rFonts w:ascii="Spectral" w:hAnsi="Spectral" w:cstheme="minorHAnsi"/>
          <w:sz w:val="22"/>
          <w:szCs w:val="22"/>
        </w:rPr>
      </w:pPr>
    </w:p>
    <w:p w14:paraId="2FFEF7EA" w14:textId="591DB8C9" w:rsidR="009E5450" w:rsidRPr="00A916D9" w:rsidRDefault="009E5450" w:rsidP="06378CEF">
      <w:pPr>
        <w:rPr>
          <w:rFonts w:ascii="Spectral" w:hAnsi="Spectral" w:cstheme="minorBidi"/>
          <w:b/>
          <w:bCs/>
          <w:sz w:val="22"/>
          <w:szCs w:val="22"/>
        </w:rPr>
      </w:pPr>
      <w:r w:rsidRPr="00A916D9">
        <w:rPr>
          <w:rFonts w:ascii="Spectral" w:hAnsi="Spectral" w:cstheme="minorBidi"/>
          <w:sz w:val="22"/>
          <w:szCs w:val="22"/>
        </w:rPr>
        <w:t xml:space="preserve">Email: </w:t>
      </w:r>
      <w:hyperlink r:id="rId48">
        <w:r w:rsidR="00930273" w:rsidRPr="00A916D9">
          <w:rPr>
            <w:rStyle w:val="Hyperlink"/>
            <w:rFonts w:ascii="Spectral" w:hAnsi="Spectral" w:cstheme="minorBidi"/>
            <w:sz w:val="22"/>
            <w:szCs w:val="22"/>
          </w:rPr>
          <w:t>disabilityservice@</w:t>
        </w:r>
        <w:r w:rsidR="465F2AA0" w:rsidRPr="00A916D9">
          <w:rPr>
            <w:rStyle w:val="Hyperlink"/>
            <w:rFonts w:ascii="Spectral" w:hAnsi="Spectral" w:cstheme="minorBidi"/>
            <w:sz w:val="22"/>
            <w:szCs w:val="22"/>
          </w:rPr>
          <w:t>universityof</w:t>
        </w:r>
        <w:r w:rsidR="00930273" w:rsidRPr="00A916D9">
          <w:rPr>
            <w:rStyle w:val="Hyperlink"/>
            <w:rFonts w:ascii="Spectral" w:hAnsi="Spectral" w:cstheme="minorBidi"/>
            <w:sz w:val="22"/>
            <w:szCs w:val="22"/>
          </w:rPr>
          <w:t>galway.ie</w:t>
        </w:r>
      </w:hyperlink>
      <w:r w:rsidRPr="00A916D9">
        <w:rPr>
          <w:rFonts w:ascii="Spectral" w:hAnsi="Spectral" w:cstheme="minorBidi"/>
          <w:sz w:val="22"/>
          <w:szCs w:val="22"/>
        </w:rPr>
        <w:t xml:space="preserve"> </w:t>
      </w:r>
    </w:p>
    <w:p w14:paraId="6379A28C" w14:textId="77777777" w:rsidR="009E5450" w:rsidRPr="00A916D9" w:rsidRDefault="009E5450" w:rsidP="009E5450">
      <w:pPr>
        <w:rPr>
          <w:rFonts w:ascii="Spectral" w:hAnsi="Spectral" w:cstheme="minorHAnsi"/>
          <w:b/>
          <w:sz w:val="22"/>
          <w:szCs w:val="22"/>
        </w:rPr>
      </w:pPr>
    </w:p>
    <w:p w14:paraId="5452DEC3" w14:textId="284FFED4" w:rsidR="00F72F62" w:rsidRPr="00A916D9" w:rsidRDefault="00930273" w:rsidP="2E62BE66">
      <w:pPr>
        <w:rPr>
          <w:rFonts w:ascii="Spectral" w:hAnsi="Spectral" w:cstheme="minorBidi"/>
          <w:sz w:val="22"/>
          <w:szCs w:val="22"/>
          <w:lang w:val="en-IE" w:eastAsia="en-IE"/>
        </w:rPr>
      </w:pPr>
      <w:r w:rsidRPr="00A916D9">
        <w:rPr>
          <w:rFonts w:ascii="Spectral" w:hAnsi="Spectral" w:cstheme="minorBidi"/>
          <w:sz w:val="22"/>
          <w:szCs w:val="22"/>
        </w:rPr>
        <w:t xml:space="preserve">Keep up to date with information and alerts at </w:t>
      </w:r>
      <w:hyperlink r:id="rId49">
        <w:r w:rsidR="009E5450" w:rsidRPr="00A916D9">
          <w:rPr>
            <w:rStyle w:val="Hyperlink"/>
            <w:rFonts w:ascii="Spectral" w:hAnsi="Spectral" w:cstheme="minorBidi"/>
            <w:sz w:val="22"/>
            <w:szCs w:val="22"/>
          </w:rPr>
          <w:t>http</w:t>
        </w:r>
        <w:r w:rsidR="317C146A" w:rsidRPr="00A916D9">
          <w:rPr>
            <w:rStyle w:val="Hyperlink"/>
            <w:rFonts w:ascii="Spectral" w:hAnsi="Spectral" w:cstheme="minorBidi"/>
            <w:sz w:val="22"/>
            <w:szCs w:val="22"/>
          </w:rPr>
          <w:t>s://www.universityof</w:t>
        </w:r>
        <w:r w:rsidR="009E5450" w:rsidRPr="00A916D9">
          <w:rPr>
            <w:rStyle w:val="Hyperlink"/>
            <w:rFonts w:ascii="Spectral" w:hAnsi="Spectral" w:cstheme="minorBidi"/>
            <w:sz w:val="22"/>
            <w:szCs w:val="22"/>
          </w:rPr>
          <w:t>galway.ie/disability/</w:t>
        </w:r>
      </w:hyperlink>
      <w:r w:rsidR="00F026A2" w:rsidRPr="00A916D9">
        <w:rPr>
          <w:rFonts w:ascii="Spectral" w:hAnsi="Spectral" w:cstheme="minorBidi"/>
          <w:sz w:val="22"/>
          <w:szCs w:val="22"/>
        </w:rPr>
        <w:t xml:space="preserve"> </w:t>
      </w:r>
    </w:p>
    <w:p w14:paraId="0835AAE1" w14:textId="0018D307" w:rsidR="2E62BE66" w:rsidRPr="00A916D9" w:rsidRDefault="2E62BE66" w:rsidP="2E62BE66">
      <w:pPr>
        <w:rPr>
          <w:rFonts w:ascii="Spectral" w:hAnsi="Spectral" w:cstheme="minorBidi"/>
          <w:sz w:val="22"/>
          <w:szCs w:val="22"/>
        </w:rPr>
      </w:pPr>
    </w:p>
    <w:p w14:paraId="1DDC37EB" w14:textId="77777777" w:rsidR="009E5450" w:rsidRPr="00A916D9" w:rsidRDefault="16CD2965" w:rsidP="59A379E8">
      <w:pPr>
        <w:pStyle w:val="Heading3"/>
        <w:jc w:val="both"/>
        <w:rPr>
          <w:rFonts w:ascii="Spectral" w:hAnsi="Spectral" w:cstheme="minorBidi"/>
          <w:b/>
          <w:bCs/>
          <w:i w:val="0"/>
          <w:color w:val="365F91" w:themeColor="accent1" w:themeShade="BF"/>
          <w:sz w:val="28"/>
          <w:szCs w:val="28"/>
          <w:u w:val="none"/>
          <w:lang w:val="en-IE" w:eastAsia="en-IE"/>
        </w:rPr>
      </w:pPr>
      <w:bookmarkStart w:id="99" w:name="_Toc1855943020"/>
      <w:bookmarkStart w:id="100" w:name="_Toc557625457"/>
      <w:bookmarkStart w:id="101" w:name="_Toc236382784"/>
      <w:r w:rsidRPr="00A916D9">
        <w:rPr>
          <w:rFonts w:ascii="Spectral" w:hAnsi="Spectral" w:cstheme="minorBidi"/>
          <w:b/>
          <w:bCs/>
          <w:i w:val="0"/>
          <w:color w:val="365F91" w:themeColor="accent1" w:themeShade="BF"/>
          <w:sz w:val="28"/>
          <w:szCs w:val="28"/>
          <w:u w:val="none"/>
          <w:lang w:val="en-IE" w:eastAsia="en-IE"/>
        </w:rPr>
        <w:t>Academic Writing Centre</w:t>
      </w:r>
      <w:bookmarkEnd w:id="99"/>
      <w:bookmarkEnd w:id="100"/>
      <w:bookmarkEnd w:id="101"/>
    </w:p>
    <w:p w14:paraId="179095F0" w14:textId="040BC676" w:rsidR="2E62BE66" w:rsidRPr="00A916D9" w:rsidRDefault="2E62BE66" w:rsidP="2E62BE66">
      <w:pPr>
        <w:rPr>
          <w:rFonts w:ascii="Spectral" w:hAnsi="Spectral"/>
          <w:lang w:val="en-IE"/>
        </w:rPr>
      </w:pPr>
    </w:p>
    <w:p w14:paraId="2459FFA0" w14:textId="31DFE490" w:rsidR="009E5450" w:rsidRPr="00A916D9" w:rsidRDefault="009E5450" w:rsidP="06378CEF">
      <w:pPr>
        <w:widowControl w:val="0"/>
        <w:rPr>
          <w:rFonts w:ascii="Spectral" w:hAnsi="Spectral" w:cstheme="minorBidi"/>
          <w:sz w:val="22"/>
          <w:szCs w:val="22"/>
        </w:rPr>
      </w:pPr>
      <w:r w:rsidRPr="00A916D9">
        <w:rPr>
          <w:rFonts w:ascii="Spectral" w:hAnsi="Spectral" w:cstheme="minorBidi"/>
          <w:sz w:val="22"/>
          <w:szCs w:val="22"/>
        </w:rPr>
        <w:t xml:space="preserve">The AWC offers free one-on-one tutorials on essay writing for </w:t>
      </w:r>
      <w:r w:rsidR="6927FD05" w:rsidRPr="00A916D9">
        <w:rPr>
          <w:rFonts w:ascii="Spectral" w:hAnsi="Spectral" w:cstheme="minorBidi"/>
          <w:sz w:val="22"/>
          <w:szCs w:val="22"/>
          <w:lang w:val="en-IE"/>
        </w:rPr>
        <w:t>University of Galway</w:t>
      </w:r>
      <w:r w:rsidRPr="00A916D9">
        <w:rPr>
          <w:rFonts w:ascii="Spectral" w:hAnsi="Spectral" w:cstheme="minorBidi"/>
          <w:sz w:val="22"/>
          <w:szCs w:val="22"/>
        </w:rPr>
        <w:t xml:space="preserve"> students. Last year, AWC tutors helped over 500 students to overcome recurrent problems with grammar, punctuation, spelling, and essay structure.</w:t>
      </w:r>
    </w:p>
    <w:p w14:paraId="16ED3547" w14:textId="4BFAED71" w:rsidR="2E62BE66" w:rsidRPr="00A916D9" w:rsidRDefault="2E62BE66" w:rsidP="2E62BE66">
      <w:pPr>
        <w:widowControl w:val="0"/>
        <w:rPr>
          <w:rFonts w:ascii="Spectral" w:hAnsi="Spectral" w:cstheme="minorBidi"/>
          <w:sz w:val="22"/>
          <w:szCs w:val="22"/>
        </w:rPr>
      </w:pPr>
    </w:p>
    <w:p w14:paraId="2BB05B04" w14:textId="08AA5AA1" w:rsidR="009E5450" w:rsidRPr="00A916D9" w:rsidRDefault="009E5450" w:rsidP="009E5450">
      <w:pPr>
        <w:widowControl w:val="0"/>
        <w:rPr>
          <w:rFonts w:ascii="Spectral" w:hAnsi="Spectral" w:cstheme="minorHAnsi"/>
          <w:sz w:val="22"/>
          <w:szCs w:val="22"/>
        </w:rPr>
      </w:pPr>
      <w:r w:rsidRPr="00A916D9">
        <w:rPr>
          <w:rFonts w:ascii="Spectral" w:hAnsi="Spectral" w:cstheme="minorHAnsi"/>
          <w:sz w:val="22"/>
          <w:szCs w:val="22"/>
        </w:rPr>
        <w:t>We consider good academic writing to be a crucial skill, one that is not acquired easily. The AWC offers help and encouragement along the way. Everyone is welcome,</w:t>
      </w:r>
      <w:r w:rsidRPr="00A916D9">
        <w:rPr>
          <w:rFonts w:ascii="Spectral" w:hAnsi="Spectral" w:cstheme="minorHAnsi"/>
          <w:bCs/>
          <w:sz w:val="22"/>
          <w:szCs w:val="22"/>
        </w:rPr>
        <w:t xml:space="preserve"> regardless of level of experience or grade average</w:t>
      </w:r>
      <w:r w:rsidR="00DF69B6" w:rsidRPr="00A916D9">
        <w:rPr>
          <w:rFonts w:ascii="Spectral" w:hAnsi="Spectral" w:cstheme="minorHAnsi"/>
          <w:bCs/>
          <w:sz w:val="22"/>
          <w:szCs w:val="22"/>
        </w:rPr>
        <w:t xml:space="preserve">. </w:t>
      </w:r>
      <w:r w:rsidRPr="00A916D9">
        <w:rPr>
          <w:rFonts w:ascii="Spectral" w:hAnsi="Spectral" w:cstheme="minorHAnsi"/>
          <w:sz w:val="22"/>
          <w:szCs w:val="22"/>
        </w:rPr>
        <w:t>AWC tutors work with new entrants, final year students, and postgraduates alike.</w:t>
      </w:r>
    </w:p>
    <w:p w14:paraId="39934CB0" w14:textId="77777777" w:rsidR="002979BF" w:rsidRPr="00A916D9" w:rsidRDefault="002979BF" w:rsidP="00DD0DD3">
      <w:pPr>
        <w:tabs>
          <w:tab w:val="left" w:pos="426"/>
          <w:tab w:val="left" w:pos="1843"/>
        </w:tabs>
        <w:jc w:val="both"/>
        <w:rPr>
          <w:rFonts w:ascii="Spectral" w:hAnsi="Spectral" w:cstheme="minorHAnsi"/>
          <w:b/>
          <w:bCs/>
          <w:sz w:val="22"/>
          <w:szCs w:val="22"/>
          <w:lang w:val="en-IE"/>
        </w:rPr>
      </w:pPr>
    </w:p>
    <w:p w14:paraId="58D83218" w14:textId="42A8D49F" w:rsidR="00DD0DD3" w:rsidRPr="00A916D9" w:rsidRDefault="009E5450" w:rsidP="009B632E">
      <w:pPr>
        <w:tabs>
          <w:tab w:val="left" w:pos="426"/>
          <w:tab w:val="left" w:pos="1843"/>
        </w:tabs>
        <w:jc w:val="both"/>
        <w:rPr>
          <w:rFonts w:ascii="Spectral" w:hAnsi="Spectral" w:cstheme="minorHAnsi"/>
        </w:rPr>
      </w:pPr>
      <w:r w:rsidRPr="00A916D9">
        <w:rPr>
          <w:rFonts w:ascii="Spectral" w:hAnsi="Spectral" w:cstheme="minorHAnsi"/>
          <w:b/>
          <w:bCs/>
          <w:sz w:val="22"/>
          <w:szCs w:val="22"/>
          <w:lang w:val="en-IE"/>
        </w:rPr>
        <w:t>The AWC is located on floor 2, in the James Hardiman Library.</w:t>
      </w:r>
      <w:r w:rsidR="00DD0DD3" w:rsidRPr="00A916D9">
        <w:rPr>
          <w:rFonts w:ascii="Spectral" w:hAnsi="Spectral" w:cstheme="minorHAnsi"/>
          <w:sz w:val="22"/>
          <w:szCs w:val="22"/>
          <w:lang w:val="en-IE"/>
        </w:rPr>
        <w:t xml:space="preserve"> Please keep up-to-date with information and alerts about this service at the following website:</w:t>
      </w:r>
      <w:r w:rsidR="002979BF" w:rsidRPr="00A916D9">
        <w:rPr>
          <w:rFonts w:ascii="Spectral" w:hAnsi="Spectral" w:cstheme="minorHAnsi"/>
        </w:rPr>
        <w:t xml:space="preserve"> </w:t>
      </w:r>
    </w:p>
    <w:p w14:paraId="61F1A84F" w14:textId="5A692BB8" w:rsidR="00657601" w:rsidRPr="00A916D9" w:rsidRDefault="00657601" w:rsidP="009B632E">
      <w:pPr>
        <w:tabs>
          <w:tab w:val="left" w:pos="426"/>
          <w:tab w:val="left" w:pos="1843"/>
        </w:tabs>
        <w:jc w:val="both"/>
        <w:rPr>
          <w:rFonts w:ascii="Spectral" w:hAnsi="Spectral" w:cstheme="minorHAnsi"/>
        </w:rPr>
      </w:pPr>
    </w:p>
    <w:p w14:paraId="770482F1" w14:textId="362F3544" w:rsidR="00F72F62" w:rsidRPr="00A916D9" w:rsidRDefault="007D4FE6" w:rsidP="2E62BE66">
      <w:pPr>
        <w:tabs>
          <w:tab w:val="left" w:pos="426"/>
          <w:tab w:val="left" w:pos="1843"/>
        </w:tabs>
        <w:jc w:val="both"/>
        <w:rPr>
          <w:rStyle w:val="Hyperlink"/>
          <w:rFonts w:ascii="Spectral" w:hAnsi="Spectral" w:cstheme="minorBidi"/>
          <w:sz w:val="22"/>
          <w:szCs w:val="22"/>
          <w:u w:val="none"/>
          <w:lang w:val="en-IE" w:eastAsia="en-IE"/>
        </w:rPr>
      </w:pPr>
      <w:hyperlink r:id="rId50">
        <w:r w:rsidR="002979BF" w:rsidRPr="00A916D9">
          <w:rPr>
            <w:rStyle w:val="Hyperlink"/>
            <w:rFonts w:ascii="Spectral" w:hAnsi="Spectral" w:cstheme="minorBidi"/>
            <w:sz w:val="22"/>
            <w:szCs w:val="22"/>
          </w:rPr>
          <w:t>http://www.library.nuigalway.ie/awc/</w:t>
        </w:r>
      </w:hyperlink>
      <w:r w:rsidR="00CD7A46" w:rsidRPr="00A916D9">
        <w:rPr>
          <w:rStyle w:val="Hyperlink"/>
          <w:rFonts w:ascii="Spectral" w:hAnsi="Spectral" w:cstheme="minorBidi"/>
          <w:sz w:val="22"/>
          <w:szCs w:val="22"/>
          <w:u w:val="none"/>
        </w:rPr>
        <w:t xml:space="preserve"> </w:t>
      </w:r>
    </w:p>
    <w:p w14:paraId="03204360" w14:textId="77777777" w:rsidR="00F72F62" w:rsidRPr="00A916D9" w:rsidRDefault="00F72F62" w:rsidP="005B4D6A">
      <w:pPr>
        <w:pStyle w:val="Heading3"/>
        <w:jc w:val="both"/>
        <w:rPr>
          <w:rFonts w:ascii="Spectral" w:hAnsi="Spectral" w:cstheme="minorHAnsi"/>
          <w:b/>
          <w:i w:val="0"/>
          <w:color w:val="365F91" w:themeColor="accent1" w:themeShade="BF"/>
          <w:sz w:val="28"/>
          <w:szCs w:val="28"/>
          <w:u w:val="none"/>
          <w:lang w:val="en-IE" w:eastAsia="en-IE"/>
        </w:rPr>
      </w:pPr>
    </w:p>
    <w:p w14:paraId="7CF9FF91" w14:textId="77777777" w:rsidR="009E5450" w:rsidRPr="00A916D9" w:rsidRDefault="16CD2965" w:rsidP="59A379E8">
      <w:pPr>
        <w:pStyle w:val="Heading3"/>
        <w:jc w:val="both"/>
        <w:rPr>
          <w:rFonts w:ascii="Spectral" w:hAnsi="Spectral" w:cstheme="minorBidi"/>
          <w:b/>
          <w:bCs/>
          <w:i w:val="0"/>
          <w:color w:val="365F91" w:themeColor="accent1" w:themeShade="BF"/>
          <w:sz w:val="28"/>
          <w:szCs w:val="28"/>
          <w:u w:val="none"/>
          <w:lang w:val="en-IE" w:eastAsia="en-IE"/>
        </w:rPr>
      </w:pPr>
      <w:bookmarkStart w:id="102" w:name="_Toc1341364894"/>
      <w:bookmarkStart w:id="103" w:name="_Toc332237701"/>
      <w:bookmarkStart w:id="104" w:name="_Toc236382785"/>
      <w:r w:rsidRPr="00A916D9">
        <w:rPr>
          <w:rFonts w:ascii="Spectral" w:hAnsi="Spectral" w:cstheme="minorBidi"/>
          <w:b/>
          <w:bCs/>
          <w:i w:val="0"/>
          <w:color w:val="365F91" w:themeColor="accent1" w:themeShade="BF"/>
          <w:sz w:val="28"/>
          <w:szCs w:val="28"/>
          <w:u w:val="none"/>
          <w:lang w:val="en-IE" w:eastAsia="en-IE"/>
        </w:rPr>
        <w:t>Student Counselling Service</w:t>
      </w:r>
      <w:bookmarkEnd w:id="102"/>
      <w:bookmarkEnd w:id="103"/>
      <w:bookmarkEnd w:id="104"/>
      <w:r w:rsidRPr="00A916D9">
        <w:rPr>
          <w:rFonts w:ascii="Spectral" w:hAnsi="Spectral" w:cstheme="minorBidi"/>
          <w:b/>
          <w:bCs/>
          <w:i w:val="0"/>
          <w:color w:val="365F91" w:themeColor="accent1" w:themeShade="BF"/>
          <w:sz w:val="28"/>
          <w:szCs w:val="28"/>
          <w:u w:val="none"/>
          <w:lang w:val="en-IE" w:eastAsia="en-IE"/>
        </w:rPr>
        <w:t xml:space="preserve"> </w:t>
      </w:r>
    </w:p>
    <w:p w14:paraId="1DCE5CC2" w14:textId="28F17111" w:rsidR="009E5450" w:rsidRPr="00A916D9" w:rsidRDefault="009E5450" w:rsidP="009E5450">
      <w:pPr>
        <w:rPr>
          <w:rFonts w:ascii="Spectral" w:hAnsi="Spectral" w:cstheme="minorHAnsi"/>
          <w:sz w:val="22"/>
          <w:szCs w:val="22"/>
        </w:rPr>
      </w:pPr>
      <w:r w:rsidRPr="00A916D9">
        <w:rPr>
          <w:rFonts w:ascii="Spectral" w:hAnsi="Spectral" w:cstheme="minorHAnsi"/>
          <w:sz w:val="22"/>
          <w:szCs w:val="22"/>
        </w:rPr>
        <w:t>We are a team of qualified and experienced counsellors, psychologists and psychotherapists. The service operates within the Code of Ethics and Practice agreed by the Irish Association of University and College Counsellors</w:t>
      </w:r>
      <w:r w:rsidR="00DF69B6" w:rsidRPr="00A916D9">
        <w:rPr>
          <w:rFonts w:ascii="Spectral" w:hAnsi="Spectral" w:cstheme="minorHAnsi"/>
          <w:sz w:val="22"/>
          <w:szCs w:val="22"/>
        </w:rPr>
        <w:t xml:space="preserve">. </w:t>
      </w:r>
    </w:p>
    <w:p w14:paraId="10C9345A" w14:textId="77777777" w:rsidR="009E5450" w:rsidRPr="00A916D9" w:rsidRDefault="009E5450" w:rsidP="009E5450">
      <w:pPr>
        <w:rPr>
          <w:rFonts w:ascii="Spectral" w:hAnsi="Spectral" w:cstheme="minorHAnsi"/>
        </w:rPr>
      </w:pPr>
    </w:p>
    <w:p w14:paraId="11EA2B2D" w14:textId="4DCD0BE6" w:rsidR="009E5450" w:rsidRPr="00A916D9" w:rsidRDefault="009E5450" w:rsidP="06378CEF">
      <w:pPr>
        <w:rPr>
          <w:rFonts w:ascii="Spectral" w:hAnsi="Spectral" w:cstheme="minorBidi"/>
          <w:sz w:val="22"/>
          <w:szCs w:val="22"/>
        </w:rPr>
      </w:pPr>
      <w:r w:rsidRPr="00A916D9">
        <w:rPr>
          <w:rFonts w:ascii="Spectral" w:hAnsi="Spectral" w:cstheme="minorBidi"/>
          <w:sz w:val="22"/>
          <w:szCs w:val="22"/>
        </w:rPr>
        <w:t>Counselling is available to all full and part-time students, undergr</w:t>
      </w:r>
      <w:r w:rsidR="007906FD" w:rsidRPr="00A916D9">
        <w:rPr>
          <w:rFonts w:ascii="Spectral" w:hAnsi="Spectral" w:cstheme="minorBidi"/>
          <w:sz w:val="22"/>
          <w:szCs w:val="22"/>
        </w:rPr>
        <w:t xml:space="preserve">aduate and postgraduate of </w:t>
      </w:r>
      <w:r w:rsidR="1C1A0D11" w:rsidRPr="00A916D9">
        <w:rPr>
          <w:rFonts w:ascii="Spectral" w:hAnsi="Spectral" w:cstheme="minorBidi"/>
          <w:sz w:val="22"/>
          <w:szCs w:val="22"/>
          <w:lang w:val="en-IE"/>
        </w:rPr>
        <w:t>University of Galway</w:t>
      </w:r>
      <w:r w:rsidRPr="00A916D9">
        <w:rPr>
          <w:rFonts w:ascii="Spectral" w:hAnsi="Spectral" w:cstheme="minorBidi"/>
          <w:sz w:val="22"/>
          <w:szCs w:val="22"/>
        </w:rPr>
        <w:t>. Each year, between 800 and 900 students have contact with the service. These include students who have come from school to college, mature students, international students and students with disabilities.</w:t>
      </w:r>
    </w:p>
    <w:p w14:paraId="3C8167AD" w14:textId="39809C5C" w:rsidR="00DD0DD3" w:rsidRPr="00A916D9" w:rsidRDefault="00DD0DD3" w:rsidP="009E5450">
      <w:pPr>
        <w:rPr>
          <w:rFonts w:ascii="Spectral" w:hAnsi="Spectral" w:cstheme="minorHAnsi"/>
          <w:sz w:val="22"/>
          <w:szCs w:val="22"/>
        </w:rPr>
      </w:pPr>
    </w:p>
    <w:p w14:paraId="15FB44EC" w14:textId="3944390A" w:rsidR="00DD0DD3" w:rsidRPr="00A916D9" w:rsidRDefault="00DD0DD3" w:rsidP="06378CEF">
      <w:pPr>
        <w:rPr>
          <w:rFonts w:ascii="Spectral" w:hAnsi="Spectral" w:cstheme="minorBidi"/>
          <w:sz w:val="22"/>
          <w:szCs w:val="22"/>
        </w:rPr>
      </w:pPr>
      <w:r w:rsidRPr="00A916D9">
        <w:rPr>
          <w:rFonts w:ascii="Spectral" w:hAnsi="Spectral" w:cstheme="minorBidi"/>
          <w:sz w:val="22"/>
          <w:szCs w:val="22"/>
        </w:rPr>
        <w:t>The service continues to provide online counselling to all students during Covid-19</w:t>
      </w:r>
      <w:r w:rsidR="00DF69B6" w:rsidRPr="00A916D9">
        <w:rPr>
          <w:rFonts w:ascii="Spectral" w:hAnsi="Spectral" w:cstheme="minorBidi"/>
          <w:sz w:val="22"/>
          <w:szCs w:val="22"/>
        </w:rPr>
        <w:t xml:space="preserve">. </w:t>
      </w:r>
      <w:r w:rsidRPr="00A916D9">
        <w:rPr>
          <w:rFonts w:ascii="Spectral" w:hAnsi="Spectral" w:cstheme="minorBidi"/>
          <w:sz w:val="22"/>
          <w:szCs w:val="22"/>
        </w:rPr>
        <w:t xml:space="preserve">If you would like to set up an appointment, please email: </w:t>
      </w:r>
      <w:hyperlink r:id="rId51">
        <w:r w:rsidRPr="00A916D9">
          <w:rPr>
            <w:rStyle w:val="Hyperlink"/>
            <w:rFonts w:ascii="Spectral" w:hAnsi="Spectral" w:cstheme="minorBidi"/>
            <w:sz w:val="22"/>
            <w:szCs w:val="22"/>
          </w:rPr>
          <w:t>counselling@</w:t>
        </w:r>
        <w:r w:rsidR="4CC5C104" w:rsidRPr="00A916D9">
          <w:rPr>
            <w:rStyle w:val="Hyperlink"/>
            <w:rFonts w:ascii="Spectral" w:hAnsi="Spectral" w:cstheme="minorBidi"/>
            <w:sz w:val="22"/>
            <w:szCs w:val="22"/>
          </w:rPr>
          <w:t>universityof</w:t>
        </w:r>
        <w:r w:rsidRPr="00A916D9">
          <w:rPr>
            <w:rStyle w:val="Hyperlink"/>
            <w:rFonts w:ascii="Spectral" w:hAnsi="Spectral" w:cstheme="minorBidi"/>
            <w:sz w:val="22"/>
            <w:szCs w:val="22"/>
          </w:rPr>
          <w:t>galway.ie</w:t>
        </w:r>
      </w:hyperlink>
    </w:p>
    <w:p w14:paraId="22342D83" w14:textId="0AA2D263" w:rsidR="00DD0DD3" w:rsidRPr="00A916D9" w:rsidRDefault="00DD0DD3" w:rsidP="009E5450">
      <w:pPr>
        <w:rPr>
          <w:rFonts w:ascii="Spectral" w:hAnsi="Spectral" w:cstheme="minorHAnsi"/>
          <w:sz w:val="22"/>
          <w:szCs w:val="22"/>
        </w:rPr>
      </w:pPr>
    </w:p>
    <w:p w14:paraId="61561FE5" w14:textId="2478D19B" w:rsidR="00CD7A46" w:rsidRPr="00A916D9" w:rsidRDefault="00DD0DD3" w:rsidP="2E62BE66">
      <w:pPr>
        <w:rPr>
          <w:rFonts w:ascii="Spectral" w:hAnsi="Spectral" w:cstheme="minorBidi"/>
          <w:sz w:val="22"/>
          <w:szCs w:val="22"/>
        </w:rPr>
      </w:pPr>
      <w:r w:rsidRPr="00A916D9">
        <w:rPr>
          <w:rFonts w:ascii="Spectral" w:hAnsi="Spectral" w:cstheme="minorBidi"/>
          <w:sz w:val="22"/>
          <w:szCs w:val="22"/>
        </w:rPr>
        <w:t>The website also contains a list of useful online resources self-help which can be accessed at any time. Please see the following:</w:t>
      </w:r>
      <w:r w:rsidR="002979BF" w:rsidRPr="00A916D9">
        <w:rPr>
          <w:rFonts w:ascii="Spectral" w:hAnsi="Spectral" w:cstheme="minorBidi"/>
          <w:sz w:val="22"/>
          <w:szCs w:val="22"/>
        </w:rPr>
        <w:t xml:space="preserve"> </w:t>
      </w:r>
      <w:hyperlink r:id="rId52">
        <w:r w:rsidRPr="00A916D9">
          <w:rPr>
            <w:rStyle w:val="Hyperlink"/>
            <w:rFonts w:ascii="Spectral" w:hAnsi="Spectral" w:cstheme="minorBidi"/>
            <w:sz w:val="22"/>
            <w:szCs w:val="22"/>
          </w:rPr>
          <w:t>https://www.</w:t>
        </w:r>
        <w:r w:rsidR="6A38E6AC" w:rsidRPr="00A916D9">
          <w:rPr>
            <w:rStyle w:val="Hyperlink"/>
            <w:rFonts w:ascii="Spectral" w:hAnsi="Spectral" w:cstheme="minorBidi"/>
            <w:sz w:val="22"/>
            <w:szCs w:val="22"/>
          </w:rPr>
          <w:t>universityof</w:t>
        </w:r>
        <w:r w:rsidRPr="00A916D9">
          <w:rPr>
            <w:rStyle w:val="Hyperlink"/>
            <w:rFonts w:ascii="Spectral" w:hAnsi="Spectral" w:cstheme="minorBidi"/>
            <w:sz w:val="22"/>
            <w:szCs w:val="22"/>
          </w:rPr>
          <w:t>galway.ie/counsellors/</w:t>
        </w:r>
      </w:hyperlink>
      <w:r w:rsidRPr="00A916D9">
        <w:rPr>
          <w:rFonts w:ascii="Spectral" w:hAnsi="Spectral" w:cstheme="minorBidi"/>
          <w:sz w:val="22"/>
          <w:szCs w:val="22"/>
        </w:rPr>
        <w:t xml:space="preserve"> </w:t>
      </w:r>
    </w:p>
    <w:p w14:paraId="04A689AE" w14:textId="36074C11" w:rsidR="2E62BE66" w:rsidRPr="00A916D9" w:rsidRDefault="2E62BE66" w:rsidP="2E62BE66">
      <w:pPr>
        <w:rPr>
          <w:rFonts w:ascii="Spectral" w:hAnsi="Spectral" w:cstheme="minorBidi"/>
          <w:sz w:val="22"/>
          <w:szCs w:val="22"/>
        </w:rPr>
      </w:pPr>
    </w:p>
    <w:p w14:paraId="61ECB649" w14:textId="02694D49" w:rsidR="6D3225AD" w:rsidRPr="00A916D9" w:rsidRDefault="6D3225AD" w:rsidP="715E26B2">
      <w:pPr>
        <w:pStyle w:val="Heading2"/>
        <w:rPr>
          <w:rFonts w:ascii="Spectral" w:hAnsi="Spectral"/>
        </w:rPr>
      </w:pPr>
    </w:p>
    <w:p w14:paraId="6562C659" w14:textId="4AF34F4C" w:rsidR="6D3225AD" w:rsidRPr="00A916D9" w:rsidRDefault="74E9EA83" w:rsidP="59A379E8">
      <w:pPr>
        <w:pStyle w:val="Heading2"/>
        <w:rPr>
          <w:rFonts w:ascii="Spectral" w:eastAsia="Calibri" w:hAnsi="Spectral" w:cs="Calibri"/>
          <w:highlight w:val="yellow"/>
        </w:rPr>
      </w:pPr>
      <w:bookmarkStart w:id="105" w:name="_Toc236382786"/>
      <w:r w:rsidRPr="00A916D9">
        <w:rPr>
          <w:rFonts w:ascii="Spectral" w:eastAsiaTheme="minorEastAsia" w:hAnsi="Spectral" w:cstheme="minorBidi"/>
        </w:rPr>
        <w:t>Name and Other Informational Changes During University</w:t>
      </w:r>
      <w:bookmarkEnd w:id="105"/>
      <w:r w:rsidR="6D3225AD" w:rsidRPr="00A916D9">
        <w:rPr>
          <w:rFonts w:ascii="Spectral" w:hAnsi="Spectral"/>
        </w:rPr>
        <w:t xml:space="preserve"> </w:t>
      </w:r>
    </w:p>
    <w:p w14:paraId="03B63FC5" w14:textId="32562B72" w:rsidR="1E2CAD2E" w:rsidRPr="00A916D9" w:rsidRDefault="1E2CAD2E" w:rsidP="1E2CAD2E">
      <w:pPr>
        <w:pStyle w:val="Heading2"/>
        <w:rPr>
          <w:rFonts w:ascii="Spectral" w:eastAsiaTheme="minorEastAsia" w:hAnsi="Spectral" w:cstheme="minorBidi"/>
          <w:b w:val="0"/>
          <w:color w:val="auto"/>
          <w:sz w:val="22"/>
          <w:szCs w:val="22"/>
        </w:rPr>
      </w:pPr>
    </w:p>
    <w:p w14:paraId="1B6EF717" w14:textId="23822B60" w:rsidR="638D7B8A" w:rsidRPr="00A916D9" w:rsidRDefault="69640F4D" w:rsidP="20F54DF2">
      <w:pPr>
        <w:rPr>
          <w:rFonts w:ascii="Spectral" w:eastAsiaTheme="minorEastAsia" w:hAnsi="Spectral" w:cstheme="minorBidi"/>
          <w:b/>
          <w:bCs/>
          <w:sz w:val="22"/>
          <w:szCs w:val="22"/>
        </w:rPr>
      </w:pPr>
      <w:bookmarkStart w:id="106" w:name="_Toc977821027"/>
      <w:bookmarkStart w:id="107" w:name="_Toc176470198"/>
      <w:r w:rsidRPr="00A916D9">
        <w:rPr>
          <w:rFonts w:ascii="Spectral" w:eastAsiaTheme="minorEastAsia" w:hAnsi="Spectral" w:cstheme="minorBidi"/>
          <w:sz w:val="22"/>
          <w:szCs w:val="22"/>
        </w:rPr>
        <w:t>Students may need to change their name, address or other aspects of their central university records during their</w:t>
      </w:r>
      <w:bookmarkStart w:id="108" w:name="_Toc1729473260"/>
      <w:bookmarkStart w:id="109" w:name="_Toc999053870"/>
      <w:bookmarkEnd w:id="106"/>
      <w:bookmarkEnd w:id="107"/>
      <w:r w:rsidR="00801FA7">
        <w:rPr>
          <w:rFonts w:ascii="Spectral" w:eastAsiaTheme="minorEastAsia" w:hAnsi="Spectral" w:cstheme="minorBidi"/>
          <w:sz w:val="22"/>
          <w:szCs w:val="22"/>
        </w:rPr>
        <w:t xml:space="preserve"> s</w:t>
      </w:r>
      <w:r w:rsidRPr="00A916D9">
        <w:rPr>
          <w:rFonts w:ascii="Spectral" w:eastAsiaTheme="minorEastAsia" w:hAnsi="Spectral" w:cstheme="minorBidi"/>
          <w:sz w:val="22"/>
          <w:szCs w:val="22"/>
        </w:rPr>
        <w:t>tudies</w:t>
      </w:r>
      <w:r w:rsidR="638D7B8A" w:rsidRPr="00A916D9">
        <w:rPr>
          <w:rFonts w:ascii="Spectral" w:eastAsiaTheme="minorEastAsia" w:hAnsi="Spectral" w:cstheme="minorBidi"/>
          <w:sz w:val="22"/>
          <w:szCs w:val="22"/>
        </w:rPr>
        <w:t xml:space="preserve"> due to gender confirmation, change in marital status, change in residence, etc.</w:t>
      </w:r>
      <w:bookmarkEnd w:id="108"/>
      <w:bookmarkEnd w:id="109"/>
      <w:r w:rsidR="638D7B8A" w:rsidRPr="00A916D9">
        <w:rPr>
          <w:rFonts w:ascii="Spectral" w:eastAsiaTheme="minorEastAsia" w:hAnsi="Spectral" w:cstheme="minorBidi"/>
          <w:sz w:val="22"/>
          <w:szCs w:val="22"/>
        </w:rPr>
        <w:t xml:space="preserve"> </w:t>
      </w:r>
    </w:p>
    <w:p w14:paraId="2FA607E6" w14:textId="3896E466" w:rsidR="2E62BE66" w:rsidRPr="00A916D9" w:rsidRDefault="2E62BE66" w:rsidP="20F54DF2">
      <w:pPr>
        <w:rPr>
          <w:rFonts w:ascii="Spectral" w:eastAsiaTheme="minorEastAsia" w:hAnsi="Spectral" w:cstheme="minorBidi"/>
          <w:sz w:val="22"/>
          <w:szCs w:val="22"/>
        </w:rPr>
      </w:pPr>
    </w:p>
    <w:p w14:paraId="4DEE0FF8" w14:textId="4E57B463" w:rsidR="0945FCD1" w:rsidRPr="00A916D9" w:rsidRDefault="0945FCD1" w:rsidP="20F54DF2">
      <w:pPr>
        <w:rPr>
          <w:rFonts w:ascii="Spectral" w:eastAsiaTheme="minorEastAsia" w:hAnsi="Spectral" w:cstheme="minorBidi"/>
          <w:sz w:val="22"/>
          <w:szCs w:val="22"/>
        </w:rPr>
      </w:pPr>
      <w:r w:rsidRPr="00A916D9">
        <w:rPr>
          <w:rFonts w:ascii="Spectral" w:eastAsiaTheme="minorEastAsia" w:hAnsi="Spectral" w:cstheme="minorBidi"/>
          <w:sz w:val="22"/>
          <w:szCs w:val="22"/>
        </w:rPr>
        <w:t xml:space="preserve">You can find information on the necessary procedures here: </w:t>
      </w:r>
      <w:hyperlink r:id="rId53">
        <w:r w:rsidRPr="00A916D9">
          <w:rPr>
            <w:rStyle w:val="Hyperlink"/>
            <w:rFonts w:ascii="Spectral" w:eastAsiaTheme="minorEastAsia" w:hAnsi="Spectral" w:cstheme="minorBidi"/>
            <w:sz w:val="22"/>
            <w:szCs w:val="22"/>
          </w:rPr>
          <w:t>https://www.universityofgalway.ie/student-registry-helpdesk/our-services/name-address/</w:t>
        </w:r>
        <w:r w:rsidR="16DC60E2" w:rsidRPr="00A916D9">
          <w:rPr>
            <w:rStyle w:val="Hyperlink"/>
            <w:rFonts w:ascii="Spectral" w:eastAsiaTheme="minorEastAsia" w:hAnsi="Spectral" w:cstheme="minorBidi"/>
            <w:sz w:val="22"/>
            <w:szCs w:val="22"/>
          </w:rPr>
          <w:t>.</w:t>
        </w:r>
      </w:hyperlink>
      <w:r w:rsidR="16DC60E2" w:rsidRPr="00A916D9">
        <w:rPr>
          <w:rFonts w:ascii="Spectral" w:eastAsiaTheme="minorEastAsia" w:hAnsi="Spectral" w:cstheme="minorBidi"/>
          <w:sz w:val="22"/>
          <w:szCs w:val="22"/>
        </w:rPr>
        <w:t xml:space="preserve">  This includes information about what to do if you have not legally changed your name or gender identity but seek to make the change to your university records.  </w:t>
      </w:r>
      <w:r w:rsidRPr="00A916D9">
        <w:rPr>
          <w:rFonts w:ascii="Spectral" w:eastAsiaTheme="minorEastAsia" w:hAnsi="Spectral" w:cstheme="minorBidi"/>
          <w:sz w:val="22"/>
          <w:szCs w:val="22"/>
        </w:rPr>
        <w:t xml:space="preserve"> </w:t>
      </w:r>
    </w:p>
    <w:p w14:paraId="255C2D82" w14:textId="3BB9E485" w:rsidR="2E62BE66" w:rsidRPr="00A916D9" w:rsidRDefault="2E62BE66" w:rsidP="20F54DF2">
      <w:pPr>
        <w:rPr>
          <w:rFonts w:ascii="Spectral" w:eastAsiaTheme="minorEastAsia" w:hAnsi="Spectral" w:cstheme="minorBidi"/>
          <w:sz w:val="22"/>
          <w:szCs w:val="22"/>
        </w:rPr>
      </w:pPr>
    </w:p>
    <w:p w14:paraId="488CDFB8" w14:textId="51C1D347" w:rsidR="0945FCD1" w:rsidRPr="00A916D9" w:rsidRDefault="0945FCD1" w:rsidP="20F54DF2">
      <w:pPr>
        <w:rPr>
          <w:rFonts w:ascii="Spectral" w:eastAsiaTheme="minorEastAsia" w:hAnsi="Spectral" w:cstheme="minorBidi"/>
          <w:sz w:val="22"/>
          <w:szCs w:val="22"/>
        </w:rPr>
      </w:pPr>
      <w:r w:rsidRPr="00A916D9">
        <w:rPr>
          <w:rFonts w:ascii="Spectral" w:eastAsiaTheme="minorEastAsia" w:hAnsi="Spectral" w:cstheme="minorBidi"/>
          <w:sz w:val="22"/>
          <w:szCs w:val="22"/>
        </w:rPr>
        <w:t xml:space="preserve">You can read the university policy on Gender Identity and Gender Expression here: </w:t>
      </w:r>
      <w:hyperlink r:id="rId54">
        <w:r w:rsidRPr="00A916D9">
          <w:rPr>
            <w:rStyle w:val="Hyperlink"/>
            <w:rFonts w:ascii="Spectral" w:eastAsiaTheme="minorEastAsia" w:hAnsi="Spectral" w:cstheme="minorBidi"/>
            <w:sz w:val="22"/>
            <w:szCs w:val="22"/>
          </w:rPr>
          <w:t>https://www.universityofgalway.ie/equalityanddiversity/</w:t>
        </w:r>
      </w:hyperlink>
    </w:p>
    <w:p w14:paraId="31D90686" w14:textId="66DAB71F" w:rsidR="2E62BE66" w:rsidRPr="00A916D9" w:rsidRDefault="2E62BE66" w:rsidP="20F54DF2">
      <w:pPr>
        <w:rPr>
          <w:rFonts w:ascii="Spectral" w:eastAsiaTheme="minorEastAsia" w:hAnsi="Spectral" w:cstheme="minorBidi"/>
          <w:sz w:val="22"/>
          <w:szCs w:val="22"/>
        </w:rPr>
      </w:pPr>
    </w:p>
    <w:p w14:paraId="082CAB52" w14:textId="3926E5C1" w:rsidR="2E62BE66" w:rsidRPr="00A916D9" w:rsidRDefault="60D745ED" w:rsidP="4237A37F">
      <w:pPr>
        <w:rPr>
          <w:rFonts w:ascii="Spectral" w:eastAsiaTheme="minorEastAsia" w:hAnsi="Spectral" w:cstheme="minorBidi"/>
          <w:sz w:val="22"/>
          <w:szCs w:val="22"/>
        </w:rPr>
      </w:pPr>
      <w:r w:rsidRPr="00A916D9">
        <w:rPr>
          <w:rFonts w:ascii="Spectral" w:eastAsiaTheme="minorEastAsia" w:hAnsi="Spectral" w:cstheme="minorBidi"/>
          <w:sz w:val="22"/>
          <w:szCs w:val="22"/>
        </w:rPr>
        <w:t xml:space="preserve">Please be aware that unless the record is changed centrally, your programme/discipline may not have notice of your correct name and you may need to liaise with lecturers/head of programme. </w:t>
      </w:r>
    </w:p>
    <w:p w14:paraId="0527184C" w14:textId="5735A424" w:rsidR="4237A37F" w:rsidRPr="00A916D9" w:rsidRDefault="4237A37F" w:rsidP="4237A37F">
      <w:pPr>
        <w:rPr>
          <w:rFonts w:ascii="Spectral" w:eastAsiaTheme="minorEastAsia" w:hAnsi="Spectral" w:cstheme="minorBidi"/>
          <w:sz w:val="22"/>
          <w:szCs w:val="22"/>
        </w:rPr>
      </w:pPr>
    </w:p>
    <w:p w14:paraId="1F29D16F" w14:textId="6FA52B5E" w:rsidR="00442EF8" w:rsidRPr="00A916D9" w:rsidRDefault="00442EF8" w:rsidP="005B4D6A">
      <w:pPr>
        <w:rPr>
          <w:rFonts w:ascii="Spectral" w:hAnsi="Spectral" w:cstheme="minorHAnsi"/>
          <w:b/>
        </w:rPr>
      </w:pPr>
    </w:p>
    <w:p w14:paraId="26195FCC" w14:textId="765AE8B4" w:rsidR="000D2460" w:rsidRPr="00A916D9" w:rsidRDefault="12F33E60" w:rsidP="59A379E8">
      <w:pPr>
        <w:pStyle w:val="Heading2"/>
        <w:jc w:val="both"/>
        <w:rPr>
          <w:rFonts w:ascii="Spectral" w:hAnsi="Spectral" w:cstheme="minorBidi"/>
          <w:sz w:val="32"/>
          <w:szCs w:val="32"/>
          <w:lang w:val="en-IE" w:eastAsia="zh-CN"/>
        </w:rPr>
      </w:pPr>
      <w:bookmarkStart w:id="110" w:name="_Toc72054738"/>
      <w:bookmarkStart w:id="111" w:name="_Toc1460554348"/>
      <w:bookmarkStart w:id="112" w:name="_Toc236382787"/>
      <w:bookmarkEnd w:id="13"/>
      <w:bookmarkEnd w:id="14"/>
      <w:bookmarkEnd w:id="15"/>
      <w:bookmarkEnd w:id="16"/>
      <w:r w:rsidRPr="00A916D9">
        <w:rPr>
          <w:rFonts w:ascii="Spectral" w:hAnsi="Spectral" w:cstheme="minorBidi"/>
          <w:sz w:val="32"/>
          <w:szCs w:val="32"/>
          <w:lang w:val="en-IE" w:eastAsia="zh-CN"/>
        </w:rPr>
        <w:lastRenderedPageBreak/>
        <w:t>Plagiarism</w:t>
      </w:r>
      <w:bookmarkEnd w:id="110"/>
      <w:bookmarkEnd w:id="111"/>
      <w:bookmarkEnd w:id="112"/>
    </w:p>
    <w:p w14:paraId="038816CF" w14:textId="36201D40" w:rsidR="0036071D" w:rsidRPr="00A916D9" w:rsidRDefault="0036071D" w:rsidP="2E62BE66">
      <w:pPr>
        <w:jc w:val="both"/>
        <w:rPr>
          <w:rFonts w:ascii="Spectral" w:hAnsi="Spectral" w:cstheme="minorBidi"/>
          <w:sz w:val="22"/>
          <w:szCs w:val="22"/>
          <w:lang w:val="en-IE" w:eastAsia="zh-CN"/>
        </w:rPr>
      </w:pPr>
    </w:p>
    <w:p w14:paraId="1000FFFA" w14:textId="77777777" w:rsidR="00FA140F" w:rsidRPr="00A916D9" w:rsidRDefault="00FA140F" w:rsidP="00FA140F">
      <w:pPr>
        <w:rPr>
          <w:rFonts w:ascii="Spectral" w:hAnsi="Spectral" w:cstheme="minorHAnsi"/>
          <w:b/>
          <w:bCs/>
          <w:color w:val="000000" w:themeColor="text1"/>
          <w:sz w:val="22"/>
          <w:szCs w:val="22"/>
          <w:lang w:val="en-US"/>
        </w:rPr>
      </w:pPr>
      <w:r w:rsidRPr="00A916D9">
        <w:rPr>
          <w:rFonts w:ascii="Spectral" w:hAnsi="Spectral" w:cstheme="minorBidi"/>
          <w:b/>
          <w:bCs/>
          <w:color w:val="000000" w:themeColor="text1"/>
          <w:sz w:val="22"/>
          <w:szCs w:val="22"/>
        </w:rPr>
        <w:t>Definition:</w:t>
      </w:r>
    </w:p>
    <w:p w14:paraId="07C8945E" w14:textId="50A947A9" w:rsidR="2E62BE66" w:rsidRPr="00A916D9" w:rsidRDefault="2E62BE66" w:rsidP="2E62BE66">
      <w:pPr>
        <w:rPr>
          <w:rFonts w:ascii="Spectral" w:hAnsi="Spectral" w:cstheme="minorBidi"/>
          <w:b/>
          <w:bCs/>
          <w:color w:val="000000" w:themeColor="text1"/>
          <w:sz w:val="22"/>
          <w:szCs w:val="22"/>
        </w:rPr>
      </w:pPr>
    </w:p>
    <w:p w14:paraId="1168D850" w14:textId="77777777" w:rsidR="00FA140F" w:rsidRPr="00A916D9" w:rsidRDefault="00FA140F" w:rsidP="00FA140F">
      <w:pPr>
        <w:jc w:val="both"/>
        <w:rPr>
          <w:rFonts w:ascii="Spectral" w:hAnsi="Spectral" w:cstheme="minorHAnsi"/>
          <w:color w:val="000000" w:themeColor="text1"/>
          <w:sz w:val="22"/>
          <w:szCs w:val="22"/>
        </w:rPr>
      </w:pPr>
      <w:r w:rsidRPr="00A916D9">
        <w:rPr>
          <w:rFonts w:ascii="Spectral" w:hAnsi="Spectral" w:cstheme="minorHAnsi"/>
          <w:color w:val="000000" w:themeColor="text1"/>
          <w:sz w:val="22"/>
          <w:szCs w:val="22"/>
        </w:rPr>
        <w:t xml:space="preserve">Plagiarism means presenting the words of another writer as if they were your own. It refers to stealing, without acknowledgement, from any other writer, including fellow students. Copying another student’s essay is as serious a problem as plagiarising a literary critic. This is a serious matter, and if it is detected in your essay it may result in an automatic failure mark. The way to avoid plagiarism is very simple: always put quotation marks around someone else’s words, credit them to their source, and discuss in your view their merits. If you borrow ideas from another writer, say so. In this way you can impress an examiner by showing that you have done some research. </w:t>
      </w:r>
    </w:p>
    <w:p w14:paraId="7E3F3B44" w14:textId="77777777" w:rsidR="00FA140F" w:rsidRPr="00A916D9" w:rsidRDefault="00FA140F" w:rsidP="00FA140F">
      <w:pPr>
        <w:rPr>
          <w:rFonts w:ascii="Spectral" w:hAnsi="Spectral" w:cstheme="minorHAnsi"/>
          <w:b/>
          <w:color w:val="000000" w:themeColor="text1"/>
          <w:sz w:val="22"/>
          <w:szCs w:val="22"/>
        </w:rPr>
      </w:pPr>
    </w:p>
    <w:p w14:paraId="5AD1A779" w14:textId="77777777" w:rsidR="00FA140F" w:rsidRPr="00A916D9" w:rsidRDefault="00FA140F" w:rsidP="00FA140F">
      <w:pPr>
        <w:rPr>
          <w:rFonts w:ascii="Spectral" w:hAnsi="Spectral" w:cstheme="minorHAnsi"/>
          <w:b/>
          <w:bCs/>
          <w:color w:val="000000" w:themeColor="text1"/>
          <w:sz w:val="22"/>
          <w:szCs w:val="22"/>
        </w:rPr>
      </w:pPr>
      <w:r w:rsidRPr="00A916D9">
        <w:rPr>
          <w:rFonts w:ascii="Spectral" w:hAnsi="Spectral" w:cstheme="minorHAnsi"/>
          <w:b/>
          <w:bCs/>
          <w:color w:val="000000" w:themeColor="text1"/>
          <w:sz w:val="22"/>
          <w:szCs w:val="22"/>
        </w:rPr>
        <w:t>Best Practice to Avoid Plagiarism</w:t>
      </w:r>
    </w:p>
    <w:p w14:paraId="3812ABE4" w14:textId="77777777" w:rsidR="00FA140F" w:rsidRPr="00A916D9" w:rsidRDefault="00FA140F" w:rsidP="00FA140F">
      <w:pPr>
        <w:rPr>
          <w:rFonts w:ascii="Spectral" w:hAnsi="Spectral" w:cstheme="minorHAnsi"/>
          <w:b/>
          <w:bCs/>
          <w:color w:val="000000" w:themeColor="text1"/>
          <w:sz w:val="22"/>
          <w:szCs w:val="22"/>
        </w:rPr>
      </w:pPr>
    </w:p>
    <w:p w14:paraId="3F5928FD" w14:textId="77777777" w:rsidR="00FA140F" w:rsidRPr="00A916D9" w:rsidRDefault="00FA140F">
      <w:pPr>
        <w:numPr>
          <w:ilvl w:val="0"/>
          <w:numId w:val="7"/>
        </w:numPr>
        <w:overflowPunct/>
        <w:jc w:val="both"/>
        <w:textAlignment w:val="auto"/>
        <w:rPr>
          <w:rFonts w:ascii="Spectral" w:hAnsi="Spectral" w:cstheme="minorHAnsi"/>
          <w:color w:val="000000" w:themeColor="text1"/>
          <w:sz w:val="22"/>
          <w:szCs w:val="22"/>
        </w:rPr>
      </w:pPr>
      <w:r w:rsidRPr="00A916D9">
        <w:rPr>
          <w:rFonts w:ascii="Spectral" w:hAnsi="Spectral" w:cstheme="minorHAnsi"/>
          <w:color w:val="000000" w:themeColor="text1"/>
          <w:sz w:val="22"/>
          <w:szCs w:val="22"/>
        </w:rPr>
        <w:t>When making notes, always use quotation marks to distinguish between your own notes and the words of the writer you are reading. Additionally, always keep a record of the page number, publication details, etc.</w:t>
      </w:r>
    </w:p>
    <w:p w14:paraId="5A863F9C" w14:textId="77777777" w:rsidR="00FA140F" w:rsidRPr="00A916D9" w:rsidRDefault="00FA140F" w:rsidP="00FA140F">
      <w:pPr>
        <w:jc w:val="both"/>
        <w:rPr>
          <w:rFonts w:ascii="Spectral" w:hAnsi="Spectral" w:cstheme="minorHAnsi"/>
          <w:color w:val="000000" w:themeColor="text1"/>
          <w:sz w:val="22"/>
          <w:szCs w:val="22"/>
        </w:rPr>
      </w:pPr>
    </w:p>
    <w:p w14:paraId="6B432B5F" w14:textId="77777777" w:rsidR="00FA140F" w:rsidRPr="00A916D9" w:rsidRDefault="00FA140F">
      <w:pPr>
        <w:numPr>
          <w:ilvl w:val="0"/>
          <w:numId w:val="7"/>
        </w:numPr>
        <w:overflowPunct/>
        <w:jc w:val="both"/>
        <w:textAlignment w:val="auto"/>
        <w:rPr>
          <w:rFonts w:ascii="Spectral" w:hAnsi="Spectral" w:cstheme="minorHAnsi"/>
          <w:color w:val="000000" w:themeColor="text1"/>
          <w:sz w:val="22"/>
          <w:szCs w:val="22"/>
        </w:rPr>
      </w:pPr>
      <w:r w:rsidRPr="00A916D9">
        <w:rPr>
          <w:rFonts w:ascii="Spectral" w:hAnsi="Spectral" w:cstheme="minorHAnsi"/>
          <w:color w:val="000000" w:themeColor="text1"/>
          <w:sz w:val="22"/>
          <w:szCs w:val="22"/>
        </w:rPr>
        <w:t>Inform yourself about the submission dates for your written work, and leave yourself time to do the work yourself.</w:t>
      </w:r>
    </w:p>
    <w:p w14:paraId="0AE3C457" w14:textId="77777777" w:rsidR="00FA140F" w:rsidRPr="00A916D9" w:rsidRDefault="00FA140F" w:rsidP="00FA140F">
      <w:pPr>
        <w:jc w:val="both"/>
        <w:rPr>
          <w:rFonts w:ascii="Spectral" w:hAnsi="Spectral" w:cstheme="minorHAnsi"/>
          <w:color w:val="000000" w:themeColor="text1"/>
          <w:sz w:val="22"/>
          <w:szCs w:val="22"/>
        </w:rPr>
      </w:pPr>
    </w:p>
    <w:p w14:paraId="5EEFF593" w14:textId="77777777" w:rsidR="00FA140F" w:rsidRPr="00A916D9" w:rsidRDefault="00FA140F">
      <w:pPr>
        <w:numPr>
          <w:ilvl w:val="0"/>
          <w:numId w:val="7"/>
        </w:numPr>
        <w:overflowPunct/>
        <w:jc w:val="both"/>
        <w:textAlignment w:val="auto"/>
        <w:rPr>
          <w:rFonts w:ascii="Spectral" w:hAnsi="Spectral" w:cstheme="minorHAnsi"/>
          <w:color w:val="000000" w:themeColor="text1"/>
          <w:sz w:val="22"/>
          <w:szCs w:val="22"/>
        </w:rPr>
      </w:pPr>
      <w:r w:rsidRPr="00A916D9">
        <w:rPr>
          <w:rFonts w:ascii="Spectral" w:hAnsi="Spectral" w:cstheme="minorHAnsi"/>
          <w:color w:val="000000" w:themeColor="text1"/>
          <w:sz w:val="22"/>
          <w:szCs w:val="22"/>
        </w:rPr>
        <w:t>When correctly acknowledging the words of another writer, engage with what that writer is saying or arguing, rather than using them as a substitute for your own argument.</w:t>
      </w:r>
    </w:p>
    <w:p w14:paraId="36ACFC8B" w14:textId="77777777" w:rsidR="00FA140F" w:rsidRPr="00A916D9" w:rsidRDefault="00FA140F" w:rsidP="00FA140F">
      <w:pPr>
        <w:ind w:left="720"/>
        <w:jc w:val="both"/>
        <w:rPr>
          <w:rFonts w:ascii="Spectral" w:hAnsi="Spectral" w:cstheme="minorHAnsi"/>
          <w:color w:val="000000" w:themeColor="text1"/>
          <w:sz w:val="22"/>
          <w:szCs w:val="22"/>
        </w:rPr>
      </w:pPr>
    </w:p>
    <w:p w14:paraId="256128CE" w14:textId="77777777" w:rsidR="00FA140F" w:rsidRPr="00A916D9" w:rsidRDefault="00FA140F">
      <w:pPr>
        <w:numPr>
          <w:ilvl w:val="0"/>
          <w:numId w:val="7"/>
        </w:numPr>
        <w:overflowPunct/>
        <w:jc w:val="both"/>
        <w:textAlignment w:val="auto"/>
        <w:rPr>
          <w:rFonts w:ascii="Spectral" w:hAnsi="Spectral" w:cstheme="minorHAnsi"/>
          <w:b/>
          <w:color w:val="000000" w:themeColor="text1"/>
          <w:sz w:val="22"/>
          <w:szCs w:val="22"/>
        </w:rPr>
      </w:pPr>
      <w:r w:rsidRPr="00A916D9">
        <w:rPr>
          <w:rFonts w:ascii="Spectral" w:hAnsi="Spectral" w:cstheme="minorHAnsi"/>
          <w:b/>
          <w:color w:val="000000" w:themeColor="text1"/>
          <w:sz w:val="22"/>
          <w:szCs w:val="22"/>
        </w:rPr>
        <w:t>Ask your lecturer for advice if you are uncertain about any aspect of referencing or plagiarism.</w:t>
      </w:r>
    </w:p>
    <w:p w14:paraId="43C6747E" w14:textId="764DC3C3" w:rsidR="00FA140F" w:rsidRPr="00A916D9" w:rsidRDefault="00FA140F" w:rsidP="00127F65">
      <w:pPr>
        <w:jc w:val="both"/>
        <w:rPr>
          <w:rFonts w:ascii="Spectral" w:hAnsi="Spectral" w:cstheme="minorHAnsi"/>
          <w:b/>
          <w:color w:val="365F91" w:themeColor="accent1" w:themeShade="BF"/>
          <w:sz w:val="22"/>
          <w:szCs w:val="22"/>
          <w:lang w:eastAsia="en-GB"/>
        </w:rPr>
      </w:pPr>
    </w:p>
    <w:p w14:paraId="205BFEA9" w14:textId="77777777" w:rsidR="00E938A3" w:rsidRPr="00A916D9" w:rsidRDefault="00E938A3" w:rsidP="00127F65">
      <w:pPr>
        <w:jc w:val="both"/>
        <w:rPr>
          <w:rFonts w:ascii="Spectral" w:hAnsi="Spectral" w:cstheme="minorHAnsi"/>
          <w:b/>
          <w:color w:val="365F91" w:themeColor="accent1" w:themeShade="BF"/>
          <w:sz w:val="22"/>
          <w:szCs w:val="22"/>
          <w:lang w:eastAsia="en-GB"/>
        </w:rPr>
      </w:pPr>
    </w:p>
    <w:p w14:paraId="0D0F19E5" w14:textId="77777777" w:rsidR="00E938A3" w:rsidRPr="00A916D9" w:rsidRDefault="00E938A3" w:rsidP="00E938A3">
      <w:pPr>
        <w:jc w:val="center"/>
        <w:rPr>
          <w:rFonts w:ascii="Spectral" w:hAnsi="Spectral" w:cstheme="minorHAnsi"/>
          <w:b/>
          <w:color w:val="000000" w:themeColor="text1"/>
          <w:sz w:val="22"/>
          <w:szCs w:val="22"/>
          <w:lang w:val="en-US"/>
        </w:rPr>
      </w:pPr>
      <w:r w:rsidRPr="00A916D9">
        <w:rPr>
          <w:rFonts w:ascii="Spectral" w:hAnsi="Spectral" w:cstheme="minorHAnsi"/>
          <w:b/>
          <w:color w:val="000000" w:themeColor="text1"/>
          <w:sz w:val="22"/>
          <w:szCs w:val="22"/>
        </w:rPr>
        <w:t>Is it Plagiarism?</w:t>
      </w:r>
    </w:p>
    <w:p w14:paraId="1761133A" w14:textId="77777777" w:rsidR="00E938A3" w:rsidRPr="00A916D9" w:rsidRDefault="00E938A3" w:rsidP="00E938A3">
      <w:pPr>
        <w:jc w:val="center"/>
        <w:rPr>
          <w:rFonts w:ascii="Spectral" w:hAnsi="Spectral" w:cstheme="minorHAnsi"/>
          <w:color w:val="000000" w:themeColor="text1"/>
          <w:sz w:val="22"/>
          <w:szCs w:val="22"/>
        </w:rPr>
      </w:pPr>
      <w:r w:rsidRPr="00A916D9">
        <w:rPr>
          <w:rFonts w:ascii="Spectral" w:hAnsi="Spectral" w:cstheme="minorHAnsi"/>
          <w:color w:val="000000" w:themeColor="text1"/>
          <w:sz w:val="22"/>
          <w:szCs w:val="22"/>
        </w:rPr>
        <w:t>A Quick Guide for Students</w:t>
      </w:r>
    </w:p>
    <w:p w14:paraId="1D6420D0" w14:textId="780E077F" w:rsidR="00FA140F" w:rsidRPr="00A916D9" w:rsidRDefault="00FA140F" w:rsidP="00127F65">
      <w:pPr>
        <w:jc w:val="both"/>
        <w:rPr>
          <w:rFonts w:ascii="Spectral" w:hAnsi="Spectral" w:cstheme="minorHAnsi"/>
          <w:b/>
          <w:color w:val="365F91" w:themeColor="accent1" w:themeShade="BF"/>
          <w:sz w:val="22"/>
          <w:szCs w:val="22"/>
          <w:lang w:eastAsia="en-GB"/>
        </w:rPr>
      </w:pPr>
    </w:p>
    <w:p w14:paraId="5DEBDC76" w14:textId="682E4B5A" w:rsidR="00FA140F" w:rsidRPr="00A916D9" w:rsidRDefault="00FA140F" w:rsidP="00127F65">
      <w:pPr>
        <w:jc w:val="both"/>
        <w:rPr>
          <w:rFonts w:ascii="Spectral" w:hAnsi="Spectral" w:cstheme="minorHAnsi"/>
          <w:b/>
          <w:color w:val="365F91" w:themeColor="accent1" w:themeShade="BF"/>
          <w:sz w:val="22"/>
          <w:szCs w:val="22"/>
          <w:lang w:eastAsia="en-GB"/>
        </w:rPr>
      </w:pPr>
    </w:p>
    <w:tbl>
      <w:tblPr>
        <w:tblW w:w="10275"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533"/>
        <w:gridCol w:w="1843"/>
        <w:gridCol w:w="2899"/>
      </w:tblGrid>
      <w:tr w:rsidR="00E938A3" w:rsidRPr="00A916D9" w14:paraId="59021177" w14:textId="77777777" w:rsidTr="26E25D5C">
        <w:trPr>
          <w:tblHeader/>
        </w:trPr>
        <w:tc>
          <w:tcPr>
            <w:tcW w:w="5533" w:type="dxa"/>
            <w:tcBorders>
              <w:top w:val="single" w:sz="4" w:space="0" w:color="auto"/>
              <w:left w:val="single" w:sz="4" w:space="0" w:color="auto"/>
              <w:bottom w:val="single" w:sz="4" w:space="0" w:color="auto"/>
              <w:right w:val="single" w:sz="4" w:space="0" w:color="auto"/>
            </w:tcBorders>
            <w:vAlign w:val="center"/>
            <w:hideMark/>
          </w:tcPr>
          <w:p w14:paraId="4FBBF8A5" w14:textId="3F8F4E41" w:rsidR="00E938A3" w:rsidRPr="00A916D9" w:rsidRDefault="00E938A3" w:rsidP="00E938A3">
            <w:pPr>
              <w:ind w:left="153"/>
              <w:jc w:val="center"/>
              <w:rPr>
                <w:rFonts w:ascii="Spectral" w:hAnsi="Spectral" w:cstheme="minorHAnsi"/>
                <w:b/>
                <w:smallCaps/>
                <w:color w:val="000000" w:themeColor="text1"/>
                <w:lang w:val="en-US"/>
              </w:rPr>
            </w:pPr>
            <w:r w:rsidRPr="00A916D9">
              <w:rPr>
                <w:rFonts w:ascii="Spectral" w:hAnsi="Spectral" w:cstheme="minorHAnsi"/>
                <w:b/>
                <w:color w:val="365F91" w:themeColor="accent1" w:themeShade="BF"/>
                <w:lang w:eastAsia="en-GB"/>
              </w:rPr>
              <w:br w:type="page"/>
            </w:r>
            <w:r w:rsidRPr="00A916D9">
              <w:rPr>
                <w:rFonts w:ascii="Spectral" w:hAnsi="Spectral" w:cstheme="minorHAnsi"/>
                <w:b/>
                <w:smallCaps/>
                <w:color w:val="000000" w:themeColor="text1"/>
              </w:rPr>
              <w:t>EXAMPLE</w:t>
            </w:r>
          </w:p>
        </w:tc>
        <w:tc>
          <w:tcPr>
            <w:tcW w:w="1843" w:type="dxa"/>
            <w:tcBorders>
              <w:top w:val="single" w:sz="4" w:space="0" w:color="auto"/>
              <w:left w:val="single" w:sz="4" w:space="0" w:color="auto"/>
              <w:bottom w:val="single" w:sz="4" w:space="0" w:color="auto"/>
              <w:right w:val="single" w:sz="4" w:space="0" w:color="auto"/>
            </w:tcBorders>
            <w:vAlign w:val="center"/>
            <w:hideMark/>
          </w:tcPr>
          <w:p w14:paraId="793EB24C" w14:textId="77777777" w:rsidR="00E938A3" w:rsidRPr="00A916D9" w:rsidRDefault="00E938A3" w:rsidP="00E938A3">
            <w:pPr>
              <w:ind w:left="153"/>
              <w:jc w:val="center"/>
              <w:rPr>
                <w:rFonts w:ascii="Spectral" w:hAnsi="Spectral" w:cstheme="minorHAnsi"/>
                <w:b/>
                <w:smallCaps/>
                <w:color w:val="000000" w:themeColor="text1"/>
              </w:rPr>
            </w:pPr>
            <w:r w:rsidRPr="00A916D9">
              <w:rPr>
                <w:rFonts w:ascii="Spectral" w:hAnsi="Spectral" w:cstheme="minorHAnsi"/>
                <w:b/>
                <w:smallCaps/>
                <w:color w:val="000000" w:themeColor="text1"/>
              </w:rPr>
              <w:t>Is it Plagiarism?</w:t>
            </w:r>
          </w:p>
        </w:tc>
        <w:tc>
          <w:tcPr>
            <w:tcW w:w="2899" w:type="dxa"/>
            <w:tcBorders>
              <w:top w:val="single" w:sz="4" w:space="0" w:color="auto"/>
              <w:left w:val="single" w:sz="4" w:space="0" w:color="auto"/>
              <w:bottom w:val="single" w:sz="4" w:space="0" w:color="auto"/>
              <w:right w:val="single" w:sz="4" w:space="0" w:color="auto"/>
            </w:tcBorders>
            <w:vAlign w:val="center"/>
            <w:hideMark/>
          </w:tcPr>
          <w:p w14:paraId="754AFE13" w14:textId="77777777" w:rsidR="00E938A3" w:rsidRPr="00A916D9" w:rsidRDefault="00E938A3" w:rsidP="00E938A3">
            <w:pPr>
              <w:ind w:left="153"/>
              <w:jc w:val="center"/>
              <w:rPr>
                <w:rFonts w:ascii="Spectral" w:hAnsi="Spectral" w:cstheme="minorHAnsi"/>
                <w:b/>
                <w:smallCaps/>
                <w:color w:val="000000" w:themeColor="text1"/>
              </w:rPr>
            </w:pPr>
            <w:r w:rsidRPr="00A916D9">
              <w:rPr>
                <w:rFonts w:ascii="Spectral" w:hAnsi="Spectral" w:cstheme="minorHAnsi"/>
                <w:b/>
                <w:smallCaps/>
                <w:color w:val="000000" w:themeColor="text1"/>
              </w:rPr>
              <w:t>Notes</w:t>
            </w:r>
          </w:p>
        </w:tc>
      </w:tr>
      <w:tr w:rsidR="00E938A3" w:rsidRPr="00A916D9" w14:paraId="730C0AA2" w14:textId="77777777" w:rsidTr="26E25D5C">
        <w:tc>
          <w:tcPr>
            <w:tcW w:w="5533" w:type="dxa"/>
            <w:tcBorders>
              <w:top w:val="single" w:sz="4" w:space="0" w:color="auto"/>
              <w:left w:val="single" w:sz="4" w:space="0" w:color="auto"/>
              <w:bottom w:val="single" w:sz="4" w:space="0" w:color="auto"/>
              <w:right w:val="single" w:sz="4" w:space="0" w:color="auto"/>
            </w:tcBorders>
          </w:tcPr>
          <w:p w14:paraId="3F64F818" w14:textId="77777777" w:rsidR="00E938A3" w:rsidRPr="00A916D9" w:rsidRDefault="00E938A3" w:rsidP="00E938A3">
            <w:pPr>
              <w:rPr>
                <w:rFonts w:ascii="Spectral" w:hAnsi="Spectral" w:cstheme="minorHAnsi"/>
                <w:color w:val="000000" w:themeColor="text1"/>
              </w:rPr>
            </w:pPr>
            <w:r w:rsidRPr="00A916D9">
              <w:rPr>
                <w:rFonts w:ascii="Spectral" w:hAnsi="Spectral" w:cstheme="minorHAnsi"/>
                <w:color w:val="000000" w:themeColor="text1"/>
              </w:rPr>
              <w:t>SparkNotes says:</w:t>
            </w:r>
          </w:p>
          <w:p w14:paraId="1F8E7FD8" w14:textId="77777777" w:rsidR="00E938A3" w:rsidRPr="00A916D9" w:rsidRDefault="00E938A3" w:rsidP="00E938A3">
            <w:pPr>
              <w:ind w:left="489"/>
              <w:rPr>
                <w:rFonts w:ascii="Spectral" w:hAnsi="Spectral" w:cstheme="minorHAnsi"/>
                <w:color w:val="000000" w:themeColor="text1"/>
              </w:rPr>
            </w:pPr>
          </w:p>
          <w:p w14:paraId="38CB541E" w14:textId="77777777" w:rsidR="00E938A3" w:rsidRPr="00A916D9" w:rsidRDefault="00E938A3" w:rsidP="00E938A3">
            <w:pPr>
              <w:rPr>
                <w:rFonts w:ascii="Spectral" w:hAnsi="Spectral" w:cstheme="minorHAnsi"/>
                <w:color w:val="000000" w:themeColor="text1"/>
                <w:shd w:val="clear" w:color="auto" w:fill="FFFFFF"/>
              </w:rPr>
            </w:pPr>
            <w:r w:rsidRPr="00A916D9">
              <w:rPr>
                <w:rFonts w:ascii="Spectral" w:hAnsi="Spectral" w:cstheme="minorHAnsi"/>
                <w:color w:val="000000" w:themeColor="text1"/>
                <w:shd w:val="clear" w:color="auto" w:fill="FFFFFF"/>
              </w:rPr>
              <w:t xml:space="preserve">A university student whose studies are interrupted by his father’s death, Hamlet is extremely philosophical and contemplative. </w:t>
            </w:r>
          </w:p>
          <w:p w14:paraId="6B66C3C9" w14:textId="77777777" w:rsidR="00E938A3" w:rsidRPr="00A916D9" w:rsidRDefault="00E938A3" w:rsidP="00E938A3">
            <w:pPr>
              <w:ind w:left="489"/>
              <w:rPr>
                <w:rFonts w:ascii="Spectral" w:hAnsi="Spectral" w:cstheme="minorHAnsi"/>
                <w:color w:val="000000" w:themeColor="text1"/>
                <w:shd w:val="clear" w:color="auto" w:fill="FFFFFF"/>
              </w:rPr>
            </w:pPr>
          </w:p>
          <w:p w14:paraId="6071DB65" w14:textId="77777777" w:rsidR="00E938A3" w:rsidRPr="00A916D9" w:rsidRDefault="00E938A3" w:rsidP="00E938A3">
            <w:pPr>
              <w:rPr>
                <w:rFonts w:ascii="Spectral" w:hAnsi="Spectral" w:cstheme="minorHAnsi"/>
                <w:color w:val="000000" w:themeColor="text1"/>
                <w:shd w:val="clear" w:color="auto" w:fill="FFFFFF"/>
              </w:rPr>
            </w:pPr>
            <w:r w:rsidRPr="00A916D9">
              <w:rPr>
                <w:rFonts w:ascii="Spectral" w:hAnsi="Spectral" w:cstheme="minorHAnsi"/>
                <w:color w:val="000000" w:themeColor="text1"/>
                <w:shd w:val="clear" w:color="auto" w:fill="FFFFFF"/>
              </w:rPr>
              <w:t>Sam writes an essay that says:</w:t>
            </w:r>
          </w:p>
          <w:p w14:paraId="0AFAA8C2" w14:textId="77777777" w:rsidR="00E938A3" w:rsidRPr="00A916D9" w:rsidRDefault="00E938A3" w:rsidP="00E938A3">
            <w:pPr>
              <w:ind w:left="489"/>
              <w:rPr>
                <w:rFonts w:ascii="Spectral" w:hAnsi="Spectral" w:cstheme="minorHAnsi"/>
                <w:color w:val="000000" w:themeColor="text1"/>
                <w:shd w:val="clear" w:color="auto" w:fill="FFFFFF"/>
              </w:rPr>
            </w:pPr>
          </w:p>
          <w:p w14:paraId="4D28BFA4" w14:textId="77777777" w:rsidR="00E938A3" w:rsidRPr="00A916D9" w:rsidRDefault="00E938A3" w:rsidP="00E938A3">
            <w:pPr>
              <w:rPr>
                <w:rFonts w:ascii="Spectral" w:hAnsi="Spectral" w:cstheme="minorHAnsi"/>
                <w:color w:val="000000" w:themeColor="text1"/>
                <w:shd w:val="clear" w:color="auto" w:fill="FFFFFF"/>
              </w:rPr>
            </w:pPr>
            <w:r w:rsidRPr="00A916D9">
              <w:rPr>
                <w:rFonts w:ascii="Spectral" w:hAnsi="Spectral" w:cstheme="minorHAnsi"/>
                <w:color w:val="000000" w:themeColor="text1"/>
                <w:shd w:val="clear" w:color="auto" w:fill="FFFFFF"/>
              </w:rPr>
              <w:t xml:space="preserve">A university student whose studies are interrupted by his father’s death, Hamlet is extremely philosophical and contemplative. </w:t>
            </w:r>
          </w:p>
        </w:tc>
        <w:tc>
          <w:tcPr>
            <w:tcW w:w="1843" w:type="dxa"/>
            <w:tcBorders>
              <w:top w:val="single" w:sz="4" w:space="0" w:color="auto"/>
              <w:left w:val="single" w:sz="4" w:space="0" w:color="auto"/>
              <w:bottom w:val="single" w:sz="4" w:space="0" w:color="auto"/>
              <w:right w:val="single" w:sz="4" w:space="0" w:color="auto"/>
            </w:tcBorders>
            <w:vAlign w:val="center"/>
            <w:hideMark/>
          </w:tcPr>
          <w:p w14:paraId="2F4CD404" w14:textId="77777777" w:rsidR="00E938A3" w:rsidRPr="00A916D9" w:rsidRDefault="00E938A3">
            <w:pPr>
              <w:jc w:val="center"/>
              <w:rPr>
                <w:rFonts w:ascii="Spectral" w:hAnsi="Spectral" w:cstheme="minorHAnsi"/>
                <w:color w:val="000000" w:themeColor="text1"/>
              </w:rPr>
            </w:pPr>
            <w:r w:rsidRPr="00A916D9">
              <w:rPr>
                <w:rFonts w:ascii="Spectral" w:hAnsi="Spectral" w:cstheme="minorHAnsi"/>
                <w:color w:val="000000" w:themeColor="text1"/>
              </w:rPr>
              <w:t>Yes!</w:t>
            </w:r>
          </w:p>
        </w:tc>
        <w:tc>
          <w:tcPr>
            <w:tcW w:w="2899" w:type="dxa"/>
            <w:tcBorders>
              <w:top w:val="single" w:sz="4" w:space="0" w:color="auto"/>
              <w:left w:val="single" w:sz="4" w:space="0" w:color="auto"/>
              <w:bottom w:val="single" w:sz="4" w:space="0" w:color="auto"/>
              <w:right w:val="single" w:sz="4" w:space="0" w:color="auto"/>
            </w:tcBorders>
            <w:hideMark/>
          </w:tcPr>
          <w:p w14:paraId="316E6456" w14:textId="77777777" w:rsidR="00E938A3" w:rsidRPr="00A916D9" w:rsidRDefault="00E938A3">
            <w:pPr>
              <w:rPr>
                <w:rFonts w:ascii="Spectral" w:hAnsi="Spectral" w:cstheme="minorHAnsi"/>
                <w:color w:val="000000" w:themeColor="text1"/>
              </w:rPr>
            </w:pPr>
            <w:r w:rsidRPr="00A916D9">
              <w:rPr>
                <w:rFonts w:ascii="Spectral" w:hAnsi="Spectral" w:cstheme="minorHAnsi"/>
                <w:color w:val="000000" w:themeColor="text1"/>
              </w:rPr>
              <w:t xml:space="preserve">It is never acceptable to incorporate online (or any other) materials in your essays without crediting the original source. Even if Sam lists SparkNotes as a source on his Bibliography/Works Cited page, his failure to put this sentence in quotation marks still means that he has plagiarised. Remember: just one sentence in your essay that is uncredited could mean that you risk failing the entire assignment. </w:t>
            </w:r>
          </w:p>
        </w:tc>
      </w:tr>
      <w:tr w:rsidR="00E938A3" w:rsidRPr="00A916D9" w14:paraId="33B201B8" w14:textId="77777777" w:rsidTr="26E25D5C">
        <w:tc>
          <w:tcPr>
            <w:tcW w:w="5533" w:type="dxa"/>
            <w:tcBorders>
              <w:top w:val="single" w:sz="4" w:space="0" w:color="auto"/>
              <w:left w:val="single" w:sz="4" w:space="0" w:color="auto"/>
              <w:bottom w:val="single" w:sz="4" w:space="0" w:color="auto"/>
              <w:right w:val="single" w:sz="4" w:space="0" w:color="auto"/>
            </w:tcBorders>
          </w:tcPr>
          <w:p w14:paraId="3000EF6D" w14:textId="77777777" w:rsidR="00E938A3" w:rsidRPr="00A916D9" w:rsidRDefault="00E938A3">
            <w:pPr>
              <w:rPr>
                <w:rFonts w:ascii="Spectral" w:hAnsi="Spectral" w:cstheme="minorHAnsi"/>
                <w:color w:val="000000" w:themeColor="text1"/>
              </w:rPr>
            </w:pPr>
            <w:r w:rsidRPr="00A916D9">
              <w:rPr>
                <w:rFonts w:ascii="Spectral" w:hAnsi="Spectral" w:cstheme="minorHAnsi"/>
                <w:color w:val="000000" w:themeColor="text1"/>
              </w:rPr>
              <w:t>SparkNotes says:</w:t>
            </w:r>
          </w:p>
          <w:p w14:paraId="2EEDE4C4" w14:textId="77777777" w:rsidR="00E938A3" w:rsidRPr="00A916D9" w:rsidRDefault="00E938A3">
            <w:pPr>
              <w:rPr>
                <w:rFonts w:ascii="Spectral" w:hAnsi="Spectral" w:cstheme="minorHAnsi"/>
                <w:color w:val="000000" w:themeColor="text1"/>
              </w:rPr>
            </w:pPr>
          </w:p>
          <w:p w14:paraId="776E0792" w14:textId="77777777" w:rsidR="00E938A3" w:rsidRPr="00A916D9" w:rsidRDefault="00E938A3">
            <w:pPr>
              <w:rPr>
                <w:rFonts w:ascii="Spectral" w:hAnsi="Spectral" w:cstheme="minorHAnsi"/>
                <w:color w:val="000000" w:themeColor="text1"/>
                <w:shd w:val="clear" w:color="auto" w:fill="FFFFFF"/>
              </w:rPr>
            </w:pPr>
            <w:r w:rsidRPr="00A916D9">
              <w:rPr>
                <w:rFonts w:ascii="Spectral" w:hAnsi="Spectral" w:cstheme="minorHAnsi"/>
                <w:color w:val="000000" w:themeColor="text1"/>
                <w:shd w:val="clear" w:color="auto" w:fill="FFFFFF"/>
              </w:rPr>
              <w:t>Faced with evidence that his uncle murdered his father, evidence that any other character in a play would believe, Hamlet becomes obsessed with proving his uncle’s guilt before trying to act.</w:t>
            </w:r>
          </w:p>
          <w:p w14:paraId="53255A1C" w14:textId="77777777" w:rsidR="00E938A3" w:rsidRPr="00A916D9" w:rsidRDefault="00E938A3">
            <w:pPr>
              <w:rPr>
                <w:rFonts w:ascii="Spectral" w:hAnsi="Spectral" w:cstheme="minorHAnsi"/>
                <w:color w:val="000000" w:themeColor="text1"/>
                <w:shd w:val="clear" w:color="auto" w:fill="FFFFFF"/>
              </w:rPr>
            </w:pPr>
          </w:p>
          <w:p w14:paraId="5AFEB791" w14:textId="77777777" w:rsidR="00E938A3" w:rsidRPr="00A916D9" w:rsidRDefault="00E938A3">
            <w:pPr>
              <w:rPr>
                <w:rFonts w:ascii="Spectral" w:hAnsi="Spectral" w:cstheme="minorHAnsi"/>
                <w:color w:val="000000" w:themeColor="text1"/>
                <w:shd w:val="clear" w:color="auto" w:fill="FFFFFF"/>
              </w:rPr>
            </w:pPr>
            <w:r w:rsidRPr="00A916D9">
              <w:rPr>
                <w:rFonts w:ascii="Spectral" w:hAnsi="Spectral" w:cstheme="minorHAnsi"/>
                <w:color w:val="000000" w:themeColor="text1"/>
                <w:shd w:val="clear" w:color="auto" w:fill="FFFFFF"/>
              </w:rPr>
              <w:t>Sam writes an essay that says:</w:t>
            </w:r>
          </w:p>
          <w:p w14:paraId="78D515E1" w14:textId="77777777" w:rsidR="00E938A3" w:rsidRPr="00A916D9" w:rsidRDefault="00E938A3">
            <w:pPr>
              <w:rPr>
                <w:rFonts w:ascii="Spectral" w:hAnsi="Spectral" w:cstheme="minorHAnsi"/>
                <w:color w:val="000000" w:themeColor="text1"/>
                <w:shd w:val="clear" w:color="auto" w:fill="FFFFFF"/>
              </w:rPr>
            </w:pPr>
          </w:p>
          <w:p w14:paraId="21B561A2" w14:textId="77777777" w:rsidR="00E938A3" w:rsidRPr="00A916D9" w:rsidRDefault="00E938A3">
            <w:pPr>
              <w:rPr>
                <w:rFonts w:ascii="Spectral" w:hAnsi="Spectral" w:cstheme="minorHAnsi"/>
                <w:color w:val="000000" w:themeColor="text1"/>
              </w:rPr>
            </w:pPr>
            <w:r w:rsidRPr="00A916D9">
              <w:rPr>
                <w:rFonts w:ascii="Spectral" w:hAnsi="Spectral" w:cstheme="minorHAnsi"/>
                <w:color w:val="000000" w:themeColor="text1"/>
                <w:shd w:val="clear" w:color="auto" w:fill="FFFFFF"/>
              </w:rPr>
              <w:lastRenderedPageBreak/>
              <w:t>Hamlet is cautious when it comes to interpreting this evidence, evidence that any other character in a play would believe.</w:t>
            </w:r>
          </w:p>
        </w:tc>
        <w:tc>
          <w:tcPr>
            <w:tcW w:w="1843" w:type="dxa"/>
            <w:tcBorders>
              <w:top w:val="single" w:sz="4" w:space="0" w:color="auto"/>
              <w:left w:val="single" w:sz="4" w:space="0" w:color="auto"/>
              <w:bottom w:val="single" w:sz="4" w:space="0" w:color="auto"/>
              <w:right w:val="single" w:sz="4" w:space="0" w:color="auto"/>
            </w:tcBorders>
            <w:vAlign w:val="center"/>
            <w:hideMark/>
          </w:tcPr>
          <w:p w14:paraId="466F584C" w14:textId="77777777" w:rsidR="00E938A3" w:rsidRPr="00A916D9" w:rsidRDefault="00E938A3">
            <w:pPr>
              <w:jc w:val="center"/>
              <w:rPr>
                <w:rFonts w:ascii="Spectral" w:hAnsi="Spectral" w:cstheme="minorHAnsi"/>
                <w:color w:val="000000" w:themeColor="text1"/>
              </w:rPr>
            </w:pPr>
            <w:r w:rsidRPr="00A916D9">
              <w:rPr>
                <w:rFonts w:ascii="Spectral" w:hAnsi="Spectral" w:cstheme="minorHAnsi"/>
                <w:color w:val="000000" w:themeColor="text1"/>
              </w:rPr>
              <w:lastRenderedPageBreak/>
              <w:t>Yes!</w:t>
            </w:r>
          </w:p>
        </w:tc>
        <w:tc>
          <w:tcPr>
            <w:tcW w:w="2899" w:type="dxa"/>
            <w:tcBorders>
              <w:top w:val="single" w:sz="4" w:space="0" w:color="auto"/>
              <w:left w:val="single" w:sz="4" w:space="0" w:color="auto"/>
              <w:bottom w:val="single" w:sz="4" w:space="0" w:color="auto"/>
              <w:right w:val="single" w:sz="4" w:space="0" w:color="auto"/>
            </w:tcBorders>
            <w:hideMark/>
          </w:tcPr>
          <w:p w14:paraId="389B2A49" w14:textId="77777777" w:rsidR="00E938A3" w:rsidRPr="00A916D9" w:rsidRDefault="00E938A3">
            <w:pPr>
              <w:rPr>
                <w:rFonts w:ascii="Spectral" w:hAnsi="Spectral" w:cstheme="minorHAnsi"/>
                <w:color w:val="000000" w:themeColor="text1"/>
              </w:rPr>
            </w:pPr>
            <w:r w:rsidRPr="00A916D9">
              <w:rPr>
                <w:rFonts w:ascii="Spectral" w:hAnsi="Spectral" w:cstheme="minorHAnsi"/>
                <w:color w:val="000000" w:themeColor="text1"/>
              </w:rPr>
              <w:t xml:space="preserve">It still counts as plagiarism if Sam has copied a </w:t>
            </w:r>
            <w:r w:rsidRPr="00A916D9">
              <w:rPr>
                <w:rFonts w:ascii="Spectral" w:hAnsi="Spectral" w:cstheme="minorHAnsi"/>
                <w:i/>
                <w:color w:val="000000" w:themeColor="text1"/>
              </w:rPr>
              <w:t>unique</w:t>
            </w:r>
            <w:r w:rsidRPr="00A916D9">
              <w:rPr>
                <w:rFonts w:ascii="Spectral" w:hAnsi="Spectral" w:cstheme="minorHAnsi"/>
                <w:color w:val="000000" w:themeColor="text1"/>
              </w:rPr>
              <w:t xml:space="preserve"> phrase (i.e. less than an entire sentence, or, in this example: ‘</w:t>
            </w:r>
            <w:r w:rsidRPr="00A916D9">
              <w:rPr>
                <w:rFonts w:ascii="Spectral" w:hAnsi="Spectral" w:cstheme="minorHAnsi"/>
                <w:color w:val="000000" w:themeColor="text1"/>
                <w:shd w:val="clear" w:color="auto" w:fill="FFFFFF"/>
              </w:rPr>
              <w:t>evidence that any other character in a play would believe’</w:t>
            </w:r>
            <w:r w:rsidRPr="00A916D9">
              <w:rPr>
                <w:rFonts w:ascii="Spectral" w:hAnsi="Spectral" w:cstheme="minorHAnsi"/>
                <w:color w:val="000000" w:themeColor="text1"/>
              </w:rPr>
              <w:t>) from a source without using quotation marks properly crediting that source. How do you know if a phrase is unique? Try googling ‘</w:t>
            </w:r>
            <w:r w:rsidRPr="00A916D9">
              <w:rPr>
                <w:rFonts w:ascii="Spectral" w:hAnsi="Spectral" w:cstheme="minorHAnsi"/>
                <w:color w:val="000000" w:themeColor="text1"/>
                <w:shd w:val="clear" w:color="auto" w:fill="FFFFFF"/>
              </w:rPr>
              <w:t xml:space="preserve">evidence </w:t>
            </w:r>
            <w:r w:rsidRPr="00A916D9">
              <w:rPr>
                <w:rFonts w:ascii="Spectral" w:hAnsi="Spectral" w:cstheme="minorHAnsi"/>
                <w:color w:val="000000" w:themeColor="text1"/>
                <w:shd w:val="clear" w:color="auto" w:fill="FFFFFF"/>
              </w:rPr>
              <w:lastRenderedPageBreak/>
              <w:t>that any other character in a play would believe’—it takes you straight back to SparkNotes.</w:t>
            </w:r>
          </w:p>
        </w:tc>
      </w:tr>
      <w:tr w:rsidR="00E938A3" w:rsidRPr="00A916D9" w14:paraId="4B6D1598" w14:textId="77777777" w:rsidTr="26E25D5C">
        <w:tc>
          <w:tcPr>
            <w:tcW w:w="5533" w:type="dxa"/>
            <w:tcBorders>
              <w:top w:val="single" w:sz="4" w:space="0" w:color="auto"/>
              <w:left w:val="single" w:sz="4" w:space="0" w:color="auto"/>
              <w:bottom w:val="single" w:sz="4" w:space="0" w:color="auto"/>
              <w:right w:val="single" w:sz="4" w:space="0" w:color="auto"/>
            </w:tcBorders>
          </w:tcPr>
          <w:p w14:paraId="4EF8C975" w14:textId="77777777" w:rsidR="00E938A3" w:rsidRPr="00A916D9" w:rsidRDefault="00E938A3">
            <w:pPr>
              <w:rPr>
                <w:rFonts w:ascii="Spectral" w:hAnsi="Spectral" w:cstheme="minorHAnsi"/>
                <w:color w:val="000000" w:themeColor="text1"/>
              </w:rPr>
            </w:pPr>
            <w:r w:rsidRPr="00A916D9">
              <w:rPr>
                <w:rFonts w:ascii="Spectral" w:hAnsi="Spectral" w:cstheme="minorHAnsi"/>
                <w:color w:val="000000" w:themeColor="text1"/>
              </w:rPr>
              <w:lastRenderedPageBreak/>
              <w:t>In an article called ‘</w:t>
            </w:r>
            <w:r w:rsidRPr="00A916D9">
              <w:rPr>
                <w:rFonts w:ascii="Spectral" w:hAnsi="Spectral" w:cstheme="minorHAnsi"/>
                <w:color w:val="000000" w:themeColor="text1"/>
                <w:shd w:val="clear" w:color="auto" w:fill="FFFFFF"/>
              </w:rPr>
              <w:t xml:space="preserve">“Thy State Is the More Gracious”: Courtly Space and Social Mobility in </w:t>
            </w:r>
            <w:r w:rsidRPr="00A916D9">
              <w:rPr>
                <w:rFonts w:ascii="Spectral" w:hAnsi="Spectral" w:cstheme="minorHAnsi"/>
                <w:i/>
                <w:color w:val="000000" w:themeColor="text1"/>
                <w:shd w:val="clear" w:color="auto" w:fill="FFFFFF"/>
              </w:rPr>
              <w:t>Hamlet</w:t>
            </w:r>
            <w:r w:rsidRPr="00A916D9">
              <w:rPr>
                <w:rFonts w:ascii="Spectral" w:hAnsi="Spectral" w:cstheme="minorHAnsi"/>
                <w:color w:val="000000" w:themeColor="text1"/>
                <w:shd w:val="clear" w:color="auto" w:fill="FFFFFF"/>
              </w:rPr>
              <w:t xml:space="preserve"> and Early Modern Culture’,</w:t>
            </w:r>
            <w:r w:rsidRPr="00A916D9">
              <w:rPr>
                <w:rFonts w:ascii="Spectral" w:hAnsi="Spectral" w:cstheme="minorHAnsi"/>
                <w:color w:val="000000" w:themeColor="text1"/>
              </w:rPr>
              <w:t xml:space="preserve"> Peter Sillitoe argues:</w:t>
            </w:r>
          </w:p>
          <w:p w14:paraId="395570A3" w14:textId="77777777" w:rsidR="00E938A3" w:rsidRPr="00A916D9" w:rsidRDefault="00E938A3">
            <w:pPr>
              <w:rPr>
                <w:rFonts w:ascii="Spectral" w:hAnsi="Spectral" w:cstheme="minorHAnsi"/>
                <w:color w:val="000000" w:themeColor="text1"/>
              </w:rPr>
            </w:pPr>
          </w:p>
          <w:p w14:paraId="1DCEDC9B" w14:textId="77777777" w:rsidR="00E938A3" w:rsidRPr="00A916D9" w:rsidRDefault="00E938A3">
            <w:pPr>
              <w:rPr>
                <w:rFonts w:ascii="Spectral" w:hAnsi="Spectral" w:cstheme="minorHAnsi"/>
                <w:color w:val="000000" w:themeColor="text1"/>
                <w:shd w:val="clear" w:color="auto" w:fill="FFFFFF"/>
              </w:rPr>
            </w:pPr>
            <w:r w:rsidRPr="00A916D9">
              <w:rPr>
                <w:rFonts w:ascii="Spectral" w:hAnsi="Spectral" w:cstheme="minorHAnsi"/>
                <w:i/>
                <w:color w:val="000000" w:themeColor="text1"/>
                <w:shd w:val="clear" w:color="auto" w:fill="FFFFFF"/>
              </w:rPr>
              <w:t>Hamlet</w:t>
            </w:r>
            <w:r w:rsidRPr="00A916D9">
              <w:rPr>
                <w:rFonts w:ascii="Spectral" w:hAnsi="Spectral" w:cstheme="minorHAnsi"/>
                <w:color w:val="000000" w:themeColor="text1"/>
                <w:shd w:val="clear" w:color="auto" w:fill="FFFFFF"/>
              </w:rPr>
              <w:t xml:space="preserve"> (1601) depicts hierarchy and social mobility because the play focuses its attention onto a royal court. Clearly, this approach could be applied to many plays but </w:t>
            </w:r>
            <w:r w:rsidRPr="00A916D9">
              <w:rPr>
                <w:rFonts w:ascii="Spectral" w:hAnsi="Spectral" w:cstheme="minorHAnsi"/>
                <w:i/>
                <w:color w:val="000000" w:themeColor="text1"/>
                <w:shd w:val="clear" w:color="auto" w:fill="FFFFFF"/>
              </w:rPr>
              <w:t>Hamlet</w:t>
            </w:r>
            <w:r w:rsidRPr="00A916D9">
              <w:rPr>
                <w:rFonts w:ascii="Spectral" w:hAnsi="Spectral" w:cstheme="minorHAnsi"/>
                <w:color w:val="000000" w:themeColor="text1"/>
                <w:shd w:val="clear" w:color="auto" w:fill="FFFFFF"/>
              </w:rPr>
              <w:t xml:space="preserve"> takes things much further with its emphasis on role-play and confused social identities. Crucially, the major characters are either nobles or the socially mobile, and the play highlights the workings of courtly power and the social challenge of the revenger in light of this. </w:t>
            </w:r>
          </w:p>
          <w:p w14:paraId="23F1F369" w14:textId="77777777" w:rsidR="00E938A3" w:rsidRPr="00A916D9" w:rsidRDefault="00E938A3">
            <w:pPr>
              <w:rPr>
                <w:rFonts w:ascii="Spectral" w:hAnsi="Spectral" w:cstheme="minorHAnsi"/>
                <w:color w:val="000000" w:themeColor="text1"/>
                <w:shd w:val="clear" w:color="auto" w:fill="FFFFFF"/>
              </w:rPr>
            </w:pPr>
          </w:p>
          <w:p w14:paraId="1413D977" w14:textId="77777777" w:rsidR="00E938A3" w:rsidRPr="00A916D9" w:rsidRDefault="00E938A3">
            <w:pPr>
              <w:rPr>
                <w:rFonts w:ascii="Spectral" w:hAnsi="Spectral" w:cstheme="minorHAnsi"/>
                <w:color w:val="000000" w:themeColor="text1"/>
                <w:shd w:val="clear" w:color="auto" w:fill="FFFFFF"/>
              </w:rPr>
            </w:pPr>
            <w:r w:rsidRPr="00A916D9">
              <w:rPr>
                <w:rFonts w:ascii="Spectral" w:hAnsi="Spectral" w:cstheme="minorHAnsi"/>
                <w:color w:val="000000" w:themeColor="text1"/>
                <w:shd w:val="clear" w:color="auto" w:fill="FFFFFF"/>
              </w:rPr>
              <w:t>Sam writes an essay that says:</w:t>
            </w:r>
          </w:p>
          <w:p w14:paraId="588A674C" w14:textId="77777777" w:rsidR="00E938A3" w:rsidRPr="00A916D9" w:rsidRDefault="00E938A3">
            <w:pPr>
              <w:rPr>
                <w:rFonts w:ascii="Spectral" w:hAnsi="Spectral" w:cstheme="minorHAnsi"/>
                <w:color w:val="000000" w:themeColor="text1"/>
                <w:shd w:val="clear" w:color="auto" w:fill="FFFFFF"/>
              </w:rPr>
            </w:pPr>
          </w:p>
          <w:p w14:paraId="50A9A9DF" w14:textId="77777777" w:rsidR="00E938A3" w:rsidRPr="00A916D9" w:rsidRDefault="00E938A3">
            <w:pPr>
              <w:rPr>
                <w:rFonts w:ascii="Spectral" w:hAnsi="Spectral" w:cstheme="minorHAnsi"/>
                <w:color w:val="000000" w:themeColor="text1"/>
                <w:shd w:val="clear" w:color="auto" w:fill="FFFFFF"/>
              </w:rPr>
            </w:pPr>
            <w:r w:rsidRPr="00A916D9">
              <w:rPr>
                <w:rFonts w:ascii="Spectral" w:hAnsi="Spectral" w:cstheme="minorHAnsi"/>
                <w:i/>
                <w:color w:val="000000" w:themeColor="text1"/>
                <w:shd w:val="clear" w:color="auto" w:fill="FFFFFF"/>
              </w:rPr>
              <w:t>Hamlet</w:t>
            </w:r>
            <w:r w:rsidRPr="00A916D9">
              <w:rPr>
                <w:rFonts w:ascii="Spectral" w:hAnsi="Spectral" w:cstheme="minorHAnsi"/>
                <w:color w:val="000000" w:themeColor="text1"/>
                <w:shd w:val="clear" w:color="auto" w:fill="FFFFFF"/>
              </w:rPr>
              <w:t xml:space="preserve"> portrays chains of command and social movement because the drama focuses its concentration onto an imperial court. Evidently, this approach could be useful to numerous plays but </w:t>
            </w:r>
            <w:r w:rsidRPr="00A916D9">
              <w:rPr>
                <w:rFonts w:ascii="Spectral" w:hAnsi="Spectral" w:cstheme="minorHAnsi"/>
                <w:i/>
                <w:color w:val="000000" w:themeColor="text1"/>
                <w:shd w:val="clear" w:color="auto" w:fill="FFFFFF"/>
              </w:rPr>
              <w:t>Hamlet</w:t>
            </w:r>
            <w:r w:rsidRPr="00A916D9">
              <w:rPr>
                <w:rFonts w:ascii="Spectral" w:hAnsi="Spectral" w:cstheme="minorHAnsi"/>
                <w:color w:val="000000" w:themeColor="text1"/>
                <w:shd w:val="clear" w:color="auto" w:fill="FFFFFF"/>
              </w:rPr>
              <w:t xml:space="preserve"> takes belongings much further with its highlighting on role-play and perplexed</w:t>
            </w:r>
          </w:p>
          <w:p w14:paraId="17E6B2FF" w14:textId="77777777" w:rsidR="00E938A3" w:rsidRPr="00A916D9" w:rsidRDefault="00E938A3">
            <w:pPr>
              <w:rPr>
                <w:rFonts w:ascii="Spectral" w:hAnsi="Spectral" w:cstheme="minorHAnsi"/>
                <w:color w:val="000000" w:themeColor="text1"/>
                <w:shd w:val="clear" w:color="auto" w:fill="FFFFFF"/>
              </w:rPr>
            </w:pPr>
            <w:r w:rsidRPr="00A916D9">
              <w:rPr>
                <w:rFonts w:ascii="Spectral" w:hAnsi="Spectral" w:cstheme="minorHAnsi"/>
                <w:color w:val="000000" w:themeColor="text1"/>
                <w:shd w:val="clear" w:color="auto" w:fill="FFFFFF"/>
              </w:rPr>
              <w:t>community-based identities. Vitally, the chief characters are either aristocracy or the socially itinerant, and the drama showcases the machinery of courtly authority and the social test of the revenger in illumination of this.</w:t>
            </w:r>
          </w:p>
        </w:tc>
        <w:tc>
          <w:tcPr>
            <w:tcW w:w="1843" w:type="dxa"/>
            <w:tcBorders>
              <w:top w:val="single" w:sz="4" w:space="0" w:color="auto"/>
              <w:left w:val="single" w:sz="4" w:space="0" w:color="auto"/>
              <w:bottom w:val="single" w:sz="4" w:space="0" w:color="auto"/>
              <w:right w:val="single" w:sz="4" w:space="0" w:color="auto"/>
            </w:tcBorders>
            <w:vAlign w:val="center"/>
            <w:hideMark/>
          </w:tcPr>
          <w:p w14:paraId="086D9218" w14:textId="77777777" w:rsidR="00E938A3" w:rsidRPr="00A916D9" w:rsidRDefault="00E938A3">
            <w:pPr>
              <w:jc w:val="center"/>
              <w:rPr>
                <w:rFonts w:ascii="Spectral" w:hAnsi="Spectral" w:cstheme="minorHAnsi"/>
                <w:color w:val="000000" w:themeColor="text1"/>
              </w:rPr>
            </w:pPr>
            <w:r w:rsidRPr="00A916D9">
              <w:rPr>
                <w:rFonts w:ascii="Spectral" w:hAnsi="Spectral" w:cstheme="minorHAnsi"/>
                <w:color w:val="000000" w:themeColor="text1"/>
              </w:rPr>
              <w:t>Yes!</w:t>
            </w:r>
          </w:p>
        </w:tc>
        <w:tc>
          <w:tcPr>
            <w:tcW w:w="2899" w:type="dxa"/>
            <w:tcBorders>
              <w:top w:val="single" w:sz="4" w:space="0" w:color="auto"/>
              <w:left w:val="single" w:sz="4" w:space="0" w:color="auto"/>
              <w:bottom w:val="single" w:sz="4" w:space="0" w:color="auto"/>
              <w:right w:val="single" w:sz="4" w:space="0" w:color="auto"/>
            </w:tcBorders>
            <w:hideMark/>
          </w:tcPr>
          <w:p w14:paraId="6E8A51B2" w14:textId="77777777" w:rsidR="00E938A3" w:rsidRPr="00A916D9" w:rsidRDefault="00E938A3">
            <w:pPr>
              <w:rPr>
                <w:rFonts w:ascii="Spectral" w:hAnsi="Spectral" w:cstheme="minorHAnsi"/>
                <w:color w:val="000000" w:themeColor="text1"/>
              </w:rPr>
            </w:pPr>
            <w:r w:rsidRPr="00A916D9">
              <w:rPr>
                <w:rFonts w:ascii="Spectral" w:hAnsi="Spectral" w:cstheme="minorHAnsi"/>
                <w:color w:val="000000" w:themeColor="text1"/>
              </w:rPr>
              <w:t xml:space="preserve">This phenomenon has recently become known as ‘Rogeting’ (in fact, you can read a humorous article about this phenomenon here: </w:t>
            </w:r>
            <w:hyperlink r:id="rId55" w:history="1">
              <w:r w:rsidRPr="00A916D9">
                <w:rPr>
                  <w:rStyle w:val="Hyperlink"/>
                  <w:rFonts w:ascii="Spectral" w:hAnsi="Spectral" w:cstheme="minorHAnsi"/>
                  <w:color w:val="000000" w:themeColor="text1"/>
                </w:rPr>
                <w:t>http://www.theguardian.com/education/shortcuts/2014/aug/08/rogeting-sinister-buttocks-students-essays-plagiarising-thesaurus</w:t>
              </w:r>
            </w:hyperlink>
            <w:r w:rsidRPr="00A916D9">
              <w:rPr>
                <w:rFonts w:ascii="Spectral" w:hAnsi="Spectral" w:cstheme="minorHAnsi"/>
                <w:color w:val="000000" w:themeColor="text1"/>
              </w:rPr>
              <w:t>). It is not acceptable to cut and paste from a source and then use a thesaurus to simply insert synonyms for the words. Moreover, the results are often nonsensical when students do this!</w:t>
            </w:r>
          </w:p>
        </w:tc>
      </w:tr>
      <w:tr w:rsidR="00E938A3" w:rsidRPr="00A916D9" w14:paraId="3EFD6150" w14:textId="77777777" w:rsidTr="26E25D5C">
        <w:tc>
          <w:tcPr>
            <w:tcW w:w="5533" w:type="dxa"/>
            <w:tcBorders>
              <w:top w:val="single" w:sz="4" w:space="0" w:color="auto"/>
              <w:left w:val="single" w:sz="4" w:space="0" w:color="auto"/>
              <w:bottom w:val="single" w:sz="4" w:space="0" w:color="auto"/>
              <w:right w:val="single" w:sz="4" w:space="0" w:color="auto"/>
            </w:tcBorders>
          </w:tcPr>
          <w:p w14:paraId="32E252D8" w14:textId="77777777" w:rsidR="00E938A3" w:rsidRPr="00A916D9" w:rsidRDefault="00E938A3">
            <w:pPr>
              <w:rPr>
                <w:rFonts w:ascii="Spectral" w:hAnsi="Spectral" w:cstheme="minorHAnsi"/>
                <w:color w:val="000000" w:themeColor="text1"/>
              </w:rPr>
            </w:pPr>
            <w:r w:rsidRPr="00A916D9">
              <w:rPr>
                <w:rFonts w:ascii="Spectral" w:hAnsi="Spectral" w:cstheme="minorHAnsi"/>
                <w:color w:val="000000" w:themeColor="text1"/>
              </w:rPr>
              <w:t xml:space="preserve">A blog post found online at </w:t>
            </w:r>
            <w:hyperlink r:id="rId56" w:history="1">
              <w:r w:rsidRPr="00A916D9">
                <w:rPr>
                  <w:rStyle w:val="Hyperlink"/>
                  <w:rFonts w:ascii="Spectral" w:hAnsi="Spectral" w:cstheme="minorHAnsi"/>
                  <w:color w:val="000000" w:themeColor="text1"/>
                </w:rPr>
                <w:t>http://warustudiotk.blogspot.ie/2011/04/political-and-social-themes-in-hamlet.html</w:t>
              </w:r>
            </w:hyperlink>
            <w:r w:rsidRPr="00A916D9">
              <w:rPr>
                <w:rFonts w:ascii="Spectral" w:hAnsi="Spectral" w:cstheme="minorHAnsi"/>
                <w:color w:val="000000" w:themeColor="text1"/>
              </w:rPr>
              <w:t xml:space="preserve"> says:</w:t>
            </w:r>
          </w:p>
          <w:p w14:paraId="2F90EE27" w14:textId="77777777" w:rsidR="00E938A3" w:rsidRPr="00A916D9" w:rsidRDefault="00E938A3">
            <w:pPr>
              <w:rPr>
                <w:rFonts w:ascii="Spectral" w:hAnsi="Spectral" w:cstheme="minorHAnsi"/>
                <w:color w:val="000000" w:themeColor="text1"/>
              </w:rPr>
            </w:pPr>
          </w:p>
          <w:p w14:paraId="660D2528" w14:textId="77777777" w:rsidR="00E938A3" w:rsidRPr="00A916D9" w:rsidRDefault="00E938A3">
            <w:pPr>
              <w:rPr>
                <w:rFonts w:ascii="Spectral" w:hAnsi="Spectral" w:cstheme="minorHAnsi"/>
                <w:color w:val="000000" w:themeColor="text1"/>
                <w:shd w:val="clear" w:color="auto" w:fill="FFFFFF"/>
              </w:rPr>
            </w:pPr>
            <w:r w:rsidRPr="00A916D9">
              <w:rPr>
                <w:rFonts w:ascii="Spectral" w:hAnsi="Spectral" w:cstheme="minorHAnsi"/>
                <w:color w:val="000000" w:themeColor="text1"/>
                <w:shd w:val="clear" w:color="auto" w:fill="FFFFFF"/>
              </w:rPr>
              <w:t xml:space="preserve">The men throughout the play fall into two categories. There are those like Claudius and Polonius, as Hamlet states about Polonius, which is true also for Claudius, “A man of words.” And then there are those like Hamlet, Fortinbras and Laertes who are men of action. Claudius is more of a politician </w:t>
            </w:r>
            <w:proofErr w:type="gramStart"/>
            <w:r w:rsidRPr="00A916D9">
              <w:rPr>
                <w:rFonts w:ascii="Spectral" w:hAnsi="Spectral" w:cstheme="minorHAnsi"/>
                <w:color w:val="000000" w:themeColor="text1"/>
                <w:shd w:val="clear" w:color="auto" w:fill="FFFFFF"/>
              </w:rPr>
              <w:t>king,</w:t>
            </w:r>
            <w:proofErr w:type="gramEnd"/>
            <w:r w:rsidRPr="00A916D9">
              <w:rPr>
                <w:rFonts w:ascii="Spectral" w:hAnsi="Spectral" w:cstheme="minorHAnsi"/>
                <w:color w:val="000000" w:themeColor="text1"/>
                <w:shd w:val="clear" w:color="auto" w:fill="FFFFFF"/>
              </w:rPr>
              <w:t xml:space="preserve"> he has a way with words. This is vastly apparent </w:t>
            </w:r>
            <w:proofErr w:type="spellStart"/>
            <w:r w:rsidRPr="00A916D9">
              <w:rPr>
                <w:rFonts w:ascii="Spectral" w:hAnsi="Spectral" w:cstheme="minorHAnsi"/>
                <w:color w:val="000000" w:themeColor="text1"/>
                <w:shd w:val="clear" w:color="auto" w:fill="FFFFFF"/>
              </w:rPr>
              <w:t>through out</w:t>
            </w:r>
            <w:proofErr w:type="spellEnd"/>
            <w:r w:rsidRPr="00A916D9">
              <w:rPr>
                <w:rFonts w:ascii="Spectral" w:hAnsi="Spectral" w:cstheme="minorHAnsi"/>
                <w:color w:val="000000" w:themeColor="text1"/>
                <w:shd w:val="clear" w:color="auto" w:fill="FFFFFF"/>
              </w:rPr>
              <w:t xml:space="preserve"> the play, but more so at the beginning and also near the end.</w:t>
            </w:r>
          </w:p>
          <w:p w14:paraId="21576B51" w14:textId="77777777" w:rsidR="00E938A3" w:rsidRPr="00A916D9" w:rsidRDefault="00E938A3">
            <w:pPr>
              <w:rPr>
                <w:rFonts w:ascii="Spectral" w:hAnsi="Spectral" w:cstheme="minorHAnsi"/>
                <w:color w:val="000000" w:themeColor="text1"/>
                <w:shd w:val="clear" w:color="auto" w:fill="FFFFFF"/>
              </w:rPr>
            </w:pPr>
            <w:r w:rsidRPr="00A916D9">
              <w:rPr>
                <w:rFonts w:ascii="Spectral" w:hAnsi="Spectral" w:cstheme="minorHAnsi"/>
                <w:color w:val="000000" w:themeColor="text1"/>
                <w:shd w:val="clear" w:color="auto" w:fill="FFFFFF"/>
              </w:rPr>
              <w:t>[Note that this blog post contains words that are spelled incorrectly and that Sam inadvertently improves the quality of the writing.]</w:t>
            </w:r>
          </w:p>
          <w:p w14:paraId="31BCB89A" w14:textId="77777777" w:rsidR="00E938A3" w:rsidRPr="00A916D9" w:rsidRDefault="00E938A3">
            <w:pPr>
              <w:rPr>
                <w:rFonts w:ascii="Spectral" w:hAnsi="Spectral" w:cstheme="minorHAnsi"/>
                <w:color w:val="000000" w:themeColor="text1"/>
                <w:shd w:val="clear" w:color="auto" w:fill="FFFFFF"/>
              </w:rPr>
            </w:pPr>
          </w:p>
          <w:p w14:paraId="3002ABEF" w14:textId="77777777" w:rsidR="00E938A3" w:rsidRPr="00A916D9" w:rsidRDefault="00E938A3">
            <w:pPr>
              <w:rPr>
                <w:rFonts w:ascii="Spectral" w:hAnsi="Spectral" w:cstheme="minorHAnsi"/>
                <w:color w:val="000000" w:themeColor="text1"/>
                <w:shd w:val="clear" w:color="auto" w:fill="FFFFFF"/>
              </w:rPr>
            </w:pPr>
            <w:r w:rsidRPr="00A916D9">
              <w:rPr>
                <w:rFonts w:ascii="Spectral" w:hAnsi="Spectral" w:cstheme="minorHAnsi"/>
                <w:color w:val="000000" w:themeColor="text1"/>
                <w:shd w:val="clear" w:color="auto" w:fill="FFFFFF"/>
              </w:rPr>
              <w:t>Sam writes an essay that says:</w:t>
            </w:r>
          </w:p>
          <w:p w14:paraId="718ACE4E" w14:textId="77777777" w:rsidR="00E938A3" w:rsidRPr="00A916D9" w:rsidRDefault="00E938A3">
            <w:pPr>
              <w:rPr>
                <w:rFonts w:ascii="Spectral" w:hAnsi="Spectral" w:cstheme="minorHAnsi"/>
                <w:color w:val="000000" w:themeColor="text1"/>
                <w:shd w:val="clear" w:color="auto" w:fill="FFFFFF"/>
              </w:rPr>
            </w:pPr>
          </w:p>
          <w:p w14:paraId="75198869" w14:textId="77777777" w:rsidR="00E938A3" w:rsidRPr="00A916D9" w:rsidRDefault="00E938A3">
            <w:pPr>
              <w:rPr>
                <w:rFonts w:ascii="Spectral" w:hAnsi="Spectral" w:cstheme="minorHAnsi"/>
                <w:color w:val="000000" w:themeColor="text1"/>
                <w:shd w:val="clear" w:color="auto" w:fill="FFFFFF"/>
              </w:rPr>
            </w:pPr>
            <w:r w:rsidRPr="00A916D9">
              <w:rPr>
                <w:rFonts w:ascii="Spectral" w:hAnsi="Spectral" w:cstheme="minorHAnsi"/>
                <w:color w:val="000000" w:themeColor="text1"/>
                <w:shd w:val="clear" w:color="auto" w:fill="FFFFFF"/>
              </w:rPr>
              <w:t xml:space="preserve">There are two categories of men in </w:t>
            </w:r>
            <w:r w:rsidRPr="00A916D9">
              <w:rPr>
                <w:rFonts w:ascii="Spectral" w:hAnsi="Spectral" w:cstheme="minorHAnsi"/>
                <w:i/>
                <w:color w:val="000000" w:themeColor="text1"/>
                <w:shd w:val="clear" w:color="auto" w:fill="FFFFFF"/>
              </w:rPr>
              <w:t>Hamlet</w:t>
            </w:r>
            <w:r w:rsidRPr="00A916D9">
              <w:rPr>
                <w:rFonts w:ascii="Spectral" w:hAnsi="Spectral" w:cstheme="minorHAnsi"/>
                <w:color w:val="000000" w:themeColor="text1"/>
                <w:shd w:val="clear" w:color="auto" w:fill="FFFFFF"/>
              </w:rPr>
              <w:t>: men of words (as Hamlet describes Polonius) and men of action. Claudius and Polonius fall into the first group, whereas Hamlet, Fortinbras and Laertes all fall into the second. It is apparent throughout the play—particularly at the beginning and near the end—that Claudius is a political creature who has a way with words.</w:t>
            </w:r>
          </w:p>
        </w:tc>
        <w:tc>
          <w:tcPr>
            <w:tcW w:w="1843" w:type="dxa"/>
            <w:tcBorders>
              <w:top w:val="single" w:sz="4" w:space="0" w:color="auto"/>
              <w:left w:val="single" w:sz="4" w:space="0" w:color="auto"/>
              <w:bottom w:val="single" w:sz="4" w:space="0" w:color="auto"/>
              <w:right w:val="single" w:sz="4" w:space="0" w:color="auto"/>
            </w:tcBorders>
            <w:vAlign w:val="center"/>
            <w:hideMark/>
          </w:tcPr>
          <w:p w14:paraId="6F930A92" w14:textId="77777777" w:rsidR="00E938A3" w:rsidRPr="00A916D9" w:rsidRDefault="00E938A3">
            <w:pPr>
              <w:jc w:val="center"/>
              <w:rPr>
                <w:rFonts w:ascii="Spectral" w:hAnsi="Spectral" w:cstheme="minorHAnsi"/>
                <w:color w:val="000000" w:themeColor="text1"/>
              </w:rPr>
            </w:pPr>
            <w:r w:rsidRPr="00A916D9">
              <w:rPr>
                <w:rFonts w:ascii="Spectral" w:hAnsi="Spectral" w:cstheme="minorHAnsi"/>
                <w:color w:val="000000" w:themeColor="text1"/>
              </w:rPr>
              <w:t>Yes!</w:t>
            </w:r>
          </w:p>
        </w:tc>
        <w:tc>
          <w:tcPr>
            <w:tcW w:w="2899" w:type="dxa"/>
            <w:tcBorders>
              <w:top w:val="single" w:sz="4" w:space="0" w:color="auto"/>
              <w:left w:val="single" w:sz="4" w:space="0" w:color="auto"/>
              <w:bottom w:val="single" w:sz="4" w:space="0" w:color="auto"/>
              <w:right w:val="single" w:sz="4" w:space="0" w:color="auto"/>
            </w:tcBorders>
            <w:hideMark/>
          </w:tcPr>
          <w:p w14:paraId="77096890" w14:textId="77777777" w:rsidR="00E938A3" w:rsidRPr="00A916D9" w:rsidRDefault="00E938A3">
            <w:pPr>
              <w:rPr>
                <w:rFonts w:ascii="Spectral" w:hAnsi="Spectral" w:cstheme="minorHAnsi"/>
                <w:color w:val="000000" w:themeColor="text1"/>
              </w:rPr>
            </w:pPr>
            <w:r w:rsidRPr="00A916D9">
              <w:rPr>
                <w:rFonts w:ascii="Spectral" w:hAnsi="Spectral" w:cstheme="minorHAnsi"/>
                <w:color w:val="000000" w:themeColor="text1"/>
              </w:rPr>
              <w:t xml:space="preserve">It is never acceptable to cut, paste and then slightly reword online (or any other) materials in your essays—even if it is ‘just’ plot summary that you are using. Even if Sam lists blog post as a source on his Bibliography/Works Cited page, his failure to cite this material correctly in the body of his essay still means that he has plagiarised. </w:t>
            </w:r>
          </w:p>
        </w:tc>
      </w:tr>
      <w:tr w:rsidR="00E938A3" w:rsidRPr="00A916D9" w14:paraId="5AB7FFBC" w14:textId="77777777" w:rsidTr="26E25D5C">
        <w:tc>
          <w:tcPr>
            <w:tcW w:w="5533" w:type="dxa"/>
            <w:tcBorders>
              <w:top w:val="single" w:sz="4" w:space="0" w:color="auto"/>
              <w:left w:val="single" w:sz="4" w:space="0" w:color="auto"/>
              <w:bottom w:val="single" w:sz="4" w:space="0" w:color="auto"/>
              <w:right w:val="single" w:sz="4" w:space="0" w:color="auto"/>
            </w:tcBorders>
          </w:tcPr>
          <w:p w14:paraId="198AFD6D" w14:textId="77777777" w:rsidR="00E938A3" w:rsidRPr="00A916D9" w:rsidRDefault="00E938A3">
            <w:pPr>
              <w:rPr>
                <w:rFonts w:ascii="Spectral" w:hAnsi="Spectral" w:cstheme="minorHAnsi"/>
                <w:color w:val="000000" w:themeColor="text1"/>
              </w:rPr>
            </w:pPr>
            <w:r w:rsidRPr="00A916D9">
              <w:rPr>
                <w:rFonts w:ascii="Spectral" w:hAnsi="Spectral" w:cstheme="minorHAnsi"/>
                <w:color w:val="000000" w:themeColor="text1"/>
              </w:rPr>
              <w:t xml:space="preserve">Ann Thompson and Neil Taylor’s introduction to the Arden edition of </w:t>
            </w:r>
            <w:r w:rsidRPr="00A916D9">
              <w:rPr>
                <w:rFonts w:ascii="Spectral" w:hAnsi="Spectral" w:cstheme="minorHAnsi"/>
                <w:i/>
                <w:color w:val="000000" w:themeColor="text1"/>
              </w:rPr>
              <w:t>Hamlet</w:t>
            </w:r>
            <w:r w:rsidRPr="00A916D9">
              <w:rPr>
                <w:rFonts w:ascii="Spectral" w:hAnsi="Spectral" w:cstheme="minorHAnsi"/>
                <w:color w:val="000000" w:themeColor="text1"/>
              </w:rPr>
              <w:t xml:space="preserve"> says:</w:t>
            </w:r>
          </w:p>
          <w:p w14:paraId="0428FD64" w14:textId="77777777" w:rsidR="00E938A3" w:rsidRPr="00A916D9" w:rsidRDefault="00E938A3">
            <w:pPr>
              <w:rPr>
                <w:rFonts w:ascii="Spectral" w:hAnsi="Spectral" w:cstheme="minorHAnsi"/>
                <w:color w:val="000000" w:themeColor="text1"/>
              </w:rPr>
            </w:pPr>
          </w:p>
          <w:p w14:paraId="338DA10C" w14:textId="77777777" w:rsidR="00E938A3" w:rsidRPr="00A916D9" w:rsidRDefault="00E938A3">
            <w:pPr>
              <w:rPr>
                <w:rFonts w:ascii="Spectral" w:hAnsi="Spectral" w:cstheme="minorHAnsi"/>
                <w:color w:val="000000" w:themeColor="text1"/>
                <w:shd w:val="clear" w:color="auto" w:fill="FFFFFF"/>
              </w:rPr>
            </w:pPr>
            <w:r w:rsidRPr="00A916D9">
              <w:rPr>
                <w:rFonts w:ascii="Spectral" w:hAnsi="Spectral" w:cstheme="minorHAnsi"/>
                <w:color w:val="000000" w:themeColor="text1"/>
                <w:shd w:val="clear" w:color="auto" w:fill="FFFFFF"/>
              </w:rPr>
              <w:t>Unsurprisingly, feminist critics have expressed difficulties with the play, deploring both the stereotypes of women depicted in it and the readiness of earlier critics to accept Hamlet’s view of the Queen and Ophelia without questioning whether the overall view taken by the play (or its author) might be different.</w:t>
            </w:r>
          </w:p>
          <w:p w14:paraId="5B681A48" w14:textId="77777777" w:rsidR="00E938A3" w:rsidRPr="00A916D9" w:rsidRDefault="00E938A3">
            <w:pPr>
              <w:rPr>
                <w:rFonts w:ascii="Spectral" w:hAnsi="Spectral" w:cstheme="minorHAnsi"/>
                <w:color w:val="000000" w:themeColor="text1"/>
                <w:shd w:val="clear" w:color="auto" w:fill="FFFFFF"/>
              </w:rPr>
            </w:pPr>
          </w:p>
          <w:p w14:paraId="43C51C97" w14:textId="77777777" w:rsidR="00E938A3" w:rsidRPr="00A916D9" w:rsidRDefault="00E938A3">
            <w:pPr>
              <w:rPr>
                <w:rFonts w:ascii="Spectral" w:hAnsi="Spectral" w:cstheme="minorHAnsi"/>
                <w:color w:val="000000" w:themeColor="text1"/>
                <w:shd w:val="clear" w:color="auto" w:fill="FFFFFF"/>
              </w:rPr>
            </w:pPr>
            <w:r w:rsidRPr="00A916D9">
              <w:rPr>
                <w:rFonts w:ascii="Spectral" w:hAnsi="Spectral" w:cstheme="minorHAnsi"/>
                <w:color w:val="000000" w:themeColor="text1"/>
                <w:shd w:val="clear" w:color="auto" w:fill="FFFFFF"/>
              </w:rPr>
              <w:lastRenderedPageBreak/>
              <w:t>Sam writes an essay that says:</w:t>
            </w:r>
          </w:p>
          <w:p w14:paraId="7BE69DED" w14:textId="77777777" w:rsidR="00E938A3" w:rsidRPr="00A916D9" w:rsidRDefault="00E938A3">
            <w:pPr>
              <w:rPr>
                <w:rFonts w:ascii="Spectral" w:hAnsi="Spectral" w:cstheme="minorHAnsi"/>
                <w:color w:val="000000" w:themeColor="text1"/>
                <w:shd w:val="clear" w:color="auto" w:fill="FFFFFF"/>
              </w:rPr>
            </w:pPr>
          </w:p>
          <w:p w14:paraId="59457B77" w14:textId="77777777" w:rsidR="00E938A3" w:rsidRPr="00A916D9" w:rsidRDefault="00E938A3">
            <w:pPr>
              <w:rPr>
                <w:rFonts w:ascii="Spectral" w:hAnsi="Spectral" w:cstheme="minorHAnsi"/>
                <w:color w:val="000000" w:themeColor="text1"/>
                <w:shd w:val="clear" w:color="auto" w:fill="FFFFFF"/>
              </w:rPr>
            </w:pPr>
            <w:r w:rsidRPr="00A916D9">
              <w:rPr>
                <w:rFonts w:ascii="Spectral" w:hAnsi="Spectral" w:cstheme="minorHAnsi"/>
                <w:color w:val="000000" w:themeColor="text1"/>
                <w:shd w:val="clear" w:color="auto" w:fill="FFFFFF"/>
              </w:rPr>
              <w:t>Unsurprisingly, feminist critics have expressed difficulties with the play, deploring both the stereotypes of women depicted in it and the readiness of earlier critics to accept Hamlet’s view of the Queen and Ophelia without questioning whether the overall view taken by the play (or its author) might be different (Thompson and Taylor 35).</w:t>
            </w:r>
          </w:p>
        </w:tc>
        <w:tc>
          <w:tcPr>
            <w:tcW w:w="1843" w:type="dxa"/>
            <w:tcBorders>
              <w:top w:val="single" w:sz="4" w:space="0" w:color="auto"/>
              <w:left w:val="single" w:sz="4" w:space="0" w:color="auto"/>
              <w:bottom w:val="single" w:sz="4" w:space="0" w:color="auto"/>
              <w:right w:val="single" w:sz="4" w:space="0" w:color="auto"/>
            </w:tcBorders>
            <w:vAlign w:val="center"/>
            <w:hideMark/>
          </w:tcPr>
          <w:p w14:paraId="599E737F" w14:textId="77777777" w:rsidR="00E938A3" w:rsidRPr="00A916D9" w:rsidRDefault="00E938A3">
            <w:pPr>
              <w:jc w:val="center"/>
              <w:rPr>
                <w:rFonts w:ascii="Spectral" w:hAnsi="Spectral" w:cstheme="minorHAnsi"/>
                <w:color w:val="000000" w:themeColor="text1"/>
              </w:rPr>
            </w:pPr>
            <w:r w:rsidRPr="00A916D9">
              <w:rPr>
                <w:rFonts w:ascii="Spectral" w:hAnsi="Spectral" w:cstheme="minorHAnsi"/>
                <w:color w:val="000000" w:themeColor="text1"/>
              </w:rPr>
              <w:lastRenderedPageBreak/>
              <w:t>Yes!</w:t>
            </w:r>
          </w:p>
        </w:tc>
        <w:tc>
          <w:tcPr>
            <w:tcW w:w="2899" w:type="dxa"/>
            <w:tcBorders>
              <w:top w:val="single" w:sz="4" w:space="0" w:color="auto"/>
              <w:left w:val="single" w:sz="4" w:space="0" w:color="auto"/>
              <w:bottom w:val="single" w:sz="4" w:space="0" w:color="auto"/>
              <w:right w:val="single" w:sz="4" w:space="0" w:color="auto"/>
            </w:tcBorders>
            <w:hideMark/>
          </w:tcPr>
          <w:p w14:paraId="2EC1C53A" w14:textId="77777777" w:rsidR="00E938A3" w:rsidRPr="00A916D9" w:rsidRDefault="00E938A3">
            <w:pPr>
              <w:rPr>
                <w:rFonts w:ascii="Spectral" w:hAnsi="Spectral" w:cstheme="minorHAnsi"/>
                <w:color w:val="000000" w:themeColor="text1"/>
              </w:rPr>
            </w:pPr>
            <w:r w:rsidRPr="00A916D9">
              <w:rPr>
                <w:rFonts w:ascii="Spectral" w:hAnsi="Spectral" w:cstheme="minorHAnsi"/>
                <w:color w:val="000000" w:themeColor="text1"/>
              </w:rPr>
              <w:t xml:space="preserve">Whenever you take sentences and phrases directly from a source, you must indicate that the words are not your own by using quotation marks. Even if Sam includes a parenthetical citation at the end of a sentence or paragraph that he has reproduced from another </w:t>
            </w:r>
            <w:r w:rsidRPr="00A916D9">
              <w:rPr>
                <w:rFonts w:ascii="Spectral" w:hAnsi="Spectral" w:cstheme="minorHAnsi"/>
                <w:color w:val="000000" w:themeColor="text1"/>
              </w:rPr>
              <w:lastRenderedPageBreak/>
              <w:t>source (as in this example), this is not enough on its own!</w:t>
            </w:r>
          </w:p>
        </w:tc>
      </w:tr>
      <w:tr w:rsidR="00E938A3" w:rsidRPr="00A916D9" w14:paraId="5141842D" w14:textId="77777777" w:rsidTr="26E25D5C">
        <w:tc>
          <w:tcPr>
            <w:tcW w:w="5533" w:type="dxa"/>
            <w:tcBorders>
              <w:top w:val="single" w:sz="4" w:space="0" w:color="auto"/>
              <w:left w:val="single" w:sz="4" w:space="0" w:color="auto"/>
              <w:bottom w:val="single" w:sz="4" w:space="0" w:color="auto"/>
              <w:right w:val="single" w:sz="4" w:space="0" w:color="auto"/>
            </w:tcBorders>
            <w:hideMark/>
          </w:tcPr>
          <w:p w14:paraId="5FDABBF1" w14:textId="77777777" w:rsidR="00E938A3" w:rsidRPr="00A916D9" w:rsidRDefault="00E938A3">
            <w:pPr>
              <w:rPr>
                <w:rFonts w:ascii="Spectral" w:hAnsi="Spectral" w:cstheme="minorHAnsi"/>
                <w:color w:val="000000" w:themeColor="text1"/>
              </w:rPr>
            </w:pPr>
            <w:r w:rsidRPr="00A916D9">
              <w:rPr>
                <w:rFonts w:ascii="Spectral" w:hAnsi="Spectral" w:cstheme="minorHAnsi"/>
                <w:color w:val="000000" w:themeColor="text1"/>
              </w:rPr>
              <w:lastRenderedPageBreak/>
              <w:t>Sam is a good student who has high marks in all of his other modules, but was found plagiarising just three sentences in one essay that he submitted this year.</w:t>
            </w:r>
          </w:p>
        </w:tc>
        <w:tc>
          <w:tcPr>
            <w:tcW w:w="1843" w:type="dxa"/>
            <w:tcBorders>
              <w:top w:val="single" w:sz="4" w:space="0" w:color="auto"/>
              <w:left w:val="single" w:sz="4" w:space="0" w:color="auto"/>
              <w:bottom w:val="single" w:sz="4" w:space="0" w:color="auto"/>
              <w:right w:val="single" w:sz="4" w:space="0" w:color="auto"/>
            </w:tcBorders>
            <w:vAlign w:val="center"/>
            <w:hideMark/>
          </w:tcPr>
          <w:p w14:paraId="6568F4ED" w14:textId="77777777" w:rsidR="00E938A3" w:rsidRPr="00A916D9" w:rsidRDefault="00E938A3">
            <w:pPr>
              <w:jc w:val="center"/>
              <w:rPr>
                <w:rFonts w:ascii="Spectral" w:hAnsi="Spectral" w:cstheme="minorHAnsi"/>
                <w:color w:val="000000" w:themeColor="text1"/>
              </w:rPr>
            </w:pPr>
            <w:r w:rsidRPr="00A916D9">
              <w:rPr>
                <w:rFonts w:ascii="Spectral" w:hAnsi="Spectral" w:cstheme="minorHAnsi"/>
                <w:color w:val="000000" w:themeColor="text1"/>
              </w:rPr>
              <w:t>Yes!</w:t>
            </w:r>
          </w:p>
        </w:tc>
        <w:tc>
          <w:tcPr>
            <w:tcW w:w="2899" w:type="dxa"/>
            <w:tcBorders>
              <w:top w:val="single" w:sz="4" w:space="0" w:color="auto"/>
              <w:left w:val="single" w:sz="4" w:space="0" w:color="auto"/>
              <w:bottom w:val="single" w:sz="4" w:space="0" w:color="auto"/>
              <w:right w:val="single" w:sz="4" w:space="0" w:color="auto"/>
            </w:tcBorders>
            <w:hideMark/>
          </w:tcPr>
          <w:p w14:paraId="068902EA" w14:textId="77777777" w:rsidR="00E938A3" w:rsidRPr="00A916D9" w:rsidRDefault="00E938A3">
            <w:pPr>
              <w:rPr>
                <w:rFonts w:ascii="Spectral" w:hAnsi="Spectral" w:cstheme="minorHAnsi"/>
                <w:color w:val="000000" w:themeColor="text1"/>
              </w:rPr>
            </w:pPr>
            <w:r w:rsidRPr="00A916D9">
              <w:rPr>
                <w:rFonts w:ascii="Spectral" w:hAnsi="Spectral" w:cstheme="minorHAnsi"/>
                <w:color w:val="000000" w:themeColor="text1"/>
              </w:rPr>
              <w:t xml:space="preserve">When plagiarism cases are being considered, it is impossible for lecturers to take into account a student’s overall academic performance or marks in other modules. </w:t>
            </w:r>
          </w:p>
        </w:tc>
      </w:tr>
      <w:tr w:rsidR="00E938A3" w:rsidRPr="00A916D9" w14:paraId="75F065F9" w14:textId="77777777" w:rsidTr="26E25D5C">
        <w:trPr>
          <w:trHeight w:val="1124"/>
        </w:trPr>
        <w:tc>
          <w:tcPr>
            <w:tcW w:w="5533" w:type="dxa"/>
            <w:tcBorders>
              <w:top w:val="single" w:sz="4" w:space="0" w:color="auto"/>
              <w:left w:val="single" w:sz="4" w:space="0" w:color="auto"/>
              <w:bottom w:val="single" w:sz="4" w:space="0" w:color="auto"/>
              <w:right w:val="single" w:sz="4" w:space="0" w:color="auto"/>
            </w:tcBorders>
            <w:hideMark/>
          </w:tcPr>
          <w:p w14:paraId="5978A2E4" w14:textId="77777777" w:rsidR="00E938A3" w:rsidRPr="00A916D9" w:rsidRDefault="00E938A3">
            <w:pPr>
              <w:rPr>
                <w:rFonts w:ascii="Spectral" w:hAnsi="Spectral" w:cstheme="minorHAnsi"/>
                <w:color w:val="000000" w:themeColor="text1"/>
              </w:rPr>
            </w:pPr>
            <w:r w:rsidRPr="00A916D9">
              <w:rPr>
                <w:rFonts w:ascii="Spectral" w:hAnsi="Spectral" w:cstheme="minorHAnsi"/>
                <w:color w:val="000000" w:themeColor="text1"/>
              </w:rPr>
              <w:t>Sam and Charlie are good friends who are taking the same module. They submit two copies of the same essay, on which they collaborated.</w:t>
            </w:r>
          </w:p>
        </w:tc>
        <w:tc>
          <w:tcPr>
            <w:tcW w:w="1843" w:type="dxa"/>
            <w:tcBorders>
              <w:top w:val="single" w:sz="4" w:space="0" w:color="auto"/>
              <w:left w:val="single" w:sz="4" w:space="0" w:color="auto"/>
              <w:bottom w:val="single" w:sz="4" w:space="0" w:color="auto"/>
              <w:right w:val="single" w:sz="4" w:space="0" w:color="auto"/>
            </w:tcBorders>
            <w:vAlign w:val="center"/>
            <w:hideMark/>
          </w:tcPr>
          <w:p w14:paraId="040DD7ED" w14:textId="77777777" w:rsidR="00E938A3" w:rsidRPr="00A916D9" w:rsidRDefault="00E938A3">
            <w:pPr>
              <w:jc w:val="center"/>
              <w:rPr>
                <w:rFonts w:ascii="Spectral" w:hAnsi="Spectral" w:cstheme="minorHAnsi"/>
                <w:color w:val="000000" w:themeColor="text1"/>
              </w:rPr>
            </w:pPr>
            <w:r w:rsidRPr="00A916D9">
              <w:rPr>
                <w:rFonts w:ascii="Spectral" w:hAnsi="Spectral" w:cstheme="minorHAnsi"/>
                <w:color w:val="000000" w:themeColor="text1"/>
              </w:rPr>
              <w:t>Yes!</w:t>
            </w:r>
          </w:p>
        </w:tc>
        <w:tc>
          <w:tcPr>
            <w:tcW w:w="2899" w:type="dxa"/>
            <w:tcBorders>
              <w:top w:val="single" w:sz="4" w:space="0" w:color="auto"/>
              <w:left w:val="single" w:sz="4" w:space="0" w:color="auto"/>
              <w:bottom w:val="single" w:sz="4" w:space="0" w:color="auto"/>
              <w:right w:val="single" w:sz="4" w:space="0" w:color="auto"/>
            </w:tcBorders>
            <w:hideMark/>
          </w:tcPr>
          <w:p w14:paraId="2221636F" w14:textId="77777777" w:rsidR="00E938A3" w:rsidRPr="00A916D9" w:rsidRDefault="00E938A3">
            <w:pPr>
              <w:rPr>
                <w:rFonts w:ascii="Spectral" w:hAnsi="Spectral" w:cstheme="minorHAnsi"/>
                <w:color w:val="000000" w:themeColor="text1"/>
              </w:rPr>
            </w:pPr>
            <w:r w:rsidRPr="00A916D9">
              <w:rPr>
                <w:rFonts w:ascii="Spectral" w:hAnsi="Spectral" w:cstheme="minorHAnsi"/>
                <w:color w:val="000000" w:themeColor="text1"/>
              </w:rPr>
              <w:t>This is a type of plagiarism called ‘collusion’, which means that students are collaborating in an unauthorised manner on work that they are both submitting for credit.</w:t>
            </w:r>
          </w:p>
        </w:tc>
      </w:tr>
      <w:tr w:rsidR="00E938A3" w:rsidRPr="00A916D9" w14:paraId="6030FCD3" w14:textId="77777777" w:rsidTr="26E25D5C">
        <w:trPr>
          <w:trHeight w:val="870"/>
        </w:trPr>
        <w:tc>
          <w:tcPr>
            <w:tcW w:w="5533" w:type="dxa"/>
            <w:tcBorders>
              <w:top w:val="single" w:sz="4" w:space="0" w:color="auto"/>
              <w:left w:val="single" w:sz="4" w:space="0" w:color="auto"/>
              <w:bottom w:val="single" w:sz="4" w:space="0" w:color="auto"/>
              <w:right w:val="single" w:sz="4" w:space="0" w:color="auto"/>
            </w:tcBorders>
            <w:hideMark/>
          </w:tcPr>
          <w:p w14:paraId="2284FAB1" w14:textId="77777777" w:rsidR="00E938A3" w:rsidRPr="00A916D9" w:rsidRDefault="00E938A3">
            <w:pPr>
              <w:rPr>
                <w:rFonts w:ascii="Spectral" w:hAnsi="Spectral" w:cstheme="minorHAnsi"/>
                <w:color w:val="000000" w:themeColor="text1"/>
              </w:rPr>
            </w:pPr>
            <w:r w:rsidRPr="00A916D9">
              <w:rPr>
                <w:rFonts w:ascii="Spectral" w:hAnsi="Spectral" w:cstheme="minorHAnsi"/>
                <w:color w:val="000000" w:themeColor="text1"/>
              </w:rPr>
              <w:t>Sam and Charlie are good friends who are taking the same module. They submit essays that have distinct arguments, yet incorporate many of the same sentences, phrases, or paragraphs.</w:t>
            </w:r>
          </w:p>
        </w:tc>
        <w:tc>
          <w:tcPr>
            <w:tcW w:w="1843" w:type="dxa"/>
            <w:tcBorders>
              <w:top w:val="single" w:sz="4" w:space="0" w:color="auto"/>
              <w:left w:val="single" w:sz="4" w:space="0" w:color="auto"/>
              <w:bottom w:val="single" w:sz="4" w:space="0" w:color="auto"/>
              <w:right w:val="single" w:sz="4" w:space="0" w:color="auto"/>
            </w:tcBorders>
            <w:vAlign w:val="center"/>
            <w:hideMark/>
          </w:tcPr>
          <w:p w14:paraId="62922E3E" w14:textId="77777777" w:rsidR="00E938A3" w:rsidRPr="00A916D9" w:rsidRDefault="00E938A3">
            <w:pPr>
              <w:jc w:val="center"/>
              <w:rPr>
                <w:rFonts w:ascii="Spectral" w:hAnsi="Spectral" w:cstheme="minorHAnsi"/>
                <w:color w:val="000000" w:themeColor="text1"/>
              </w:rPr>
            </w:pPr>
            <w:r w:rsidRPr="00A916D9">
              <w:rPr>
                <w:rFonts w:ascii="Spectral" w:hAnsi="Spectral" w:cstheme="minorHAnsi"/>
                <w:color w:val="000000" w:themeColor="text1"/>
              </w:rPr>
              <w:t>Yes!</w:t>
            </w:r>
          </w:p>
        </w:tc>
        <w:tc>
          <w:tcPr>
            <w:tcW w:w="2899" w:type="dxa"/>
            <w:tcBorders>
              <w:top w:val="single" w:sz="4" w:space="0" w:color="auto"/>
              <w:left w:val="single" w:sz="4" w:space="0" w:color="auto"/>
              <w:bottom w:val="single" w:sz="4" w:space="0" w:color="auto"/>
              <w:right w:val="single" w:sz="4" w:space="0" w:color="auto"/>
            </w:tcBorders>
            <w:hideMark/>
          </w:tcPr>
          <w:p w14:paraId="1D04E77A" w14:textId="77777777" w:rsidR="00E938A3" w:rsidRPr="00A916D9" w:rsidRDefault="00E938A3">
            <w:pPr>
              <w:rPr>
                <w:rFonts w:ascii="Spectral" w:hAnsi="Spectral" w:cstheme="minorHAnsi"/>
                <w:color w:val="000000" w:themeColor="text1"/>
              </w:rPr>
            </w:pPr>
            <w:r w:rsidRPr="00A916D9">
              <w:rPr>
                <w:rFonts w:ascii="Spectral" w:hAnsi="Spectral" w:cstheme="minorHAnsi"/>
                <w:color w:val="000000" w:themeColor="text1"/>
              </w:rPr>
              <w:t>This is still collusion, even if the entire essay is not identical (see the example above).</w:t>
            </w:r>
          </w:p>
        </w:tc>
      </w:tr>
      <w:tr w:rsidR="00E938A3" w:rsidRPr="00A916D9" w14:paraId="515425BB" w14:textId="77777777" w:rsidTr="26E25D5C">
        <w:trPr>
          <w:trHeight w:val="326"/>
        </w:trPr>
        <w:tc>
          <w:tcPr>
            <w:tcW w:w="5533" w:type="dxa"/>
            <w:tcBorders>
              <w:top w:val="single" w:sz="4" w:space="0" w:color="auto"/>
              <w:left w:val="single" w:sz="4" w:space="0" w:color="auto"/>
              <w:bottom w:val="single" w:sz="4" w:space="0" w:color="auto"/>
              <w:right w:val="single" w:sz="4" w:space="0" w:color="auto"/>
            </w:tcBorders>
            <w:hideMark/>
          </w:tcPr>
          <w:p w14:paraId="52600BC2" w14:textId="77777777" w:rsidR="00E938A3" w:rsidRPr="00A916D9" w:rsidRDefault="00E938A3">
            <w:pPr>
              <w:rPr>
                <w:rFonts w:ascii="Spectral" w:hAnsi="Spectral" w:cstheme="minorHAnsi"/>
                <w:color w:val="000000" w:themeColor="text1"/>
              </w:rPr>
            </w:pPr>
            <w:r w:rsidRPr="00A916D9">
              <w:rPr>
                <w:rFonts w:ascii="Spectral" w:hAnsi="Spectral" w:cstheme="minorHAnsi"/>
                <w:color w:val="000000" w:themeColor="text1"/>
              </w:rPr>
              <w:t>Sam hires Charlie to write his essay for him.</w:t>
            </w:r>
          </w:p>
        </w:tc>
        <w:tc>
          <w:tcPr>
            <w:tcW w:w="1843" w:type="dxa"/>
            <w:tcBorders>
              <w:top w:val="single" w:sz="4" w:space="0" w:color="auto"/>
              <w:left w:val="single" w:sz="4" w:space="0" w:color="auto"/>
              <w:bottom w:val="single" w:sz="4" w:space="0" w:color="auto"/>
              <w:right w:val="single" w:sz="4" w:space="0" w:color="auto"/>
            </w:tcBorders>
            <w:vAlign w:val="center"/>
            <w:hideMark/>
          </w:tcPr>
          <w:p w14:paraId="49AFFAE7" w14:textId="77777777" w:rsidR="00E938A3" w:rsidRPr="00A916D9" w:rsidRDefault="00E938A3">
            <w:pPr>
              <w:jc w:val="center"/>
              <w:rPr>
                <w:rFonts w:ascii="Spectral" w:hAnsi="Spectral" w:cstheme="minorHAnsi"/>
                <w:color w:val="000000" w:themeColor="text1"/>
              </w:rPr>
            </w:pPr>
            <w:r w:rsidRPr="00A916D9">
              <w:rPr>
                <w:rFonts w:ascii="Spectral" w:hAnsi="Spectral" w:cstheme="minorHAnsi"/>
                <w:color w:val="000000" w:themeColor="text1"/>
              </w:rPr>
              <w:t>Yes!</w:t>
            </w:r>
          </w:p>
        </w:tc>
        <w:tc>
          <w:tcPr>
            <w:tcW w:w="2899" w:type="dxa"/>
            <w:tcBorders>
              <w:top w:val="single" w:sz="4" w:space="0" w:color="auto"/>
              <w:left w:val="single" w:sz="4" w:space="0" w:color="auto"/>
              <w:bottom w:val="single" w:sz="4" w:space="0" w:color="auto"/>
              <w:right w:val="single" w:sz="4" w:space="0" w:color="auto"/>
            </w:tcBorders>
            <w:hideMark/>
          </w:tcPr>
          <w:p w14:paraId="7F393932" w14:textId="77777777" w:rsidR="00E938A3" w:rsidRPr="00A916D9" w:rsidRDefault="00E938A3">
            <w:pPr>
              <w:rPr>
                <w:rFonts w:ascii="Spectral" w:hAnsi="Spectral" w:cstheme="minorHAnsi"/>
                <w:color w:val="000000" w:themeColor="text1"/>
              </w:rPr>
            </w:pPr>
            <w:r w:rsidRPr="00A916D9">
              <w:rPr>
                <w:rFonts w:ascii="Spectral" w:hAnsi="Spectral" w:cstheme="minorHAnsi"/>
                <w:color w:val="000000" w:themeColor="text1"/>
              </w:rPr>
              <w:t>Any essays you submit must be your own work.</w:t>
            </w:r>
          </w:p>
        </w:tc>
      </w:tr>
      <w:tr w:rsidR="00E938A3" w:rsidRPr="00A916D9" w14:paraId="1E70437D" w14:textId="77777777" w:rsidTr="26E25D5C">
        <w:trPr>
          <w:trHeight w:val="1124"/>
        </w:trPr>
        <w:tc>
          <w:tcPr>
            <w:tcW w:w="5533" w:type="dxa"/>
            <w:tcBorders>
              <w:top w:val="single" w:sz="4" w:space="0" w:color="auto"/>
              <w:left w:val="single" w:sz="4" w:space="0" w:color="auto"/>
              <w:bottom w:val="single" w:sz="4" w:space="0" w:color="auto"/>
              <w:right w:val="single" w:sz="4" w:space="0" w:color="auto"/>
            </w:tcBorders>
            <w:hideMark/>
          </w:tcPr>
          <w:p w14:paraId="2438466F" w14:textId="77777777" w:rsidR="00E938A3" w:rsidRPr="00A916D9" w:rsidRDefault="00E938A3">
            <w:pPr>
              <w:rPr>
                <w:rFonts w:ascii="Spectral" w:hAnsi="Spectral" w:cstheme="minorHAnsi"/>
                <w:color w:val="000000" w:themeColor="text1"/>
              </w:rPr>
            </w:pPr>
            <w:r w:rsidRPr="00A916D9">
              <w:rPr>
                <w:rFonts w:ascii="Spectral" w:hAnsi="Spectral" w:cstheme="minorHAnsi"/>
                <w:color w:val="000000" w:themeColor="text1"/>
              </w:rPr>
              <w:t>Charlie writes an essay for his English seminar and reuses portions that he earlier wrote for an essay due in one of his lecture modules.</w:t>
            </w:r>
          </w:p>
        </w:tc>
        <w:tc>
          <w:tcPr>
            <w:tcW w:w="1843" w:type="dxa"/>
            <w:tcBorders>
              <w:top w:val="single" w:sz="4" w:space="0" w:color="auto"/>
              <w:left w:val="single" w:sz="4" w:space="0" w:color="auto"/>
              <w:bottom w:val="single" w:sz="4" w:space="0" w:color="auto"/>
              <w:right w:val="single" w:sz="4" w:space="0" w:color="auto"/>
            </w:tcBorders>
            <w:vAlign w:val="center"/>
            <w:hideMark/>
          </w:tcPr>
          <w:p w14:paraId="1DF2DF73" w14:textId="77777777" w:rsidR="00E938A3" w:rsidRPr="00A916D9" w:rsidRDefault="00E938A3">
            <w:pPr>
              <w:jc w:val="center"/>
              <w:rPr>
                <w:rFonts w:ascii="Spectral" w:hAnsi="Spectral" w:cstheme="minorHAnsi"/>
                <w:color w:val="000000" w:themeColor="text1"/>
              </w:rPr>
            </w:pPr>
            <w:r w:rsidRPr="00A916D9">
              <w:rPr>
                <w:rFonts w:ascii="Spectral" w:hAnsi="Spectral" w:cstheme="minorHAnsi"/>
                <w:color w:val="000000" w:themeColor="text1"/>
              </w:rPr>
              <w:t>Yes!</w:t>
            </w:r>
          </w:p>
        </w:tc>
        <w:tc>
          <w:tcPr>
            <w:tcW w:w="2899" w:type="dxa"/>
            <w:tcBorders>
              <w:top w:val="single" w:sz="4" w:space="0" w:color="auto"/>
              <w:left w:val="single" w:sz="4" w:space="0" w:color="auto"/>
              <w:bottom w:val="single" w:sz="4" w:space="0" w:color="auto"/>
              <w:right w:val="single" w:sz="4" w:space="0" w:color="auto"/>
            </w:tcBorders>
            <w:hideMark/>
          </w:tcPr>
          <w:p w14:paraId="0973116D" w14:textId="77777777" w:rsidR="00E938A3" w:rsidRPr="00A916D9" w:rsidRDefault="00E938A3">
            <w:pPr>
              <w:rPr>
                <w:rFonts w:ascii="Spectral" w:hAnsi="Spectral" w:cstheme="minorHAnsi"/>
                <w:color w:val="000000" w:themeColor="text1"/>
              </w:rPr>
            </w:pPr>
            <w:r w:rsidRPr="00A916D9">
              <w:rPr>
                <w:rFonts w:ascii="Spectral" w:hAnsi="Spectral" w:cstheme="minorHAnsi"/>
                <w:color w:val="000000" w:themeColor="text1"/>
              </w:rPr>
              <w:t>This is called ‘self-plagiarism’ or ‘auto-plagiarism’. It is forbidden to reuse materials that you have already (or simultaneously) submitted for credit in another module.</w:t>
            </w:r>
          </w:p>
        </w:tc>
      </w:tr>
      <w:tr w:rsidR="00E938A3" w:rsidRPr="00A916D9" w14:paraId="5608B042" w14:textId="77777777" w:rsidTr="26E25D5C">
        <w:trPr>
          <w:trHeight w:val="1124"/>
        </w:trPr>
        <w:tc>
          <w:tcPr>
            <w:tcW w:w="5533" w:type="dxa"/>
            <w:tcBorders>
              <w:top w:val="single" w:sz="4" w:space="0" w:color="auto"/>
              <w:left w:val="single" w:sz="4" w:space="0" w:color="auto"/>
              <w:bottom w:val="single" w:sz="4" w:space="0" w:color="auto"/>
              <w:right w:val="single" w:sz="4" w:space="0" w:color="auto"/>
            </w:tcBorders>
            <w:hideMark/>
          </w:tcPr>
          <w:p w14:paraId="53D9D16D" w14:textId="77777777" w:rsidR="00E938A3" w:rsidRPr="00A916D9" w:rsidRDefault="00E938A3">
            <w:pPr>
              <w:rPr>
                <w:rFonts w:ascii="Spectral" w:hAnsi="Spectral" w:cstheme="minorHAnsi"/>
                <w:color w:val="000000" w:themeColor="text1"/>
              </w:rPr>
            </w:pPr>
            <w:r w:rsidRPr="00A916D9">
              <w:rPr>
                <w:rFonts w:ascii="Spectral" w:hAnsi="Spectral" w:cstheme="minorHAnsi"/>
                <w:color w:val="000000" w:themeColor="text1"/>
              </w:rPr>
              <w:t>Last year, Charlie submitted a number of essays that incorporated passages of reworded information that he’d cut and pasted from online sources, but he’s never been accused of ‘plagiarising’ before.</w:t>
            </w:r>
          </w:p>
        </w:tc>
        <w:tc>
          <w:tcPr>
            <w:tcW w:w="1843" w:type="dxa"/>
            <w:tcBorders>
              <w:top w:val="single" w:sz="4" w:space="0" w:color="auto"/>
              <w:left w:val="single" w:sz="4" w:space="0" w:color="auto"/>
              <w:bottom w:val="single" w:sz="4" w:space="0" w:color="auto"/>
              <w:right w:val="single" w:sz="4" w:space="0" w:color="auto"/>
            </w:tcBorders>
            <w:vAlign w:val="center"/>
            <w:hideMark/>
          </w:tcPr>
          <w:p w14:paraId="66441338" w14:textId="77777777" w:rsidR="00E938A3" w:rsidRPr="00A916D9" w:rsidRDefault="00E938A3">
            <w:pPr>
              <w:jc w:val="center"/>
              <w:rPr>
                <w:rFonts w:ascii="Spectral" w:hAnsi="Spectral" w:cstheme="minorHAnsi"/>
                <w:color w:val="000000" w:themeColor="text1"/>
              </w:rPr>
            </w:pPr>
            <w:r w:rsidRPr="00A916D9">
              <w:rPr>
                <w:rFonts w:ascii="Spectral" w:hAnsi="Spectral" w:cstheme="minorHAnsi"/>
                <w:color w:val="000000" w:themeColor="text1"/>
              </w:rPr>
              <w:t>Yes!</w:t>
            </w:r>
          </w:p>
        </w:tc>
        <w:tc>
          <w:tcPr>
            <w:tcW w:w="2899" w:type="dxa"/>
            <w:tcBorders>
              <w:top w:val="single" w:sz="4" w:space="0" w:color="auto"/>
              <w:left w:val="single" w:sz="4" w:space="0" w:color="auto"/>
              <w:bottom w:val="single" w:sz="4" w:space="0" w:color="auto"/>
              <w:right w:val="single" w:sz="4" w:space="0" w:color="auto"/>
            </w:tcBorders>
            <w:hideMark/>
          </w:tcPr>
          <w:p w14:paraId="5CA23644" w14:textId="77777777" w:rsidR="00E938A3" w:rsidRPr="00A916D9" w:rsidRDefault="00E938A3">
            <w:pPr>
              <w:rPr>
                <w:rFonts w:ascii="Spectral" w:hAnsi="Spectral" w:cstheme="minorHAnsi"/>
                <w:color w:val="000000" w:themeColor="text1"/>
              </w:rPr>
            </w:pPr>
            <w:r w:rsidRPr="00A916D9">
              <w:rPr>
                <w:rFonts w:ascii="Spectral" w:hAnsi="Spectral" w:cstheme="minorHAnsi"/>
                <w:color w:val="000000" w:themeColor="text1"/>
              </w:rPr>
              <w:t>If you have been doing this sort of thing habitually but never lost points for it, count yourself lucky that you haven’t been caught yet, and change your writing habits immediately!</w:t>
            </w:r>
          </w:p>
        </w:tc>
      </w:tr>
      <w:tr w:rsidR="00E938A3" w:rsidRPr="00A916D9" w14:paraId="62CC7C2F" w14:textId="77777777" w:rsidTr="26E25D5C">
        <w:trPr>
          <w:trHeight w:val="1124"/>
        </w:trPr>
        <w:tc>
          <w:tcPr>
            <w:tcW w:w="5533" w:type="dxa"/>
            <w:tcBorders>
              <w:top w:val="single" w:sz="4" w:space="0" w:color="auto"/>
              <w:left w:val="single" w:sz="4" w:space="0" w:color="auto"/>
              <w:bottom w:val="single" w:sz="4" w:space="0" w:color="auto"/>
              <w:right w:val="single" w:sz="4" w:space="0" w:color="auto"/>
            </w:tcBorders>
            <w:hideMark/>
          </w:tcPr>
          <w:p w14:paraId="265EC0D9" w14:textId="77777777" w:rsidR="00E938A3" w:rsidRPr="00A916D9" w:rsidRDefault="00E938A3">
            <w:pPr>
              <w:rPr>
                <w:rFonts w:ascii="Spectral" w:hAnsi="Spectral" w:cstheme="minorHAnsi"/>
                <w:color w:val="000000" w:themeColor="text1"/>
              </w:rPr>
            </w:pPr>
            <w:r w:rsidRPr="00A916D9">
              <w:rPr>
                <w:rFonts w:ascii="Spectral" w:hAnsi="Spectral" w:cstheme="minorHAnsi"/>
                <w:color w:val="000000" w:themeColor="text1"/>
              </w:rPr>
              <w:t>Turnitin says that Charlie’s essay is only 3% ‘unoriginal’.</w:t>
            </w:r>
          </w:p>
        </w:tc>
        <w:tc>
          <w:tcPr>
            <w:tcW w:w="1843" w:type="dxa"/>
            <w:tcBorders>
              <w:top w:val="single" w:sz="4" w:space="0" w:color="auto"/>
              <w:left w:val="single" w:sz="4" w:space="0" w:color="auto"/>
              <w:bottom w:val="single" w:sz="4" w:space="0" w:color="auto"/>
              <w:right w:val="single" w:sz="4" w:space="0" w:color="auto"/>
            </w:tcBorders>
            <w:vAlign w:val="center"/>
            <w:hideMark/>
          </w:tcPr>
          <w:p w14:paraId="1C191BC0" w14:textId="77777777" w:rsidR="00E938A3" w:rsidRPr="00A916D9" w:rsidRDefault="00E938A3">
            <w:pPr>
              <w:jc w:val="center"/>
              <w:rPr>
                <w:rFonts w:ascii="Spectral" w:hAnsi="Spectral" w:cstheme="minorHAnsi"/>
                <w:color w:val="000000" w:themeColor="text1"/>
              </w:rPr>
            </w:pPr>
            <w:r w:rsidRPr="00A916D9">
              <w:rPr>
                <w:rFonts w:ascii="Spectral" w:hAnsi="Spectral" w:cstheme="minorHAnsi"/>
                <w:color w:val="000000" w:themeColor="text1"/>
              </w:rPr>
              <w:t>Maybe, maybe not!</w:t>
            </w:r>
          </w:p>
        </w:tc>
        <w:tc>
          <w:tcPr>
            <w:tcW w:w="2899" w:type="dxa"/>
            <w:tcBorders>
              <w:top w:val="single" w:sz="4" w:space="0" w:color="auto"/>
              <w:left w:val="single" w:sz="4" w:space="0" w:color="auto"/>
              <w:bottom w:val="single" w:sz="4" w:space="0" w:color="auto"/>
              <w:right w:val="single" w:sz="4" w:space="0" w:color="auto"/>
            </w:tcBorders>
            <w:hideMark/>
          </w:tcPr>
          <w:p w14:paraId="0A4A6334" w14:textId="77777777" w:rsidR="00E938A3" w:rsidRPr="00A916D9" w:rsidRDefault="00E938A3">
            <w:pPr>
              <w:rPr>
                <w:rFonts w:ascii="Spectral" w:hAnsi="Spectral" w:cstheme="minorHAnsi"/>
                <w:color w:val="000000" w:themeColor="text1"/>
              </w:rPr>
            </w:pPr>
            <w:r w:rsidRPr="00A916D9">
              <w:rPr>
                <w:rFonts w:ascii="Spectral" w:hAnsi="Spectral" w:cstheme="minorHAnsi"/>
                <w:color w:val="000000" w:themeColor="text1"/>
              </w:rPr>
              <w:t>Turnitin is merely a guide that your lecturers use to help identify problematic essays. The number that it produces is not really meaningful in and of itself. It is possible to have a low number returned for an essay that does, in fact, plagiarise sources.</w:t>
            </w:r>
          </w:p>
        </w:tc>
      </w:tr>
      <w:tr w:rsidR="00E938A3" w:rsidRPr="00A916D9" w14:paraId="12658119" w14:textId="77777777" w:rsidTr="26E25D5C">
        <w:trPr>
          <w:trHeight w:val="1124"/>
        </w:trPr>
        <w:tc>
          <w:tcPr>
            <w:tcW w:w="5533" w:type="dxa"/>
            <w:tcBorders>
              <w:top w:val="single" w:sz="4" w:space="0" w:color="auto"/>
              <w:left w:val="single" w:sz="4" w:space="0" w:color="auto"/>
              <w:bottom w:val="single" w:sz="4" w:space="0" w:color="auto"/>
              <w:right w:val="single" w:sz="4" w:space="0" w:color="auto"/>
            </w:tcBorders>
            <w:hideMark/>
          </w:tcPr>
          <w:p w14:paraId="59C4FD0D" w14:textId="77777777" w:rsidR="00E938A3" w:rsidRPr="00A916D9" w:rsidRDefault="00E938A3">
            <w:pPr>
              <w:rPr>
                <w:rFonts w:ascii="Spectral" w:hAnsi="Spectral" w:cstheme="minorHAnsi"/>
                <w:color w:val="000000" w:themeColor="text1"/>
              </w:rPr>
            </w:pPr>
            <w:r w:rsidRPr="00A916D9">
              <w:rPr>
                <w:rFonts w:ascii="Spectral" w:hAnsi="Spectral" w:cstheme="minorHAnsi"/>
                <w:color w:val="000000" w:themeColor="text1"/>
              </w:rPr>
              <w:t>Turnitin says that Charlie’s essay is 46% ‘unoriginal’.</w:t>
            </w:r>
          </w:p>
        </w:tc>
        <w:tc>
          <w:tcPr>
            <w:tcW w:w="1843" w:type="dxa"/>
            <w:tcBorders>
              <w:top w:val="single" w:sz="4" w:space="0" w:color="auto"/>
              <w:left w:val="single" w:sz="4" w:space="0" w:color="auto"/>
              <w:bottom w:val="single" w:sz="4" w:space="0" w:color="auto"/>
              <w:right w:val="single" w:sz="4" w:space="0" w:color="auto"/>
            </w:tcBorders>
            <w:vAlign w:val="center"/>
            <w:hideMark/>
          </w:tcPr>
          <w:p w14:paraId="752CBDBA" w14:textId="77777777" w:rsidR="00E938A3" w:rsidRPr="00A916D9" w:rsidRDefault="00E938A3">
            <w:pPr>
              <w:jc w:val="center"/>
              <w:rPr>
                <w:rFonts w:ascii="Spectral" w:hAnsi="Spectral" w:cstheme="minorHAnsi"/>
                <w:color w:val="000000" w:themeColor="text1"/>
              </w:rPr>
            </w:pPr>
            <w:r w:rsidRPr="00A916D9">
              <w:rPr>
                <w:rFonts w:ascii="Spectral" w:hAnsi="Spectral" w:cstheme="minorHAnsi"/>
                <w:color w:val="000000" w:themeColor="text1"/>
              </w:rPr>
              <w:t>Maybe, maybe not!</w:t>
            </w:r>
          </w:p>
        </w:tc>
        <w:tc>
          <w:tcPr>
            <w:tcW w:w="2899" w:type="dxa"/>
            <w:tcBorders>
              <w:top w:val="single" w:sz="4" w:space="0" w:color="auto"/>
              <w:left w:val="single" w:sz="4" w:space="0" w:color="auto"/>
              <w:bottom w:val="single" w:sz="4" w:space="0" w:color="auto"/>
              <w:right w:val="single" w:sz="4" w:space="0" w:color="auto"/>
            </w:tcBorders>
            <w:hideMark/>
          </w:tcPr>
          <w:p w14:paraId="507778E3" w14:textId="77777777" w:rsidR="00E938A3" w:rsidRPr="00A916D9" w:rsidRDefault="00E938A3">
            <w:pPr>
              <w:rPr>
                <w:rFonts w:ascii="Spectral" w:hAnsi="Spectral" w:cstheme="minorHAnsi"/>
                <w:color w:val="000000" w:themeColor="text1"/>
              </w:rPr>
            </w:pPr>
            <w:r w:rsidRPr="00A916D9">
              <w:rPr>
                <w:rFonts w:ascii="Spectral" w:hAnsi="Spectral" w:cstheme="minorHAnsi"/>
                <w:color w:val="000000" w:themeColor="text1"/>
              </w:rPr>
              <w:t>It is possible to have a high number returned on Turnitin for an essay that does not, in fact, plagiarise any sources and has properly credited all quotations.</w:t>
            </w:r>
          </w:p>
        </w:tc>
      </w:tr>
      <w:tr w:rsidR="00E938A3" w:rsidRPr="00A916D9" w14:paraId="72FC6B83" w14:textId="77777777" w:rsidTr="26E25D5C">
        <w:trPr>
          <w:trHeight w:val="1124"/>
        </w:trPr>
        <w:tc>
          <w:tcPr>
            <w:tcW w:w="5533" w:type="dxa"/>
            <w:tcBorders>
              <w:top w:val="single" w:sz="4" w:space="0" w:color="auto"/>
              <w:left w:val="single" w:sz="4" w:space="0" w:color="auto"/>
              <w:bottom w:val="single" w:sz="4" w:space="0" w:color="auto"/>
              <w:right w:val="single" w:sz="4" w:space="0" w:color="auto"/>
            </w:tcBorders>
            <w:hideMark/>
          </w:tcPr>
          <w:p w14:paraId="5B164D62" w14:textId="77777777" w:rsidR="00E938A3" w:rsidRPr="00A916D9" w:rsidRDefault="00E938A3">
            <w:pPr>
              <w:rPr>
                <w:rFonts w:ascii="Spectral" w:hAnsi="Spectral" w:cstheme="minorHAnsi"/>
                <w:color w:val="000000" w:themeColor="text1"/>
              </w:rPr>
            </w:pPr>
            <w:r w:rsidRPr="00A916D9">
              <w:rPr>
                <w:rFonts w:ascii="Spectral" w:hAnsi="Spectral" w:cstheme="minorHAnsi"/>
                <w:color w:val="000000" w:themeColor="text1"/>
              </w:rPr>
              <w:t>Charlie writes an essay in which he uses quotation marks appropriately and cites everything parenthetically. However, he does not attach a Bibliography/Works Cited page, as required in MLA format.</w:t>
            </w:r>
          </w:p>
        </w:tc>
        <w:tc>
          <w:tcPr>
            <w:tcW w:w="1843" w:type="dxa"/>
            <w:tcBorders>
              <w:top w:val="single" w:sz="4" w:space="0" w:color="auto"/>
              <w:left w:val="single" w:sz="4" w:space="0" w:color="auto"/>
              <w:bottom w:val="single" w:sz="4" w:space="0" w:color="auto"/>
              <w:right w:val="single" w:sz="4" w:space="0" w:color="auto"/>
            </w:tcBorders>
            <w:vAlign w:val="center"/>
            <w:hideMark/>
          </w:tcPr>
          <w:p w14:paraId="01A39660" w14:textId="77777777" w:rsidR="00E938A3" w:rsidRPr="00A916D9" w:rsidRDefault="00E938A3">
            <w:pPr>
              <w:jc w:val="center"/>
              <w:rPr>
                <w:rFonts w:ascii="Spectral" w:hAnsi="Spectral" w:cstheme="minorHAnsi"/>
                <w:color w:val="000000" w:themeColor="text1"/>
              </w:rPr>
            </w:pPr>
            <w:r w:rsidRPr="00A916D9">
              <w:rPr>
                <w:rFonts w:ascii="Spectral" w:hAnsi="Spectral" w:cstheme="minorHAnsi"/>
                <w:color w:val="000000" w:themeColor="text1"/>
              </w:rPr>
              <w:t>Perhaps not exactly, but it’s not a good idea!</w:t>
            </w:r>
          </w:p>
        </w:tc>
        <w:tc>
          <w:tcPr>
            <w:tcW w:w="2899" w:type="dxa"/>
            <w:tcBorders>
              <w:top w:val="single" w:sz="4" w:space="0" w:color="auto"/>
              <w:left w:val="single" w:sz="4" w:space="0" w:color="auto"/>
              <w:bottom w:val="single" w:sz="4" w:space="0" w:color="auto"/>
              <w:right w:val="single" w:sz="4" w:space="0" w:color="auto"/>
            </w:tcBorders>
            <w:hideMark/>
          </w:tcPr>
          <w:p w14:paraId="7BCC9852" w14:textId="77777777" w:rsidR="00E938A3" w:rsidRPr="00A916D9" w:rsidRDefault="00E938A3">
            <w:pPr>
              <w:rPr>
                <w:rFonts w:ascii="Spectral" w:hAnsi="Spectral" w:cstheme="minorHAnsi"/>
                <w:color w:val="000000" w:themeColor="text1"/>
              </w:rPr>
            </w:pPr>
            <w:r w:rsidRPr="00A916D9">
              <w:rPr>
                <w:rFonts w:ascii="Spectral" w:hAnsi="Spectral" w:cstheme="minorHAnsi"/>
                <w:color w:val="000000" w:themeColor="text1"/>
              </w:rPr>
              <w:t xml:space="preserve">Attaching a Bibliography/Works Cited is never optional (even in those cases where you may only have used one primary source in your essay and no secondary sources at all). You will lose </w:t>
            </w:r>
            <w:r w:rsidRPr="00A916D9">
              <w:rPr>
                <w:rFonts w:ascii="Spectral" w:hAnsi="Spectral" w:cstheme="minorHAnsi"/>
                <w:color w:val="000000" w:themeColor="text1"/>
              </w:rPr>
              <w:lastRenderedPageBreak/>
              <w:t>marks on your essay for failing to attach a Bibliography/Works Cited page.</w:t>
            </w:r>
          </w:p>
        </w:tc>
      </w:tr>
      <w:tr w:rsidR="00E938A3" w:rsidRPr="00A916D9" w14:paraId="508637AF" w14:textId="77777777" w:rsidTr="26E25D5C">
        <w:trPr>
          <w:trHeight w:val="1124"/>
        </w:trPr>
        <w:tc>
          <w:tcPr>
            <w:tcW w:w="5533" w:type="dxa"/>
            <w:tcBorders>
              <w:top w:val="single" w:sz="4" w:space="0" w:color="auto"/>
              <w:left w:val="single" w:sz="4" w:space="0" w:color="auto"/>
              <w:bottom w:val="single" w:sz="4" w:space="0" w:color="auto"/>
              <w:right w:val="single" w:sz="4" w:space="0" w:color="auto"/>
            </w:tcBorders>
            <w:hideMark/>
          </w:tcPr>
          <w:p w14:paraId="58B5715B" w14:textId="77777777" w:rsidR="00E938A3" w:rsidRPr="00A916D9" w:rsidRDefault="00E938A3">
            <w:pPr>
              <w:rPr>
                <w:rFonts w:ascii="Spectral" w:hAnsi="Spectral" w:cstheme="minorHAnsi"/>
                <w:color w:val="000000" w:themeColor="text1"/>
              </w:rPr>
            </w:pPr>
            <w:r w:rsidRPr="00A916D9">
              <w:rPr>
                <w:rFonts w:ascii="Spectral" w:hAnsi="Spectral" w:cstheme="minorHAnsi"/>
                <w:color w:val="000000" w:themeColor="text1"/>
              </w:rPr>
              <w:lastRenderedPageBreak/>
              <w:t>Charlie writes an essay and attaches a Bibliography/Works Cited page listing all of the secondary sources that he consulted. He puts everything that he has quoted directly from these secondary sources in quotation marks to indicate it’s not his own words, but he doesn’t bother putting any parenthetical citations in the body of his essay to show the source of each individual quotation.</w:t>
            </w:r>
          </w:p>
        </w:tc>
        <w:tc>
          <w:tcPr>
            <w:tcW w:w="1843" w:type="dxa"/>
            <w:tcBorders>
              <w:top w:val="single" w:sz="4" w:space="0" w:color="auto"/>
              <w:left w:val="single" w:sz="4" w:space="0" w:color="auto"/>
              <w:bottom w:val="single" w:sz="4" w:space="0" w:color="auto"/>
              <w:right w:val="single" w:sz="4" w:space="0" w:color="auto"/>
            </w:tcBorders>
            <w:vAlign w:val="center"/>
            <w:hideMark/>
          </w:tcPr>
          <w:p w14:paraId="43CA9822" w14:textId="77777777" w:rsidR="00E938A3" w:rsidRPr="00A916D9" w:rsidRDefault="00E938A3">
            <w:pPr>
              <w:jc w:val="center"/>
              <w:rPr>
                <w:rFonts w:ascii="Spectral" w:hAnsi="Spectral" w:cstheme="minorHAnsi"/>
                <w:color w:val="000000" w:themeColor="text1"/>
              </w:rPr>
            </w:pPr>
            <w:r w:rsidRPr="00A916D9">
              <w:rPr>
                <w:rFonts w:ascii="Spectral" w:hAnsi="Spectral" w:cstheme="minorHAnsi"/>
                <w:color w:val="000000" w:themeColor="text1"/>
              </w:rPr>
              <w:t>Perhaps not exactly, but it’s not a good idea!</w:t>
            </w:r>
          </w:p>
        </w:tc>
        <w:tc>
          <w:tcPr>
            <w:tcW w:w="2899" w:type="dxa"/>
            <w:tcBorders>
              <w:top w:val="single" w:sz="4" w:space="0" w:color="auto"/>
              <w:left w:val="single" w:sz="4" w:space="0" w:color="auto"/>
              <w:bottom w:val="single" w:sz="4" w:space="0" w:color="auto"/>
              <w:right w:val="single" w:sz="4" w:space="0" w:color="auto"/>
            </w:tcBorders>
            <w:hideMark/>
          </w:tcPr>
          <w:p w14:paraId="4E3B35A7" w14:textId="77777777" w:rsidR="00E938A3" w:rsidRPr="00A916D9" w:rsidRDefault="00E938A3">
            <w:pPr>
              <w:rPr>
                <w:rFonts w:ascii="Spectral" w:hAnsi="Spectral" w:cstheme="minorHAnsi"/>
                <w:color w:val="000000" w:themeColor="text1"/>
              </w:rPr>
            </w:pPr>
            <w:r w:rsidRPr="00A916D9">
              <w:rPr>
                <w:rFonts w:ascii="Spectral" w:hAnsi="Spectral" w:cstheme="minorHAnsi"/>
                <w:color w:val="000000" w:themeColor="text1"/>
              </w:rPr>
              <w:t>Even if you put quoted material in quotation marks, if you fail to give your reader an indication of where each quotation is from, it’s still not properly cited. You will lose marks on your essay for failing to cite your sources parenthetically.</w:t>
            </w:r>
          </w:p>
        </w:tc>
      </w:tr>
      <w:tr w:rsidR="00E938A3" w:rsidRPr="00A916D9" w14:paraId="0E0ACB76" w14:textId="77777777" w:rsidTr="26E25D5C">
        <w:trPr>
          <w:trHeight w:val="1124"/>
        </w:trPr>
        <w:tc>
          <w:tcPr>
            <w:tcW w:w="5533" w:type="dxa"/>
            <w:tcBorders>
              <w:top w:val="single" w:sz="4" w:space="0" w:color="auto"/>
              <w:left w:val="single" w:sz="4" w:space="0" w:color="auto"/>
              <w:bottom w:val="single" w:sz="4" w:space="0" w:color="auto"/>
              <w:right w:val="single" w:sz="4" w:space="0" w:color="auto"/>
            </w:tcBorders>
          </w:tcPr>
          <w:p w14:paraId="4813239E" w14:textId="77777777" w:rsidR="00E938A3" w:rsidRPr="00A916D9" w:rsidRDefault="00E938A3">
            <w:pPr>
              <w:rPr>
                <w:rFonts w:ascii="Spectral" w:hAnsi="Spectral" w:cstheme="minorHAnsi"/>
                <w:color w:val="000000" w:themeColor="text1"/>
              </w:rPr>
            </w:pPr>
            <w:r w:rsidRPr="00A916D9">
              <w:rPr>
                <w:rFonts w:ascii="Spectral" w:hAnsi="Spectral" w:cstheme="minorHAnsi"/>
                <w:color w:val="000000" w:themeColor="text1"/>
              </w:rPr>
              <w:t>Sam writes an essay that uses his secondary reading to help him position his own argument. He writes:</w:t>
            </w:r>
          </w:p>
          <w:p w14:paraId="214A4595" w14:textId="77777777" w:rsidR="00E938A3" w:rsidRPr="00A916D9" w:rsidRDefault="00E938A3">
            <w:pPr>
              <w:rPr>
                <w:rFonts w:ascii="Spectral" w:hAnsi="Spectral" w:cstheme="minorHAnsi"/>
                <w:color w:val="000000" w:themeColor="text1"/>
              </w:rPr>
            </w:pPr>
          </w:p>
          <w:p w14:paraId="395C2F29" w14:textId="77777777" w:rsidR="00E938A3" w:rsidRPr="00A916D9" w:rsidRDefault="00E938A3">
            <w:pPr>
              <w:rPr>
                <w:rFonts w:ascii="Spectral" w:hAnsi="Spectral" w:cstheme="minorHAnsi"/>
                <w:color w:val="000000" w:themeColor="text1"/>
              </w:rPr>
            </w:pPr>
            <w:r w:rsidRPr="00A916D9">
              <w:rPr>
                <w:rFonts w:ascii="Spectral" w:hAnsi="Spectral" w:cstheme="minorHAnsi"/>
                <w:i/>
                <w:color w:val="000000" w:themeColor="text1"/>
              </w:rPr>
              <w:t>Hamlet</w:t>
            </w:r>
            <w:r w:rsidRPr="00A916D9">
              <w:rPr>
                <w:rFonts w:ascii="Spectral" w:hAnsi="Spectral" w:cstheme="minorHAnsi"/>
                <w:color w:val="000000" w:themeColor="text1"/>
              </w:rPr>
              <w:t xml:space="preserve"> can be interpreted as a play that is focused on social class and that reinforces the patriarchal views of its time. Peter Sillitoe, for example, argues that the play ‘highlights the workings of courtly power and the social challenge of the revenger’ (Sillitoe 208). Thompson and Taylor, on the other hand, consider feminist approaches to the play, which have challenged ‘the stereotypes of women depicted in it and the readiness of earlier critics to accept Hamlet’s view of the Queen and Ophelia’ (Thompson and Taylor 35). What unites these interpretations is their attention to the play’s social dimensions. This essay argues that Shakespeare’s play explores social structures – both class and gender – in order to critique Elizabethan society.</w:t>
            </w:r>
          </w:p>
          <w:p w14:paraId="2089FD0E" w14:textId="77777777" w:rsidR="00E938A3" w:rsidRPr="00A916D9" w:rsidRDefault="00E938A3">
            <w:pPr>
              <w:rPr>
                <w:rFonts w:ascii="Spectral" w:hAnsi="Spectral" w:cstheme="minorHAnsi"/>
                <w:color w:val="000000" w:themeColor="text1"/>
              </w:rPr>
            </w:pPr>
          </w:p>
          <w:p w14:paraId="68BDCEA9" w14:textId="77777777" w:rsidR="00E938A3" w:rsidRPr="00A916D9" w:rsidRDefault="00E938A3">
            <w:pPr>
              <w:jc w:val="center"/>
              <w:rPr>
                <w:rFonts w:ascii="Spectral" w:hAnsi="Spectral" w:cstheme="minorHAnsi"/>
                <w:b/>
                <w:color w:val="000000" w:themeColor="text1"/>
              </w:rPr>
            </w:pPr>
            <w:r w:rsidRPr="00A916D9">
              <w:rPr>
                <w:rFonts w:ascii="Spectral" w:hAnsi="Spectral" w:cstheme="minorHAnsi"/>
                <w:b/>
                <w:color w:val="000000" w:themeColor="text1"/>
              </w:rPr>
              <w:t>Bibliography</w:t>
            </w:r>
          </w:p>
          <w:p w14:paraId="54AE1BA9" w14:textId="77777777" w:rsidR="00E938A3" w:rsidRPr="00A916D9" w:rsidRDefault="00E938A3">
            <w:pPr>
              <w:rPr>
                <w:rFonts w:ascii="Spectral" w:hAnsi="Spectral" w:cstheme="minorHAnsi"/>
                <w:color w:val="000000" w:themeColor="text1"/>
              </w:rPr>
            </w:pPr>
            <w:r w:rsidRPr="00A916D9">
              <w:rPr>
                <w:rFonts w:ascii="Spectral" w:hAnsi="Spectral" w:cstheme="minorHAnsi"/>
                <w:color w:val="000000" w:themeColor="text1"/>
              </w:rPr>
              <w:t xml:space="preserve">Shakespeare, William. </w:t>
            </w:r>
            <w:r w:rsidRPr="00A916D9">
              <w:rPr>
                <w:rFonts w:ascii="Spectral" w:hAnsi="Spectral" w:cstheme="minorHAnsi"/>
                <w:i/>
                <w:color w:val="000000" w:themeColor="text1"/>
              </w:rPr>
              <w:t>Hamlet</w:t>
            </w:r>
            <w:r w:rsidRPr="00A916D9">
              <w:rPr>
                <w:rFonts w:ascii="Spectral" w:hAnsi="Spectral" w:cstheme="minorHAnsi"/>
                <w:color w:val="000000" w:themeColor="text1"/>
              </w:rPr>
              <w:t>. Ed. Ann Thompson and Neil Taylor. London: Arden Shakespeare, 2010. Print.</w:t>
            </w:r>
          </w:p>
          <w:p w14:paraId="3667FC4F" w14:textId="77777777" w:rsidR="00E938A3" w:rsidRPr="00A916D9" w:rsidRDefault="00E938A3">
            <w:pPr>
              <w:rPr>
                <w:rFonts w:ascii="Spectral" w:hAnsi="Spectral" w:cstheme="minorHAnsi"/>
                <w:color w:val="000000" w:themeColor="text1"/>
              </w:rPr>
            </w:pPr>
            <w:r w:rsidRPr="00A916D9">
              <w:rPr>
                <w:rFonts w:ascii="Spectral" w:hAnsi="Spectral" w:cstheme="minorHAnsi"/>
                <w:color w:val="000000" w:themeColor="text1"/>
              </w:rPr>
              <w:t xml:space="preserve">Sillitoe, Peter. </w:t>
            </w:r>
            <w:proofErr w:type="gramStart"/>
            <w:r w:rsidRPr="00A916D9">
              <w:rPr>
                <w:rFonts w:ascii="Spectral" w:hAnsi="Spectral" w:cstheme="minorHAnsi"/>
                <w:color w:val="000000" w:themeColor="text1"/>
              </w:rPr>
              <w:t>“ ‘</w:t>
            </w:r>
            <w:proofErr w:type="gramEnd"/>
            <w:r w:rsidRPr="00A916D9">
              <w:rPr>
                <w:rFonts w:ascii="Spectral" w:hAnsi="Spectral" w:cstheme="minorHAnsi"/>
                <w:color w:val="000000" w:themeColor="text1"/>
                <w:shd w:val="clear" w:color="auto" w:fill="FFFFFF"/>
              </w:rPr>
              <w:t xml:space="preserve">Thy State Is the More Gracious’: Courtly Space and Social Mobility in </w:t>
            </w:r>
            <w:r w:rsidRPr="00A916D9">
              <w:rPr>
                <w:rFonts w:ascii="Spectral" w:hAnsi="Spectral" w:cstheme="minorHAnsi"/>
                <w:i/>
                <w:color w:val="000000" w:themeColor="text1"/>
                <w:shd w:val="clear" w:color="auto" w:fill="FFFFFF"/>
              </w:rPr>
              <w:t>Hamlet</w:t>
            </w:r>
            <w:r w:rsidRPr="00A916D9">
              <w:rPr>
                <w:rFonts w:ascii="Spectral" w:hAnsi="Spectral" w:cstheme="minorHAnsi"/>
                <w:color w:val="000000" w:themeColor="text1"/>
                <w:shd w:val="clear" w:color="auto" w:fill="FFFFFF"/>
              </w:rPr>
              <w:t xml:space="preserve"> and Early Modern Culture.” </w:t>
            </w:r>
            <w:r w:rsidRPr="00A916D9">
              <w:rPr>
                <w:rFonts w:ascii="Spectral" w:hAnsi="Spectral" w:cstheme="minorHAnsi"/>
                <w:i/>
                <w:color w:val="000000" w:themeColor="text1"/>
                <w:shd w:val="clear" w:color="auto" w:fill="FFFFFF"/>
              </w:rPr>
              <w:t>Shakespeare</w:t>
            </w:r>
            <w:r w:rsidRPr="00A916D9">
              <w:rPr>
                <w:rFonts w:ascii="Spectral" w:hAnsi="Spectral" w:cstheme="minorHAnsi"/>
                <w:color w:val="000000" w:themeColor="text1"/>
                <w:shd w:val="clear" w:color="auto" w:fill="FFFFFF"/>
              </w:rPr>
              <w:t xml:space="preserve"> 9 (2013): 204-19. Print. </w:t>
            </w:r>
          </w:p>
          <w:p w14:paraId="4E473B57" w14:textId="77777777" w:rsidR="00E938A3" w:rsidRPr="00A916D9" w:rsidRDefault="00E938A3">
            <w:pPr>
              <w:rPr>
                <w:rFonts w:ascii="Spectral" w:hAnsi="Spectral" w:cstheme="minorHAnsi"/>
                <w:color w:val="000000" w:themeColor="text1"/>
              </w:rPr>
            </w:pPr>
          </w:p>
          <w:p w14:paraId="1DBC4DE0" w14:textId="77777777" w:rsidR="00E938A3" w:rsidRPr="00A916D9" w:rsidRDefault="00E938A3">
            <w:pPr>
              <w:rPr>
                <w:rFonts w:ascii="Spectral" w:hAnsi="Spectral" w:cstheme="minorHAnsi"/>
                <w:color w:val="000000" w:themeColor="text1"/>
              </w:rPr>
            </w:pPr>
          </w:p>
        </w:tc>
        <w:tc>
          <w:tcPr>
            <w:tcW w:w="1843" w:type="dxa"/>
            <w:tcBorders>
              <w:top w:val="single" w:sz="4" w:space="0" w:color="auto"/>
              <w:left w:val="single" w:sz="4" w:space="0" w:color="auto"/>
              <w:bottom w:val="single" w:sz="4" w:space="0" w:color="auto"/>
              <w:right w:val="single" w:sz="4" w:space="0" w:color="auto"/>
            </w:tcBorders>
            <w:vAlign w:val="center"/>
            <w:hideMark/>
          </w:tcPr>
          <w:p w14:paraId="5C0458F9" w14:textId="77777777" w:rsidR="00E938A3" w:rsidRPr="00A916D9" w:rsidRDefault="00E938A3">
            <w:pPr>
              <w:jc w:val="center"/>
              <w:rPr>
                <w:rFonts w:ascii="Spectral" w:hAnsi="Spectral" w:cstheme="minorHAnsi"/>
                <w:color w:val="000000" w:themeColor="text1"/>
              </w:rPr>
            </w:pPr>
            <w:r w:rsidRPr="00A916D9">
              <w:rPr>
                <w:rFonts w:ascii="Spectral" w:hAnsi="Spectral" w:cstheme="minorHAnsi"/>
                <w:color w:val="000000" w:themeColor="text1"/>
              </w:rPr>
              <w:t>No!</w:t>
            </w:r>
          </w:p>
        </w:tc>
        <w:tc>
          <w:tcPr>
            <w:tcW w:w="2899" w:type="dxa"/>
            <w:tcBorders>
              <w:top w:val="single" w:sz="4" w:space="0" w:color="auto"/>
              <w:left w:val="single" w:sz="4" w:space="0" w:color="auto"/>
              <w:bottom w:val="single" w:sz="4" w:space="0" w:color="auto"/>
              <w:right w:val="single" w:sz="4" w:space="0" w:color="auto"/>
            </w:tcBorders>
            <w:hideMark/>
          </w:tcPr>
          <w:p w14:paraId="2DD6370D" w14:textId="77777777" w:rsidR="00E938A3" w:rsidRPr="00A916D9" w:rsidRDefault="00E938A3">
            <w:pPr>
              <w:rPr>
                <w:rFonts w:ascii="Spectral" w:hAnsi="Spectral" w:cstheme="minorHAnsi"/>
                <w:color w:val="000000" w:themeColor="text1"/>
              </w:rPr>
            </w:pPr>
            <w:r w:rsidRPr="00A916D9">
              <w:rPr>
                <w:rFonts w:ascii="Spectral" w:hAnsi="Spectral" w:cstheme="minorHAnsi"/>
                <w:color w:val="000000" w:themeColor="text1"/>
              </w:rPr>
              <w:t>Sam has used his reading of criticism about the play in order to develop his ideas about its representation of society. He has engaged with this reading in order to formulate a new argument. He acknowledges the fact that these sources have informed his argument by quoting from them directly and citing them correctly. He has also cited them in his Bibliography/Works Cited page.</w:t>
            </w:r>
          </w:p>
        </w:tc>
      </w:tr>
    </w:tbl>
    <w:p w14:paraId="430C1576" w14:textId="4A3BE0B6" w:rsidR="00E938A3" w:rsidRPr="00A916D9" w:rsidRDefault="00E938A3" w:rsidP="00A56DF5">
      <w:pPr>
        <w:rPr>
          <w:rFonts w:ascii="Spectral" w:hAnsi="Spectral" w:cstheme="minorHAnsi"/>
          <w:iCs/>
          <w:sz w:val="22"/>
          <w:szCs w:val="22"/>
          <w:lang w:eastAsia="en-GB"/>
        </w:rPr>
      </w:pPr>
    </w:p>
    <w:p w14:paraId="762871F1" w14:textId="3E088E8A" w:rsidR="00E938A3" w:rsidRPr="00A916D9" w:rsidRDefault="00E938A3" w:rsidP="00A56DF5">
      <w:pPr>
        <w:rPr>
          <w:rFonts w:ascii="Spectral" w:hAnsi="Spectral" w:cstheme="minorHAnsi"/>
          <w:iCs/>
          <w:sz w:val="22"/>
          <w:szCs w:val="22"/>
          <w:lang w:eastAsia="en-GB"/>
        </w:rPr>
      </w:pPr>
    </w:p>
    <w:p w14:paraId="7F5EC60F" w14:textId="2F94F210" w:rsidR="00E938A3" w:rsidRPr="00A916D9" w:rsidRDefault="64B659C4" w:rsidP="59A379E8">
      <w:pPr>
        <w:pStyle w:val="Heading2"/>
        <w:jc w:val="both"/>
        <w:rPr>
          <w:rFonts w:ascii="Spectral" w:hAnsi="Spectral" w:cstheme="minorBidi"/>
          <w:sz w:val="32"/>
          <w:szCs w:val="32"/>
          <w:lang w:val="en-IE" w:eastAsia="zh-CN"/>
        </w:rPr>
      </w:pPr>
      <w:bookmarkStart w:id="113" w:name="_Toc959041636"/>
      <w:bookmarkStart w:id="114" w:name="_Toc889802342"/>
      <w:bookmarkStart w:id="115" w:name="_Toc236382788"/>
      <w:r w:rsidRPr="00A916D9">
        <w:rPr>
          <w:rFonts w:ascii="Spectral" w:hAnsi="Spectral" w:cstheme="minorBidi"/>
          <w:sz w:val="32"/>
          <w:szCs w:val="32"/>
          <w:lang w:val="en-IE" w:eastAsia="zh-CN"/>
        </w:rPr>
        <w:t>Marking Criteria for</w:t>
      </w:r>
      <w:r w:rsidR="1E9335ED" w:rsidRPr="00A916D9">
        <w:rPr>
          <w:rFonts w:ascii="Spectral" w:hAnsi="Spectral" w:cstheme="minorBidi"/>
          <w:sz w:val="32"/>
          <w:szCs w:val="32"/>
          <w:lang w:val="en-IE" w:eastAsia="zh-CN"/>
        </w:rPr>
        <w:t xml:space="preserve"> Written Work</w:t>
      </w:r>
      <w:bookmarkEnd w:id="113"/>
      <w:bookmarkEnd w:id="114"/>
      <w:bookmarkEnd w:id="115"/>
    </w:p>
    <w:p w14:paraId="387ACE3C" w14:textId="0DB5FCBB" w:rsidR="2E62BE66" w:rsidRPr="00A916D9" w:rsidRDefault="2E62BE66" w:rsidP="2E62BE66">
      <w:pPr>
        <w:rPr>
          <w:rFonts w:ascii="Spectral" w:hAnsi="Spectral"/>
          <w:lang w:val="en-IE"/>
        </w:rPr>
      </w:pPr>
    </w:p>
    <w:p w14:paraId="547D9C9E" w14:textId="460E7D80" w:rsidR="71AD3626" w:rsidRPr="00A916D9" w:rsidRDefault="71AD3626" w:rsidP="2E62BE66">
      <w:pPr>
        <w:rPr>
          <w:rFonts w:ascii="Spectral" w:eastAsiaTheme="minorEastAsia" w:hAnsi="Spectral" w:cstheme="minorBidi"/>
          <w:sz w:val="22"/>
          <w:szCs w:val="22"/>
          <w:lang w:val="en-IE"/>
        </w:rPr>
      </w:pPr>
      <w:r w:rsidRPr="00A916D9">
        <w:rPr>
          <w:rFonts w:ascii="Spectral" w:eastAsiaTheme="minorEastAsia" w:hAnsi="Spectral" w:cstheme="minorBidi"/>
          <w:sz w:val="22"/>
          <w:szCs w:val="22"/>
          <w:lang w:val="en-IE"/>
        </w:rPr>
        <w:t xml:space="preserve">This is an overall summary of grade bands for written work.  Review your module materials on Canvas as individual assignments may have more specific marking rubrics/criteria. </w:t>
      </w:r>
    </w:p>
    <w:p w14:paraId="71E1301F" w14:textId="77777777" w:rsidR="00E938A3" w:rsidRPr="00A916D9" w:rsidRDefault="00E938A3" w:rsidP="00E938A3">
      <w:pPr>
        <w:rPr>
          <w:rFonts w:ascii="Spectral" w:hAnsi="Spectral" w:cstheme="minorHAnsi"/>
          <w:iCs/>
          <w:sz w:val="22"/>
          <w:szCs w:val="22"/>
          <w:lang w:eastAsia="en-GB"/>
        </w:rPr>
      </w:pPr>
    </w:p>
    <w:p w14:paraId="2BF193CC" w14:textId="77777777" w:rsidR="00406781" w:rsidRPr="00A916D9" w:rsidRDefault="00406781" w:rsidP="00406781">
      <w:pPr>
        <w:rPr>
          <w:rFonts w:ascii="Spectral" w:hAnsi="Spectral" w:cstheme="minorHAnsi"/>
          <w:b/>
          <w:color w:val="000000" w:themeColor="text1"/>
          <w:sz w:val="22"/>
          <w:szCs w:val="22"/>
          <w:lang w:val="en-US"/>
        </w:rPr>
      </w:pPr>
      <w:r w:rsidRPr="00A916D9">
        <w:rPr>
          <w:rFonts w:ascii="Spectral" w:hAnsi="Spectral" w:cstheme="minorHAnsi"/>
          <w:b/>
          <w:color w:val="000000" w:themeColor="text1"/>
          <w:sz w:val="22"/>
          <w:szCs w:val="22"/>
        </w:rPr>
        <w:t>Grade Bands</w:t>
      </w:r>
    </w:p>
    <w:p w14:paraId="6DBFD1AC" w14:textId="77777777" w:rsidR="00406781" w:rsidRPr="00A916D9" w:rsidRDefault="00406781" w:rsidP="00406781">
      <w:pPr>
        <w:rPr>
          <w:rFonts w:ascii="Spectral" w:hAnsi="Spectral" w:cstheme="minorHAnsi"/>
          <w:b/>
          <w:color w:val="000000" w:themeColor="text1"/>
          <w:sz w:val="22"/>
          <w:szCs w:val="22"/>
        </w:rPr>
      </w:pPr>
      <w:r w:rsidRPr="00A916D9">
        <w:rPr>
          <w:rFonts w:ascii="Spectral" w:hAnsi="Spectral" w:cstheme="minorHAnsi"/>
          <w:b/>
          <w:color w:val="000000" w:themeColor="text1"/>
          <w:sz w:val="22"/>
          <w:szCs w:val="22"/>
        </w:rPr>
        <w:t>SUMMARY</w:t>
      </w:r>
    </w:p>
    <w:p w14:paraId="3A16AA4D" w14:textId="1A6E80A2" w:rsidR="00406781" w:rsidRPr="00A916D9" w:rsidRDefault="00406781" w:rsidP="00406781">
      <w:pPr>
        <w:rPr>
          <w:rFonts w:ascii="Spectral" w:hAnsi="Spectral" w:cstheme="minorHAnsi"/>
          <w:sz w:val="22"/>
          <w:szCs w:val="22"/>
          <w:lang w:val="en-IE" w:eastAsia="zh-CN"/>
        </w:rPr>
      </w:pPr>
    </w:p>
    <w:p w14:paraId="419F7015" w14:textId="77777777" w:rsidR="002F6ADD" w:rsidRPr="00A916D9" w:rsidRDefault="002F6ADD" w:rsidP="002F6ADD">
      <w:pPr>
        <w:spacing w:before="240"/>
        <w:ind w:left="112" w:right="162"/>
        <w:rPr>
          <w:rFonts w:ascii="Spectral" w:hAnsi="Spectral" w:cstheme="minorHAnsi"/>
        </w:rPr>
      </w:pPr>
      <w:r w:rsidRPr="00A916D9">
        <w:rPr>
          <w:rFonts w:ascii="Spectral" w:hAnsi="Spectral" w:cstheme="minorHAnsi"/>
          <w:b/>
          <w:i/>
          <w:spacing w:val="-1"/>
        </w:rPr>
        <w:t>H1</w:t>
      </w:r>
      <w:r w:rsidRPr="00A916D9">
        <w:rPr>
          <w:rFonts w:ascii="Spectral" w:hAnsi="Spectral" w:cstheme="minorHAnsi"/>
          <w:b/>
          <w:i/>
        </w:rPr>
        <w:t xml:space="preserve"> </w:t>
      </w:r>
      <w:r w:rsidRPr="00A916D9">
        <w:rPr>
          <w:rFonts w:ascii="Spectral" w:hAnsi="Spectral" w:cstheme="minorHAnsi"/>
          <w:b/>
          <w:i/>
          <w:spacing w:val="-1"/>
        </w:rPr>
        <w:t xml:space="preserve">70% </w:t>
      </w:r>
      <w:r w:rsidRPr="00A916D9">
        <w:rPr>
          <w:rFonts w:ascii="Spectral" w:hAnsi="Spectral" w:cstheme="minorHAnsi"/>
          <w:b/>
          <w:i/>
        </w:rPr>
        <w:t>+</w:t>
      </w:r>
    </w:p>
    <w:p w14:paraId="1C9BB6E3" w14:textId="77777777" w:rsidR="002F6ADD" w:rsidRPr="00A916D9" w:rsidRDefault="002F6ADD" w:rsidP="002F6ADD">
      <w:pPr>
        <w:spacing w:before="11" w:line="60" w:lineRule="exact"/>
        <w:rPr>
          <w:rFonts w:ascii="Spectral" w:hAnsi="Spectral" w:cstheme="minorHAnsi"/>
        </w:rPr>
      </w:pPr>
    </w:p>
    <w:tbl>
      <w:tblPr>
        <w:tblW w:w="0" w:type="auto"/>
        <w:tblInd w:w="93" w:type="dxa"/>
        <w:tblLayout w:type="fixed"/>
        <w:tblCellMar>
          <w:left w:w="0" w:type="dxa"/>
          <w:right w:w="0" w:type="dxa"/>
        </w:tblCellMar>
        <w:tblLook w:val="01E0" w:firstRow="1" w:lastRow="1" w:firstColumn="1" w:lastColumn="1" w:noHBand="0" w:noVBand="0"/>
      </w:tblPr>
      <w:tblGrid>
        <w:gridCol w:w="2246"/>
        <w:gridCol w:w="7415"/>
      </w:tblGrid>
      <w:tr w:rsidR="002F6ADD" w:rsidRPr="00A916D9" w14:paraId="0CB86D05" w14:textId="77777777" w:rsidTr="002F6ADD">
        <w:trPr>
          <w:trHeight w:hRule="exact" w:val="1567"/>
        </w:trPr>
        <w:tc>
          <w:tcPr>
            <w:tcW w:w="2246" w:type="dxa"/>
            <w:tcBorders>
              <w:top w:val="single" w:sz="6" w:space="0" w:color="ACA899"/>
              <w:left w:val="single" w:sz="6" w:space="0" w:color="ECE9D8"/>
              <w:bottom w:val="single" w:sz="12" w:space="0" w:color="ECE9D8"/>
              <w:right w:val="single" w:sz="6" w:space="0" w:color="ACA899"/>
            </w:tcBorders>
          </w:tcPr>
          <w:p w14:paraId="1CC3F377" w14:textId="77777777" w:rsidR="002F6ADD" w:rsidRPr="00A916D9" w:rsidRDefault="002F6ADD" w:rsidP="002F6ADD">
            <w:pPr>
              <w:pStyle w:val="TableParagraph"/>
              <w:spacing w:line="252" w:lineRule="exact"/>
              <w:ind w:left="2"/>
              <w:rPr>
                <w:rFonts w:ascii="Spectral" w:hAnsi="Spectral" w:cstheme="minorHAnsi"/>
                <w:sz w:val="24"/>
                <w:szCs w:val="24"/>
              </w:rPr>
            </w:pPr>
            <w:r w:rsidRPr="00A916D9">
              <w:rPr>
                <w:rFonts w:ascii="Spectral" w:eastAsia="Times New Roman" w:hAnsi="Spectral" w:cstheme="minorHAnsi"/>
                <w:spacing w:val="-2"/>
                <w:sz w:val="24"/>
                <w:szCs w:val="24"/>
              </w:rPr>
              <w:t>CONTENT</w:t>
            </w:r>
          </w:p>
        </w:tc>
        <w:tc>
          <w:tcPr>
            <w:tcW w:w="7415" w:type="dxa"/>
            <w:tcBorders>
              <w:top w:val="single" w:sz="6" w:space="0" w:color="ACA899"/>
              <w:left w:val="single" w:sz="6" w:space="0" w:color="ACA899"/>
              <w:bottom w:val="single" w:sz="12" w:space="0" w:color="ECE9D8"/>
              <w:right w:val="single" w:sz="6" w:space="0" w:color="ACA899"/>
            </w:tcBorders>
          </w:tcPr>
          <w:p w14:paraId="245FDD45" w14:textId="77777777" w:rsidR="002F6ADD" w:rsidRPr="00A916D9" w:rsidRDefault="002F6ADD" w:rsidP="002F6ADD">
            <w:pPr>
              <w:pStyle w:val="TableParagraph"/>
              <w:ind w:left="7" w:right="152"/>
              <w:rPr>
                <w:rFonts w:ascii="Spectral" w:hAnsi="Spectral" w:cstheme="minorHAnsi"/>
                <w:sz w:val="24"/>
                <w:szCs w:val="24"/>
              </w:rPr>
            </w:pPr>
            <w:r w:rsidRPr="00A916D9">
              <w:rPr>
                <w:rFonts w:ascii="Spectral" w:eastAsia="Times New Roman" w:hAnsi="Spectral" w:cstheme="minorHAnsi"/>
                <w:spacing w:val="-1"/>
                <w:sz w:val="24"/>
                <w:szCs w:val="24"/>
              </w:rPr>
              <w:t>Extremely</w:t>
            </w:r>
            <w:r w:rsidRPr="00A916D9">
              <w:rPr>
                <w:rFonts w:ascii="Spectral" w:eastAsia="Times New Roman" w:hAnsi="Spectral" w:cstheme="minorHAnsi"/>
                <w:spacing w:val="-3"/>
                <w:sz w:val="24"/>
                <w:szCs w:val="24"/>
              </w:rPr>
              <w:t xml:space="preserve"> </w:t>
            </w:r>
            <w:r w:rsidRPr="00A916D9">
              <w:rPr>
                <w:rFonts w:ascii="Spectral" w:eastAsia="Times New Roman" w:hAnsi="Spectral" w:cstheme="minorHAnsi"/>
                <w:sz w:val="24"/>
                <w:szCs w:val="24"/>
              </w:rPr>
              <w:t>well</w:t>
            </w:r>
            <w:r w:rsidRPr="00A916D9">
              <w:rPr>
                <w:rFonts w:ascii="Spectral" w:eastAsia="Times New Roman" w:hAnsi="Spectral" w:cstheme="minorHAnsi"/>
                <w:spacing w:val="-2"/>
                <w:sz w:val="24"/>
                <w:szCs w:val="24"/>
              </w:rPr>
              <w:t xml:space="preserve"> </w:t>
            </w:r>
            <w:r w:rsidRPr="00A916D9">
              <w:rPr>
                <w:rFonts w:ascii="Spectral" w:eastAsia="Times New Roman" w:hAnsi="Spectral" w:cstheme="minorHAnsi"/>
                <w:spacing w:val="-1"/>
                <w:sz w:val="24"/>
                <w:szCs w:val="24"/>
              </w:rPr>
              <w:t>focused.</w:t>
            </w:r>
            <w:r w:rsidRPr="00A916D9">
              <w:rPr>
                <w:rFonts w:ascii="Spectral" w:eastAsia="Times New Roman" w:hAnsi="Spectral" w:cstheme="minorHAnsi"/>
                <w:spacing w:val="52"/>
                <w:sz w:val="24"/>
                <w:szCs w:val="24"/>
              </w:rPr>
              <w:t xml:space="preserve"> </w:t>
            </w:r>
            <w:r w:rsidRPr="00A916D9">
              <w:rPr>
                <w:rFonts w:ascii="Spectral" w:eastAsia="Times New Roman" w:hAnsi="Spectral" w:cstheme="minorHAnsi"/>
                <w:spacing w:val="-1"/>
                <w:sz w:val="24"/>
                <w:szCs w:val="24"/>
              </w:rPr>
              <w:t>Excellent</w:t>
            </w:r>
            <w:r w:rsidRPr="00A916D9">
              <w:rPr>
                <w:rFonts w:ascii="Spectral" w:eastAsia="Times New Roman" w:hAnsi="Spectral" w:cstheme="minorHAnsi"/>
                <w:spacing w:val="1"/>
                <w:sz w:val="24"/>
                <w:szCs w:val="24"/>
              </w:rPr>
              <w:t xml:space="preserve"> </w:t>
            </w:r>
            <w:r w:rsidRPr="00A916D9">
              <w:rPr>
                <w:rFonts w:ascii="Spectral" w:eastAsia="Times New Roman" w:hAnsi="Spectral" w:cstheme="minorHAnsi"/>
                <w:spacing w:val="-1"/>
                <w:sz w:val="24"/>
                <w:szCs w:val="24"/>
              </w:rPr>
              <w:t>arguments/</w:t>
            </w:r>
            <w:r w:rsidRPr="00A916D9">
              <w:rPr>
                <w:rFonts w:ascii="Spectral" w:eastAsia="Times New Roman" w:hAnsi="Spectral" w:cstheme="minorHAnsi"/>
                <w:spacing w:val="1"/>
                <w:sz w:val="24"/>
                <w:szCs w:val="24"/>
              </w:rPr>
              <w:t xml:space="preserve"> </w:t>
            </w:r>
            <w:r w:rsidRPr="00A916D9">
              <w:rPr>
                <w:rFonts w:ascii="Spectral" w:eastAsia="Times New Roman" w:hAnsi="Spectral" w:cstheme="minorHAnsi"/>
                <w:spacing w:val="-1"/>
                <w:sz w:val="24"/>
                <w:szCs w:val="24"/>
              </w:rPr>
              <w:t>analysis,</w:t>
            </w:r>
            <w:r w:rsidRPr="00A916D9">
              <w:rPr>
                <w:rFonts w:ascii="Spectral" w:eastAsia="Times New Roman" w:hAnsi="Spectral" w:cstheme="minorHAnsi"/>
                <w:sz w:val="24"/>
                <w:szCs w:val="24"/>
              </w:rPr>
              <w:t xml:space="preserve"> </w:t>
            </w:r>
            <w:r w:rsidRPr="00A916D9">
              <w:rPr>
                <w:rFonts w:ascii="Spectral" w:eastAsia="Times New Roman" w:hAnsi="Spectral" w:cstheme="minorHAnsi"/>
                <w:spacing w:val="-1"/>
                <w:sz w:val="24"/>
                <w:szCs w:val="24"/>
              </w:rPr>
              <w:t>relevant</w:t>
            </w:r>
            <w:r w:rsidRPr="00A916D9">
              <w:rPr>
                <w:rFonts w:ascii="Spectral" w:eastAsia="Times New Roman" w:hAnsi="Spectral" w:cstheme="minorHAnsi"/>
                <w:spacing w:val="-2"/>
                <w:sz w:val="24"/>
                <w:szCs w:val="24"/>
              </w:rPr>
              <w:t xml:space="preserve"> </w:t>
            </w:r>
            <w:r w:rsidRPr="00A916D9">
              <w:rPr>
                <w:rFonts w:ascii="Spectral" w:eastAsia="Times New Roman" w:hAnsi="Spectral" w:cstheme="minorHAnsi"/>
                <w:spacing w:val="-1"/>
                <w:sz w:val="24"/>
                <w:szCs w:val="24"/>
              </w:rPr>
              <w:t>supporting</w:t>
            </w:r>
            <w:r w:rsidRPr="00A916D9">
              <w:rPr>
                <w:rFonts w:ascii="Spectral" w:eastAsia="Times New Roman" w:hAnsi="Spectral" w:cstheme="minorHAnsi"/>
                <w:spacing w:val="51"/>
                <w:sz w:val="24"/>
                <w:szCs w:val="24"/>
              </w:rPr>
              <w:t xml:space="preserve"> </w:t>
            </w:r>
            <w:r w:rsidRPr="00A916D9">
              <w:rPr>
                <w:rFonts w:ascii="Spectral" w:eastAsia="Times New Roman" w:hAnsi="Spectral" w:cstheme="minorHAnsi"/>
                <w:spacing w:val="-1"/>
                <w:sz w:val="24"/>
                <w:szCs w:val="24"/>
              </w:rPr>
              <w:t>material</w:t>
            </w:r>
            <w:r w:rsidRPr="00A916D9">
              <w:rPr>
                <w:rFonts w:ascii="Spectral" w:eastAsia="Times New Roman" w:hAnsi="Spectral" w:cstheme="minorHAnsi"/>
                <w:spacing w:val="1"/>
                <w:sz w:val="24"/>
                <w:szCs w:val="24"/>
              </w:rPr>
              <w:t xml:space="preserve"> </w:t>
            </w:r>
            <w:r w:rsidRPr="00A916D9">
              <w:rPr>
                <w:rFonts w:ascii="Spectral" w:eastAsia="Times New Roman" w:hAnsi="Spectral" w:cstheme="minorHAnsi"/>
                <w:sz w:val="24"/>
                <w:szCs w:val="24"/>
              </w:rPr>
              <w:t>&amp;</w:t>
            </w:r>
            <w:r w:rsidRPr="00A916D9">
              <w:rPr>
                <w:rFonts w:ascii="Spectral" w:eastAsia="Times New Roman" w:hAnsi="Spectral" w:cstheme="minorHAnsi"/>
                <w:spacing w:val="-2"/>
                <w:sz w:val="24"/>
                <w:szCs w:val="24"/>
              </w:rPr>
              <w:t xml:space="preserve"> </w:t>
            </w:r>
            <w:r w:rsidRPr="00A916D9">
              <w:rPr>
                <w:rFonts w:ascii="Spectral" w:eastAsia="Times New Roman" w:hAnsi="Spectral" w:cstheme="minorHAnsi"/>
                <w:spacing w:val="-1"/>
                <w:sz w:val="24"/>
                <w:szCs w:val="24"/>
              </w:rPr>
              <w:t>examples</w:t>
            </w:r>
            <w:r w:rsidRPr="00A916D9">
              <w:rPr>
                <w:rFonts w:ascii="Spectral" w:eastAsia="Times New Roman" w:hAnsi="Spectral" w:cstheme="minorHAnsi"/>
                <w:spacing w:val="-2"/>
                <w:sz w:val="24"/>
                <w:szCs w:val="24"/>
              </w:rPr>
              <w:t xml:space="preserve"> </w:t>
            </w:r>
            <w:r w:rsidRPr="00A916D9">
              <w:rPr>
                <w:rFonts w:ascii="Spectral" w:eastAsia="Times New Roman" w:hAnsi="Spectral" w:cstheme="minorHAnsi"/>
                <w:sz w:val="24"/>
                <w:szCs w:val="24"/>
              </w:rPr>
              <w:t>used</w:t>
            </w:r>
            <w:r w:rsidRPr="00A916D9">
              <w:rPr>
                <w:rFonts w:ascii="Spectral" w:eastAsia="Times New Roman" w:hAnsi="Spectral" w:cstheme="minorHAnsi"/>
                <w:spacing w:val="-3"/>
                <w:sz w:val="24"/>
                <w:szCs w:val="24"/>
              </w:rPr>
              <w:t xml:space="preserve"> </w:t>
            </w:r>
            <w:r w:rsidRPr="00A916D9">
              <w:rPr>
                <w:rFonts w:ascii="Spectral" w:eastAsia="Times New Roman" w:hAnsi="Spectral" w:cstheme="minorHAnsi"/>
                <w:spacing w:val="-1"/>
                <w:sz w:val="24"/>
                <w:szCs w:val="24"/>
              </w:rPr>
              <w:t>throughout</w:t>
            </w:r>
            <w:r w:rsidRPr="00A916D9">
              <w:rPr>
                <w:rFonts w:ascii="Spectral" w:eastAsia="Times New Roman" w:hAnsi="Spectral" w:cstheme="minorHAnsi"/>
                <w:spacing w:val="-2"/>
                <w:sz w:val="24"/>
                <w:szCs w:val="24"/>
              </w:rPr>
              <w:t xml:space="preserve"> </w:t>
            </w:r>
            <w:r w:rsidRPr="00A916D9">
              <w:rPr>
                <w:rFonts w:ascii="Spectral" w:eastAsia="Times New Roman" w:hAnsi="Spectral" w:cstheme="minorHAnsi"/>
                <w:sz w:val="24"/>
                <w:szCs w:val="24"/>
              </w:rPr>
              <w:t>the</w:t>
            </w:r>
            <w:r w:rsidRPr="00A916D9">
              <w:rPr>
                <w:rFonts w:ascii="Spectral" w:eastAsia="Times New Roman" w:hAnsi="Spectral" w:cstheme="minorHAnsi"/>
                <w:spacing w:val="-2"/>
                <w:sz w:val="24"/>
                <w:szCs w:val="24"/>
              </w:rPr>
              <w:t xml:space="preserve"> </w:t>
            </w:r>
            <w:r w:rsidRPr="00A916D9">
              <w:rPr>
                <w:rFonts w:ascii="Spectral" w:eastAsia="Times New Roman" w:hAnsi="Spectral" w:cstheme="minorHAnsi"/>
                <w:spacing w:val="-1"/>
                <w:sz w:val="24"/>
                <w:szCs w:val="24"/>
              </w:rPr>
              <w:t>essay</w:t>
            </w:r>
            <w:r w:rsidRPr="00A916D9">
              <w:rPr>
                <w:rFonts w:ascii="Spectral" w:eastAsia="Times New Roman" w:hAnsi="Spectral" w:cstheme="minorHAnsi"/>
                <w:spacing w:val="-3"/>
                <w:sz w:val="24"/>
                <w:szCs w:val="24"/>
              </w:rPr>
              <w:t xml:space="preserve"> </w:t>
            </w:r>
            <w:r w:rsidRPr="00A916D9">
              <w:rPr>
                <w:rFonts w:ascii="Spectral" w:eastAsia="Times New Roman" w:hAnsi="Spectral" w:cstheme="minorHAnsi"/>
                <w:sz w:val="24"/>
                <w:szCs w:val="24"/>
              </w:rPr>
              <w:t xml:space="preserve">with </w:t>
            </w:r>
            <w:r w:rsidRPr="00A916D9">
              <w:rPr>
                <w:rFonts w:ascii="Spectral" w:eastAsia="Times New Roman" w:hAnsi="Spectral" w:cstheme="minorHAnsi"/>
                <w:spacing w:val="-1"/>
                <w:sz w:val="24"/>
                <w:szCs w:val="24"/>
              </w:rPr>
              <w:t>sources</w:t>
            </w:r>
            <w:r w:rsidRPr="00A916D9">
              <w:rPr>
                <w:rFonts w:ascii="Spectral" w:eastAsia="Times New Roman" w:hAnsi="Spectral" w:cstheme="minorHAnsi"/>
                <w:sz w:val="24"/>
                <w:szCs w:val="24"/>
              </w:rPr>
              <w:t xml:space="preserve"> </w:t>
            </w:r>
            <w:r w:rsidRPr="00A916D9">
              <w:rPr>
                <w:rFonts w:ascii="Spectral" w:eastAsia="Times New Roman" w:hAnsi="Spectral" w:cstheme="minorHAnsi"/>
                <w:spacing w:val="-1"/>
                <w:sz w:val="24"/>
                <w:szCs w:val="24"/>
              </w:rPr>
              <w:t>incorporated</w:t>
            </w:r>
            <w:r w:rsidRPr="00A916D9">
              <w:rPr>
                <w:rFonts w:ascii="Spectral" w:eastAsia="Times New Roman" w:hAnsi="Spectral" w:cstheme="minorHAnsi"/>
                <w:sz w:val="24"/>
                <w:szCs w:val="24"/>
              </w:rPr>
              <w:t xml:space="preserve"> </w:t>
            </w:r>
            <w:r w:rsidRPr="00A916D9">
              <w:rPr>
                <w:rFonts w:ascii="Spectral" w:eastAsia="Times New Roman" w:hAnsi="Spectral" w:cstheme="minorHAnsi"/>
                <w:spacing w:val="-1"/>
                <w:sz w:val="24"/>
                <w:szCs w:val="24"/>
              </w:rPr>
              <w:t>well</w:t>
            </w:r>
            <w:r w:rsidRPr="00A916D9">
              <w:rPr>
                <w:rFonts w:ascii="Spectral" w:eastAsia="Times New Roman" w:hAnsi="Spectral" w:cstheme="minorHAnsi"/>
                <w:spacing w:val="1"/>
                <w:sz w:val="24"/>
                <w:szCs w:val="24"/>
              </w:rPr>
              <w:t xml:space="preserve"> </w:t>
            </w:r>
            <w:r w:rsidRPr="00A916D9">
              <w:rPr>
                <w:rFonts w:ascii="Spectral" w:eastAsia="Times New Roman" w:hAnsi="Spectral" w:cstheme="minorHAnsi"/>
                <w:sz w:val="24"/>
                <w:szCs w:val="24"/>
              </w:rPr>
              <w:t>&amp;</w:t>
            </w:r>
            <w:r w:rsidRPr="00A916D9">
              <w:rPr>
                <w:rFonts w:ascii="Spectral" w:eastAsia="Times New Roman" w:hAnsi="Spectral" w:cstheme="minorHAnsi"/>
                <w:spacing w:val="51"/>
                <w:sz w:val="24"/>
                <w:szCs w:val="24"/>
              </w:rPr>
              <w:t xml:space="preserve"> </w:t>
            </w:r>
            <w:r w:rsidRPr="00A916D9">
              <w:rPr>
                <w:rFonts w:ascii="Spectral" w:eastAsia="Times New Roman" w:hAnsi="Spectral" w:cstheme="minorHAnsi"/>
                <w:spacing w:val="-1"/>
                <w:sz w:val="24"/>
                <w:szCs w:val="24"/>
              </w:rPr>
              <w:t>appropriately</w:t>
            </w:r>
            <w:r w:rsidRPr="00A916D9">
              <w:rPr>
                <w:rFonts w:ascii="Spectral" w:eastAsia="Times New Roman" w:hAnsi="Spectral" w:cstheme="minorHAnsi"/>
                <w:spacing w:val="-3"/>
                <w:sz w:val="24"/>
                <w:szCs w:val="24"/>
              </w:rPr>
              <w:t xml:space="preserve"> </w:t>
            </w:r>
            <w:r w:rsidRPr="00A916D9">
              <w:rPr>
                <w:rFonts w:ascii="Spectral" w:eastAsia="Times New Roman" w:hAnsi="Spectral" w:cstheme="minorHAnsi"/>
                <w:spacing w:val="-1"/>
                <w:sz w:val="24"/>
                <w:szCs w:val="24"/>
              </w:rPr>
              <w:t>acknowledged.</w:t>
            </w:r>
            <w:r w:rsidRPr="00A916D9">
              <w:rPr>
                <w:rFonts w:ascii="Spectral" w:eastAsia="Times New Roman" w:hAnsi="Spectral" w:cstheme="minorHAnsi"/>
                <w:sz w:val="24"/>
                <w:szCs w:val="24"/>
              </w:rPr>
              <w:t xml:space="preserve">  </w:t>
            </w:r>
            <w:r w:rsidRPr="00A916D9">
              <w:rPr>
                <w:rFonts w:ascii="Spectral" w:eastAsia="Times New Roman" w:hAnsi="Spectral" w:cstheme="minorHAnsi"/>
                <w:spacing w:val="-1"/>
                <w:sz w:val="24"/>
                <w:szCs w:val="24"/>
              </w:rPr>
              <w:t>Excellent</w:t>
            </w:r>
            <w:r w:rsidRPr="00A916D9">
              <w:rPr>
                <w:rFonts w:ascii="Spectral" w:eastAsia="Times New Roman" w:hAnsi="Spectral" w:cstheme="minorHAnsi"/>
                <w:spacing w:val="-2"/>
                <w:sz w:val="24"/>
                <w:szCs w:val="24"/>
              </w:rPr>
              <w:t xml:space="preserve"> </w:t>
            </w:r>
            <w:r w:rsidRPr="00A916D9">
              <w:rPr>
                <w:rFonts w:ascii="Spectral" w:eastAsia="Times New Roman" w:hAnsi="Spectral" w:cstheme="minorHAnsi"/>
                <w:sz w:val="24"/>
                <w:szCs w:val="24"/>
              </w:rPr>
              <w:t xml:space="preserve">use </w:t>
            </w:r>
            <w:r w:rsidRPr="00A916D9">
              <w:rPr>
                <w:rFonts w:ascii="Spectral" w:eastAsia="Times New Roman" w:hAnsi="Spectral" w:cstheme="minorHAnsi"/>
                <w:spacing w:val="-2"/>
                <w:sz w:val="24"/>
                <w:szCs w:val="24"/>
              </w:rPr>
              <w:t>of</w:t>
            </w:r>
            <w:r w:rsidRPr="00A916D9">
              <w:rPr>
                <w:rFonts w:ascii="Spectral" w:eastAsia="Times New Roman" w:hAnsi="Spectral" w:cstheme="minorHAnsi"/>
                <w:spacing w:val="1"/>
                <w:sz w:val="24"/>
                <w:szCs w:val="24"/>
              </w:rPr>
              <w:t xml:space="preserve"> </w:t>
            </w:r>
            <w:r w:rsidRPr="00A916D9">
              <w:rPr>
                <w:rFonts w:ascii="Spectral" w:eastAsia="Times New Roman" w:hAnsi="Spectral" w:cstheme="minorHAnsi"/>
                <w:spacing w:val="-1"/>
                <w:sz w:val="24"/>
                <w:szCs w:val="24"/>
              </w:rPr>
              <w:t>direct</w:t>
            </w:r>
            <w:r w:rsidRPr="00A916D9">
              <w:rPr>
                <w:rFonts w:ascii="Spectral" w:eastAsia="Times New Roman" w:hAnsi="Spectral" w:cstheme="minorHAnsi"/>
                <w:spacing w:val="1"/>
                <w:sz w:val="24"/>
                <w:szCs w:val="24"/>
              </w:rPr>
              <w:t xml:space="preserve"> </w:t>
            </w:r>
            <w:r w:rsidRPr="00A916D9">
              <w:rPr>
                <w:rFonts w:ascii="Spectral" w:eastAsia="Times New Roman" w:hAnsi="Spectral" w:cstheme="minorHAnsi"/>
                <w:spacing w:val="-1"/>
                <w:sz w:val="24"/>
                <w:szCs w:val="24"/>
              </w:rPr>
              <w:t>quotations,</w:t>
            </w:r>
            <w:r w:rsidRPr="00A916D9">
              <w:rPr>
                <w:rFonts w:ascii="Spectral" w:eastAsia="Times New Roman" w:hAnsi="Spectral" w:cstheme="minorHAnsi"/>
                <w:sz w:val="24"/>
                <w:szCs w:val="24"/>
              </w:rPr>
              <w:t xml:space="preserve"> </w:t>
            </w:r>
            <w:r w:rsidRPr="00A916D9">
              <w:rPr>
                <w:rFonts w:ascii="Spectral" w:eastAsia="Times New Roman" w:hAnsi="Spectral" w:cstheme="minorHAnsi"/>
                <w:spacing w:val="-1"/>
                <w:sz w:val="24"/>
                <w:szCs w:val="24"/>
              </w:rPr>
              <w:t>which</w:t>
            </w:r>
            <w:r w:rsidRPr="00A916D9">
              <w:rPr>
                <w:rFonts w:ascii="Spectral" w:eastAsia="Times New Roman" w:hAnsi="Spectral" w:cstheme="minorHAnsi"/>
                <w:spacing w:val="-3"/>
                <w:sz w:val="24"/>
                <w:szCs w:val="24"/>
              </w:rPr>
              <w:t xml:space="preserve"> </w:t>
            </w:r>
            <w:r w:rsidRPr="00A916D9">
              <w:rPr>
                <w:rFonts w:ascii="Spectral" w:eastAsia="Times New Roman" w:hAnsi="Spectral" w:cstheme="minorHAnsi"/>
                <w:spacing w:val="-1"/>
                <w:sz w:val="24"/>
                <w:szCs w:val="24"/>
              </w:rPr>
              <w:t>follow</w:t>
            </w:r>
            <w:r w:rsidRPr="00A916D9">
              <w:rPr>
                <w:rFonts w:ascii="Spectral" w:eastAsia="Times New Roman" w:hAnsi="Spectral" w:cstheme="minorHAnsi"/>
                <w:spacing w:val="59"/>
                <w:sz w:val="24"/>
                <w:szCs w:val="24"/>
              </w:rPr>
              <w:t xml:space="preserve"> </w:t>
            </w:r>
            <w:r w:rsidRPr="00A916D9">
              <w:rPr>
                <w:rFonts w:ascii="Spectral" w:eastAsia="Times New Roman" w:hAnsi="Spectral" w:cstheme="minorHAnsi"/>
                <w:spacing w:val="-1"/>
                <w:sz w:val="24"/>
                <w:szCs w:val="24"/>
              </w:rPr>
              <w:t>conventions.</w:t>
            </w:r>
            <w:r w:rsidRPr="00A916D9">
              <w:rPr>
                <w:rFonts w:ascii="Spectral" w:eastAsia="Times New Roman" w:hAnsi="Spectral" w:cstheme="minorHAnsi"/>
                <w:sz w:val="24"/>
                <w:szCs w:val="24"/>
              </w:rPr>
              <w:t xml:space="preserve">  </w:t>
            </w:r>
            <w:r w:rsidRPr="00A916D9">
              <w:rPr>
                <w:rFonts w:ascii="Spectral" w:eastAsia="Times New Roman" w:hAnsi="Spectral" w:cstheme="minorHAnsi"/>
                <w:spacing w:val="-1"/>
                <w:sz w:val="24"/>
                <w:szCs w:val="24"/>
              </w:rPr>
              <w:t>Evidence</w:t>
            </w:r>
            <w:r w:rsidRPr="00A916D9">
              <w:rPr>
                <w:rFonts w:ascii="Spectral" w:eastAsia="Times New Roman" w:hAnsi="Spectral" w:cstheme="minorHAnsi"/>
                <w:sz w:val="24"/>
                <w:szCs w:val="24"/>
              </w:rPr>
              <w:t xml:space="preserve"> </w:t>
            </w:r>
            <w:r w:rsidRPr="00A916D9">
              <w:rPr>
                <w:rFonts w:ascii="Spectral" w:eastAsia="Times New Roman" w:hAnsi="Spectral" w:cstheme="minorHAnsi"/>
                <w:spacing w:val="-2"/>
                <w:sz w:val="24"/>
                <w:szCs w:val="24"/>
              </w:rPr>
              <w:t xml:space="preserve">of </w:t>
            </w:r>
            <w:r w:rsidRPr="00A916D9">
              <w:rPr>
                <w:rFonts w:ascii="Spectral" w:eastAsia="Times New Roman" w:hAnsi="Spectral" w:cstheme="minorHAnsi"/>
                <w:spacing w:val="-1"/>
                <w:sz w:val="24"/>
                <w:szCs w:val="24"/>
              </w:rPr>
              <w:t>wide</w:t>
            </w:r>
            <w:r w:rsidRPr="00A916D9">
              <w:rPr>
                <w:rFonts w:ascii="Spectral" w:eastAsia="Times New Roman" w:hAnsi="Spectral" w:cstheme="minorHAnsi"/>
                <w:sz w:val="24"/>
                <w:szCs w:val="24"/>
              </w:rPr>
              <w:t xml:space="preserve"> </w:t>
            </w:r>
            <w:r w:rsidRPr="00A916D9">
              <w:rPr>
                <w:rFonts w:ascii="Spectral" w:eastAsia="Times New Roman" w:hAnsi="Spectral" w:cstheme="minorHAnsi"/>
                <w:spacing w:val="-1"/>
                <w:sz w:val="24"/>
                <w:szCs w:val="24"/>
              </w:rPr>
              <w:t>range</w:t>
            </w:r>
            <w:r w:rsidRPr="00A916D9">
              <w:rPr>
                <w:rFonts w:ascii="Spectral" w:eastAsia="Times New Roman" w:hAnsi="Spectral" w:cstheme="minorHAnsi"/>
                <w:sz w:val="24"/>
                <w:szCs w:val="24"/>
              </w:rPr>
              <w:t xml:space="preserve"> of</w:t>
            </w:r>
            <w:r w:rsidRPr="00A916D9">
              <w:rPr>
                <w:rFonts w:ascii="Spectral" w:eastAsia="Times New Roman" w:hAnsi="Spectral" w:cstheme="minorHAnsi"/>
                <w:spacing w:val="-2"/>
                <w:sz w:val="24"/>
                <w:szCs w:val="24"/>
              </w:rPr>
              <w:t xml:space="preserve"> </w:t>
            </w:r>
            <w:r w:rsidRPr="00A916D9">
              <w:rPr>
                <w:rFonts w:ascii="Spectral" w:eastAsia="Times New Roman" w:hAnsi="Spectral" w:cstheme="minorHAnsi"/>
                <w:spacing w:val="-1"/>
                <w:sz w:val="24"/>
                <w:szCs w:val="24"/>
              </w:rPr>
              <w:t>reading</w:t>
            </w:r>
            <w:r w:rsidRPr="00A916D9">
              <w:rPr>
                <w:rFonts w:ascii="Spectral" w:eastAsia="Times New Roman" w:hAnsi="Spectral" w:cstheme="minorHAnsi"/>
                <w:spacing w:val="-3"/>
                <w:sz w:val="24"/>
                <w:szCs w:val="24"/>
              </w:rPr>
              <w:t xml:space="preserve"> </w:t>
            </w:r>
            <w:r w:rsidRPr="00A916D9">
              <w:rPr>
                <w:rFonts w:ascii="Spectral" w:eastAsia="Times New Roman" w:hAnsi="Spectral" w:cstheme="minorHAnsi"/>
                <w:sz w:val="24"/>
                <w:szCs w:val="24"/>
              </w:rPr>
              <w:t>&amp;</w:t>
            </w:r>
            <w:r w:rsidRPr="00A916D9">
              <w:rPr>
                <w:rFonts w:ascii="Spectral" w:eastAsia="Times New Roman" w:hAnsi="Spectral" w:cstheme="minorHAnsi"/>
                <w:spacing w:val="-2"/>
                <w:sz w:val="24"/>
                <w:szCs w:val="24"/>
              </w:rPr>
              <w:t xml:space="preserve"> </w:t>
            </w:r>
            <w:r w:rsidRPr="00A916D9">
              <w:rPr>
                <w:rFonts w:ascii="Spectral" w:eastAsia="Times New Roman" w:hAnsi="Spectral" w:cstheme="minorHAnsi"/>
                <w:spacing w:val="-1"/>
                <w:sz w:val="24"/>
                <w:szCs w:val="24"/>
              </w:rPr>
              <w:t xml:space="preserve">research </w:t>
            </w:r>
            <w:r w:rsidRPr="00A916D9">
              <w:rPr>
                <w:rFonts w:ascii="Spectral" w:eastAsia="Times New Roman" w:hAnsi="Spectral" w:cstheme="minorHAnsi"/>
                <w:sz w:val="24"/>
                <w:szCs w:val="24"/>
              </w:rPr>
              <w:t>&amp;</w:t>
            </w:r>
            <w:r w:rsidRPr="00A916D9">
              <w:rPr>
                <w:rFonts w:ascii="Spectral" w:eastAsia="Times New Roman" w:hAnsi="Spectral" w:cstheme="minorHAnsi"/>
                <w:spacing w:val="-2"/>
                <w:sz w:val="24"/>
                <w:szCs w:val="24"/>
              </w:rPr>
              <w:t xml:space="preserve"> </w:t>
            </w:r>
            <w:r w:rsidRPr="00A916D9">
              <w:rPr>
                <w:rFonts w:ascii="Spectral" w:eastAsia="Times New Roman" w:hAnsi="Spectral" w:cstheme="minorHAnsi"/>
                <w:spacing w:val="-1"/>
                <w:sz w:val="24"/>
                <w:szCs w:val="24"/>
              </w:rPr>
              <w:t>the</w:t>
            </w:r>
            <w:r w:rsidRPr="00A916D9">
              <w:rPr>
                <w:rFonts w:ascii="Spectral" w:eastAsia="Times New Roman" w:hAnsi="Spectral" w:cstheme="minorHAnsi"/>
                <w:sz w:val="24"/>
                <w:szCs w:val="24"/>
              </w:rPr>
              <w:t xml:space="preserve"> </w:t>
            </w:r>
            <w:r w:rsidRPr="00A916D9">
              <w:rPr>
                <w:rFonts w:ascii="Spectral" w:eastAsia="Times New Roman" w:hAnsi="Spectral" w:cstheme="minorHAnsi"/>
                <w:spacing w:val="-1"/>
                <w:sz w:val="24"/>
                <w:szCs w:val="24"/>
              </w:rPr>
              <w:t>ability</w:t>
            </w:r>
            <w:r w:rsidRPr="00A916D9">
              <w:rPr>
                <w:rFonts w:ascii="Spectral" w:eastAsia="Times New Roman" w:hAnsi="Spectral" w:cstheme="minorHAnsi"/>
                <w:spacing w:val="-3"/>
                <w:sz w:val="24"/>
                <w:szCs w:val="24"/>
              </w:rPr>
              <w:t xml:space="preserve"> </w:t>
            </w:r>
            <w:r w:rsidRPr="00A916D9">
              <w:rPr>
                <w:rFonts w:ascii="Spectral" w:eastAsia="Times New Roman" w:hAnsi="Spectral" w:cstheme="minorHAnsi"/>
                <w:sz w:val="24"/>
                <w:szCs w:val="24"/>
              </w:rPr>
              <w:t>to</w:t>
            </w:r>
            <w:r w:rsidRPr="00A916D9">
              <w:rPr>
                <w:rFonts w:ascii="Spectral" w:eastAsia="Times New Roman" w:hAnsi="Spectral" w:cstheme="minorHAnsi"/>
                <w:spacing w:val="-3"/>
                <w:sz w:val="24"/>
                <w:szCs w:val="24"/>
              </w:rPr>
              <w:t xml:space="preserve"> </w:t>
            </w:r>
            <w:r w:rsidRPr="00A916D9">
              <w:rPr>
                <w:rFonts w:ascii="Spectral" w:eastAsia="Times New Roman" w:hAnsi="Spectral" w:cstheme="minorHAnsi"/>
                <w:sz w:val="24"/>
                <w:szCs w:val="24"/>
              </w:rPr>
              <w:t>use</w:t>
            </w:r>
            <w:r w:rsidRPr="00A916D9">
              <w:rPr>
                <w:rFonts w:ascii="Spectral" w:eastAsia="Times New Roman" w:hAnsi="Spectral" w:cstheme="minorHAnsi"/>
                <w:spacing w:val="59"/>
                <w:sz w:val="24"/>
                <w:szCs w:val="24"/>
              </w:rPr>
              <w:t xml:space="preserve"> </w:t>
            </w:r>
            <w:r w:rsidRPr="00A916D9">
              <w:rPr>
                <w:rFonts w:ascii="Spectral" w:eastAsia="Times New Roman" w:hAnsi="Spectral" w:cstheme="minorHAnsi"/>
                <w:spacing w:val="-1"/>
                <w:sz w:val="24"/>
                <w:szCs w:val="24"/>
              </w:rPr>
              <w:t>this</w:t>
            </w:r>
            <w:r w:rsidRPr="00A916D9">
              <w:rPr>
                <w:rFonts w:ascii="Spectral" w:eastAsia="Times New Roman" w:hAnsi="Spectral" w:cstheme="minorHAnsi"/>
                <w:sz w:val="24"/>
                <w:szCs w:val="24"/>
              </w:rPr>
              <w:t xml:space="preserve"> </w:t>
            </w:r>
            <w:r w:rsidRPr="00A916D9">
              <w:rPr>
                <w:rFonts w:ascii="Spectral" w:eastAsia="Times New Roman" w:hAnsi="Spectral" w:cstheme="minorHAnsi"/>
                <w:spacing w:val="-1"/>
                <w:sz w:val="24"/>
                <w:szCs w:val="24"/>
              </w:rPr>
              <w:t>effectively.</w:t>
            </w:r>
          </w:p>
        </w:tc>
      </w:tr>
      <w:tr w:rsidR="002F6ADD" w:rsidRPr="00A916D9" w14:paraId="57F6FA41" w14:textId="77777777" w:rsidTr="002F6ADD">
        <w:trPr>
          <w:trHeight w:hRule="exact" w:val="1577"/>
        </w:trPr>
        <w:tc>
          <w:tcPr>
            <w:tcW w:w="2246" w:type="dxa"/>
            <w:tcBorders>
              <w:top w:val="single" w:sz="12" w:space="0" w:color="ECE9D8"/>
              <w:left w:val="single" w:sz="6" w:space="0" w:color="ECE9D8"/>
              <w:bottom w:val="single" w:sz="12" w:space="0" w:color="ECE9D8"/>
              <w:right w:val="single" w:sz="6" w:space="0" w:color="ACA899"/>
            </w:tcBorders>
          </w:tcPr>
          <w:p w14:paraId="1A3B2133" w14:textId="77777777" w:rsidR="002F6ADD" w:rsidRPr="00A916D9" w:rsidRDefault="002F6ADD" w:rsidP="002F6ADD">
            <w:pPr>
              <w:pStyle w:val="TableParagraph"/>
              <w:spacing w:line="239" w:lineRule="auto"/>
              <w:ind w:left="2"/>
              <w:rPr>
                <w:rFonts w:ascii="Spectral" w:hAnsi="Spectral" w:cstheme="minorHAnsi"/>
                <w:sz w:val="24"/>
                <w:szCs w:val="24"/>
              </w:rPr>
            </w:pPr>
            <w:r w:rsidRPr="00A916D9">
              <w:rPr>
                <w:rFonts w:ascii="Spectral" w:eastAsia="Times New Roman" w:hAnsi="Spectral" w:cstheme="minorHAnsi"/>
                <w:spacing w:val="-1"/>
                <w:sz w:val="24"/>
                <w:szCs w:val="24"/>
              </w:rPr>
              <w:lastRenderedPageBreak/>
              <w:t xml:space="preserve">ORGANISATION </w:t>
            </w:r>
            <w:r w:rsidRPr="00A916D9">
              <w:rPr>
                <w:rFonts w:ascii="Spectral" w:eastAsia="Times New Roman" w:hAnsi="Spectral" w:cstheme="minorHAnsi"/>
                <w:sz w:val="24"/>
                <w:szCs w:val="24"/>
              </w:rPr>
              <w:t>&amp;</w:t>
            </w:r>
            <w:r w:rsidRPr="00A916D9">
              <w:rPr>
                <w:rFonts w:ascii="Spectral" w:eastAsia="Times New Roman" w:hAnsi="Spectral" w:cstheme="minorHAnsi"/>
                <w:spacing w:val="21"/>
                <w:sz w:val="24"/>
                <w:szCs w:val="24"/>
              </w:rPr>
              <w:t xml:space="preserve"> </w:t>
            </w:r>
            <w:r w:rsidRPr="00A916D9">
              <w:rPr>
                <w:rFonts w:ascii="Spectral" w:eastAsia="Times New Roman" w:hAnsi="Spectral" w:cstheme="minorHAnsi"/>
                <w:spacing w:val="-2"/>
                <w:sz w:val="24"/>
                <w:szCs w:val="24"/>
              </w:rPr>
              <w:t>COHESION</w:t>
            </w:r>
          </w:p>
        </w:tc>
        <w:tc>
          <w:tcPr>
            <w:tcW w:w="7415" w:type="dxa"/>
            <w:tcBorders>
              <w:top w:val="single" w:sz="12" w:space="0" w:color="ECE9D8"/>
              <w:left w:val="single" w:sz="6" w:space="0" w:color="ACA899"/>
              <w:bottom w:val="single" w:sz="12" w:space="0" w:color="ECE9D8"/>
              <w:right w:val="single" w:sz="6" w:space="0" w:color="ACA899"/>
            </w:tcBorders>
          </w:tcPr>
          <w:p w14:paraId="697566D5" w14:textId="77777777" w:rsidR="002F6ADD" w:rsidRPr="00A916D9" w:rsidRDefault="002F6ADD" w:rsidP="002F6ADD">
            <w:pPr>
              <w:pStyle w:val="TableParagraph"/>
              <w:spacing w:line="239" w:lineRule="auto"/>
              <w:ind w:left="7" w:right="11"/>
              <w:rPr>
                <w:rFonts w:ascii="Spectral" w:hAnsi="Spectral" w:cstheme="minorHAnsi"/>
                <w:sz w:val="24"/>
                <w:szCs w:val="24"/>
              </w:rPr>
            </w:pPr>
            <w:r w:rsidRPr="00A916D9">
              <w:rPr>
                <w:rFonts w:ascii="Spectral" w:eastAsia="Times New Roman" w:hAnsi="Spectral" w:cstheme="minorHAnsi"/>
                <w:spacing w:val="-1"/>
                <w:sz w:val="24"/>
                <w:szCs w:val="24"/>
              </w:rPr>
              <w:t>Excellent</w:t>
            </w:r>
            <w:r w:rsidRPr="00A916D9">
              <w:rPr>
                <w:rFonts w:ascii="Spectral" w:eastAsia="Times New Roman" w:hAnsi="Spectral" w:cstheme="minorHAnsi"/>
                <w:spacing w:val="1"/>
                <w:sz w:val="24"/>
                <w:szCs w:val="24"/>
              </w:rPr>
              <w:t xml:space="preserve"> </w:t>
            </w:r>
            <w:r w:rsidRPr="00A916D9">
              <w:rPr>
                <w:rFonts w:ascii="Spectral" w:eastAsia="Times New Roman" w:hAnsi="Spectral" w:cstheme="minorHAnsi"/>
                <w:spacing w:val="-1"/>
                <w:sz w:val="24"/>
                <w:szCs w:val="24"/>
              </w:rPr>
              <w:t>attention</w:t>
            </w:r>
            <w:r w:rsidRPr="00A916D9">
              <w:rPr>
                <w:rFonts w:ascii="Spectral" w:eastAsia="Times New Roman" w:hAnsi="Spectral" w:cstheme="minorHAnsi"/>
                <w:sz w:val="24"/>
                <w:szCs w:val="24"/>
              </w:rPr>
              <w:t xml:space="preserve"> </w:t>
            </w:r>
            <w:r w:rsidRPr="00A916D9">
              <w:rPr>
                <w:rFonts w:ascii="Spectral" w:eastAsia="Times New Roman" w:hAnsi="Spectral" w:cstheme="minorHAnsi"/>
                <w:spacing w:val="-1"/>
                <w:sz w:val="24"/>
                <w:szCs w:val="24"/>
              </w:rPr>
              <w:t>paid</w:t>
            </w:r>
            <w:r w:rsidRPr="00A916D9">
              <w:rPr>
                <w:rFonts w:ascii="Spectral" w:eastAsia="Times New Roman" w:hAnsi="Spectral" w:cstheme="minorHAnsi"/>
                <w:spacing w:val="-3"/>
                <w:sz w:val="24"/>
                <w:szCs w:val="24"/>
              </w:rPr>
              <w:t xml:space="preserve"> </w:t>
            </w:r>
            <w:r w:rsidRPr="00A916D9">
              <w:rPr>
                <w:rFonts w:ascii="Spectral" w:eastAsia="Times New Roman" w:hAnsi="Spectral" w:cstheme="minorHAnsi"/>
                <w:sz w:val="24"/>
                <w:szCs w:val="24"/>
              </w:rPr>
              <w:t>to</w:t>
            </w:r>
            <w:r w:rsidRPr="00A916D9">
              <w:rPr>
                <w:rFonts w:ascii="Spectral" w:eastAsia="Times New Roman" w:hAnsi="Spectral" w:cstheme="minorHAnsi"/>
                <w:spacing w:val="-3"/>
                <w:sz w:val="24"/>
                <w:szCs w:val="24"/>
              </w:rPr>
              <w:t xml:space="preserve"> </w:t>
            </w:r>
            <w:r w:rsidRPr="00A916D9">
              <w:rPr>
                <w:rFonts w:ascii="Spectral" w:eastAsia="Times New Roman" w:hAnsi="Spectral" w:cstheme="minorHAnsi"/>
                <w:spacing w:val="-1"/>
                <w:sz w:val="24"/>
                <w:szCs w:val="24"/>
              </w:rPr>
              <w:t>guiding</w:t>
            </w:r>
            <w:r w:rsidRPr="00A916D9">
              <w:rPr>
                <w:rFonts w:ascii="Spectral" w:eastAsia="Times New Roman" w:hAnsi="Spectral" w:cstheme="minorHAnsi"/>
                <w:spacing w:val="-3"/>
                <w:sz w:val="24"/>
                <w:szCs w:val="24"/>
              </w:rPr>
              <w:t xml:space="preserve"> </w:t>
            </w:r>
            <w:r w:rsidRPr="00A916D9">
              <w:rPr>
                <w:rFonts w:ascii="Spectral" w:eastAsia="Times New Roman" w:hAnsi="Spectral" w:cstheme="minorHAnsi"/>
                <w:sz w:val="24"/>
                <w:szCs w:val="24"/>
              </w:rPr>
              <w:t>the</w:t>
            </w:r>
            <w:r w:rsidRPr="00A916D9">
              <w:rPr>
                <w:rFonts w:ascii="Spectral" w:eastAsia="Times New Roman" w:hAnsi="Spectral" w:cstheme="minorHAnsi"/>
                <w:spacing w:val="-2"/>
                <w:sz w:val="24"/>
                <w:szCs w:val="24"/>
              </w:rPr>
              <w:t xml:space="preserve"> </w:t>
            </w:r>
            <w:r w:rsidRPr="00A916D9">
              <w:rPr>
                <w:rFonts w:ascii="Spectral" w:eastAsia="Times New Roman" w:hAnsi="Spectral" w:cstheme="minorHAnsi"/>
                <w:spacing w:val="-1"/>
                <w:sz w:val="24"/>
                <w:szCs w:val="24"/>
              </w:rPr>
              <w:t>reader.</w:t>
            </w:r>
            <w:r w:rsidRPr="00A916D9">
              <w:rPr>
                <w:rFonts w:ascii="Spectral" w:eastAsia="Times New Roman" w:hAnsi="Spectral" w:cstheme="minorHAnsi"/>
                <w:sz w:val="24"/>
                <w:szCs w:val="24"/>
              </w:rPr>
              <w:t xml:space="preserve"> </w:t>
            </w:r>
            <w:r w:rsidRPr="00A916D9">
              <w:rPr>
                <w:rFonts w:ascii="Spectral" w:eastAsia="Times New Roman" w:hAnsi="Spectral" w:cstheme="minorHAnsi"/>
                <w:spacing w:val="-1"/>
                <w:sz w:val="24"/>
                <w:szCs w:val="24"/>
              </w:rPr>
              <w:t>Excellent</w:t>
            </w:r>
            <w:r w:rsidRPr="00A916D9">
              <w:rPr>
                <w:rFonts w:ascii="Spectral" w:eastAsia="Times New Roman" w:hAnsi="Spectral" w:cstheme="minorHAnsi"/>
                <w:spacing w:val="1"/>
                <w:sz w:val="24"/>
                <w:szCs w:val="24"/>
              </w:rPr>
              <w:t xml:space="preserve"> </w:t>
            </w:r>
            <w:r w:rsidRPr="00A916D9">
              <w:rPr>
                <w:rFonts w:ascii="Spectral" w:eastAsia="Times New Roman" w:hAnsi="Spectral" w:cstheme="minorHAnsi"/>
                <w:spacing w:val="-1"/>
                <w:sz w:val="24"/>
                <w:szCs w:val="24"/>
              </w:rPr>
              <w:t>overall</w:t>
            </w:r>
            <w:r w:rsidRPr="00A916D9">
              <w:rPr>
                <w:rFonts w:ascii="Spectral" w:eastAsia="Times New Roman" w:hAnsi="Spectral" w:cstheme="minorHAnsi"/>
                <w:spacing w:val="1"/>
                <w:sz w:val="24"/>
                <w:szCs w:val="24"/>
              </w:rPr>
              <w:t xml:space="preserve"> </w:t>
            </w:r>
            <w:r w:rsidRPr="00A916D9">
              <w:rPr>
                <w:rFonts w:ascii="Spectral" w:eastAsia="Times New Roman" w:hAnsi="Spectral" w:cstheme="minorHAnsi"/>
                <w:spacing w:val="-1"/>
                <w:sz w:val="24"/>
                <w:szCs w:val="24"/>
              </w:rPr>
              <w:t>organisation</w:t>
            </w:r>
            <w:r w:rsidRPr="00A916D9">
              <w:rPr>
                <w:rFonts w:ascii="Spectral" w:eastAsia="Times New Roman" w:hAnsi="Spectral" w:cstheme="minorHAnsi"/>
                <w:sz w:val="24"/>
                <w:szCs w:val="24"/>
              </w:rPr>
              <w:t xml:space="preserve"> </w:t>
            </w:r>
            <w:r w:rsidRPr="00A916D9">
              <w:rPr>
                <w:rFonts w:ascii="Spectral" w:eastAsia="Times New Roman" w:hAnsi="Spectral" w:cstheme="minorHAnsi"/>
                <w:spacing w:val="-1"/>
                <w:sz w:val="24"/>
                <w:szCs w:val="24"/>
              </w:rPr>
              <w:t>with</w:t>
            </w:r>
            <w:r w:rsidRPr="00A916D9">
              <w:rPr>
                <w:rFonts w:ascii="Spectral" w:eastAsia="Times New Roman" w:hAnsi="Spectral" w:cstheme="minorHAnsi"/>
                <w:spacing w:val="-3"/>
                <w:sz w:val="24"/>
                <w:szCs w:val="24"/>
              </w:rPr>
              <w:t xml:space="preserve"> </w:t>
            </w:r>
            <w:r w:rsidRPr="00A916D9">
              <w:rPr>
                <w:rFonts w:ascii="Spectral" w:eastAsia="Times New Roman" w:hAnsi="Spectral" w:cstheme="minorHAnsi"/>
                <w:sz w:val="24"/>
                <w:szCs w:val="24"/>
              </w:rPr>
              <w:t>a</w:t>
            </w:r>
            <w:r w:rsidRPr="00A916D9">
              <w:rPr>
                <w:rFonts w:ascii="Spectral" w:eastAsia="Times New Roman" w:hAnsi="Spectral" w:cstheme="minorHAnsi"/>
                <w:spacing w:val="63"/>
                <w:sz w:val="24"/>
                <w:szCs w:val="24"/>
              </w:rPr>
              <w:t xml:space="preserve"> </w:t>
            </w:r>
            <w:r w:rsidRPr="00A916D9">
              <w:rPr>
                <w:rFonts w:ascii="Spectral" w:eastAsia="Times New Roman" w:hAnsi="Spectral" w:cstheme="minorHAnsi"/>
                <w:spacing w:val="-1"/>
                <w:sz w:val="24"/>
                <w:szCs w:val="24"/>
              </w:rPr>
              <w:t>clear</w:t>
            </w:r>
            <w:r w:rsidRPr="00A916D9">
              <w:rPr>
                <w:rFonts w:ascii="Spectral" w:eastAsia="Times New Roman" w:hAnsi="Spectral" w:cstheme="minorHAnsi"/>
                <w:spacing w:val="-2"/>
                <w:sz w:val="24"/>
                <w:szCs w:val="24"/>
              </w:rPr>
              <w:t xml:space="preserve"> </w:t>
            </w:r>
            <w:r w:rsidRPr="00A916D9">
              <w:rPr>
                <w:rFonts w:ascii="Spectral" w:eastAsia="Times New Roman" w:hAnsi="Spectral" w:cstheme="minorHAnsi"/>
                <w:spacing w:val="-1"/>
                <w:sz w:val="24"/>
                <w:szCs w:val="24"/>
              </w:rPr>
              <w:t>introduction</w:t>
            </w:r>
            <w:r w:rsidRPr="00A916D9">
              <w:rPr>
                <w:rFonts w:ascii="Spectral" w:eastAsia="Times New Roman" w:hAnsi="Spectral" w:cstheme="minorHAnsi"/>
                <w:spacing w:val="-3"/>
                <w:sz w:val="24"/>
                <w:szCs w:val="24"/>
              </w:rPr>
              <w:t xml:space="preserve"> </w:t>
            </w:r>
            <w:r w:rsidRPr="00A916D9">
              <w:rPr>
                <w:rFonts w:ascii="Spectral" w:eastAsia="Times New Roman" w:hAnsi="Spectral" w:cstheme="minorHAnsi"/>
                <w:spacing w:val="-1"/>
                <w:sz w:val="24"/>
                <w:szCs w:val="24"/>
              </w:rPr>
              <w:t>including</w:t>
            </w:r>
            <w:r w:rsidRPr="00A916D9">
              <w:rPr>
                <w:rFonts w:ascii="Spectral" w:eastAsia="Times New Roman" w:hAnsi="Spectral" w:cstheme="minorHAnsi"/>
                <w:spacing w:val="-3"/>
                <w:sz w:val="24"/>
                <w:szCs w:val="24"/>
              </w:rPr>
              <w:t xml:space="preserve"> </w:t>
            </w:r>
            <w:r w:rsidRPr="00A916D9">
              <w:rPr>
                <w:rFonts w:ascii="Spectral" w:eastAsia="Times New Roman" w:hAnsi="Spectral" w:cstheme="minorHAnsi"/>
                <w:sz w:val="24"/>
                <w:szCs w:val="24"/>
              </w:rPr>
              <w:t xml:space="preserve">a </w:t>
            </w:r>
            <w:r w:rsidRPr="00A916D9">
              <w:rPr>
                <w:rFonts w:ascii="Spectral" w:eastAsia="Times New Roman" w:hAnsi="Spectral" w:cstheme="minorHAnsi"/>
                <w:spacing w:val="-1"/>
                <w:sz w:val="24"/>
                <w:szCs w:val="24"/>
              </w:rPr>
              <w:t>thesis</w:t>
            </w:r>
            <w:r w:rsidRPr="00A916D9">
              <w:rPr>
                <w:rFonts w:ascii="Spectral" w:eastAsia="Times New Roman" w:hAnsi="Spectral" w:cstheme="minorHAnsi"/>
                <w:sz w:val="24"/>
                <w:szCs w:val="24"/>
              </w:rPr>
              <w:t xml:space="preserve"> </w:t>
            </w:r>
            <w:r w:rsidRPr="00A916D9">
              <w:rPr>
                <w:rFonts w:ascii="Spectral" w:eastAsia="Times New Roman" w:hAnsi="Spectral" w:cstheme="minorHAnsi"/>
                <w:spacing w:val="-1"/>
                <w:sz w:val="24"/>
                <w:szCs w:val="24"/>
              </w:rPr>
              <w:t>statement,</w:t>
            </w:r>
            <w:r w:rsidRPr="00A916D9">
              <w:rPr>
                <w:rFonts w:ascii="Spectral" w:eastAsia="Times New Roman" w:hAnsi="Spectral" w:cstheme="minorHAnsi"/>
                <w:sz w:val="24"/>
                <w:szCs w:val="24"/>
              </w:rPr>
              <w:t xml:space="preserve"> a </w:t>
            </w:r>
            <w:r w:rsidRPr="00A916D9">
              <w:rPr>
                <w:rFonts w:ascii="Spectral" w:eastAsia="Times New Roman" w:hAnsi="Spectral" w:cstheme="minorHAnsi"/>
                <w:spacing w:val="-1"/>
                <w:sz w:val="24"/>
                <w:szCs w:val="24"/>
              </w:rPr>
              <w:t>main</w:t>
            </w:r>
            <w:r w:rsidRPr="00A916D9">
              <w:rPr>
                <w:rFonts w:ascii="Spectral" w:eastAsia="Times New Roman" w:hAnsi="Spectral" w:cstheme="minorHAnsi"/>
                <w:spacing w:val="-3"/>
                <w:sz w:val="24"/>
                <w:szCs w:val="24"/>
              </w:rPr>
              <w:t xml:space="preserve"> </w:t>
            </w:r>
            <w:r w:rsidRPr="00A916D9">
              <w:rPr>
                <w:rFonts w:ascii="Spectral" w:eastAsia="Times New Roman" w:hAnsi="Spectral" w:cstheme="minorHAnsi"/>
                <w:sz w:val="24"/>
                <w:szCs w:val="24"/>
              </w:rPr>
              <w:t>body</w:t>
            </w:r>
            <w:r w:rsidRPr="00A916D9">
              <w:rPr>
                <w:rFonts w:ascii="Spectral" w:eastAsia="Times New Roman" w:hAnsi="Spectral" w:cstheme="minorHAnsi"/>
                <w:spacing w:val="-3"/>
                <w:sz w:val="24"/>
                <w:szCs w:val="24"/>
              </w:rPr>
              <w:t xml:space="preserve"> </w:t>
            </w:r>
            <w:r w:rsidRPr="00A916D9">
              <w:rPr>
                <w:rFonts w:ascii="Spectral" w:eastAsia="Times New Roman" w:hAnsi="Spectral" w:cstheme="minorHAnsi"/>
                <w:spacing w:val="-1"/>
                <w:sz w:val="24"/>
                <w:szCs w:val="24"/>
              </w:rPr>
              <w:t>clearly</w:t>
            </w:r>
            <w:r w:rsidRPr="00A916D9">
              <w:rPr>
                <w:rFonts w:ascii="Spectral" w:eastAsia="Times New Roman" w:hAnsi="Spectral" w:cstheme="minorHAnsi"/>
                <w:spacing w:val="-3"/>
                <w:sz w:val="24"/>
                <w:szCs w:val="24"/>
              </w:rPr>
              <w:t xml:space="preserve"> </w:t>
            </w:r>
            <w:r w:rsidRPr="00A916D9">
              <w:rPr>
                <w:rFonts w:ascii="Spectral" w:eastAsia="Times New Roman" w:hAnsi="Spectral" w:cstheme="minorHAnsi"/>
                <w:spacing w:val="-1"/>
                <w:sz w:val="24"/>
                <w:szCs w:val="24"/>
              </w:rPr>
              <w:t>divided</w:t>
            </w:r>
            <w:r w:rsidRPr="00A916D9">
              <w:rPr>
                <w:rFonts w:ascii="Spectral" w:eastAsia="Times New Roman" w:hAnsi="Spectral" w:cstheme="minorHAnsi"/>
                <w:spacing w:val="-3"/>
                <w:sz w:val="24"/>
                <w:szCs w:val="24"/>
              </w:rPr>
              <w:t xml:space="preserve"> </w:t>
            </w:r>
            <w:r w:rsidRPr="00A916D9">
              <w:rPr>
                <w:rFonts w:ascii="Spectral" w:eastAsia="Times New Roman" w:hAnsi="Spectral" w:cstheme="minorHAnsi"/>
                <w:spacing w:val="-1"/>
                <w:sz w:val="24"/>
                <w:szCs w:val="24"/>
              </w:rPr>
              <w:t>into</w:t>
            </w:r>
            <w:r w:rsidRPr="00A916D9">
              <w:rPr>
                <w:rFonts w:ascii="Spectral" w:eastAsia="Times New Roman" w:hAnsi="Spectral" w:cstheme="minorHAnsi"/>
                <w:spacing w:val="77"/>
                <w:sz w:val="24"/>
                <w:szCs w:val="24"/>
              </w:rPr>
              <w:t xml:space="preserve"> </w:t>
            </w:r>
            <w:r w:rsidRPr="00A916D9">
              <w:rPr>
                <w:rFonts w:ascii="Spectral" w:eastAsia="Times New Roman" w:hAnsi="Spectral" w:cstheme="minorHAnsi"/>
                <w:spacing w:val="-1"/>
                <w:sz w:val="24"/>
                <w:szCs w:val="24"/>
              </w:rPr>
              <w:t>sections</w:t>
            </w:r>
            <w:r w:rsidRPr="00A916D9">
              <w:rPr>
                <w:rFonts w:ascii="Spectral" w:eastAsia="Times New Roman" w:hAnsi="Spectral" w:cstheme="minorHAnsi"/>
                <w:sz w:val="24"/>
                <w:szCs w:val="24"/>
              </w:rPr>
              <w:t xml:space="preserve"> </w:t>
            </w:r>
            <w:r w:rsidRPr="00A916D9">
              <w:rPr>
                <w:rFonts w:ascii="Spectral" w:eastAsia="Times New Roman" w:hAnsi="Spectral" w:cstheme="minorHAnsi"/>
                <w:spacing w:val="-1"/>
                <w:sz w:val="24"/>
                <w:szCs w:val="24"/>
              </w:rPr>
              <w:t>with</w:t>
            </w:r>
            <w:r w:rsidRPr="00A916D9">
              <w:rPr>
                <w:rFonts w:ascii="Spectral" w:eastAsia="Times New Roman" w:hAnsi="Spectral" w:cstheme="minorHAnsi"/>
                <w:sz w:val="24"/>
                <w:szCs w:val="24"/>
              </w:rPr>
              <w:t xml:space="preserve"> </w:t>
            </w:r>
            <w:r w:rsidRPr="00A916D9">
              <w:rPr>
                <w:rFonts w:ascii="Spectral" w:eastAsia="Times New Roman" w:hAnsi="Spectral" w:cstheme="minorHAnsi"/>
                <w:spacing w:val="-1"/>
                <w:sz w:val="24"/>
                <w:szCs w:val="24"/>
              </w:rPr>
              <w:t>suitable</w:t>
            </w:r>
            <w:r w:rsidRPr="00A916D9">
              <w:rPr>
                <w:rFonts w:ascii="Spectral" w:eastAsia="Times New Roman" w:hAnsi="Spectral" w:cstheme="minorHAnsi"/>
                <w:sz w:val="24"/>
                <w:szCs w:val="24"/>
              </w:rPr>
              <w:t xml:space="preserve"> </w:t>
            </w:r>
            <w:r w:rsidRPr="00A916D9">
              <w:rPr>
                <w:rFonts w:ascii="Spectral" w:eastAsia="Times New Roman" w:hAnsi="Spectral" w:cstheme="minorHAnsi"/>
                <w:spacing w:val="-1"/>
                <w:sz w:val="24"/>
                <w:szCs w:val="24"/>
              </w:rPr>
              <w:t>paragraphing</w:t>
            </w:r>
            <w:r w:rsidRPr="00A916D9">
              <w:rPr>
                <w:rFonts w:ascii="Spectral" w:eastAsia="Times New Roman" w:hAnsi="Spectral" w:cstheme="minorHAnsi"/>
                <w:spacing w:val="-3"/>
                <w:sz w:val="24"/>
                <w:szCs w:val="24"/>
              </w:rPr>
              <w:t xml:space="preserve"> </w:t>
            </w:r>
            <w:r w:rsidRPr="00A916D9">
              <w:rPr>
                <w:rFonts w:ascii="Spectral" w:eastAsia="Times New Roman" w:hAnsi="Spectral" w:cstheme="minorHAnsi"/>
                <w:sz w:val="24"/>
                <w:szCs w:val="24"/>
              </w:rPr>
              <w:t>&amp;</w:t>
            </w:r>
            <w:r w:rsidRPr="00A916D9">
              <w:rPr>
                <w:rFonts w:ascii="Spectral" w:eastAsia="Times New Roman" w:hAnsi="Spectral" w:cstheme="minorHAnsi"/>
                <w:spacing w:val="-2"/>
                <w:sz w:val="24"/>
                <w:szCs w:val="24"/>
              </w:rPr>
              <w:t xml:space="preserve"> </w:t>
            </w:r>
            <w:r w:rsidRPr="00A916D9">
              <w:rPr>
                <w:rFonts w:ascii="Spectral" w:eastAsia="Times New Roman" w:hAnsi="Spectral" w:cstheme="minorHAnsi"/>
                <w:sz w:val="24"/>
                <w:szCs w:val="24"/>
              </w:rPr>
              <w:t xml:space="preserve">a </w:t>
            </w:r>
            <w:r w:rsidRPr="00A916D9">
              <w:rPr>
                <w:rFonts w:ascii="Spectral" w:eastAsia="Times New Roman" w:hAnsi="Spectral" w:cstheme="minorHAnsi"/>
                <w:spacing w:val="-1"/>
                <w:sz w:val="24"/>
                <w:szCs w:val="24"/>
              </w:rPr>
              <w:t>clear</w:t>
            </w:r>
            <w:r w:rsidRPr="00A916D9">
              <w:rPr>
                <w:rFonts w:ascii="Spectral" w:eastAsia="Times New Roman" w:hAnsi="Spectral" w:cstheme="minorHAnsi"/>
                <w:spacing w:val="-2"/>
                <w:sz w:val="24"/>
                <w:szCs w:val="24"/>
              </w:rPr>
              <w:t xml:space="preserve"> </w:t>
            </w:r>
            <w:r w:rsidRPr="00A916D9">
              <w:rPr>
                <w:rFonts w:ascii="Spectral" w:eastAsia="Times New Roman" w:hAnsi="Spectral" w:cstheme="minorHAnsi"/>
                <w:spacing w:val="-1"/>
                <w:sz w:val="24"/>
                <w:szCs w:val="24"/>
              </w:rPr>
              <w:t>conclusion.</w:t>
            </w:r>
            <w:r w:rsidRPr="00A916D9">
              <w:rPr>
                <w:rFonts w:ascii="Spectral" w:eastAsia="Times New Roman" w:hAnsi="Spectral" w:cstheme="minorHAnsi"/>
                <w:spacing w:val="54"/>
                <w:sz w:val="24"/>
                <w:szCs w:val="24"/>
              </w:rPr>
              <w:t xml:space="preserve"> </w:t>
            </w:r>
            <w:r w:rsidRPr="00A916D9">
              <w:rPr>
                <w:rFonts w:ascii="Spectral" w:eastAsia="Times New Roman" w:hAnsi="Spectral" w:cstheme="minorHAnsi"/>
                <w:spacing w:val="-1"/>
                <w:sz w:val="24"/>
                <w:szCs w:val="24"/>
              </w:rPr>
              <w:t>Use</w:t>
            </w:r>
            <w:r w:rsidRPr="00A916D9">
              <w:rPr>
                <w:rFonts w:ascii="Spectral" w:eastAsia="Times New Roman" w:hAnsi="Spectral" w:cstheme="minorHAnsi"/>
                <w:sz w:val="24"/>
                <w:szCs w:val="24"/>
              </w:rPr>
              <w:t xml:space="preserve"> </w:t>
            </w:r>
            <w:r w:rsidRPr="00A916D9">
              <w:rPr>
                <w:rFonts w:ascii="Spectral" w:eastAsia="Times New Roman" w:hAnsi="Spectral" w:cstheme="minorHAnsi"/>
                <w:spacing w:val="-2"/>
                <w:sz w:val="24"/>
                <w:szCs w:val="24"/>
              </w:rPr>
              <w:t>of</w:t>
            </w:r>
            <w:r w:rsidRPr="00A916D9">
              <w:rPr>
                <w:rFonts w:ascii="Spectral" w:eastAsia="Times New Roman" w:hAnsi="Spectral" w:cstheme="minorHAnsi"/>
                <w:spacing w:val="1"/>
                <w:sz w:val="24"/>
                <w:szCs w:val="24"/>
              </w:rPr>
              <w:t xml:space="preserve"> </w:t>
            </w:r>
            <w:r w:rsidRPr="00A916D9">
              <w:rPr>
                <w:rFonts w:ascii="Spectral" w:eastAsia="Times New Roman" w:hAnsi="Spectral" w:cstheme="minorHAnsi"/>
                <w:spacing w:val="-1"/>
                <w:sz w:val="24"/>
                <w:szCs w:val="24"/>
              </w:rPr>
              <w:t>sub-headings</w:t>
            </w:r>
            <w:r w:rsidRPr="00A916D9">
              <w:rPr>
                <w:rFonts w:ascii="Spectral" w:eastAsia="Times New Roman" w:hAnsi="Spectral" w:cstheme="minorHAnsi"/>
                <w:spacing w:val="59"/>
                <w:sz w:val="24"/>
                <w:szCs w:val="24"/>
              </w:rPr>
              <w:t xml:space="preserve"> </w:t>
            </w:r>
            <w:r w:rsidRPr="00A916D9">
              <w:rPr>
                <w:rFonts w:ascii="Spectral" w:eastAsia="Times New Roman" w:hAnsi="Spectral" w:cstheme="minorHAnsi"/>
                <w:spacing w:val="-1"/>
                <w:sz w:val="24"/>
                <w:szCs w:val="24"/>
              </w:rPr>
              <w:t>where</w:t>
            </w:r>
            <w:r w:rsidRPr="00A916D9">
              <w:rPr>
                <w:rFonts w:ascii="Spectral" w:eastAsia="Times New Roman" w:hAnsi="Spectral" w:cstheme="minorHAnsi"/>
                <w:sz w:val="24"/>
                <w:szCs w:val="24"/>
              </w:rPr>
              <w:t xml:space="preserve"> </w:t>
            </w:r>
            <w:r w:rsidRPr="00A916D9">
              <w:rPr>
                <w:rFonts w:ascii="Spectral" w:eastAsia="Times New Roman" w:hAnsi="Spectral" w:cstheme="minorHAnsi"/>
                <w:spacing w:val="-1"/>
                <w:sz w:val="24"/>
                <w:szCs w:val="24"/>
              </w:rPr>
              <w:t>appropriate</w:t>
            </w:r>
            <w:r w:rsidRPr="00A916D9">
              <w:rPr>
                <w:rFonts w:ascii="Spectral" w:eastAsia="Times New Roman" w:hAnsi="Spectral" w:cstheme="minorHAnsi"/>
                <w:sz w:val="24"/>
                <w:szCs w:val="24"/>
              </w:rPr>
              <w:t xml:space="preserve"> &amp;</w:t>
            </w:r>
            <w:r w:rsidRPr="00A916D9">
              <w:rPr>
                <w:rFonts w:ascii="Spectral" w:eastAsia="Times New Roman" w:hAnsi="Spectral" w:cstheme="minorHAnsi"/>
                <w:spacing w:val="-2"/>
                <w:sz w:val="24"/>
                <w:szCs w:val="24"/>
              </w:rPr>
              <w:t xml:space="preserve"> </w:t>
            </w:r>
            <w:r w:rsidRPr="00A916D9">
              <w:rPr>
                <w:rFonts w:ascii="Spectral" w:eastAsia="Times New Roman" w:hAnsi="Spectral" w:cstheme="minorHAnsi"/>
                <w:spacing w:val="-1"/>
                <w:sz w:val="24"/>
                <w:szCs w:val="24"/>
              </w:rPr>
              <w:t>excellent</w:t>
            </w:r>
            <w:r w:rsidRPr="00A916D9">
              <w:rPr>
                <w:rFonts w:ascii="Spectral" w:eastAsia="Times New Roman" w:hAnsi="Spectral" w:cstheme="minorHAnsi"/>
                <w:spacing w:val="1"/>
                <w:sz w:val="24"/>
                <w:szCs w:val="24"/>
              </w:rPr>
              <w:t xml:space="preserve"> </w:t>
            </w:r>
            <w:r w:rsidRPr="00A916D9">
              <w:rPr>
                <w:rFonts w:ascii="Spectral" w:eastAsia="Times New Roman" w:hAnsi="Spectral" w:cstheme="minorHAnsi"/>
                <w:spacing w:val="-1"/>
                <w:sz w:val="24"/>
                <w:szCs w:val="24"/>
              </w:rPr>
              <w:t>use</w:t>
            </w:r>
            <w:r w:rsidRPr="00A916D9">
              <w:rPr>
                <w:rFonts w:ascii="Spectral" w:eastAsia="Times New Roman" w:hAnsi="Spectral" w:cstheme="minorHAnsi"/>
                <w:sz w:val="24"/>
                <w:szCs w:val="24"/>
              </w:rPr>
              <w:t xml:space="preserve"> </w:t>
            </w:r>
            <w:r w:rsidRPr="00A916D9">
              <w:rPr>
                <w:rFonts w:ascii="Spectral" w:eastAsia="Times New Roman" w:hAnsi="Spectral" w:cstheme="minorHAnsi"/>
                <w:spacing w:val="-2"/>
                <w:sz w:val="24"/>
                <w:szCs w:val="24"/>
              </w:rPr>
              <w:t>of</w:t>
            </w:r>
            <w:r w:rsidRPr="00A916D9">
              <w:rPr>
                <w:rFonts w:ascii="Spectral" w:eastAsia="Times New Roman" w:hAnsi="Spectral" w:cstheme="minorHAnsi"/>
                <w:spacing w:val="1"/>
                <w:sz w:val="24"/>
                <w:szCs w:val="24"/>
              </w:rPr>
              <w:t xml:space="preserve"> </w:t>
            </w:r>
            <w:r w:rsidRPr="00A916D9">
              <w:rPr>
                <w:rFonts w:ascii="Spectral" w:eastAsia="Times New Roman" w:hAnsi="Spectral" w:cstheme="minorHAnsi"/>
                <w:spacing w:val="-1"/>
                <w:sz w:val="24"/>
                <w:szCs w:val="24"/>
              </w:rPr>
              <w:t>linking</w:t>
            </w:r>
            <w:r w:rsidRPr="00A916D9">
              <w:rPr>
                <w:rFonts w:ascii="Spectral" w:eastAsia="Times New Roman" w:hAnsi="Spectral" w:cstheme="minorHAnsi"/>
                <w:spacing w:val="-3"/>
                <w:sz w:val="24"/>
                <w:szCs w:val="24"/>
              </w:rPr>
              <w:t xml:space="preserve"> </w:t>
            </w:r>
            <w:r w:rsidRPr="00A916D9">
              <w:rPr>
                <w:rFonts w:ascii="Spectral" w:eastAsia="Times New Roman" w:hAnsi="Spectral" w:cstheme="minorHAnsi"/>
                <w:spacing w:val="-1"/>
                <w:sz w:val="24"/>
                <w:szCs w:val="24"/>
              </w:rPr>
              <w:t>devices.</w:t>
            </w:r>
          </w:p>
        </w:tc>
      </w:tr>
      <w:tr w:rsidR="002F6ADD" w:rsidRPr="00A916D9" w14:paraId="002896AB" w14:textId="77777777" w:rsidTr="002F6ADD">
        <w:trPr>
          <w:trHeight w:hRule="exact" w:val="1698"/>
        </w:trPr>
        <w:tc>
          <w:tcPr>
            <w:tcW w:w="2246" w:type="dxa"/>
            <w:tcBorders>
              <w:top w:val="single" w:sz="12" w:space="0" w:color="ECE9D8"/>
              <w:left w:val="single" w:sz="6" w:space="0" w:color="ECE9D8"/>
              <w:bottom w:val="single" w:sz="12" w:space="0" w:color="ECE9D8"/>
              <w:right w:val="single" w:sz="6" w:space="0" w:color="ACA899"/>
            </w:tcBorders>
          </w:tcPr>
          <w:p w14:paraId="38EB79A3" w14:textId="77777777" w:rsidR="002F6ADD" w:rsidRPr="00A916D9" w:rsidRDefault="002F6ADD" w:rsidP="002F6ADD">
            <w:pPr>
              <w:pStyle w:val="TableParagraph"/>
              <w:spacing w:line="239" w:lineRule="auto"/>
              <w:ind w:left="2" w:right="333"/>
              <w:rPr>
                <w:rFonts w:ascii="Spectral" w:hAnsi="Spectral" w:cstheme="minorHAnsi"/>
                <w:sz w:val="24"/>
                <w:szCs w:val="24"/>
              </w:rPr>
            </w:pPr>
            <w:r w:rsidRPr="00A916D9">
              <w:rPr>
                <w:rFonts w:ascii="Spectral" w:eastAsia="Times New Roman" w:hAnsi="Spectral" w:cstheme="minorHAnsi"/>
                <w:spacing w:val="-2"/>
                <w:sz w:val="24"/>
                <w:szCs w:val="24"/>
              </w:rPr>
              <w:t>COMMUNICATIVE</w:t>
            </w:r>
            <w:r w:rsidRPr="00A916D9">
              <w:rPr>
                <w:rFonts w:ascii="Spectral" w:eastAsia="Times New Roman" w:hAnsi="Spectral" w:cstheme="minorHAnsi"/>
                <w:spacing w:val="25"/>
                <w:sz w:val="24"/>
                <w:szCs w:val="24"/>
              </w:rPr>
              <w:t xml:space="preserve"> </w:t>
            </w:r>
            <w:r w:rsidRPr="00A916D9">
              <w:rPr>
                <w:rFonts w:ascii="Spectral" w:eastAsia="Times New Roman" w:hAnsi="Spectral" w:cstheme="minorHAnsi"/>
                <w:spacing w:val="-1"/>
                <w:sz w:val="24"/>
                <w:szCs w:val="24"/>
              </w:rPr>
              <w:t>COMPETENCE</w:t>
            </w:r>
          </w:p>
        </w:tc>
        <w:tc>
          <w:tcPr>
            <w:tcW w:w="7415" w:type="dxa"/>
            <w:tcBorders>
              <w:top w:val="single" w:sz="12" w:space="0" w:color="ECE9D8"/>
              <w:left w:val="single" w:sz="6" w:space="0" w:color="ACA899"/>
              <w:bottom w:val="single" w:sz="12" w:space="0" w:color="ECE9D8"/>
              <w:right w:val="single" w:sz="6" w:space="0" w:color="ACA899"/>
            </w:tcBorders>
          </w:tcPr>
          <w:p w14:paraId="3CA63CE1" w14:textId="77777777" w:rsidR="002F6ADD" w:rsidRPr="00A916D9" w:rsidRDefault="002F6ADD" w:rsidP="002F6ADD">
            <w:pPr>
              <w:pStyle w:val="TableParagraph"/>
              <w:spacing w:line="239" w:lineRule="auto"/>
              <w:ind w:left="7" w:right="11"/>
              <w:rPr>
                <w:rFonts w:ascii="Spectral" w:hAnsi="Spectral" w:cstheme="minorHAnsi"/>
                <w:sz w:val="24"/>
                <w:szCs w:val="24"/>
              </w:rPr>
            </w:pPr>
            <w:r w:rsidRPr="00A916D9">
              <w:rPr>
                <w:rFonts w:ascii="Spectral" w:eastAsia="Times New Roman" w:hAnsi="Spectral" w:cstheme="minorHAnsi"/>
                <w:spacing w:val="-1"/>
                <w:sz w:val="24"/>
                <w:szCs w:val="24"/>
              </w:rPr>
              <w:t>Excellent</w:t>
            </w:r>
            <w:r w:rsidRPr="00A916D9">
              <w:rPr>
                <w:rFonts w:ascii="Spectral" w:eastAsia="Times New Roman" w:hAnsi="Spectral" w:cstheme="minorHAnsi"/>
                <w:spacing w:val="1"/>
                <w:sz w:val="24"/>
                <w:szCs w:val="24"/>
              </w:rPr>
              <w:t xml:space="preserve"> </w:t>
            </w:r>
            <w:r w:rsidRPr="00A916D9">
              <w:rPr>
                <w:rFonts w:ascii="Spectral" w:eastAsia="Times New Roman" w:hAnsi="Spectral" w:cstheme="minorHAnsi"/>
                <w:spacing w:val="-1"/>
                <w:sz w:val="24"/>
                <w:szCs w:val="24"/>
              </w:rPr>
              <w:t>communicative</w:t>
            </w:r>
            <w:r w:rsidRPr="00A916D9">
              <w:rPr>
                <w:rFonts w:ascii="Spectral" w:eastAsia="Times New Roman" w:hAnsi="Spectral" w:cstheme="minorHAnsi"/>
                <w:sz w:val="24"/>
                <w:szCs w:val="24"/>
              </w:rPr>
              <w:t xml:space="preserve"> </w:t>
            </w:r>
            <w:r w:rsidRPr="00A916D9">
              <w:rPr>
                <w:rFonts w:ascii="Spectral" w:eastAsia="Times New Roman" w:hAnsi="Spectral" w:cstheme="minorHAnsi"/>
                <w:spacing w:val="-1"/>
                <w:sz w:val="24"/>
                <w:szCs w:val="24"/>
              </w:rPr>
              <w:t>competence. Full</w:t>
            </w:r>
            <w:r w:rsidRPr="00A916D9">
              <w:rPr>
                <w:rFonts w:ascii="Spectral" w:eastAsia="Times New Roman" w:hAnsi="Spectral" w:cstheme="minorHAnsi"/>
                <w:spacing w:val="-2"/>
                <w:sz w:val="24"/>
                <w:szCs w:val="24"/>
              </w:rPr>
              <w:t xml:space="preserve"> </w:t>
            </w:r>
            <w:r w:rsidRPr="00A916D9">
              <w:rPr>
                <w:rFonts w:ascii="Spectral" w:eastAsia="Times New Roman" w:hAnsi="Spectral" w:cstheme="minorHAnsi"/>
                <w:spacing w:val="-1"/>
                <w:sz w:val="24"/>
                <w:szCs w:val="24"/>
              </w:rPr>
              <w:t>command</w:t>
            </w:r>
            <w:r w:rsidRPr="00A916D9">
              <w:rPr>
                <w:rFonts w:ascii="Spectral" w:eastAsia="Times New Roman" w:hAnsi="Spectral" w:cstheme="minorHAnsi"/>
                <w:sz w:val="24"/>
                <w:szCs w:val="24"/>
              </w:rPr>
              <w:t xml:space="preserve"> of</w:t>
            </w:r>
            <w:r w:rsidRPr="00A916D9">
              <w:rPr>
                <w:rFonts w:ascii="Spectral" w:eastAsia="Times New Roman" w:hAnsi="Spectral" w:cstheme="minorHAnsi"/>
                <w:spacing w:val="1"/>
                <w:sz w:val="24"/>
                <w:szCs w:val="24"/>
              </w:rPr>
              <w:t xml:space="preserve"> </w:t>
            </w:r>
            <w:r w:rsidRPr="00A916D9">
              <w:rPr>
                <w:rFonts w:ascii="Spectral" w:eastAsia="Times New Roman" w:hAnsi="Spectral" w:cstheme="minorHAnsi"/>
                <w:spacing w:val="-1"/>
                <w:sz w:val="24"/>
                <w:szCs w:val="24"/>
              </w:rPr>
              <w:t>academic</w:t>
            </w:r>
            <w:r w:rsidRPr="00A916D9">
              <w:rPr>
                <w:rFonts w:ascii="Spectral" w:eastAsia="Times New Roman" w:hAnsi="Spectral" w:cstheme="minorHAnsi"/>
                <w:sz w:val="24"/>
                <w:szCs w:val="24"/>
              </w:rPr>
              <w:t xml:space="preserve"> </w:t>
            </w:r>
            <w:r w:rsidRPr="00A916D9">
              <w:rPr>
                <w:rFonts w:ascii="Spectral" w:eastAsia="Times New Roman" w:hAnsi="Spectral" w:cstheme="minorHAnsi"/>
                <w:spacing w:val="-1"/>
                <w:sz w:val="24"/>
                <w:szCs w:val="24"/>
              </w:rPr>
              <w:t>language</w:t>
            </w:r>
            <w:r w:rsidRPr="00A916D9">
              <w:rPr>
                <w:rFonts w:ascii="Spectral" w:eastAsia="Times New Roman" w:hAnsi="Spectral" w:cstheme="minorHAnsi"/>
                <w:sz w:val="24"/>
                <w:szCs w:val="24"/>
              </w:rPr>
              <w:t xml:space="preserve"> with</w:t>
            </w:r>
            <w:r w:rsidRPr="00A916D9">
              <w:rPr>
                <w:rFonts w:ascii="Spectral" w:eastAsia="Times New Roman" w:hAnsi="Spectral" w:cstheme="minorHAnsi"/>
                <w:spacing w:val="-3"/>
                <w:sz w:val="24"/>
                <w:szCs w:val="24"/>
              </w:rPr>
              <w:t xml:space="preserve"> </w:t>
            </w:r>
            <w:r w:rsidRPr="00A916D9">
              <w:rPr>
                <w:rFonts w:ascii="Spectral" w:eastAsia="Times New Roman" w:hAnsi="Spectral" w:cstheme="minorHAnsi"/>
                <w:sz w:val="24"/>
                <w:szCs w:val="24"/>
              </w:rPr>
              <w:t>a</w:t>
            </w:r>
            <w:r w:rsidRPr="00A916D9">
              <w:rPr>
                <w:rFonts w:ascii="Spectral" w:eastAsia="Times New Roman" w:hAnsi="Spectral" w:cstheme="minorHAnsi"/>
                <w:spacing w:val="39"/>
                <w:sz w:val="24"/>
                <w:szCs w:val="24"/>
              </w:rPr>
              <w:t xml:space="preserve"> </w:t>
            </w:r>
            <w:r w:rsidRPr="00A916D9">
              <w:rPr>
                <w:rFonts w:ascii="Spectral" w:eastAsia="Times New Roman" w:hAnsi="Spectral" w:cstheme="minorHAnsi"/>
                <w:sz w:val="24"/>
                <w:szCs w:val="24"/>
              </w:rPr>
              <w:t>wide &amp;</w:t>
            </w:r>
            <w:r w:rsidRPr="00A916D9">
              <w:rPr>
                <w:rFonts w:ascii="Spectral" w:eastAsia="Times New Roman" w:hAnsi="Spectral" w:cstheme="minorHAnsi"/>
                <w:spacing w:val="-2"/>
                <w:sz w:val="24"/>
                <w:szCs w:val="24"/>
              </w:rPr>
              <w:t xml:space="preserve"> </w:t>
            </w:r>
            <w:r w:rsidRPr="00A916D9">
              <w:rPr>
                <w:rFonts w:ascii="Spectral" w:eastAsia="Times New Roman" w:hAnsi="Spectral" w:cstheme="minorHAnsi"/>
                <w:spacing w:val="-1"/>
                <w:sz w:val="24"/>
                <w:szCs w:val="24"/>
              </w:rPr>
              <w:t>excellent</w:t>
            </w:r>
            <w:r w:rsidRPr="00A916D9">
              <w:rPr>
                <w:rFonts w:ascii="Spectral" w:eastAsia="Times New Roman" w:hAnsi="Spectral" w:cstheme="minorHAnsi"/>
                <w:spacing w:val="1"/>
                <w:sz w:val="24"/>
                <w:szCs w:val="24"/>
              </w:rPr>
              <w:t xml:space="preserve"> </w:t>
            </w:r>
            <w:r w:rsidRPr="00A916D9">
              <w:rPr>
                <w:rFonts w:ascii="Spectral" w:eastAsia="Times New Roman" w:hAnsi="Spectral" w:cstheme="minorHAnsi"/>
                <w:spacing w:val="-1"/>
                <w:sz w:val="24"/>
                <w:szCs w:val="24"/>
              </w:rPr>
              <w:t>use</w:t>
            </w:r>
            <w:r w:rsidRPr="00A916D9">
              <w:rPr>
                <w:rFonts w:ascii="Spectral" w:eastAsia="Times New Roman" w:hAnsi="Spectral" w:cstheme="minorHAnsi"/>
                <w:sz w:val="24"/>
                <w:szCs w:val="24"/>
              </w:rPr>
              <w:t xml:space="preserve"> of</w:t>
            </w:r>
            <w:r w:rsidRPr="00A916D9">
              <w:rPr>
                <w:rFonts w:ascii="Spectral" w:eastAsia="Times New Roman" w:hAnsi="Spectral" w:cstheme="minorHAnsi"/>
                <w:spacing w:val="-2"/>
                <w:sz w:val="24"/>
                <w:szCs w:val="24"/>
              </w:rPr>
              <w:t xml:space="preserve"> </w:t>
            </w:r>
            <w:r w:rsidRPr="00A916D9">
              <w:rPr>
                <w:rFonts w:ascii="Spectral" w:eastAsia="Times New Roman" w:hAnsi="Spectral" w:cstheme="minorHAnsi"/>
                <w:spacing w:val="-1"/>
                <w:sz w:val="24"/>
                <w:szCs w:val="24"/>
              </w:rPr>
              <w:t>appropriate</w:t>
            </w:r>
            <w:r w:rsidRPr="00A916D9">
              <w:rPr>
                <w:rFonts w:ascii="Spectral" w:eastAsia="Times New Roman" w:hAnsi="Spectral" w:cstheme="minorHAnsi"/>
                <w:sz w:val="24"/>
                <w:szCs w:val="24"/>
              </w:rPr>
              <w:t xml:space="preserve"> </w:t>
            </w:r>
            <w:r w:rsidRPr="00A916D9">
              <w:rPr>
                <w:rFonts w:ascii="Spectral" w:eastAsia="Times New Roman" w:hAnsi="Spectral" w:cstheme="minorHAnsi"/>
                <w:spacing w:val="-1"/>
                <w:sz w:val="24"/>
                <w:szCs w:val="24"/>
              </w:rPr>
              <w:t>vocabulary</w:t>
            </w:r>
            <w:r w:rsidRPr="00A916D9">
              <w:rPr>
                <w:rFonts w:ascii="Spectral" w:eastAsia="Times New Roman" w:hAnsi="Spectral" w:cstheme="minorHAnsi"/>
                <w:spacing w:val="-3"/>
                <w:sz w:val="24"/>
                <w:szCs w:val="24"/>
              </w:rPr>
              <w:t xml:space="preserve"> </w:t>
            </w:r>
            <w:r w:rsidRPr="00A916D9">
              <w:rPr>
                <w:rFonts w:ascii="Spectral" w:eastAsia="Times New Roman" w:hAnsi="Spectral" w:cstheme="minorHAnsi"/>
                <w:sz w:val="24"/>
                <w:szCs w:val="24"/>
              </w:rPr>
              <w:t>&amp;</w:t>
            </w:r>
            <w:r w:rsidRPr="00A916D9">
              <w:rPr>
                <w:rFonts w:ascii="Spectral" w:eastAsia="Times New Roman" w:hAnsi="Spectral" w:cstheme="minorHAnsi"/>
                <w:spacing w:val="-2"/>
                <w:sz w:val="24"/>
                <w:szCs w:val="24"/>
              </w:rPr>
              <w:t xml:space="preserve"> </w:t>
            </w:r>
            <w:r w:rsidRPr="00A916D9">
              <w:rPr>
                <w:rFonts w:ascii="Spectral" w:eastAsia="Times New Roman" w:hAnsi="Spectral" w:cstheme="minorHAnsi"/>
                <w:spacing w:val="-1"/>
                <w:sz w:val="24"/>
                <w:szCs w:val="24"/>
              </w:rPr>
              <w:t>grammatical</w:t>
            </w:r>
            <w:r w:rsidRPr="00A916D9">
              <w:rPr>
                <w:rFonts w:ascii="Spectral" w:eastAsia="Times New Roman" w:hAnsi="Spectral" w:cstheme="minorHAnsi"/>
                <w:spacing w:val="1"/>
                <w:sz w:val="24"/>
                <w:szCs w:val="24"/>
              </w:rPr>
              <w:t xml:space="preserve"> </w:t>
            </w:r>
            <w:r w:rsidRPr="00A916D9">
              <w:rPr>
                <w:rFonts w:ascii="Spectral" w:eastAsia="Times New Roman" w:hAnsi="Spectral" w:cstheme="minorHAnsi"/>
                <w:spacing w:val="-1"/>
                <w:sz w:val="24"/>
                <w:szCs w:val="24"/>
              </w:rPr>
              <w:t>structures.</w:t>
            </w:r>
          </w:p>
          <w:p w14:paraId="507A5556" w14:textId="77777777" w:rsidR="002F6ADD" w:rsidRPr="00A916D9" w:rsidRDefault="002F6ADD" w:rsidP="002F6ADD">
            <w:pPr>
              <w:pStyle w:val="TableParagraph"/>
              <w:spacing w:before="1"/>
              <w:ind w:left="7" w:right="152"/>
              <w:rPr>
                <w:rFonts w:ascii="Spectral" w:hAnsi="Spectral" w:cstheme="minorHAnsi"/>
                <w:sz w:val="24"/>
                <w:szCs w:val="24"/>
              </w:rPr>
            </w:pPr>
            <w:r w:rsidRPr="00A916D9">
              <w:rPr>
                <w:rFonts w:ascii="Spectral" w:eastAsia="Times New Roman" w:hAnsi="Spectral" w:cstheme="minorHAnsi"/>
                <w:spacing w:val="-1"/>
                <w:sz w:val="24"/>
                <w:szCs w:val="24"/>
              </w:rPr>
              <w:t>Excellent</w:t>
            </w:r>
            <w:r w:rsidRPr="00A916D9">
              <w:rPr>
                <w:rFonts w:ascii="Spectral" w:eastAsia="Times New Roman" w:hAnsi="Spectral" w:cstheme="minorHAnsi"/>
                <w:spacing w:val="1"/>
                <w:sz w:val="24"/>
                <w:szCs w:val="24"/>
              </w:rPr>
              <w:t xml:space="preserve"> </w:t>
            </w:r>
            <w:r w:rsidRPr="00A916D9">
              <w:rPr>
                <w:rFonts w:ascii="Spectral" w:eastAsia="Times New Roman" w:hAnsi="Spectral" w:cstheme="minorHAnsi"/>
                <w:spacing w:val="-1"/>
                <w:sz w:val="24"/>
                <w:szCs w:val="24"/>
              </w:rPr>
              <w:t>use</w:t>
            </w:r>
            <w:r w:rsidRPr="00A916D9">
              <w:rPr>
                <w:rFonts w:ascii="Spectral" w:eastAsia="Times New Roman" w:hAnsi="Spectral" w:cstheme="minorHAnsi"/>
                <w:sz w:val="24"/>
                <w:szCs w:val="24"/>
              </w:rPr>
              <w:t xml:space="preserve"> of</w:t>
            </w:r>
            <w:r w:rsidRPr="00A916D9">
              <w:rPr>
                <w:rFonts w:ascii="Spectral" w:eastAsia="Times New Roman" w:hAnsi="Spectral" w:cstheme="minorHAnsi"/>
                <w:spacing w:val="-2"/>
                <w:sz w:val="24"/>
                <w:szCs w:val="24"/>
              </w:rPr>
              <w:t xml:space="preserve"> </w:t>
            </w:r>
            <w:r w:rsidRPr="00A916D9">
              <w:rPr>
                <w:rFonts w:ascii="Spectral" w:eastAsia="Times New Roman" w:hAnsi="Spectral" w:cstheme="minorHAnsi"/>
                <w:spacing w:val="-1"/>
                <w:sz w:val="24"/>
                <w:szCs w:val="24"/>
              </w:rPr>
              <w:t>academic</w:t>
            </w:r>
            <w:r w:rsidRPr="00A916D9">
              <w:rPr>
                <w:rFonts w:ascii="Spectral" w:eastAsia="Times New Roman" w:hAnsi="Spectral" w:cstheme="minorHAnsi"/>
                <w:sz w:val="24"/>
                <w:szCs w:val="24"/>
              </w:rPr>
              <w:t xml:space="preserve"> </w:t>
            </w:r>
            <w:r w:rsidRPr="00A916D9">
              <w:rPr>
                <w:rFonts w:ascii="Spectral" w:eastAsia="Times New Roman" w:hAnsi="Spectral" w:cstheme="minorHAnsi"/>
                <w:spacing w:val="-1"/>
                <w:sz w:val="24"/>
                <w:szCs w:val="24"/>
              </w:rPr>
              <w:t>register</w:t>
            </w:r>
            <w:r w:rsidRPr="00A916D9">
              <w:rPr>
                <w:rFonts w:ascii="Spectral" w:eastAsia="Times New Roman" w:hAnsi="Spectral" w:cstheme="minorHAnsi"/>
                <w:spacing w:val="1"/>
                <w:sz w:val="24"/>
                <w:szCs w:val="24"/>
              </w:rPr>
              <w:t xml:space="preserve"> </w:t>
            </w:r>
            <w:r w:rsidRPr="00A916D9">
              <w:rPr>
                <w:rFonts w:ascii="Spectral" w:eastAsia="Times New Roman" w:hAnsi="Spectral" w:cstheme="minorHAnsi"/>
                <w:sz w:val="24"/>
                <w:szCs w:val="24"/>
              </w:rPr>
              <w:t>and</w:t>
            </w:r>
            <w:r w:rsidRPr="00A916D9">
              <w:rPr>
                <w:rFonts w:ascii="Spectral" w:eastAsia="Times New Roman" w:hAnsi="Spectral" w:cstheme="minorHAnsi"/>
                <w:spacing w:val="-3"/>
                <w:sz w:val="24"/>
                <w:szCs w:val="24"/>
              </w:rPr>
              <w:t xml:space="preserve"> </w:t>
            </w:r>
            <w:r w:rsidRPr="00A916D9">
              <w:rPr>
                <w:rFonts w:ascii="Spectral" w:eastAsia="Times New Roman" w:hAnsi="Spectral" w:cstheme="minorHAnsi"/>
                <w:spacing w:val="-1"/>
                <w:sz w:val="24"/>
                <w:szCs w:val="24"/>
              </w:rPr>
              <w:t>personalisation</w:t>
            </w:r>
            <w:r w:rsidRPr="00A916D9">
              <w:rPr>
                <w:rFonts w:ascii="Spectral" w:eastAsia="Times New Roman" w:hAnsi="Spectral" w:cstheme="minorHAnsi"/>
                <w:spacing w:val="-5"/>
                <w:sz w:val="24"/>
                <w:szCs w:val="24"/>
              </w:rPr>
              <w:t xml:space="preserve"> </w:t>
            </w:r>
            <w:r w:rsidRPr="00A916D9">
              <w:rPr>
                <w:rFonts w:ascii="Spectral" w:eastAsia="Times New Roman" w:hAnsi="Spectral" w:cstheme="minorHAnsi"/>
                <w:spacing w:val="-1"/>
                <w:sz w:val="24"/>
                <w:szCs w:val="24"/>
              </w:rPr>
              <w:t>where</w:t>
            </w:r>
            <w:r w:rsidRPr="00A916D9">
              <w:rPr>
                <w:rFonts w:ascii="Spectral" w:eastAsia="Times New Roman" w:hAnsi="Spectral" w:cstheme="minorHAnsi"/>
                <w:sz w:val="24"/>
                <w:szCs w:val="24"/>
              </w:rPr>
              <w:t xml:space="preserve"> </w:t>
            </w:r>
            <w:r w:rsidRPr="00A916D9">
              <w:rPr>
                <w:rFonts w:ascii="Spectral" w:eastAsia="Times New Roman" w:hAnsi="Spectral" w:cstheme="minorHAnsi"/>
                <w:spacing w:val="-1"/>
                <w:sz w:val="24"/>
                <w:szCs w:val="24"/>
              </w:rPr>
              <w:t>appropriate.</w:t>
            </w:r>
            <w:r w:rsidRPr="00A916D9">
              <w:rPr>
                <w:rFonts w:ascii="Spectral" w:eastAsia="Times New Roman" w:hAnsi="Spectral" w:cstheme="minorHAnsi"/>
                <w:sz w:val="24"/>
                <w:szCs w:val="24"/>
              </w:rPr>
              <w:t xml:space="preserve"> </w:t>
            </w:r>
            <w:r w:rsidRPr="00A916D9">
              <w:rPr>
                <w:rFonts w:ascii="Spectral" w:eastAsia="Times New Roman" w:hAnsi="Spectral" w:cstheme="minorHAnsi"/>
                <w:spacing w:val="-1"/>
                <w:sz w:val="24"/>
                <w:szCs w:val="24"/>
              </w:rPr>
              <w:t>Possible</w:t>
            </w:r>
            <w:r w:rsidRPr="00A916D9">
              <w:rPr>
                <w:rFonts w:ascii="Spectral" w:eastAsia="Times New Roman" w:hAnsi="Spectral" w:cstheme="minorHAnsi"/>
                <w:spacing w:val="57"/>
                <w:sz w:val="24"/>
                <w:szCs w:val="24"/>
              </w:rPr>
              <w:t xml:space="preserve"> </w:t>
            </w:r>
            <w:r w:rsidRPr="00A916D9">
              <w:rPr>
                <w:rFonts w:ascii="Spectral" w:eastAsia="Times New Roman" w:hAnsi="Spectral" w:cstheme="minorHAnsi"/>
                <w:spacing w:val="-1"/>
                <w:sz w:val="24"/>
                <w:szCs w:val="24"/>
              </w:rPr>
              <w:t>minor</w:t>
            </w:r>
            <w:r w:rsidRPr="00A916D9">
              <w:rPr>
                <w:rFonts w:ascii="Spectral" w:eastAsia="Times New Roman" w:hAnsi="Spectral" w:cstheme="minorHAnsi"/>
                <w:spacing w:val="1"/>
                <w:sz w:val="24"/>
                <w:szCs w:val="24"/>
              </w:rPr>
              <w:t xml:space="preserve"> </w:t>
            </w:r>
            <w:r w:rsidRPr="00A916D9">
              <w:rPr>
                <w:rFonts w:ascii="Spectral" w:eastAsia="Times New Roman" w:hAnsi="Spectral" w:cstheme="minorHAnsi"/>
                <w:spacing w:val="-1"/>
                <w:sz w:val="24"/>
                <w:szCs w:val="24"/>
              </w:rPr>
              <w:t>slips</w:t>
            </w:r>
            <w:r w:rsidRPr="00A916D9">
              <w:rPr>
                <w:rFonts w:ascii="Spectral" w:eastAsia="Times New Roman" w:hAnsi="Spectral" w:cstheme="minorHAnsi"/>
                <w:spacing w:val="-2"/>
                <w:sz w:val="24"/>
                <w:szCs w:val="24"/>
              </w:rPr>
              <w:t xml:space="preserve"> </w:t>
            </w:r>
            <w:r w:rsidRPr="00A916D9">
              <w:rPr>
                <w:rFonts w:ascii="Spectral" w:eastAsia="Times New Roman" w:hAnsi="Spectral" w:cstheme="minorHAnsi"/>
                <w:spacing w:val="-1"/>
                <w:sz w:val="24"/>
                <w:szCs w:val="24"/>
              </w:rPr>
              <w:t>that</w:t>
            </w:r>
            <w:r w:rsidRPr="00A916D9">
              <w:rPr>
                <w:rFonts w:ascii="Spectral" w:eastAsia="Times New Roman" w:hAnsi="Spectral" w:cstheme="minorHAnsi"/>
                <w:spacing w:val="1"/>
                <w:sz w:val="24"/>
                <w:szCs w:val="24"/>
              </w:rPr>
              <w:t xml:space="preserve"> </w:t>
            </w:r>
            <w:r w:rsidRPr="00A916D9">
              <w:rPr>
                <w:rFonts w:ascii="Spectral" w:eastAsia="Times New Roman" w:hAnsi="Spectral" w:cstheme="minorHAnsi"/>
                <w:sz w:val="24"/>
                <w:szCs w:val="24"/>
              </w:rPr>
              <w:t xml:space="preserve">do </w:t>
            </w:r>
            <w:r w:rsidRPr="00A916D9">
              <w:rPr>
                <w:rFonts w:ascii="Spectral" w:eastAsia="Times New Roman" w:hAnsi="Spectral" w:cstheme="minorHAnsi"/>
                <w:spacing w:val="-1"/>
                <w:sz w:val="24"/>
                <w:szCs w:val="24"/>
              </w:rPr>
              <w:t>not</w:t>
            </w:r>
            <w:r w:rsidRPr="00A916D9">
              <w:rPr>
                <w:rFonts w:ascii="Spectral" w:eastAsia="Times New Roman" w:hAnsi="Spectral" w:cstheme="minorHAnsi"/>
                <w:spacing w:val="-2"/>
                <w:sz w:val="24"/>
                <w:szCs w:val="24"/>
              </w:rPr>
              <w:t xml:space="preserve"> </w:t>
            </w:r>
            <w:r w:rsidRPr="00A916D9">
              <w:rPr>
                <w:rFonts w:ascii="Spectral" w:eastAsia="Times New Roman" w:hAnsi="Spectral" w:cstheme="minorHAnsi"/>
                <w:spacing w:val="-1"/>
                <w:sz w:val="24"/>
                <w:szCs w:val="24"/>
              </w:rPr>
              <w:t>impede</w:t>
            </w:r>
            <w:r w:rsidRPr="00A916D9">
              <w:rPr>
                <w:rFonts w:ascii="Spectral" w:eastAsia="Times New Roman" w:hAnsi="Spectral" w:cstheme="minorHAnsi"/>
                <w:sz w:val="24"/>
                <w:szCs w:val="24"/>
              </w:rPr>
              <w:t xml:space="preserve"> </w:t>
            </w:r>
            <w:r w:rsidRPr="00A916D9">
              <w:rPr>
                <w:rFonts w:ascii="Spectral" w:eastAsia="Times New Roman" w:hAnsi="Spectral" w:cstheme="minorHAnsi"/>
                <w:spacing w:val="-1"/>
                <w:sz w:val="24"/>
                <w:szCs w:val="24"/>
              </w:rPr>
              <w:t>communication.</w:t>
            </w:r>
          </w:p>
        </w:tc>
      </w:tr>
      <w:tr w:rsidR="002F6ADD" w:rsidRPr="00A916D9" w14:paraId="1344C453" w14:textId="77777777" w:rsidTr="002F6ADD">
        <w:trPr>
          <w:trHeight w:hRule="exact" w:val="1269"/>
        </w:trPr>
        <w:tc>
          <w:tcPr>
            <w:tcW w:w="2246" w:type="dxa"/>
            <w:tcBorders>
              <w:top w:val="single" w:sz="12" w:space="0" w:color="ECE9D8"/>
              <w:left w:val="single" w:sz="6" w:space="0" w:color="ECE9D8"/>
              <w:bottom w:val="single" w:sz="12" w:space="0" w:color="ACA899"/>
              <w:right w:val="single" w:sz="6" w:space="0" w:color="ACA899"/>
            </w:tcBorders>
          </w:tcPr>
          <w:p w14:paraId="3028CA1B" w14:textId="77777777" w:rsidR="002F6ADD" w:rsidRPr="00A916D9" w:rsidRDefault="002F6ADD" w:rsidP="002F6ADD">
            <w:pPr>
              <w:pStyle w:val="TableParagraph"/>
              <w:spacing w:line="246" w:lineRule="exact"/>
              <w:ind w:left="2"/>
              <w:rPr>
                <w:rFonts w:ascii="Spectral" w:hAnsi="Spectral" w:cstheme="minorHAnsi"/>
                <w:sz w:val="24"/>
                <w:szCs w:val="24"/>
              </w:rPr>
            </w:pPr>
            <w:r w:rsidRPr="00A916D9">
              <w:rPr>
                <w:rFonts w:ascii="Spectral" w:eastAsia="Times New Roman" w:hAnsi="Spectral" w:cstheme="minorHAnsi"/>
                <w:spacing w:val="-1"/>
                <w:sz w:val="24"/>
                <w:szCs w:val="24"/>
              </w:rPr>
              <w:t>PRESENTATION</w:t>
            </w:r>
          </w:p>
        </w:tc>
        <w:tc>
          <w:tcPr>
            <w:tcW w:w="7415" w:type="dxa"/>
            <w:tcBorders>
              <w:top w:val="single" w:sz="12" w:space="0" w:color="ECE9D8"/>
              <w:left w:val="single" w:sz="6" w:space="0" w:color="ACA899"/>
              <w:bottom w:val="single" w:sz="6" w:space="0" w:color="ACA899"/>
              <w:right w:val="single" w:sz="6" w:space="0" w:color="ACA899"/>
            </w:tcBorders>
          </w:tcPr>
          <w:p w14:paraId="27DE3931" w14:textId="77777777" w:rsidR="002F6ADD" w:rsidRPr="00A916D9" w:rsidRDefault="002F6ADD" w:rsidP="002F6ADD">
            <w:pPr>
              <w:pStyle w:val="TableParagraph"/>
              <w:ind w:left="7" w:right="152"/>
              <w:rPr>
                <w:rFonts w:ascii="Spectral" w:hAnsi="Spectral" w:cstheme="minorHAnsi"/>
                <w:sz w:val="24"/>
                <w:szCs w:val="24"/>
              </w:rPr>
            </w:pPr>
            <w:r w:rsidRPr="00A916D9">
              <w:rPr>
                <w:rFonts w:ascii="Spectral" w:eastAsia="Times New Roman" w:hAnsi="Spectral" w:cstheme="minorHAnsi"/>
                <w:spacing w:val="-1"/>
                <w:sz w:val="24"/>
                <w:szCs w:val="24"/>
              </w:rPr>
              <w:t>Excellently</w:t>
            </w:r>
            <w:r w:rsidRPr="00A916D9">
              <w:rPr>
                <w:rFonts w:ascii="Spectral" w:eastAsia="Times New Roman" w:hAnsi="Spectral" w:cstheme="minorHAnsi"/>
                <w:spacing w:val="-3"/>
                <w:sz w:val="24"/>
                <w:szCs w:val="24"/>
              </w:rPr>
              <w:t xml:space="preserve"> </w:t>
            </w:r>
            <w:r w:rsidRPr="00A916D9">
              <w:rPr>
                <w:rFonts w:ascii="Spectral" w:eastAsia="Times New Roman" w:hAnsi="Spectral" w:cstheme="minorHAnsi"/>
                <w:spacing w:val="-1"/>
                <w:sz w:val="24"/>
                <w:szCs w:val="24"/>
              </w:rPr>
              <w:t>presented</w:t>
            </w:r>
            <w:r w:rsidRPr="00A916D9">
              <w:rPr>
                <w:rFonts w:ascii="Spectral" w:eastAsia="Times New Roman" w:hAnsi="Spectral" w:cstheme="minorHAnsi"/>
                <w:sz w:val="24"/>
                <w:szCs w:val="24"/>
              </w:rPr>
              <w:t xml:space="preserve"> </w:t>
            </w:r>
            <w:r w:rsidRPr="00A916D9">
              <w:rPr>
                <w:rFonts w:ascii="Spectral" w:eastAsia="Times New Roman" w:hAnsi="Spectral" w:cstheme="minorHAnsi"/>
                <w:spacing w:val="-1"/>
                <w:sz w:val="24"/>
                <w:szCs w:val="24"/>
              </w:rPr>
              <w:t>with</w:t>
            </w:r>
            <w:r w:rsidRPr="00A916D9">
              <w:rPr>
                <w:rFonts w:ascii="Spectral" w:eastAsia="Times New Roman" w:hAnsi="Spectral" w:cstheme="minorHAnsi"/>
                <w:spacing w:val="-5"/>
                <w:sz w:val="24"/>
                <w:szCs w:val="24"/>
              </w:rPr>
              <w:t xml:space="preserve"> </w:t>
            </w:r>
            <w:r w:rsidRPr="00A916D9">
              <w:rPr>
                <w:rFonts w:ascii="Spectral" w:eastAsia="Times New Roman" w:hAnsi="Spectral" w:cstheme="minorHAnsi"/>
                <w:spacing w:val="-1"/>
                <w:sz w:val="24"/>
                <w:szCs w:val="24"/>
              </w:rPr>
              <w:t>attention</w:t>
            </w:r>
            <w:r w:rsidRPr="00A916D9">
              <w:rPr>
                <w:rFonts w:ascii="Spectral" w:eastAsia="Times New Roman" w:hAnsi="Spectral" w:cstheme="minorHAnsi"/>
                <w:spacing w:val="-3"/>
                <w:sz w:val="24"/>
                <w:szCs w:val="24"/>
              </w:rPr>
              <w:t xml:space="preserve"> </w:t>
            </w:r>
            <w:r w:rsidRPr="00A916D9">
              <w:rPr>
                <w:rFonts w:ascii="Spectral" w:eastAsia="Times New Roman" w:hAnsi="Spectral" w:cstheme="minorHAnsi"/>
                <w:sz w:val="24"/>
                <w:szCs w:val="24"/>
              </w:rPr>
              <w:t xml:space="preserve">to </w:t>
            </w:r>
            <w:r w:rsidRPr="00A916D9">
              <w:rPr>
                <w:rFonts w:ascii="Spectral" w:eastAsia="Times New Roman" w:hAnsi="Spectral" w:cstheme="minorHAnsi"/>
                <w:spacing w:val="-1"/>
                <w:sz w:val="24"/>
                <w:szCs w:val="24"/>
              </w:rPr>
              <w:t>detail</w:t>
            </w:r>
            <w:r w:rsidRPr="00A916D9">
              <w:rPr>
                <w:rFonts w:ascii="Spectral" w:eastAsia="Times New Roman" w:hAnsi="Spectral" w:cstheme="minorHAnsi"/>
                <w:spacing w:val="-2"/>
                <w:sz w:val="24"/>
                <w:szCs w:val="24"/>
              </w:rPr>
              <w:t xml:space="preserve"> </w:t>
            </w:r>
            <w:r w:rsidRPr="00A916D9">
              <w:rPr>
                <w:rFonts w:ascii="Spectral" w:eastAsia="Times New Roman" w:hAnsi="Spectral" w:cstheme="minorHAnsi"/>
                <w:sz w:val="24"/>
                <w:szCs w:val="24"/>
              </w:rPr>
              <w:t>of</w:t>
            </w:r>
            <w:r w:rsidRPr="00A916D9">
              <w:rPr>
                <w:rFonts w:ascii="Spectral" w:eastAsia="Times New Roman" w:hAnsi="Spectral" w:cstheme="minorHAnsi"/>
                <w:spacing w:val="-2"/>
                <w:sz w:val="24"/>
                <w:szCs w:val="24"/>
              </w:rPr>
              <w:t xml:space="preserve"> </w:t>
            </w:r>
            <w:r w:rsidRPr="00A916D9">
              <w:rPr>
                <w:rFonts w:ascii="Spectral" w:eastAsia="Times New Roman" w:hAnsi="Spectral" w:cstheme="minorHAnsi"/>
                <w:sz w:val="24"/>
                <w:szCs w:val="24"/>
              </w:rPr>
              <w:t>the</w:t>
            </w:r>
            <w:r w:rsidRPr="00A916D9">
              <w:rPr>
                <w:rFonts w:ascii="Spectral" w:eastAsia="Times New Roman" w:hAnsi="Spectral" w:cstheme="minorHAnsi"/>
                <w:spacing w:val="-2"/>
                <w:sz w:val="24"/>
                <w:szCs w:val="24"/>
              </w:rPr>
              <w:t xml:space="preserve"> </w:t>
            </w:r>
            <w:r w:rsidRPr="00A916D9">
              <w:rPr>
                <w:rFonts w:ascii="Spectral" w:eastAsia="Times New Roman" w:hAnsi="Spectral" w:cstheme="minorHAnsi"/>
                <w:spacing w:val="-1"/>
                <w:sz w:val="24"/>
                <w:szCs w:val="24"/>
              </w:rPr>
              <w:t>conventions</w:t>
            </w:r>
            <w:r w:rsidRPr="00A916D9">
              <w:rPr>
                <w:rFonts w:ascii="Spectral" w:eastAsia="Times New Roman" w:hAnsi="Spectral" w:cstheme="minorHAnsi"/>
                <w:sz w:val="24"/>
                <w:szCs w:val="24"/>
              </w:rPr>
              <w:t xml:space="preserve"> of</w:t>
            </w:r>
            <w:r w:rsidRPr="00A916D9">
              <w:rPr>
                <w:rFonts w:ascii="Spectral" w:eastAsia="Times New Roman" w:hAnsi="Spectral" w:cstheme="minorHAnsi"/>
                <w:spacing w:val="-2"/>
                <w:sz w:val="24"/>
                <w:szCs w:val="24"/>
              </w:rPr>
              <w:t xml:space="preserve"> </w:t>
            </w:r>
            <w:r w:rsidRPr="00A916D9">
              <w:rPr>
                <w:rFonts w:ascii="Spectral" w:eastAsia="Times New Roman" w:hAnsi="Spectral" w:cstheme="minorHAnsi"/>
                <w:sz w:val="24"/>
                <w:szCs w:val="24"/>
              </w:rPr>
              <w:t>the</w:t>
            </w:r>
            <w:r w:rsidRPr="00A916D9">
              <w:rPr>
                <w:rFonts w:ascii="Spectral" w:eastAsia="Times New Roman" w:hAnsi="Spectral" w:cstheme="minorHAnsi"/>
                <w:spacing w:val="-2"/>
                <w:sz w:val="24"/>
                <w:szCs w:val="24"/>
              </w:rPr>
              <w:t xml:space="preserve"> </w:t>
            </w:r>
            <w:r w:rsidRPr="00A916D9">
              <w:rPr>
                <w:rFonts w:ascii="Spectral" w:eastAsia="Times New Roman" w:hAnsi="Spectral" w:cstheme="minorHAnsi"/>
                <w:spacing w:val="-1"/>
                <w:sz w:val="24"/>
                <w:szCs w:val="24"/>
              </w:rPr>
              <w:t>title</w:t>
            </w:r>
            <w:r w:rsidRPr="00A916D9">
              <w:rPr>
                <w:rFonts w:ascii="Spectral" w:eastAsia="Times New Roman" w:hAnsi="Spectral" w:cstheme="minorHAnsi"/>
                <w:sz w:val="24"/>
                <w:szCs w:val="24"/>
              </w:rPr>
              <w:t xml:space="preserve"> </w:t>
            </w:r>
            <w:r w:rsidRPr="00A916D9">
              <w:rPr>
                <w:rFonts w:ascii="Spectral" w:eastAsia="Times New Roman" w:hAnsi="Spectral" w:cstheme="minorHAnsi"/>
                <w:spacing w:val="-1"/>
                <w:sz w:val="24"/>
                <w:szCs w:val="24"/>
              </w:rPr>
              <w:t>page,</w:t>
            </w:r>
            <w:r w:rsidRPr="00A916D9">
              <w:rPr>
                <w:rFonts w:ascii="Spectral" w:eastAsia="Times New Roman" w:hAnsi="Spectral" w:cstheme="minorHAnsi"/>
                <w:spacing w:val="73"/>
                <w:sz w:val="24"/>
                <w:szCs w:val="24"/>
              </w:rPr>
              <w:t xml:space="preserve"> </w:t>
            </w:r>
            <w:r w:rsidRPr="00A916D9">
              <w:rPr>
                <w:rFonts w:ascii="Spectral" w:eastAsia="Times New Roman" w:hAnsi="Spectral" w:cstheme="minorHAnsi"/>
                <w:spacing w:val="-1"/>
                <w:sz w:val="24"/>
                <w:szCs w:val="24"/>
              </w:rPr>
              <w:t>footnotes,</w:t>
            </w:r>
            <w:r w:rsidRPr="00A916D9">
              <w:rPr>
                <w:rFonts w:ascii="Spectral" w:eastAsia="Times New Roman" w:hAnsi="Spectral" w:cstheme="minorHAnsi"/>
                <w:sz w:val="24"/>
                <w:szCs w:val="24"/>
              </w:rPr>
              <w:t xml:space="preserve"> </w:t>
            </w:r>
            <w:r w:rsidRPr="00A916D9">
              <w:rPr>
                <w:rFonts w:ascii="Spectral" w:eastAsia="Times New Roman" w:hAnsi="Spectral" w:cstheme="minorHAnsi"/>
                <w:spacing w:val="-1"/>
                <w:sz w:val="24"/>
                <w:szCs w:val="24"/>
              </w:rPr>
              <w:t>bibliography,</w:t>
            </w:r>
            <w:r w:rsidRPr="00A916D9">
              <w:rPr>
                <w:rFonts w:ascii="Spectral" w:eastAsia="Times New Roman" w:hAnsi="Spectral" w:cstheme="minorHAnsi"/>
                <w:sz w:val="24"/>
                <w:szCs w:val="24"/>
              </w:rPr>
              <w:t xml:space="preserve"> </w:t>
            </w:r>
            <w:r w:rsidRPr="00A916D9">
              <w:rPr>
                <w:rFonts w:ascii="Spectral" w:eastAsia="Times New Roman" w:hAnsi="Spectral" w:cstheme="minorHAnsi"/>
                <w:spacing w:val="-1"/>
                <w:sz w:val="24"/>
                <w:szCs w:val="24"/>
              </w:rPr>
              <w:t>appendices,</w:t>
            </w:r>
            <w:r w:rsidRPr="00A916D9">
              <w:rPr>
                <w:rFonts w:ascii="Spectral" w:eastAsia="Times New Roman" w:hAnsi="Spectral" w:cstheme="minorHAnsi"/>
                <w:spacing w:val="-3"/>
                <w:sz w:val="24"/>
                <w:szCs w:val="24"/>
              </w:rPr>
              <w:t xml:space="preserve"> </w:t>
            </w:r>
            <w:r w:rsidRPr="00A916D9">
              <w:rPr>
                <w:rFonts w:ascii="Spectral" w:eastAsia="Times New Roman" w:hAnsi="Spectral" w:cstheme="minorHAnsi"/>
                <w:spacing w:val="-1"/>
                <w:sz w:val="24"/>
                <w:szCs w:val="24"/>
              </w:rPr>
              <w:t>page</w:t>
            </w:r>
            <w:r w:rsidRPr="00A916D9">
              <w:rPr>
                <w:rFonts w:ascii="Spectral" w:eastAsia="Times New Roman" w:hAnsi="Spectral" w:cstheme="minorHAnsi"/>
                <w:sz w:val="24"/>
                <w:szCs w:val="24"/>
              </w:rPr>
              <w:t xml:space="preserve"> </w:t>
            </w:r>
            <w:r w:rsidRPr="00A916D9">
              <w:rPr>
                <w:rFonts w:ascii="Spectral" w:eastAsia="Times New Roman" w:hAnsi="Spectral" w:cstheme="minorHAnsi"/>
                <w:spacing w:val="-1"/>
                <w:sz w:val="24"/>
                <w:szCs w:val="24"/>
              </w:rPr>
              <w:t>numbers</w:t>
            </w:r>
            <w:r w:rsidRPr="00A916D9">
              <w:rPr>
                <w:rFonts w:ascii="Spectral" w:eastAsia="Times New Roman" w:hAnsi="Spectral" w:cstheme="minorHAnsi"/>
                <w:sz w:val="24"/>
                <w:szCs w:val="24"/>
              </w:rPr>
              <w:t xml:space="preserve"> &amp;</w:t>
            </w:r>
            <w:r w:rsidRPr="00A916D9">
              <w:rPr>
                <w:rFonts w:ascii="Spectral" w:eastAsia="Times New Roman" w:hAnsi="Spectral" w:cstheme="minorHAnsi"/>
                <w:spacing w:val="-4"/>
                <w:sz w:val="24"/>
                <w:szCs w:val="24"/>
              </w:rPr>
              <w:t xml:space="preserve"> </w:t>
            </w:r>
            <w:r w:rsidRPr="00A916D9">
              <w:rPr>
                <w:rFonts w:ascii="Spectral" w:eastAsia="Times New Roman" w:hAnsi="Spectral" w:cstheme="minorHAnsi"/>
                <w:spacing w:val="-1"/>
                <w:sz w:val="24"/>
                <w:szCs w:val="24"/>
              </w:rPr>
              <w:t>overall</w:t>
            </w:r>
            <w:r w:rsidRPr="00A916D9">
              <w:rPr>
                <w:rFonts w:ascii="Spectral" w:eastAsia="Times New Roman" w:hAnsi="Spectral" w:cstheme="minorHAnsi"/>
                <w:spacing w:val="-2"/>
                <w:sz w:val="24"/>
                <w:szCs w:val="24"/>
              </w:rPr>
              <w:t xml:space="preserve"> </w:t>
            </w:r>
            <w:r w:rsidRPr="00A916D9">
              <w:rPr>
                <w:rFonts w:ascii="Spectral" w:eastAsia="Times New Roman" w:hAnsi="Spectral" w:cstheme="minorHAnsi"/>
                <w:spacing w:val="-1"/>
                <w:sz w:val="24"/>
                <w:szCs w:val="24"/>
              </w:rPr>
              <w:t>layout.</w:t>
            </w:r>
            <w:r w:rsidRPr="00A916D9">
              <w:rPr>
                <w:rFonts w:ascii="Spectral" w:eastAsia="Times New Roman" w:hAnsi="Spectral" w:cstheme="minorHAnsi"/>
                <w:spacing w:val="55"/>
                <w:sz w:val="24"/>
                <w:szCs w:val="24"/>
              </w:rPr>
              <w:t xml:space="preserve"> </w:t>
            </w:r>
            <w:r w:rsidRPr="00A916D9">
              <w:rPr>
                <w:rFonts w:ascii="Spectral" w:eastAsia="Times New Roman" w:hAnsi="Spectral" w:cstheme="minorHAnsi"/>
                <w:spacing w:val="-1"/>
                <w:sz w:val="24"/>
                <w:szCs w:val="24"/>
              </w:rPr>
              <w:t>Appropriate</w:t>
            </w:r>
            <w:r w:rsidRPr="00A916D9">
              <w:rPr>
                <w:rFonts w:ascii="Spectral" w:eastAsia="Times New Roman" w:hAnsi="Spectral" w:cstheme="minorHAnsi"/>
                <w:spacing w:val="65"/>
                <w:sz w:val="24"/>
                <w:szCs w:val="24"/>
              </w:rPr>
              <w:t xml:space="preserve"> </w:t>
            </w:r>
            <w:r w:rsidRPr="00A916D9">
              <w:rPr>
                <w:rFonts w:ascii="Spectral" w:eastAsia="Times New Roman" w:hAnsi="Spectral" w:cstheme="minorHAnsi"/>
                <w:spacing w:val="-1"/>
                <w:sz w:val="24"/>
                <w:szCs w:val="24"/>
              </w:rPr>
              <w:t>length</w:t>
            </w:r>
            <w:r w:rsidRPr="00A916D9">
              <w:rPr>
                <w:rFonts w:ascii="Spectral" w:eastAsia="Times New Roman" w:hAnsi="Spectral" w:cstheme="minorHAnsi"/>
                <w:sz w:val="24"/>
                <w:szCs w:val="24"/>
              </w:rPr>
              <w:t xml:space="preserve"> </w:t>
            </w:r>
            <w:r w:rsidRPr="00A916D9">
              <w:rPr>
                <w:rFonts w:ascii="Spectral" w:eastAsia="Times New Roman" w:hAnsi="Spectral" w:cstheme="minorHAnsi"/>
                <w:spacing w:val="-1"/>
                <w:sz w:val="24"/>
                <w:szCs w:val="24"/>
              </w:rPr>
              <w:t>with</w:t>
            </w:r>
            <w:r w:rsidRPr="00A916D9">
              <w:rPr>
                <w:rFonts w:ascii="Spectral" w:eastAsia="Times New Roman" w:hAnsi="Spectral" w:cstheme="minorHAnsi"/>
                <w:sz w:val="24"/>
                <w:szCs w:val="24"/>
              </w:rPr>
              <w:t xml:space="preserve"> </w:t>
            </w:r>
            <w:r w:rsidRPr="00A916D9">
              <w:rPr>
                <w:rFonts w:ascii="Spectral" w:eastAsia="Times New Roman" w:hAnsi="Spectral" w:cstheme="minorHAnsi"/>
                <w:spacing w:val="-1"/>
                <w:sz w:val="24"/>
                <w:szCs w:val="24"/>
              </w:rPr>
              <w:t>excellent</w:t>
            </w:r>
            <w:r w:rsidRPr="00A916D9">
              <w:rPr>
                <w:rFonts w:ascii="Spectral" w:eastAsia="Times New Roman" w:hAnsi="Spectral" w:cstheme="minorHAnsi"/>
                <w:spacing w:val="-2"/>
                <w:sz w:val="24"/>
                <w:szCs w:val="24"/>
              </w:rPr>
              <w:t xml:space="preserve"> </w:t>
            </w:r>
            <w:r w:rsidRPr="00A916D9">
              <w:rPr>
                <w:rFonts w:ascii="Spectral" w:eastAsia="Times New Roman" w:hAnsi="Spectral" w:cstheme="minorHAnsi"/>
                <w:spacing w:val="-1"/>
                <w:sz w:val="24"/>
                <w:szCs w:val="24"/>
              </w:rPr>
              <w:t>spelling</w:t>
            </w:r>
            <w:r w:rsidRPr="00A916D9">
              <w:rPr>
                <w:rFonts w:ascii="Spectral" w:eastAsia="Times New Roman" w:hAnsi="Spectral" w:cstheme="minorHAnsi"/>
                <w:spacing w:val="-3"/>
                <w:sz w:val="24"/>
                <w:szCs w:val="24"/>
              </w:rPr>
              <w:t xml:space="preserve"> </w:t>
            </w:r>
            <w:r w:rsidRPr="00A916D9">
              <w:rPr>
                <w:rFonts w:ascii="Spectral" w:eastAsia="Times New Roman" w:hAnsi="Spectral" w:cstheme="minorHAnsi"/>
                <w:sz w:val="24"/>
                <w:szCs w:val="24"/>
              </w:rPr>
              <w:t>&amp;</w:t>
            </w:r>
            <w:r w:rsidRPr="00A916D9">
              <w:rPr>
                <w:rFonts w:ascii="Spectral" w:eastAsia="Times New Roman" w:hAnsi="Spectral" w:cstheme="minorHAnsi"/>
                <w:spacing w:val="-2"/>
                <w:sz w:val="24"/>
                <w:szCs w:val="24"/>
              </w:rPr>
              <w:t xml:space="preserve"> </w:t>
            </w:r>
            <w:r w:rsidRPr="00A916D9">
              <w:rPr>
                <w:rFonts w:ascii="Spectral" w:eastAsia="Times New Roman" w:hAnsi="Spectral" w:cstheme="minorHAnsi"/>
                <w:sz w:val="24"/>
                <w:szCs w:val="24"/>
              </w:rPr>
              <w:t>punctuation</w:t>
            </w:r>
            <w:r w:rsidRPr="00A916D9">
              <w:rPr>
                <w:rFonts w:ascii="Spectral" w:eastAsia="Times New Roman" w:hAnsi="Spectral" w:cstheme="minorHAnsi"/>
                <w:spacing w:val="-3"/>
                <w:sz w:val="24"/>
                <w:szCs w:val="24"/>
              </w:rPr>
              <w:t xml:space="preserve"> </w:t>
            </w:r>
            <w:r w:rsidRPr="00A916D9">
              <w:rPr>
                <w:rFonts w:ascii="Spectral" w:eastAsia="Times New Roman" w:hAnsi="Spectral" w:cstheme="minorHAnsi"/>
                <w:spacing w:val="-1"/>
                <w:sz w:val="24"/>
                <w:szCs w:val="24"/>
              </w:rPr>
              <w:t>demonstrated</w:t>
            </w:r>
            <w:r w:rsidRPr="00A916D9">
              <w:rPr>
                <w:rFonts w:ascii="Spectral" w:eastAsia="Times New Roman" w:hAnsi="Spectral" w:cstheme="minorHAnsi"/>
                <w:spacing w:val="-3"/>
                <w:sz w:val="24"/>
                <w:szCs w:val="24"/>
              </w:rPr>
              <w:t xml:space="preserve"> </w:t>
            </w:r>
            <w:r w:rsidRPr="00A916D9">
              <w:rPr>
                <w:rFonts w:ascii="Spectral" w:eastAsia="Times New Roman" w:hAnsi="Spectral" w:cstheme="minorHAnsi"/>
                <w:spacing w:val="-1"/>
                <w:sz w:val="24"/>
                <w:szCs w:val="24"/>
              </w:rPr>
              <w:t>throughout.</w:t>
            </w:r>
          </w:p>
        </w:tc>
      </w:tr>
    </w:tbl>
    <w:p w14:paraId="502C6E7B" w14:textId="77777777" w:rsidR="002F6ADD" w:rsidRPr="00A916D9" w:rsidRDefault="002F6ADD" w:rsidP="002F6ADD">
      <w:pPr>
        <w:spacing w:line="200" w:lineRule="exact"/>
        <w:rPr>
          <w:rFonts w:ascii="Spectral" w:hAnsi="Spectral" w:cstheme="minorHAnsi"/>
        </w:rPr>
      </w:pPr>
    </w:p>
    <w:p w14:paraId="539745B7" w14:textId="77777777" w:rsidR="002F6ADD" w:rsidRPr="00A916D9" w:rsidRDefault="002F6ADD" w:rsidP="002F6ADD">
      <w:pPr>
        <w:spacing w:before="19" w:line="200" w:lineRule="exact"/>
        <w:rPr>
          <w:rFonts w:ascii="Spectral" w:hAnsi="Spectral" w:cstheme="minorHAnsi"/>
        </w:rPr>
      </w:pPr>
    </w:p>
    <w:p w14:paraId="6D5A5FEF" w14:textId="77777777" w:rsidR="002F6ADD" w:rsidRPr="00A916D9" w:rsidRDefault="002F6ADD" w:rsidP="002F6ADD">
      <w:pPr>
        <w:spacing w:before="72"/>
        <w:ind w:left="112" w:right="162"/>
        <w:rPr>
          <w:rFonts w:ascii="Spectral" w:hAnsi="Spectral" w:cstheme="minorHAnsi"/>
        </w:rPr>
      </w:pPr>
      <w:bookmarkStart w:id="116" w:name="H21_60-69%"/>
      <w:bookmarkEnd w:id="116"/>
      <w:r w:rsidRPr="00A916D9">
        <w:rPr>
          <w:rFonts w:ascii="Spectral" w:hAnsi="Spectral" w:cstheme="minorHAnsi"/>
          <w:b/>
          <w:i/>
          <w:spacing w:val="-1"/>
        </w:rPr>
        <w:t>H21</w:t>
      </w:r>
      <w:r w:rsidRPr="00A916D9">
        <w:rPr>
          <w:rFonts w:ascii="Spectral" w:hAnsi="Spectral" w:cstheme="minorHAnsi"/>
          <w:b/>
          <w:i/>
        </w:rPr>
        <w:t xml:space="preserve"> </w:t>
      </w:r>
      <w:r w:rsidRPr="00A916D9">
        <w:rPr>
          <w:rFonts w:ascii="Spectral" w:hAnsi="Spectral" w:cstheme="minorHAnsi"/>
          <w:b/>
          <w:i/>
          <w:spacing w:val="-1"/>
        </w:rPr>
        <w:t>60-69%</w:t>
      </w:r>
    </w:p>
    <w:p w14:paraId="3F1F4797" w14:textId="77777777" w:rsidR="002F6ADD" w:rsidRPr="00A916D9" w:rsidRDefault="002F6ADD" w:rsidP="002F6ADD">
      <w:pPr>
        <w:spacing w:before="9" w:line="60" w:lineRule="exact"/>
        <w:rPr>
          <w:rFonts w:ascii="Spectral" w:hAnsi="Spectral" w:cstheme="minorHAnsi"/>
        </w:rPr>
      </w:pPr>
    </w:p>
    <w:tbl>
      <w:tblPr>
        <w:tblW w:w="0" w:type="auto"/>
        <w:tblInd w:w="93" w:type="dxa"/>
        <w:tblLayout w:type="fixed"/>
        <w:tblCellMar>
          <w:left w:w="0" w:type="dxa"/>
          <w:right w:w="0" w:type="dxa"/>
        </w:tblCellMar>
        <w:tblLook w:val="01E0" w:firstRow="1" w:lastRow="1" w:firstColumn="1" w:lastColumn="1" w:noHBand="0" w:noVBand="0"/>
      </w:tblPr>
      <w:tblGrid>
        <w:gridCol w:w="2233"/>
        <w:gridCol w:w="7428"/>
      </w:tblGrid>
      <w:tr w:rsidR="002F6ADD" w:rsidRPr="00A916D9" w14:paraId="6BFEBFF7" w14:textId="77777777" w:rsidTr="002F6ADD">
        <w:trPr>
          <w:trHeight w:hRule="exact" w:val="1525"/>
        </w:trPr>
        <w:tc>
          <w:tcPr>
            <w:tcW w:w="2233" w:type="dxa"/>
            <w:tcBorders>
              <w:top w:val="single" w:sz="6" w:space="0" w:color="ACA899"/>
              <w:left w:val="single" w:sz="6" w:space="0" w:color="ECE9D8"/>
              <w:bottom w:val="single" w:sz="12" w:space="0" w:color="ACA899"/>
              <w:right w:val="single" w:sz="6" w:space="0" w:color="ACA899"/>
            </w:tcBorders>
          </w:tcPr>
          <w:p w14:paraId="2E0A37C2" w14:textId="77777777" w:rsidR="002F6ADD" w:rsidRPr="00A916D9" w:rsidRDefault="002F6ADD" w:rsidP="002F6ADD">
            <w:pPr>
              <w:pStyle w:val="TableParagraph"/>
              <w:spacing w:before="1"/>
              <w:ind w:left="2"/>
              <w:rPr>
                <w:rFonts w:ascii="Spectral" w:hAnsi="Spectral" w:cstheme="minorHAnsi"/>
                <w:sz w:val="24"/>
                <w:szCs w:val="24"/>
              </w:rPr>
            </w:pPr>
            <w:r w:rsidRPr="00A916D9">
              <w:rPr>
                <w:rFonts w:ascii="Spectral" w:eastAsia="Times New Roman" w:hAnsi="Spectral" w:cstheme="minorHAnsi"/>
                <w:spacing w:val="-2"/>
                <w:sz w:val="24"/>
                <w:szCs w:val="24"/>
              </w:rPr>
              <w:t>CONTENT</w:t>
            </w:r>
          </w:p>
        </w:tc>
        <w:tc>
          <w:tcPr>
            <w:tcW w:w="7428" w:type="dxa"/>
            <w:tcBorders>
              <w:top w:val="single" w:sz="6" w:space="0" w:color="ACA899"/>
              <w:left w:val="single" w:sz="6" w:space="0" w:color="ACA899"/>
              <w:bottom w:val="single" w:sz="12" w:space="0" w:color="ECE9D8"/>
              <w:right w:val="single" w:sz="6" w:space="0" w:color="ACA899"/>
            </w:tcBorders>
          </w:tcPr>
          <w:p w14:paraId="5909E764" w14:textId="77777777" w:rsidR="002F6ADD" w:rsidRPr="00A916D9" w:rsidRDefault="002F6ADD" w:rsidP="002F6ADD">
            <w:pPr>
              <w:pStyle w:val="TableParagraph"/>
              <w:spacing w:before="1"/>
              <w:ind w:left="8" w:right="28"/>
              <w:rPr>
                <w:rFonts w:ascii="Spectral" w:hAnsi="Spectral" w:cstheme="minorHAnsi"/>
                <w:sz w:val="24"/>
                <w:szCs w:val="24"/>
              </w:rPr>
            </w:pPr>
            <w:r w:rsidRPr="00A916D9">
              <w:rPr>
                <w:rFonts w:ascii="Spectral" w:eastAsia="Times New Roman" w:hAnsi="Spectral" w:cstheme="minorHAnsi"/>
                <w:spacing w:val="-1"/>
                <w:sz w:val="24"/>
                <w:szCs w:val="24"/>
              </w:rPr>
              <w:t>Well-focused.</w:t>
            </w:r>
            <w:r w:rsidRPr="00A916D9">
              <w:rPr>
                <w:rFonts w:ascii="Spectral" w:eastAsia="Times New Roman" w:hAnsi="Spectral" w:cstheme="minorHAnsi"/>
                <w:sz w:val="24"/>
                <w:szCs w:val="24"/>
              </w:rPr>
              <w:t xml:space="preserve"> </w:t>
            </w:r>
            <w:r w:rsidRPr="00A916D9">
              <w:rPr>
                <w:rFonts w:ascii="Spectral" w:eastAsia="Times New Roman" w:hAnsi="Spectral" w:cstheme="minorHAnsi"/>
                <w:spacing w:val="-1"/>
                <w:sz w:val="24"/>
                <w:szCs w:val="24"/>
              </w:rPr>
              <w:t>Generally</w:t>
            </w:r>
            <w:r w:rsidRPr="00A916D9">
              <w:rPr>
                <w:rFonts w:ascii="Spectral" w:eastAsia="Times New Roman" w:hAnsi="Spectral" w:cstheme="minorHAnsi"/>
                <w:spacing w:val="-3"/>
                <w:sz w:val="24"/>
                <w:szCs w:val="24"/>
              </w:rPr>
              <w:t xml:space="preserve"> </w:t>
            </w:r>
            <w:r w:rsidRPr="00A916D9">
              <w:rPr>
                <w:rFonts w:ascii="Spectral" w:eastAsia="Times New Roman" w:hAnsi="Spectral" w:cstheme="minorHAnsi"/>
                <w:spacing w:val="-1"/>
                <w:sz w:val="24"/>
                <w:szCs w:val="24"/>
              </w:rPr>
              <w:t>good</w:t>
            </w:r>
            <w:r w:rsidRPr="00A916D9">
              <w:rPr>
                <w:rFonts w:ascii="Spectral" w:eastAsia="Times New Roman" w:hAnsi="Spectral" w:cstheme="minorHAnsi"/>
                <w:sz w:val="24"/>
                <w:szCs w:val="24"/>
              </w:rPr>
              <w:t xml:space="preserve"> </w:t>
            </w:r>
            <w:r w:rsidRPr="00A916D9">
              <w:rPr>
                <w:rFonts w:ascii="Spectral" w:eastAsia="Times New Roman" w:hAnsi="Spectral" w:cstheme="minorHAnsi"/>
                <w:spacing w:val="-1"/>
                <w:sz w:val="24"/>
                <w:szCs w:val="24"/>
              </w:rPr>
              <w:t>arguments,</w:t>
            </w:r>
            <w:r w:rsidRPr="00A916D9">
              <w:rPr>
                <w:rFonts w:ascii="Spectral" w:eastAsia="Times New Roman" w:hAnsi="Spectral" w:cstheme="minorHAnsi"/>
                <w:sz w:val="24"/>
                <w:szCs w:val="24"/>
              </w:rPr>
              <w:t xml:space="preserve"> </w:t>
            </w:r>
            <w:r w:rsidRPr="00A916D9">
              <w:rPr>
                <w:rFonts w:ascii="Spectral" w:eastAsia="Times New Roman" w:hAnsi="Spectral" w:cstheme="minorHAnsi"/>
                <w:spacing w:val="-1"/>
                <w:sz w:val="24"/>
                <w:szCs w:val="24"/>
              </w:rPr>
              <w:t>relevant</w:t>
            </w:r>
            <w:r w:rsidRPr="00A916D9">
              <w:rPr>
                <w:rFonts w:ascii="Spectral" w:eastAsia="Times New Roman" w:hAnsi="Spectral" w:cstheme="minorHAnsi"/>
                <w:spacing w:val="-2"/>
                <w:sz w:val="24"/>
                <w:szCs w:val="24"/>
              </w:rPr>
              <w:t xml:space="preserve"> </w:t>
            </w:r>
            <w:r w:rsidRPr="00A916D9">
              <w:rPr>
                <w:rFonts w:ascii="Spectral" w:eastAsia="Times New Roman" w:hAnsi="Spectral" w:cstheme="minorHAnsi"/>
                <w:spacing w:val="-1"/>
                <w:sz w:val="24"/>
                <w:szCs w:val="24"/>
              </w:rPr>
              <w:t>supporting</w:t>
            </w:r>
            <w:r w:rsidRPr="00A916D9">
              <w:rPr>
                <w:rFonts w:ascii="Spectral" w:eastAsia="Times New Roman" w:hAnsi="Spectral" w:cstheme="minorHAnsi"/>
                <w:spacing w:val="-3"/>
                <w:sz w:val="24"/>
                <w:szCs w:val="24"/>
              </w:rPr>
              <w:t xml:space="preserve"> </w:t>
            </w:r>
            <w:r w:rsidRPr="00A916D9">
              <w:rPr>
                <w:rFonts w:ascii="Spectral" w:eastAsia="Times New Roman" w:hAnsi="Spectral" w:cstheme="minorHAnsi"/>
                <w:spacing w:val="-1"/>
                <w:sz w:val="24"/>
                <w:szCs w:val="24"/>
              </w:rPr>
              <w:t>material</w:t>
            </w:r>
            <w:r w:rsidRPr="00A916D9">
              <w:rPr>
                <w:rFonts w:ascii="Spectral" w:eastAsia="Times New Roman" w:hAnsi="Spectral" w:cstheme="minorHAnsi"/>
                <w:spacing w:val="1"/>
                <w:sz w:val="24"/>
                <w:szCs w:val="24"/>
              </w:rPr>
              <w:t xml:space="preserve"> </w:t>
            </w:r>
            <w:r w:rsidRPr="00A916D9">
              <w:rPr>
                <w:rFonts w:ascii="Spectral" w:eastAsia="Times New Roman" w:hAnsi="Spectral" w:cstheme="minorHAnsi"/>
                <w:sz w:val="24"/>
                <w:szCs w:val="24"/>
              </w:rPr>
              <w:t>&amp;</w:t>
            </w:r>
            <w:r w:rsidRPr="00A916D9">
              <w:rPr>
                <w:rFonts w:ascii="Spectral" w:eastAsia="Times New Roman" w:hAnsi="Spectral" w:cstheme="minorHAnsi"/>
                <w:spacing w:val="-2"/>
                <w:sz w:val="24"/>
                <w:szCs w:val="24"/>
              </w:rPr>
              <w:t xml:space="preserve"> </w:t>
            </w:r>
            <w:r w:rsidRPr="00A916D9">
              <w:rPr>
                <w:rFonts w:ascii="Spectral" w:eastAsia="Times New Roman" w:hAnsi="Spectral" w:cstheme="minorHAnsi"/>
                <w:spacing w:val="-1"/>
                <w:sz w:val="24"/>
                <w:szCs w:val="24"/>
              </w:rPr>
              <w:t>examples</w:t>
            </w:r>
            <w:r w:rsidRPr="00A916D9">
              <w:rPr>
                <w:rFonts w:ascii="Spectral" w:eastAsia="Times New Roman" w:hAnsi="Spectral" w:cstheme="minorHAnsi"/>
                <w:spacing w:val="61"/>
                <w:sz w:val="24"/>
                <w:szCs w:val="24"/>
              </w:rPr>
              <w:t xml:space="preserve"> </w:t>
            </w:r>
            <w:r w:rsidRPr="00A916D9">
              <w:rPr>
                <w:rFonts w:ascii="Spectral" w:eastAsia="Times New Roman" w:hAnsi="Spectral" w:cstheme="minorHAnsi"/>
                <w:sz w:val="24"/>
                <w:szCs w:val="24"/>
              </w:rPr>
              <w:t>used</w:t>
            </w:r>
            <w:r w:rsidRPr="00A916D9">
              <w:rPr>
                <w:rFonts w:ascii="Spectral" w:eastAsia="Times New Roman" w:hAnsi="Spectral" w:cstheme="minorHAnsi"/>
                <w:spacing w:val="-3"/>
                <w:sz w:val="24"/>
                <w:szCs w:val="24"/>
              </w:rPr>
              <w:t xml:space="preserve"> </w:t>
            </w:r>
            <w:r w:rsidRPr="00A916D9">
              <w:rPr>
                <w:rFonts w:ascii="Spectral" w:eastAsia="Times New Roman" w:hAnsi="Spectral" w:cstheme="minorHAnsi"/>
                <w:spacing w:val="-1"/>
                <w:sz w:val="24"/>
                <w:szCs w:val="24"/>
              </w:rPr>
              <w:t>throughout</w:t>
            </w:r>
            <w:r w:rsidRPr="00A916D9">
              <w:rPr>
                <w:rFonts w:ascii="Spectral" w:eastAsia="Times New Roman" w:hAnsi="Spectral" w:cstheme="minorHAnsi"/>
                <w:spacing w:val="1"/>
                <w:sz w:val="24"/>
                <w:szCs w:val="24"/>
              </w:rPr>
              <w:t xml:space="preserve"> </w:t>
            </w:r>
            <w:r w:rsidRPr="00A916D9">
              <w:rPr>
                <w:rFonts w:ascii="Spectral" w:eastAsia="Times New Roman" w:hAnsi="Spectral" w:cstheme="minorHAnsi"/>
                <w:spacing w:val="-1"/>
                <w:sz w:val="24"/>
                <w:szCs w:val="24"/>
              </w:rPr>
              <w:t>with</w:t>
            </w:r>
            <w:r w:rsidRPr="00A916D9">
              <w:rPr>
                <w:rFonts w:ascii="Spectral" w:eastAsia="Times New Roman" w:hAnsi="Spectral" w:cstheme="minorHAnsi"/>
                <w:sz w:val="24"/>
                <w:szCs w:val="24"/>
              </w:rPr>
              <w:t xml:space="preserve"> </w:t>
            </w:r>
            <w:r w:rsidRPr="00A916D9">
              <w:rPr>
                <w:rFonts w:ascii="Spectral" w:eastAsia="Times New Roman" w:hAnsi="Spectral" w:cstheme="minorHAnsi"/>
                <w:spacing w:val="-1"/>
                <w:sz w:val="24"/>
                <w:szCs w:val="24"/>
              </w:rPr>
              <w:t>good</w:t>
            </w:r>
            <w:r w:rsidRPr="00A916D9">
              <w:rPr>
                <w:rFonts w:ascii="Spectral" w:eastAsia="Times New Roman" w:hAnsi="Spectral" w:cstheme="minorHAnsi"/>
                <w:spacing w:val="-3"/>
                <w:sz w:val="24"/>
                <w:szCs w:val="24"/>
              </w:rPr>
              <w:t xml:space="preserve"> </w:t>
            </w:r>
            <w:r w:rsidRPr="00A916D9">
              <w:rPr>
                <w:rFonts w:ascii="Spectral" w:eastAsia="Times New Roman" w:hAnsi="Spectral" w:cstheme="minorHAnsi"/>
                <w:sz w:val="24"/>
                <w:szCs w:val="24"/>
              </w:rPr>
              <w:t xml:space="preserve">use </w:t>
            </w:r>
            <w:r w:rsidRPr="00A916D9">
              <w:rPr>
                <w:rFonts w:ascii="Spectral" w:eastAsia="Times New Roman" w:hAnsi="Spectral" w:cstheme="minorHAnsi"/>
                <w:spacing w:val="-2"/>
                <w:sz w:val="24"/>
                <w:szCs w:val="24"/>
              </w:rPr>
              <w:t>of</w:t>
            </w:r>
            <w:r w:rsidRPr="00A916D9">
              <w:rPr>
                <w:rFonts w:ascii="Spectral" w:eastAsia="Times New Roman" w:hAnsi="Spectral" w:cstheme="minorHAnsi"/>
                <w:spacing w:val="1"/>
                <w:sz w:val="24"/>
                <w:szCs w:val="24"/>
              </w:rPr>
              <w:t xml:space="preserve"> </w:t>
            </w:r>
            <w:r w:rsidRPr="00A916D9">
              <w:rPr>
                <w:rFonts w:ascii="Spectral" w:eastAsia="Times New Roman" w:hAnsi="Spectral" w:cstheme="minorHAnsi"/>
                <w:spacing w:val="-1"/>
                <w:sz w:val="24"/>
                <w:szCs w:val="24"/>
              </w:rPr>
              <w:t>sources</w:t>
            </w:r>
            <w:r w:rsidRPr="00A916D9">
              <w:rPr>
                <w:rFonts w:ascii="Spectral" w:eastAsia="Times New Roman" w:hAnsi="Spectral" w:cstheme="minorHAnsi"/>
                <w:sz w:val="24"/>
                <w:szCs w:val="24"/>
              </w:rPr>
              <w:t xml:space="preserve"> </w:t>
            </w:r>
            <w:r w:rsidRPr="00A916D9">
              <w:rPr>
                <w:rFonts w:ascii="Spectral" w:eastAsia="Times New Roman" w:hAnsi="Spectral" w:cstheme="minorHAnsi"/>
                <w:spacing w:val="-1"/>
                <w:sz w:val="24"/>
                <w:szCs w:val="24"/>
              </w:rPr>
              <w:t>which</w:t>
            </w:r>
            <w:r w:rsidRPr="00A916D9">
              <w:rPr>
                <w:rFonts w:ascii="Spectral" w:eastAsia="Times New Roman" w:hAnsi="Spectral" w:cstheme="minorHAnsi"/>
                <w:sz w:val="24"/>
                <w:szCs w:val="24"/>
              </w:rPr>
              <w:t xml:space="preserve"> </w:t>
            </w:r>
            <w:r w:rsidRPr="00A916D9">
              <w:rPr>
                <w:rFonts w:ascii="Spectral" w:eastAsia="Times New Roman" w:hAnsi="Spectral" w:cstheme="minorHAnsi"/>
                <w:spacing w:val="-2"/>
                <w:sz w:val="24"/>
                <w:szCs w:val="24"/>
              </w:rPr>
              <w:t>may</w:t>
            </w:r>
            <w:r w:rsidRPr="00A916D9">
              <w:rPr>
                <w:rFonts w:ascii="Spectral" w:eastAsia="Times New Roman" w:hAnsi="Spectral" w:cstheme="minorHAnsi"/>
                <w:spacing w:val="-3"/>
                <w:sz w:val="24"/>
                <w:szCs w:val="24"/>
              </w:rPr>
              <w:t xml:space="preserve"> </w:t>
            </w:r>
            <w:r w:rsidRPr="00A916D9">
              <w:rPr>
                <w:rFonts w:ascii="Spectral" w:eastAsia="Times New Roman" w:hAnsi="Spectral" w:cstheme="minorHAnsi"/>
                <w:spacing w:val="-1"/>
                <w:sz w:val="24"/>
                <w:szCs w:val="24"/>
              </w:rPr>
              <w:t>have</w:t>
            </w:r>
            <w:r w:rsidRPr="00A916D9">
              <w:rPr>
                <w:rFonts w:ascii="Spectral" w:eastAsia="Times New Roman" w:hAnsi="Spectral" w:cstheme="minorHAnsi"/>
                <w:sz w:val="24"/>
                <w:szCs w:val="24"/>
              </w:rPr>
              <w:t xml:space="preserve"> </w:t>
            </w:r>
            <w:r w:rsidRPr="00A916D9">
              <w:rPr>
                <w:rFonts w:ascii="Spectral" w:eastAsia="Times New Roman" w:hAnsi="Spectral" w:cstheme="minorHAnsi"/>
                <w:spacing w:val="-1"/>
                <w:sz w:val="24"/>
                <w:szCs w:val="24"/>
              </w:rPr>
              <w:t>some</w:t>
            </w:r>
            <w:r w:rsidRPr="00A916D9">
              <w:rPr>
                <w:rFonts w:ascii="Spectral" w:eastAsia="Times New Roman" w:hAnsi="Spectral" w:cstheme="minorHAnsi"/>
                <w:spacing w:val="2"/>
                <w:sz w:val="24"/>
                <w:szCs w:val="24"/>
              </w:rPr>
              <w:t xml:space="preserve"> </w:t>
            </w:r>
            <w:r w:rsidRPr="00A916D9">
              <w:rPr>
                <w:rFonts w:ascii="Spectral" w:eastAsia="Times New Roman" w:hAnsi="Spectral" w:cstheme="minorHAnsi"/>
                <w:spacing w:val="-1"/>
                <w:sz w:val="24"/>
                <w:szCs w:val="24"/>
              </w:rPr>
              <w:t>minor</w:t>
            </w:r>
            <w:r w:rsidRPr="00A916D9">
              <w:rPr>
                <w:rFonts w:ascii="Spectral" w:eastAsia="Times New Roman" w:hAnsi="Spectral" w:cstheme="minorHAnsi"/>
                <w:spacing w:val="1"/>
                <w:sz w:val="24"/>
                <w:szCs w:val="24"/>
              </w:rPr>
              <w:t xml:space="preserve"> </w:t>
            </w:r>
            <w:r w:rsidRPr="00A916D9">
              <w:rPr>
                <w:rFonts w:ascii="Spectral" w:eastAsia="Times New Roman" w:hAnsi="Spectral" w:cstheme="minorHAnsi"/>
                <w:spacing w:val="-1"/>
                <w:sz w:val="24"/>
                <w:szCs w:val="24"/>
              </w:rPr>
              <w:t>errors</w:t>
            </w:r>
            <w:r w:rsidRPr="00A916D9">
              <w:rPr>
                <w:rFonts w:ascii="Spectral" w:eastAsia="Times New Roman" w:hAnsi="Spectral" w:cstheme="minorHAnsi"/>
                <w:sz w:val="24"/>
                <w:szCs w:val="24"/>
              </w:rPr>
              <w:t xml:space="preserve"> of</w:t>
            </w:r>
            <w:r w:rsidRPr="00A916D9">
              <w:rPr>
                <w:rFonts w:ascii="Spectral" w:eastAsia="Times New Roman" w:hAnsi="Spectral" w:cstheme="minorHAnsi"/>
                <w:spacing w:val="43"/>
                <w:sz w:val="24"/>
                <w:szCs w:val="24"/>
              </w:rPr>
              <w:t xml:space="preserve"> </w:t>
            </w:r>
            <w:r w:rsidRPr="00A916D9">
              <w:rPr>
                <w:rFonts w:ascii="Spectral" w:eastAsia="Times New Roman" w:hAnsi="Spectral" w:cstheme="minorHAnsi"/>
                <w:spacing w:val="-1"/>
                <w:sz w:val="24"/>
                <w:szCs w:val="24"/>
              </w:rPr>
              <w:t>acknowledgement.</w:t>
            </w:r>
            <w:r w:rsidRPr="00A916D9">
              <w:rPr>
                <w:rFonts w:ascii="Spectral" w:eastAsia="Times New Roman" w:hAnsi="Spectral" w:cstheme="minorHAnsi"/>
                <w:sz w:val="24"/>
                <w:szCs w:val="24"/>
              </w:rPr>
              <w:t xml:space="preserve">  </w:t>
            </w:r>
            <w:r w:rsidRPr="00A916D9">
              <w:rPr>
                <w:rFonts w:ascii="Spectral" w:eastAsia="Times New Roman" w:hAnsi="Spectral" w:cstheme="minorHAnsi"/>
                <w:spacing w:val="-1"/>
                <w:sz w:val="24"/>
                <w:szCs w:val="24"/>
              </w:rPr>
              <w:t>Good</w:t>
            </w:r>
            <w:r w:rsidRPr="00A916D9">
              <w:rPr>
                <w:rFonts w:ascii="Spectral" w:eastAsia="Times New Roman" w:hAnsi="Spectral" w:cstheme="minorHAnsi"/>
                <w:sz w:val="24"/>
                <w:szCs w:val="24"/>
              </w:rPr>
              <w:t xml:space="preserve"> </w:t>
            </w:r>
            <w:r w:rsidRPr="00A916D9">
              <w:rPr>
                <w:rFonts w:ascii="Spectral" w:eastAsia="Times New Roman" w:hAnsi="Spectral" w:cstheme="minorHAnsi"/>
                <w:spacing w:val="-1"/>
                <w:sz w:val="24"/>
                <w:szCs w:val="24"/>
              </w:rPr>
              <w:t>use</w:t>
            </w:r>
            <w:r w:rsidRPr="00A916D9">
              <w:rPr>
                <w:rFonts w:ascii="Spectral" w:eastAsia="Times New Roman" w:hAnsi="Spectral" w:cstheme="minorHAnsi"/>
                <w:sz w:val="24"/>
                <w:szCs w:val="24"/>
              </w:rPr>
              <w:t xml:space="preserve"> of</w:t>
            </w:r>
            <w:r w:rsidRPr="00A916D9">
              <w:rPr>
                <w:rFonts w:ascii="Spectral" w:eastAsia="Times New Roman" w:hAnsi="Spectral" w:cstheme="minorHAnsi"/>
                <w:spacing w:val="-2"/>
                <w:sz w:val="24"/>
                <w:szCs w:val="24"/>
              </w:rPr>
              <w:t xml:space="preserve"> </w:t>
            </w:r>
            <w:r w:rsidRPr="00A916D9">
              <w:rPr>
                <w:rFonts w:ascii="Spectral" w:eastAsia="Times New Roman" w:hAnsi="Spectral" w:cstheme="minorHAnsi"/>
                <w:spacing w:val="-1"/>
                <w:sz w:val="24"/>
                <w:szCs w:val="24"/>
              </w:rPr>
              <w:t>direct</w:t>
            </w:r>
            <w:r w:rsidRPr="00A916D9">
              <w:rPr>
                <w:rFonts w:ascii="Spectral" w:eastAsia="Times New Roman" w:hAnsi="Spectral" w:cstheme="minorHAnsi"/>
                <w:spacing w:val="1"/>
                <w:sz w:val="24"/>
                <w:szCs w:val="24"/>
              </w:rPr>
              <w:t xml:space="preserve"> </w:t>
            </w:r>
            <w:r w:rsidRPr="00A916D9">
              <w:rPr>
                <w:rFonts w:ascii="Spectral" w:eastAsia="Times New Roman" w:hAnsi="Spectral" w:cstheme="minorHAnsi"/>
                <w:spacing w:val="-1"/>
                <w:sz w:val="24"/>
                <w:szCs w:val="24"/>
              </w:rPr>
              <w:t>quotations</w:t>
            </w:r>
            <w:r w:rsidRPr="00A916D9">
              <w:rPr>
                <w:rFonts w:ascii="Spectral" w:eastAsia="Times New Roman" w:hAnsi="Spectral" w:cstheme="minorHAnsi"/>
                <w:sz w:val="24"/>
                <w:szCs w:val="24"/>
              </w:rPr>
              <w:t xml:space="preserve"> </w:t>
            </w:r>
            <w:r w:rsidRPr="00A916D9">
              <w:rPr>
                <w:rFonts w:ascii="Spectral" w:eastAsia="Times New Roman" w:hAnsi="Spectral" w:cstheme="minorHAnsi"/>
                <w:spacing w:val="-2"/>
                <w:sz w:val="24"/>
                <w:szCs w:val="24"/>
              </w:rPr>
              <w:t>which</w:t>
            </w:r>
            <w:r w:rsidRPr="00A916D9">
              <w:rPr>
                <w:rFonts w:ascii="Spectral" w:eastAsia="Times New Roman" w:hAnsi="Spectral" w:cstheme="minorHAnsi"/>
                <w:sz w:val="24"/>
                <w:szCs w:val="24"/>
              </w:rPr>
              <w:t xml:space="preserve"> </w:t>
            </w:r>
            <w:r w:rsidRPr="00A916D9">
              <w:rPr>
                <w:rFonts w:ascii="Spectral" w:eastAsia="Times New Roman" w:hAnsi="Spectral" w:cstheme="minorHAnsi"/>
                <w:spacing w:val="-1"/>
                <w:sz w:val="24"/>
                <w:szCs w:val="24"/>
              </w:rPr>
              <w:t>generally</w:t>
            </w:r>
            <w:r w:rsidRPr="00A916D9">
              <w:rPr>
                <w:rFonts w:ascii="Spectral" w:eastAsia="Times New Roman" w:hAnsi="Spectral" w:cstheme="minorHAnsi"/>
                <w:spacing w:val="-3"/>
                <w:sz w:val="24"/>
                <w:szCs w:val="24"/>
              </w:rPr>
              <w:t xml:space="preserve"> </w:t>
            </w:r>
            <w:r w:rsidRPr="00A916D9">
              <w:rPr>
                <w:rFonts w:ascii="Spectral" w:eastAsia="Times New Roman" w:hAnsi="Spectral" w:cstheme="minorHAnsi"/>
                <w:spacing w:val="-1"/>
                <w:sz w:val="24"/>
                <w:szCs w:val="24"/>
              </w:rPr>
              <w:t>follow</w:t>
            </w:r>
            <w:r w:rsidRPr="00A916D9">
              <w:rPr>
                <w:rFonts w:ascii="Spectral" w:eastAsia="Times New Roman" w:hAnsi="Spectral" w:cstheme="minorHAnsi"/>
                <w:spacing w:val="59"/>
                <w:sz w:val="24"/>
                <w:szCs w:val="24"/>
              </w:rPr>
              <w:t xml:space="preserve"> </w:t>
            </w:r>
            <w:r w:rsidRPr="00A916D9">
              <w:rPr>
                <w:rFonts w:ascii="Spectral" w:eastAsia="Times New Roman" w:hAnsi="Spectral" w:cstheme="minorHAnsi"/>
                <w:spacing w:val="-1"/>
                <w:sz w:val="24"/>
                <w:szCs w:val="24"/>
              </w:rPr>
              <w:t>conventions.</w:t>
            </w:r>
            <w:r w:rsidRPr="00A916D9">
              <w:rPr>
                <w:rFonts w:ascii="Spectral" w:eastAsia="Times New Roman" w:hAnsi="Spectral" w:cstheme="minorHAnsi"/>
                <w:sz w:val="24"/>
                <w:szCs w:val="24"/>
              </w:rPr>
              <w:t xml:space="preserve">  </w:t>
            </w:r>
            <w:r w:rsidRPr="00A916D9">
              <w:rPr>
                <w:rFonts w:ascii="Spectral" w:eastAsia="Times New Roman" w:hAnsi="Spectral" w:cstheme="minorHAnsi"/>
                <w:spacing w:val="-1"/>
                <w:sz w:val="24"/>
                <w:szCs w:val="24"/>
              </w:rPr>
              <w:t>Evidence</w:t>
            </w:r>
            <w:r w:rsidRPr="00A916D9">
              <w:rPr>
                <w:rFonts w:ascii="Spectral" w:eastAsia="Times New Roman" w:hAnsi="Spectral" w:cstheme="minorHAnsi"/>
                <w:sz w:val="24"/>
                <w:szCs w:val="24"/>
              </w:rPr>
              <w:t xml:space="preserve"> </w:t>
            </w:r>
            <w:r w:rsidRPr="00A916D9">
              <w:rPr>
                <w:rFonts w:ascii="Spectral" w:eastAsia="Times New Roman" w:hAnsi="Spectral" w:cstheme="minorHAnsi"/>
                <w:spacing w:val="-2"/>
                <w:sz w:val="24"/>
                <w:szCs w:val="24"/>
              </w:rPr>
              <w:t>of</w:t>
            </w:r>
            <w:r w:rsidRPr="00A916D9">
              <w:rPr>
                <w:rFonts w:ascii="Spectral" w:eastAsia="Times New Roman" w:hAnsi="Spectral" w:cstheme="minorHAnsi"/>
                <w:spacing w:val="1"/>
                <w:sz w:val="24"/>
                <w:szCs w:val="24"/>
              </w:rPr>
              <w:t xml:space="preserve"> </w:t>
            </w:r>
            <w:r w:rsidRPr="00A916D9">
              <w:rPr>
                <w:rFonts w:ascii="Spectral" w:eastAsia="Times New Roman" w:hAnsi="Spectral" w:cstheme="minorHAnsi"/>
                <w:spacing w:val="-1"/>
                <w:sz w:val="24"/>
                <w:szCs w:val="24"/>
              </w:rPr>
              <w:t>range</w:t>
            </w:r>
            <w:r w:rsidRPr="00A916D9">
              <w:rPr>
                <w:rFonts w:ascii="Spectral" w:eastAsia="Times New Roman" w:hAnsi="Spectral" w:cstheme="minorHAnsi"/>
                <w:sz w:val="24"/>
                <w:szCs w:val="24"/>
              </w:rPr>
              <w:t xml:space="preserve"> of</w:t>
            </w:r>
            <w:r w:rsidRPr="00A916D9">
              <w:rPr>
                <w:rFonts w:ascii="Spectral" w:eastAsia="Times New Roman" w:hAnsi="Spectral" w:cstheme="minorHAnsi"/>
                <w:spacing w:val="1"/>
                <w:sz w:val="24"/>
                <w:szCs w:val="24"/>
              </w:rPr>
              <w:t xml:space="preserve"> </w:t>
            </w:r>
            <w:r w:rsidRPr="00A916D9">
              <w:rPr>
                <w:rFonts w:ascii="Spectral" w:eastAsia="Times New Roman" w:hAnsi="Spectral" w:cstheme="minorHAnsi"/>
                <w:spacing w:val="-1"/>
                <w:sz w:val="24"/>
                <w:szCs w:val="24"/>
              </w:rPr>
              <w:t>reading</w:t>
            </w:r>
            <w:r w:rsidRPr="00A916D9">
              <w:rPr>
                <w:rFonts w:ascii="Spectral" w:eastAsia="Times New Roman" w:hAnsi="Spectral" w:cstheme="minorHAnsi"/>
                <w:spacing w:val="-3"/>
                <w:sz w:val="24"/>
                <w:szCs w:val="24"/>
              </w:rPr>
              <w:t xml:space="preserve"> </w:t>
            </w:r>
            <w:r w:rsidRPr="00A916D9">
              <w:rPr>
                <w:rFonts w:ascii="Spectral" w:eastAsia="Times New Roman" w:hAnsi="Spectral" w:cstheme="minorHAnsi"/>
                <w:sz w:val="24"/>
                <w:szCs w:val="24"/>
              </w:rPr>
              <w:t>&amp;</w:t>
            </w:r>
            <w:r w:rsidRPr="00A916D9">
              <w:rPr>
                <w:rFonts w:ascii="Spectral" w:eastAsia="Times New Roman" w:hAnsi="Spectral" w:cstheme="minorHAnsi"/>
                <w:spacing w:val="-2"/>
                <w:sz w:val="24"/>
                <w:szCs w:val="24"/>
              </w:rPr>
              <w:t xml:space="preserve"> </w:t>
            </w:r>
            <w:r w:rsidRPr="00A916D9">
              <w:rPr>
                <w:rFonts w:ascii="Spectral" w:eastAsia="Times New Roman" w:hAnsi="Spectral" w:cstheme="minorHAnsi"/>
                <w:spacing w:val="-1"/>
                <w:sz w:val="24"/>
                <w:szCs w:val="24"/>
              </w:rPr>
              <w:t>research</w:t>
            </w:r>
            <w:r w:rsidRPr="00A916D9">
              <w:rPr>
                <w:rFonts w:ascii="Spectral" w:eastAsia="Times New Roman" w:hAnsi="Spectral" w:cstheme="minorHAnsi"/>
                <w:spacing w:val="-3"/>
                <w:sz w:val="24"/>
                <w:szCs w:val="24"/>
              </w:rPr>
              <w:t xml:space="preserve"> </w:t>
            </w:r>
            <w:r w:rsidRPr="00A916D9">
              <w:rPr>
                <w:rFonts w:ascii="Spectral" w:eastAsia="Times New Roman" w:hAnsi="Spectral" w:cstheme="minorHAnsi"/>
                <w:sz w:val="24"/>
                <w:szCs w:val="24"/>
              </w:rPr>
              <w:t>&amp;</w:t>
            </w:r>
            <w:r w:rsidRPr="00A916D9">
              <w:rPr>
                <w:rFonts w:ascii="Spectral" w:eastAsia="Times New Roman" w:hAnsi="Spectral" w:cstheme="minorHAnsi"/>
                <w:spacing w:val="-2"/>
                <w:sz w:val="24"/>
                <w:szCs w:val="24"/>
              </w:rPr>
              <w:t xml:space="preserve"> </w:t>
            </w:r>
            <w:r w:rsidRPr="00A916D9">
              <w:rPr>
                <w:rFonts w:ascii="Spectral" w:eastAsia="Times New Roman" w:hAnsi="Spectral" w:cstheme="minorHAnsi"/>
                <w:sz w:val="24"/>
                <w:szCs w:val="24"/>
              </w:rPr>
              <w:t xml:space="preserve">the </w:t>
            </w:r>
            <w:r w:rsidRPr="00A916D9">
              <w:rPr>
                <w:rFonts w:ascii="Spectral" w:eastAsia="Times New Roman" w:hAnsi="Spectral" w:cstheme="minorHAnsi"/>
                <w:spacing w:val="-1"/>
                <w:sz w:val="24"/>
                <w:szCs w:val="24"/>
              </w:rPr>
              <w:t>ability</w:t>
            </w:r>
            <w:r w:rsidRPr="00A916D9">
              <w:rPr>
                <w:rFonts w:ascii="Spectral" w:eastAsia="Times New Roman" w:hAnsi="Spectral" w:cstheme="minorHAnsi"/>
                <w:spacing w:val="-3"/>
                <w:sz w:val="24"/>
                <w:szCs w:val="24"/>
              </w:rPr>
              <w:t xml:space="preserve"> </w:t>
            </w:r>
            <w:r w:rsidRPr="00A916D9">
              <w:rPr>
                <w:rFonts w:ascii="Spectral" w:eastAsia="Times New Roman" w:hAnsi="Spectral" w:cstheme="minorHAnsi"/>
                <w:sz w:val="24"/>
                <w:szCs w:val="24"/>
              </w:rPr>
              <w:t>to</w:t>
            </w:r>
            <w:r w:rsidRPr="00A916D9">
              <w:rPr>
                <w:rFonts w:ascii="Spectral" w:eastAsia="Times New Roman" w:hAnsi="Spectral" w:cstheme="minorHAnsi"/>
                <w:spacing w:val="-3"/>
                <w:sz w:val="24"/>
                <w:szCs w:val="24"/>
              </w:rPr>
              <w:t xml:space="preserve"> </w:t>
            </w:r>
            <w:r w:rsidRPr="00A916D9">
              <w:rPr>
                <w:rFonts w:ascii="Spectral" w:eastAsia="Times New Roman" w:hAnsi="Spectral" w:cstheme="minorHAnsi"/>
                <w:sz w:val="24"/>
                <w:szCs w:val="24"/>
              </w:rPr>
              <w:t>use</w:t>
            </w:r>
            <w:r w:rsidRPr="00A916D9">
              <w:rPr>
                <w:rFonts w:ascii="Spectral" w:eastAsia="Times New Roman" w:hAnsi="Spectral" w:cstheme="minorHAnsi"/>
                <w:spacing w:val="-2"/>
                <w:sz w:val="24"/>
                <w:szCs w:val="24"/>
              </w:rPr>
              <w:t xml:space="preserve"> </w:t>
            </w:r>
            <w:r w:rsidRPr="00A916D9">
              <w:rPr>
                <w:rFonts w:ascii="Spectral" w:eastAsia="Times New Roman" w:hAnsi="Spectral" w:cstheme="minorHAnsi"/>
                <w:spacing w:val="-1"/>
                <w:sz w:val="24"/>
                <w:szCs w:val="24"/>
              </w:rPr>
              <w:t>this</w:t>
            </w:r>
            <w:r w:rsidRPr="00A916D9">
              <w:rPr>
                <w:rFonts w:ascii="Spectral" w:eastAsia="Times New Roman" w:hAnsi="Spectral" w:cstheme="minorHAnsi"/>
                <w:spacing w:val="57"/>
                <w:sz w:val="24"/>
                <w:szCs w:val="24"/>
              </w:rPr>
              <w:t xml:space="preserve"> </w:t>
            </w:r>
            <w:r w:rsidRPr="00A916D9">
              <w:rPr>
                <w:rFonts w:ascii="Spectral" w:eastAsia="Times New Roman" w:hAnsi="Spectral" w:cstheme="minorHAnsi"/>
                <w:spacing w:val="-1"/>
                <w:sz w:val="24"/>
                <w:szCs w:val="24"/>
              </w:rPr>
              <w:t>reasonably</w:t>
            </w:r>
            <w:r w:rsidRPr="00A916D9">
              <w:rPr>
                <w:rFonts w:ascii="Spectral" w:eastAsia="Times New Roman" w:hAnsi="Spectral" w:cstheme="minorHAnsi"/>
                <w:spacing w:val="-3"/>
                <w:sz w:val="24"/>
                <w:szCs w:val="24"/>
              </w:rPr>
              <w:t xml:space="preserve"> </w:t>
            </w:r>
            <w:r w:rsidRPr="00A916D9">
              <w:rPr>
                <w:rFonts w:ascii="Spectral" w:eastAsia="Times New Roman" w:hAnsi="Spectral" w:cstheme="minorHAnsi"/>
                <w:sz w:val="24"/>
                <w:szCs w:val="24"/>
              </w:rPr>
              <w:t>well.</w:t>
            </w:r>
          </w:p>
        </w:tc>
      </w:tr>
      <w:tr w:rsidR="002F6ADD" w:rsidRPr="00A916D9" w14:paraId="7EC255EF" w14:textId="77777777" w:rsidTr="002F6ADD">
        <w:trPr>
          <w:trHeight w:hRule="exact" w:val="1449"/>
        </w:trPr>
        <w:tc>
          <w:tcPr>
            <w:tcW w:w="2233" w:type="dxa"/>
            <w:tcBorders>
              <w:top w:val="single" w:sz="12" w:space="0" w:color="ACA899"/>
              <w:left w:val="single" w:sz="6" w:space="0" w:color="ECE9D8"/>
              <w:bottom w:val="single" w:sz="12" w:space="0" w:color="ACA899"/>
              <w:right w:val="single" w:sz="6" w:space="0" w:color="ACA899"/>
            </w:tcBorders>
          </w:tcPr>
          <w:p w14:paraId="2717625D" w14:textId="77777777" w:rsidR="002F6ADD" w:rsidRPr="00A916D9" w:rsidRDefault="002F6ADD" w:rsidP="002F6ADD">
            <w:pPr>
              <w:pStyle w:val="TableParagraph"/>
              <w:spacing w:line="241" w:lineRule="auto"/>
              <w:ind w:left="2"/>
              <w:rPr>
                <w:rFonts w:ascii="Spectral" w:hAnsi="Spectral" w:cstheme="minorHAnsi"/>
                <w:sz w:val="24"/>
                <w:szCs w:val="24"/>
              </w:rPr>
            </w:pPr>
            <w:r w:rsidRPr="00A916D9">
              <w:rPr>
                <w:rFonts w:ascii="Spectral" w:eastAsia="Times New Roman" w:hAnsi="Spectral" w:cstheme="minorHAnsi"/>
                <w:spacing w:val="-1"/>
                <w:sz w:val="24"/>
                <w:szCs w:val="24"/>
              </w:rPr>
              <w:t xml:space="preserve">ORGANISATION </w:t>
            </w:r>
            <w:r w:rsidRPr="00A916D9">
              <w:rPr>
                <w:rFonts w:ascii="Spectral" w:eastAsia="Times New Roman" w:hAnsi="Spectral" w:cstheme="minorHAnsi"/>
                <w:sz w:val="24"/>
                <w:szCs w:val="24"/>
              </w:rPr>
              <w:t>&amp;</w:t>
            </w:r>
            <w:r w:rsidRPr="00A916D9">
              <w:rPr>
                <w:rFonts w:ascii="Spectral" w:eastAsia="Times New Roman" w:hAnsi="Spectral" w:cstheme="minorHAnsi"/>
                <w:spacing w:val="21"/>
                <w:sz w:val="24"/>
                <w:szCs w:val="24"/>
              </w:rPr>
              <w:t xml:space="preserve"> </w:t>
            </w:r>
            <w:r w:rsidRPr="00A916D9">
              <w:rPr>
                <w:rFonts w:ascii="Spectral" w:eastAsia="Times New Roman" w:hAnsi="Spectral" w:cstheme="minorHAnsi"/>
                <w:spacing w:val="-2"/>
                <w:sz w:val="24"/>
                <w:szCs w:val="24"/>
              </w:rPr>
              <w:t>COHESION</w:t>
            </w:r>
          </w:p>
        </w:tc>
        <w:tc>
          <w:tcPr>
            <w:tcW w:w="7428" w:type="dxa"/>
            <w:tcBorders>
              <w:top w:val="single" w:sz="12" w:space="0" w:color="ECE9D8"/>
              <w:left w:val="single" w:sz="6" w:space="0" w:color="ACA899"/>
              <w:bottom w:val="single" w:sz="12" w:space="0" w:color="ECE9D8"/>
              <w:right w:val="single" w:sz="6" w:space="0" w:color="ACA899"/>
            </w:tcBorders>
          </w:tcPr>
          <w:p w14:paraId="47255889" w14:textId="77777777" w:rsidR="002F6ADD" w:rsidRPr="00A916D9" w:rsidRDefault="002F6ADD" w:rsidP="002F6ADD">
            <w:pPr>
              <w:pStyle w:val="TableParagraph"/>
              <w:spacing w:line="239" w:lineRule="auto"/>
              <w:ind w:left="8" w:right="136"/>
              <w:rPr>
                <w:rFonts w:ascii="Spectral" w:hAnsi="Spectral" w:cstheme="minorHAnsi"/>
                <w:sz w:val="24"/>
                <w:szCs w:val="24"/>
              </w:rPr>
            </w:pPr>
            <w:r w:rsidRPr="00A916D9">
              <w:rPr>
                <w:rFonts w:ascii="Spectral" w:eastAsia="Times New Roman" w:hAnsi="Spectral" w:cstheme="minorHAnsi"/>
                <w:spacing w:val="-1"/>
                <w:sz w:val="24"/>
                <w:szCs w:val="24"/>
              </w:rPr>
              <w:t>Good</w:t>
            </w:r>
            <w:r w:rsidRPr="00A916D9">
              <w:rPr>
                <w:rFonts w:ascii="Spectral" w:eastAsia="Times New Roman" w:hAnsi="Spectral" w:cstheme="minorHAnsi"/>
                <w:sz w:val="24"/>
                <w:szCs w:val="24"/>
              </w:rPr>
              <w:t xml:space="preserve"> </w:t>
            </w:r>
            <w:r w:rsidRPr="00A916D9">
              <w:rPr>
                <w:rFonts w:ascii="Spectral" w:eastAsia="Times New Roman" w:hAnsi="Spectral" w:cstheme="minorHAnsi"/>
                <w:spacing w:val="-1"/>
                <w:sz w:val="24"/>
                <w:szCs w:val="24"/>
              </w:rPr>
              <w:t>attention</w:t>
            </w:r>
            <w:r w:rsidRPr="00A916D9">
              <w:rPr>
                <w:rFonts w:ascii="Spectral" w:eastAsia="Times New Roman" w:hAnsi="Spectral" w:cstheme="minorHAnsi"/>
                <w:sz w:val="24"/>
                <w:szCs w:val="24"/>
              </w:rPr>
              <w:t xml:space="preserve"> </w:t>
            </w:r>
            <w:r w:rsidRPr="00A916D9">
              <w:rPr>
                <w:rFonts w:ascii="Spectral" w:eastAsia="Times New Roman" w:hAnsi="Spectral" w:cstheme="minorHAnsi"/>
                <w:spacing w:val="-1"/>
                <w:sz w:val="24"/>
                <w:szCs w:val="24"/>
              </w:rPr>
              <w:t>paid</w:t>
            </w:r>
            <w:r w:rsidRPr="00A916D9">
              <w:rPr>
                <w:rFonts w:ascii="Spectral" w:eastAsia="Times New Roman" w:hAnsi="Spectral" w:cstheme="minorHAnsi"/>
                <w:sz w:val="24"/>
                <w:szCs w:val="24"/>
              </w:rPr>
              <w:t xml:space="preserve"> </w:t>
            </w:r>
            <w:r w:rsidRPr="00A916D9">
              <w:rPr>
                <w:rFonts w:ascii="Spectral" w:eastAsia="Times New Roman" w:hAnsi="Spectral" w:cstheme="minorHAnsi"/>
                <w:spacing w:val="-1"/>
                <w:sz w:val="24"/>
                <w:szCs w:val="24"/>
              </w:rPr>
              <w:t>to</w:t>
            </w:r>
            <w:r w:rsidRPr="00A916D9">
              <w:rPr>
                <w:rFonts w:ascii="Spectral" w:eastAsia="Times New Roman" w:hAnsi="Spectral" w:cstheme="minorHAnsi"/>
                <w:sz w:val="24"/>
                <w:szCs w:val="24"/>
              </w:rPr>
              <w:t xml:space="preserve"> </w:t>
            </w:r>
            <w:r w:rsidRPr="00A916D9">
              <w:rPr>
                <w:rFonts w:ascii="Spectral" w:eastAsia="Times New Roman" w:hAnsi="Spectral" w:cstheme="minorHAnsi"/>
                <w:spacing w:val="-1"/>
                <w:sz w:val="24"/>
                <w:szCs w:val="24"/>
              </w:rPr>
              <w:t>guiding</w:t>
            </w:r>
            <w:r w:rsidRPr="00A916D9">
              <w:rPr>
                <w:rFonts w:ascii="Spectral" w:eastAsia="Times New Roman" w:hAnsi="Spectral" w:cstheme="minorHAnsi"/>
                <w:spacing w:val="-3"/>
                <w:sz w:val="24"/>
                <w:szCs w:val="24"/>
              </w:rPr>
              <w:t xml:space="preserve"> </w:t>
            </w:r>
            <w:r w:rsidRPr="00A916D9">
              <w:rPr>
                <w:rFonts w:ascii="Spectral" w:eastAsia="Times New Roman" w:hAnsi="Spectral" w:cstheme="minorHAnsi"/>
                <w:sz w:val="24"/>
                <w:szCs w:val="24"/>
              </w:rPr>
              <w:t xml:space="preserve">the </w:t>
            </w:r>
            <w:r w:rsidRPr="00A916D9">
              <w:rPr>
                <w:rFonts w:ascii="Spectral" w:eastAsia="Times New Roman" w:hAnsi="Spectral" w:cstheme="minorHAnsi"/>
                <w:spacing w:val="-1"/>
                <w:sz w:val="24"/>
                <w:szCs w:val="24"/>
              </w:rPr>
              <w:t>reader.</w:t>
            </w:r>
            <w:r w:rsidRPr="00A916D9">
              <w:rPr>
                <w:rFonts w:ascii="Spectral" w:eastAsia="Times New Roman" w:hAnsi="Spectral" w:cstheme="minorHAnsi"/>
                <w:spacing w:val="55"/>
                <w:sz w:val="24"/>
                <w:szCs w:val="24"/>
              </w:rPr>
              <w:t xml:space="preserve"> </w:t>
            </w:r>
            <w:r w:rsidRPr="00A916D9">
              <w:rPr>
                <w:rFonts w:ascii="Spectral" w:eastAsia="Times New Roman" w:hAnsi="Spectral" w:cstheme="minorHAnsi"/>
                <w:spacing w:val="-1"/>
                <w:sz w:val="24"/>
                <w:szCs w:val="24"/>
              </w:rPr>
              <w:t>Generally</w:t>
            </w:r>
            <w:r w:rsidRPr="00A916D9">
              <w:rPr>
                <w:rFonts w:ascii="Spectral" w:eastAsia="Times New Roman" w:hAnsi="Spectral" w:cstheme="minorHAnsi"/>
                <w:spacing w:val="-3"/>
                <w:sz w:val="24"/>
                <w:szCs w:val="24"/>
              </w:rPr>
              <w:t xml:space="preserve"> </w:t>
            </w:r>
            <w:r w:rsidRPr="00A916D9">
              <w:rPr>
                <w:rFonts w:ascii="Spectral" w:eastAsia="Times New Roman" w:hAnsi="Spectral" w:cstheme="minorHAnsi"/>
                <w:sz w:val="24"/>
                <w:szCs w:val="24"/>
              </w:rPr>
              <w:t xml:space="preserve">good </w:t>
            </w:r>
            <w:r w:rsidRPr="00A916D9">
              <w:rPr>
                <w:rFonts w:ascii="Spectral" w:eastAsia="Times New Roman" w:hAnsi="Spectral" w:cstheme="minorHAnsi"/>
                <w:spacing w:val="-1"/>
                <w:sz w:val="24"/>
                <w:szCs w:val="24"/>
              </w:rPr>
              <w:t>overall</w:t>
            </w:r>
            <w:r w:rsidRPr="00A916D9">
              <w:rPr>
                <w:rFonts w:ascii="Spectral" w:eastAsia="Times New Roman" w:hAnsi="Spectral" w:cstheme="minorHAnsi"/>
                <w:spacing w:val="1"/>
                <w:sz w:val="24"/>
                <w:szCs w:val="24"/>
              </w:rPr>
              <w:t xml:space="preserve"> </w:t>
            </w:r>
            <w:r w:rsidRPr="00A916D9">
              <w:rPr>
                <w:rFonts w:ascii="Spectral" w:eastAsia="Times New Roman" w:hAnsi="Spectral" w:cstheme="minorHAnsi"/>
                <w:spacing w:val="-1"/>
                <w:sz w:val="24"/>
                <w:szCs w:val="24"/>
              </w:rPr>
              <w:t>organisation</w:t>
            </w:r>
            <w:r w:rsidRPr="00A916D9">
              <w:rPr>
                <w:rFonts w:ascii="Spectral" w:eastAsia="Times New Roman" w:hAnsi="Spectral" w:cstheme="minorHAnsi"/>
                <w:spacing w:val="47"/>
                <w:sz w:val="24"/>
                <w:szCs w:val="24"/>
              </w:rPr>
              <w:t xml:space="preserve"> </w:t>
            </w:r>
            <w:r w:rsidRPr="00A916D9">
              <w:rPr>
                <w:rFonts w:ascii="Spectral" w:eastAsia="Times New Roman" w:hAnsi="Spectral" w:cstheme="minorHAnsi"/>
                <w:sz w:val="24"/>
                <w:szCs w:val="24"/>
              </w:rPr>
              <w:t>with a</w:t>
            </w:r>
            <w:r w:rsidRPr="00A916D9">
              <w:rPr>
                <w:rFonts w:ascii="Spectral" w:eastAsia="Times New Roman" w:hAnsi="Spectral" w:cstheme="minorHAnsi"/>
                <w:spacing w:val="-2"/>
                <w:sz w:val="24"/>
                <w:szCs w:val="24"/>
              </w:rPr>
              <w:t xml:space="preserve"> </w:t>
            </w:r>
            <w:r w:rsidRPr="00A916D9">
              <w:rPr>
                <w:rFonts w:ascii="Spectral" w:eastAsia="Times New Roman" w:hAnsi="Spectral" w:cstheme="minorHAnsi"/>
                <w:spacing w:val="-1"/>
                <w:sz w:val="24"/>
                <w:szCs w:val="24"/>
              </w:rPr>
              <w:t>clear</w:t>
            </w:r>
            <w:r w:rsidRPr="00A916D9">
              <w:rPr>
                <w:rFonts w:ascii="Spectral" w:eastAsia="Times New Roman" w:hAnsi="Spectral" w:cstheme="minorHAnsi"/>
                <w:spacing w:val="-2"/>
                <w:sz w:val="24"/>
                <w:szCs w:val="24"/>
              </w:rPr>
              <w:t xml:space="preserve"> </w:t>
            </w:r>
            <w:r w:rsidRPr="00A916D9">
              <w:rPr>
                <w:rFonts w:ascii="Spectral" w:eastAsia="Times New Roman" w:hAnsi="Spectral" w:cstheme="minorHAnsi"/>
                <w:spacing w:val="-1"/>
                <w:sz w:val="24"/>
                <w:szCs w:val="24"/>
              </w:rPr>
              <w:t>introduction</w:t>
            </w:r>
            <w:r w:rsidRPr="00A916D9">
              <w:rPr>
                <w:rFonts w:ascii="Spectral" w:eastAsia="Times New Roman" w:hAnsi="Spectral" w:cstheme="minorHAnsi"/>
                <w:sz w:val="24"/>
                <w:szCs w:val="24"/>
              </w:rPr>
              <w:t xml:space="preserve"> </w:t>
            </w:r>
            <w:r w:rsidRPr="00A916D9">
              <w:rPr>
                <w:rFonts w:ascii="Spectral" w:eastAsia="Times New Roman" w:hAnsi="Spectral" w:cstheme="minorHAnsi"/>
                <w:spacing w:val="-2"/>
                <w:sz w:val="24"/>
                <w:szCs w:val="24"/>
              </w:rPr>
              <w:t>with</w:t>
            </w:r>
            <w:r w:rsidRPr="00A916D9">
              <w:rPr>
                <w:rFonts w:ascii="Spectral" w:eastAsia="Times New Roman" w:hAnsi="Spectral" w:cstheme="minorHAnsi"/>
                <w:sz w:val="24"/>
                <w:szCs w:val="24"/>
              </w:rPr>
              <w:t xml:space="preserve"> a</w:t>
            </w:r>
            <w:r w:rsidRPr="00A916D9">
              <w:rPr>
                <w:rFonts w:ascii="Spectral" w:eastAsia="Times New Roman" w:hAnsi="Spectral" w:cstheme="minorHAnsi"/>
                <w:spacing w:val="-2"/>
                <w:sz w:val="24"/>
                <w:szCs w:val="24"/>
              </w:rPr>
              <w:t xml:space="preserve"> </w:t>
            </w:r>
            <w:r w:rsidRPr="00A916D9">
              <w:rPr>
                <w:rFonts w:ascii="Spectral" w:eastAsia="Times New Roman" w:hAnsi="Spectral" w:cstheme="minorHAnsi"/>
                <w:sz w:val="24"/>
                <w:szCs w:val="24"/>
              </w:rPr>
              <w:t>thesis</w:t>
            </w:r>
            <w:r w:rsidRPr="00A916D9">
              <w:rPr>
                <w:rFonts w:ascii="Spectral" w:eastAsia="Times New Roman" w:hAnsi="Spectral" w:cstheme="minorHAnsi"/>
                <w:spacing w:val="-2"/>
                <w:sz w:val="24"/>
                <w:szCs w:val="24"/>
              </w:rPr>
              <w:t xml:space="preserve"> </w:t>
            </w:r>
            <w:r w:rsidRPr="00A916D9">
              <w:rPr>
                <w:rFonts w:ascii="Spectral" w:eastAsia="Times New Roman" w:hAnsi="Spectral" w:cstheme="minorHAnsi"/>
                <w:spacing w:val="-1"/>
                <w:sz w:val="24"/>
                <w:szCs w:val="24"/>
              </w:rPr>
              <w:t>statement,</w:t>
            </w:r>
            <w:r w:rsidRPr="00A916D9">
              <w:rPr>
                <w:rFonts w:ascii="Spectral" w:eastAsia="Times New Roman" w:hAnsi="Spectral" w:cstheme="minorHAnsi"/>
                <w:spacing w:val="-3"/>
                <w:sz w:val="24"/>
                <w:szCs w:val="24"/>
              </w:rPr>
              <w:t xml:space="preserve"> </w:t>
            </w:r>
            <w:r w:rsidRPr="00A916D9">
              <w:rPr>
                <w:rFonts w:ascii="Spectral" w:eastAsia="Times New Roman" w:hAnsi="Spectral" w:cstheme="minorHAnsi"/>
                <w:sz w:val="24"/>
                <w:szCs w:val="24"/>
              </w:rPr>
              <w:t xml:space="preserve">a </w:t>
            </w:r>
            <w:r w:rsidRPr="00A916D9">
              <w:rPr>
                <w:rFonts w:ascii="Spectral" w:eastAsia="Times New Roman" w:hAnsi="Spectral" w:cstheme="minorHAnsi"/>
                <w:spacing w:val="-1"/>
                <w:sz w:val="24"/>
                <w:szCs w:val="24"/>
              </w:rPr>
              <w:t>main</w:t>
            </w:r>
            <w:r w:rsidRPr="00A916D9">
              <w:rPr>
                <w:rFonts w:ascii="Spectral" w:eastAsia="Times New Roman" w:hAnsi="Spectral" w:cstheme="minorHAnsi"/>
                <w:sz w:val="24"/>
                <w:szCs w:val="24"/>
              </w:rPr>
              <w:t xml:space="preserve"> </w:t>
            </w:r>
            <w:r w:rsidRPr="00A916D9">
              <w:rPr>
                <w:rFonts w:ascii="Spectral" w:eastAsia="Times New Roman" w:hAnsi="Spectral" w:cstheme="minorHAnsi"/>
                <w:spacing w:val="-1"/>
                <w:sz w:val="24"/>
                <w:szCs w:val="24"/>
              </w:rPr>
              <w:t>body</w:t>
            </w:r>
            <w:r w:rsidRPr="00A916D9">
              <w:rPr>
                <w:rFonts w:ascii="Spectral" w:eastAsia="Times New Roman" w:hAnsi="Spectral" w:cstheme="minorHAnsi"/>
                <w:spacing w:val="-3"/>
                <w:sz w:val="24"/>
                <w:szCs w:val="24"/>
              </w:rPr>
              <w:t xml:space="preserve"> </w:t>
            </w:r>
            <w:r w:rsidRPr="00A916D9">
              <w:rPr>
                <w:rFonts w:ascii="Spectral" w:eastAsia="Times New Roman" w:hAnsi="Spectral" w:cstheme="minorHAnsi"/>
                <w:spacing w:val="-1"/>
                <w:sz w:val="24"/>
                <w:szCs w:val="24"/>
              </w:rPr>
              <w:t>clearly</w:t>
            </w:r>
            <w:r w:rsidRPr="00A916D9">
              <w:rPr>
                <w:rFonts w:ascii="Spectral" w:eastAsia="Times New Roman" w:hAnsi="Spectral" w:cstheme="minorHAnsi"/>
                <w:spacing w:val="-3"/>
                <w:sz w:val="24"/>
                <w:szCs w:val="24"/>
              </w:rPr>
              <w:t xml:space="preserve"> </w:t>
            </w:r>
            <w:r w:rsidRPr="00A916D9">
              <w:rPr>
                <w:rFonts w:ascii="Spectral" w:eastAsia="Times New Roman" w:hAnsi="Spectral" w:cstheme="minorHAnsi"/>
                <w:spacing w:val="-1"/>
                <w:sz w:val="24"/>
                <w:szCs w:val="24"/>
              </w:rPr>
              <w:t>divided</w:t>
            </w:r>
            <w:r w:rsidRPr="00A916D9">
              <w:rPr>
                <w:rFonts w:ascii="Spectral" w:eastAsia="Times New Roman" w:hAnsi="Spectral" w:cstheme="minorHAnsi"/>
                <w:sz w:val="24"/>
                <w:szCs w:val="24"/>
              </w:rPr>
              <w:t xml:space="preserve"> into</w:t>
            </w:r>
            <w:r w:rsidRPr="00A916D9">
              <w:rPr>
                <w:rFonts w:ascii="Spectral" w:eastAsia="Times New Roman" w:hAnsi="Spectral" w:cstheme="minorHAnsi"/>
                <w:spacing w:val="66"/>
                <w:sz w:val="24"/>
                <w:szCs w:val="24"/>
              </w:rPr>
              <w:t xml:space="preserve"> </w:t>
            </w:r>
            <w:r w:rsidRPr="00A916D9">
              <w:rPr>
                <w:rFonts w:ascii="Spectral" w:eastAsia="Times New Roman" w:hAnsi="Spectral" w:cstheme="minorHAnsi"/>
                <w:spacing w:val="-1"/>
                <w:sz w:val="24"/>
                <w:szCs w:val="24"/>
              </w:rPr>
              <w:t>sections</w:t>
            </w:r>
            <w:r w:rsidRPr="00A916D9">
              <w:rPr>
                <w:rFonts w:ascii="Spectral" w:eastAsia="Times New Roman" w:hAnsi="Spectral" w:cstheme="minorHAnsi"/>
                <w:sz w:val="24"/>
                <w:szCs w:val="24"/>
              </w:rPr>
              <w:t xml:space="preserve"> </w:t>
            </w:r>
            <w:r w:rsidRPr="00A916D9">
              <w:rPr>
                <w:rFonts w:ascii="Spectral" w:eastAsia="Times New Roman" w:hAnsi="Spectral" w:cstheme="minorHAnsi"/>
                <w:spacing w:val="-1"/>
                <w:sz w:val="24"/>
                <w:szCs w:val="24"/>
              </w:rPr>
              <w:t>with</w:t>
            </w:r>
            <w:r w:rsidRPr="00A916D9">
              <w:rPr>
                <w:rFonts w:ascii="Spectral" w:eastAsia="Times New Roman" w:hAnsi="Spectral" w:cstheme="minorHAnsi"/>
                <w:sz w:val="24"/>
                <w:szCs w:val="24"/>
              </w:rPr>
              <w:t xml:space="preserve"> </w:t>
            </w:r>
            <w:r w:rsidRPr="00A916D9">
              <w:rPr>
                <w:rFonts w:ascii="Spectral" w:eastAsia="Times New Roman" w:hAnsi="Spectral" w:cstheme="minorHAnsi"/>
                <w:spacing w:val="-1"/>
                <w:sz w:val="24"/>
                <w:szCs w:val="24"/>
              </w:rPr>
              <w:t>suitable</w:t>
            </w:r>
            <w:r w:rsidRPr="00A916D9">
              <w:rPr>
                <w:rFonts w:ascii="Spectral" w:eastAsia="Times New Roman" w:hAnsi="Spectral" w:cstheme="minorHAnsi"/>
                <w:sz w:val="24"/>
                <w:szCs w:val="24"/>
              </w:rPr>
              <w:t xml:space="preserve"> </w:t>
            </w:r>
            <w:r w:rsidRPr="00A916D9">
              <w:rPr>
                <w:rFonts w:ascii="Spectral" w:eastAsia="Times New Roman" w:hAnsi="Spectral" w:cstheme="minorHAnsi"/>
                <w:spacing w:val="-1"/>
                <w:sz w:val="24"/>
                <w:szCs w:val="24"/>
              </w:rPr>
              <w:t>paragraphing</w:t>
            </w:r>
            <w:r w:rsidRPr="00A916D9">
              <w:rPr>
                <w:rFonts w:ascii="Spectral" w:eastAsia="Times New Roman" w:hAnsi="Spectral" w:cstheme="minorHAnsi"/>
                <w:spacing w:val="-3"/>
                <w:sz w:val="24"/>
                <w:szCs w:val="24"/>
              </w:rPr>
              <w:t xml:space="preserve"> </w:t>
            </w:r>
            <w:r w:rsidRPr="00A916D9">
              <w:rPr>
                <w:rFonts w:ascii="Spectral" w:eastAsia="Times New Roman" w:hAnsi="Spectral" w:cstheme="minorHAnsi"/>
                <w:sz w:val="24"/>
                <w:szCs w:val="24"/>
              </w:rPr>
              <w:t>&amp;</w:t>
            </w:r>
            <w:r w:rsidRPr="00A916D9">
              <w:rPr>
                <w:rFonts w:ascii="Spectral" w:eastAsia="Times New Roman" w:hAnsi="Spectral" w:cstheme="minorHAnsi"/>
                <w:spacing w:val="-2"/>
                <w:sz w:val="24"/>
                <w:szCs w:val="24"/>
              </w:rPr>
              <w:t xml:space="preserve"> </w:t>
            </w:r>
            <w:r w:rsidRPr="00A916D9">
              <w:rPr>
                <w:rFonts w:ascii="Spectral" w:eastAsia="Times New Roman" w:hAnsi="Spectral" w:cstheme="minorHAnsi"/>
                <w:sz w:val="24"/>
                <w:szCs w:val="24"/>
              </w:rPr>
              <w:t xml:space="preserve">a </w:t>
            </w:r>
            <w:r w:rsidRPr="00A916D9">
              <w:rPr>
                <w:rFonts w:ascii="Spectral" w:eastAsia="Times New Roman" w:hAnsi="Spectral" w:cstheme="minorHAnsi"/>
                <w:spacing w:val="-1"/>
                <w:sz w:val="24"/>
                <w:szCs w:val="24"/>
              </w:rPr>
              <w:t>clear</w:t>
            </w:r>
            <w:r w:rsidRPr="00A916D9">
              <w:rPr>
                <w:rFonts w:ascii="Spectral" w:eastAsia="Times New Roman" w:hAnsi="Spectral" w:cstheme="minorHAnsi"/>
                <w:spacing w:val="-2"/>
                <w:sz w:val="24"/>
                <w:szCs w:val="24"/>
              </w:rPr>
              <w:t xml:space="preserve"> </w:t>
            </w:r>
            <w:r w:rsidRPr="00A916D9">
              <w:rPr>
                <w:rFonts w:ascii="Spectral" w:eastAsia="Times New Roman" w:hAnsi="Spectral" w:cstheme="minorHAnsi"/>
                <w:spacing w:val="-1"/>
                <w:sz w:val="24"/>
                <w:szCs w:val="24"/>
              </w:rPr>
              <w:t>conclusion.</w:t>
            </w:r>
            <w:r w:rsidRPr="00A916D9">
              <w:rPr>
                <w:rFonts w:ascii="Spectral" w:eastAsia="Times New Roman" w:hAnsi="Spectral" w:cstheme="minorHAnsi"/>
                <w:spacing w:val="54"/>
                <w:sz w:val="24"/>
                <w:szCs w:val="24"/>
              </w:rPr>
              <w:t xml:space="preserve"> </w:t>
            </w:r>
            <w:r w:rsidRPr="00A916D9">
              <w:rPr>
                <w:rFonts w:ascii="Spectral" w:eastAsia="Times New Roman" w:hAnsi="Spectral" w:cstheme="minorHAnsi"/>
                <w:spacing w:val="-1"/>
                <w:sz w:val="24"/>
                <w:szCs w:val="24"/>
              </w:rPr>
              <w:t>Use</w:t>
            </w:r>
            <w:r w:rsidRPr="00A916D9">
              <w:rPr>
                <w:rFonts w:ascii="Spectral" w:eastAsia="Times New Roman" w:hAnsi="Spectral" w:cstheme="minorHAnsi"/>
                <w:sz w:val="24"/>
                <w:szCs w:val="24"/>
              </w:rPr>
              <w:t xml:space="preserve"> </w:t>
            </w:r>
            <w:r w:rsidRPr="00A916D9">
              <w:rPr>
                <w:rFonts w:ascii="Spectral" w:eastAsia="Times New Roman" w:hAnsi="Spectral" w:cstheme="minorHAnsi"/>
                <w:spacing w:val="-2"/>
                <w:sz w:val="24"/>
                <w:szCs w:val="24"/>
              </w:rPr>
              <w:t>of</w:t>
            </w:r>
            <w:r w:rsidRPr="00A916D9">
              <w:rPr>
                <w:rFonts w:ascii="Spectral" w:eastAsia="Times New Roman" w:hAnsi="Spectral" w:cstheme="minorHAnsi"/>
                <w:spacing w:val="1"/>
                <w:sz w:val="24"/>
                <w:szCs w:val="24"/>
              </w:rPr>
              <w:t xml:space="preserve"> </w:t>
            </w:r>
            <w:r w:rsidRPr="00A916D9">
              <w:rPr>
                <w:rFonts w:ascii="Spectral" w:eastAsia="Times New Roman" w:hAnsi="Spectral" w:cstheme="minorHAnsi"/>
                <w:spacing w:val="-1"/>
                <w:sz w:val="24"/>
                <w:szCs w:val="24"/>
              </w:rPr>
              <w:t>sub-headings</w:t>
            </w:r>
            <w:r w:rsidRPr="00A916D9">
              <w:rPr>
                <w:rFonts w:ascii="Spectral" w:eastAsia="Times New Roman" w:hAnsi="Spectral" w:cstheme="minorHAnsi"/>
                <w:spacing w:val="59"/>
                <w:sz w:val="24"/>
                <w:szCs w:val="24"/>
              </w:rPr>
              <w:t xml:space="preserve"> </w:t>
            </w:r>
            <w:r w:rsidRPr="00A916D9">
              <w:rPr>
                <w:rFonts w:ascii="Spectral" w:eastAsia="Times New Roman" w:hAnsi="Spectral" w:cstheme="minorHAnsi"/>
                <w:spacing w:val="-1"/>
                <w:sz w:val="24"/>
                <w:szCs w:val="24"/>
              </w:rPr>
              <w:t>where</w:t>
            </w:r>
            <w:r w:rsidRPr="00A916D9">
              <w:rPr>
                <w:rFonts w:ascii="Spectral" w:eastAsia="Times New Roman" w:hAnsi="Spectral" w:cstheme="minorHAnsi"/>
                <w:sz w:val="24"/>
                <w:szCs w:val="24"/>
              </w:rPr>
              <w:t xml:space="preserve"> </w:t>
            </w:r>
            <w:r w:rsidRPr="00A916D9">
              <w:rPr>
                <w:rFonts w:ascii="Spectral" w:eastAsia="Times New Roman" w:hAnsi="Spectral" w:cstheme="minorHAnsi"/>
                <w:spacing w:val="-1"/>
                <w:sz w:val="24"/>
                <w:szCs w:val="24"/>
              </w:rPr>
              <w:t>appropriate</w:t>
            </w:r>
            <w:r w:rsidRPr="00A916D9">
              <w:rPr>
                <w:rFonts w:ascii="Spectral" w:eastAsia="Times New Roman" w:hAnsi="Spectral" w:cstheme="minorHAnsi"/>
                <w:sz w:val="24"/>
                <w:szCs w:val="24"/>
              </w:rPr>
              <w:t xml:space="preserve"> &amp;</w:t>
            </w:r>
            <w:r w:rsidRPr="00A916D9">
              <w:rPr>
                <w:rFonts w:ascii="Spectral" w:eastAsia="Times New Roman" w:hAnsi="Spectral" w:cstheme="minorHAnsi"/>
                <w:spacing w:val="-2"/>
                <w:sz w:val="24"/>
                <w:szCs w:val="24"/>
              </w:rPr>
              <w:t xml:space="preserve"> </w:t>
            </w:r>
            <w:r w:rsidRPr="00A916D9">
              <w:rPr>
                <w:rFonts w:ascii="Spectral" w:eastAsia="Times New Roman" w:hAnsi="Spectral" w:cstheme="minorHAnsi"/>
                <w:spacing w:val="-1"/>
                <w:sz w:val="24"/>
                <w:szCs w:val="24"/>
              </w:rPr>
              <w:t>good</w:t>
            </w:r>
            <w:r w:rsidRPr="00A916D9">
              <w:rPr>
                <w:rFonts w:ascii="Spectral" w:eastAsia="Times New Roman" w:hAnsi="Spectral" w:cstheme="minorHAnsi"/>
                <w:sz w:val="24"/>
                <w:szCs w:val="24"/>
              </w:rPr>
              <w:t xml:space="preserve"> use </w:t>
            </w:r>
            <w:r w:rsidRPr="00A916D9">
              <w:rPr>
                <w:rFonts w:ascii="Spectral" w:eastAsia="Times New Roman" w:hAnsi="Spectral" w:cstheme="minorHAnsi"/>
                <w:spacing w:val="-2"/>
                <w:sz w:val="24"/>
                <w:szCs w:val="24"/>
              </w:rPr>
              <w:t>of</w:t>
            </w:r>
            <w:r w:rsidRPr="00A916D9">
              <w:rPr>
                <w:rFonts w:ascii="Spectral" w:eastAsia="Times New Roman" w:hAnsi="Spectral" w:cstheme="minorHAnsi"/>
                <w:spacing w:val="1"/>
                <w:sz w:val="24"/>
                <w:szCs w:val="24"/>
              </w:rPr>
              <w:t xml:space="preserve"> </w:t>
            </w:r>
            <w:r w:rsidRPr="00A916D9">
              <w:rPr>
                <w:rFonts w:ascii="Spectral" w:eastAsia="Times New Roman" w:hAnsi="Spectral" w:cstheme="minorHAnsi"/>
                <w:spacing w:val="-1"/>
                <w:sz w:val="24"/>
                <w:szCs w:val="24"/>
              </w:rPr>
              <w:t>linking</w:t>
            </w:r>
            <w:r w:rsidRPr="00A916D9">
              <w:rPr>
                <w:rFonts w:ascii="Spectral" w:eastAsia="Times New Roman" w:hAnsi="Spectral" w:cstheme="minorHAnsi"/>
                <w:spacing w:val="-3"/>
                <w:sz w:val="24"/>
                <w:szCs w:val="24"/>
              </w:rPr>
              <w:t xml:space="preserve"> </w:t>
            </w:r>
            <w:r w:rsidRPr="00A916D9">
              <w:rPr>
                <w:rFonts w:ascii="Spectral" w:eastAsia="Times New Roman" w:hAnsi="Spectral" w:cstheme="minorHAnsi"/>
                <w:spacing w:val="-1"/>
                <w:sz w:val="24"/>
                <w:szCs w:val="24"/>
              </w:rPr>
              <w:t>devices.</w:t>
            </w:r>
          </w:p>
        </w:tc>
      </w:tr>
      <w:tr w:rsidR="002F6ADD" w:rsidRPr="00A916D9" w14:paraId="2FF66196" w14:textId="77777777" w:rsidTr="002F6ADD">
        <w:trPr>
          <w:trHeight w:hRule="exact" w:val="1541"/>
        </w:trPr>
        <w:tc>
          <w:tcPr>
            <w:tcW w:w="2233" w:type="dxa"/>
            <w:tcBorders>
              <w:top w:val="single" w:sz="12" w:space="0" w:color="ACA899"/>
              <w:left w:val="single" w:sz="6" w:space="0" w:color="ECE9D8"/>
              <w:bottom w:val="single" w:sz="12" w:space="0" w:color="ACA899"/>
              <w:right w:val="single" w:sz="6" w:space="0" w:color="ACA899"/>
            </w:tcBorders>
          </w:tcPr>
          <w:p w14:paraId="0067ADAF" w14:textId="77777777" w:rsidR="002F6ADD" w:rsidRPr="00A916D9" w:rsidRDefault="002F6ADD" w:rsidP="002F6ADD">
            <w:pPr>
              <w:pStyle w:val="TableParagraph"/>
              <w:spacing w:line="241" w:lineRule="auto"/>
              <w:ind w:left="2"/>
              <w:rPr>
                <w:rFonts w:ascii="Spectral" w:hAnsi="Spectral" w:cstheme="minorHAnsi"/>
                <w:sz w:val="24"/>
                <w:szCs w:val="24"/>
              </w:rPr>
            </w:pPr>
            <w:r w:rsidRPr="00A916D9">
              <w:rPr>
                <w:rFonts w:ascii="Spectral" w:eastAsia="Times New Roman" w:hAnsi="Spectral" w:cstheme="minorHAnsi"/>
                <w:spacing w:val="-2"/>
                <w:sz w:val="24"/>
                <w:szCs w:val="24"/>
              </w:rPr>
              <w:t>COMMUNICATIVE</w:t>
            </w:r>
            <w:r w:rsidRPr="00A916D9">
              <w:rPr>
                <w:rFonts w:ascii="Spectral" w:eastAsia="Times New Roman" w:hAnsi="Spectral" w:cstheme="minorHAnsi"/>
                <w:spacing w:val="25"/>
                <w:sz w:val="24"/>
                <w:szCs w:val="24"/>
              </w:rPr>
              <w:t xml:space="preserve"> </w:t>
            </w:r>
            <w:r w:rsidRPr="00A916D9">
              <w:rPr>
                <w:rFonts w:ascii="Spectral" w:eastAsia="Times New Roman" w:hAnsi="Spectral" w:cstheme="minorHAnsi"/>
                <w:spacing w:val="-1"/>
                <w:sz w:val="24"/>
                <w:szCs w:val="24"/>
              </w:rPr>
              <w:t>COMPETENCE</w:t>
            </w:r>
          </w:p>
        </w:tc>
        <w:tc>
          <w:tcPr>
            <w:tcW w:w="7428" w:type="dxa"/>
            <w:tcBorders>
              <w:top w:val="single" w:sz="12" w:space="0" w:color="ECE9D8"/>
              <w:left w:val="single" w:sz="6" w:space="0" w:color="ACA899"/>
              <w:bottom w:val="single" w:sz="12" w:space="0" w:color="ECE9D8"/>
              <w:right w:val="single" w:sz="6" w:space="0" w:color="ACA899"/>
            </w:tcBorders>
          </w:tcPr>
          <w:p w14:paraId="247ECFCB" w14:textId="77777777" w:rsidR="002F6ADD" w:rsidRPr="00A916D9" w:rsidRDefault="002F6ADD" w:rsidP="002F6ADD">
            <w:pPr>
              <w:pStyle w:val="TableParagraph"/>
              <w:ind w:left="8" w:right="136"/>
              <w:rPr>
                <w:rFonts w:ascii="Spectral" w:hAnsi="Spectral" w:cstheme="minorHAnsi"/>
                <w:sz w:val="24"/>
                <w:szCs w:val="24"/>
              </w:rPr>
            </w:pPr>
            <w:r w:rsidRPr="00A916D9">
              <w:rPr>
                <w:rFonts w:ascii="Spectral" w:eastAsia="Times New Roman" w:hAnsi="Spectral" w:cstheme="minorHAnsi"/>
                <w:spacing w:val="-1"/>
                <w:sz w:val="24"/>
                <w:szCs w:val="24"/>
              </w:rPr>
              <w:t>Good</w:t>
            </w:r>
            <w:r w:rsidRPr="00A916D9">
              <w:rPr>
                <w:rFonts w:ascii="Spectral" w:eastAsia="Times New Roman" w:hAnsi="Spectral" w:cstheme="minorHAnsi"/>
                <w:sz w:val="24"/>
                <w:szCs w:val="24"/>
              </w:rPr>
              <w:t xml:space="preserve"> </w:t>
            </w:r>
            <w:r w:rsidRPr="00A916D9">
              <w:rPr>
                <w:rFonts w:ascii="Spectral" w:eastAsia="Times New Roman" w:hAnsi="Spectral" w:cstheme="minorHAnsi"/>
                <w:spacing w:val="-1"/>
                <w:sz w:val="24"/>
                <w:szCs w:val="24"/>
              </w:rPr>
              <w:t>communicative</w:t>
            </w:r>
            <w:r w:rsidRPr="00A916D9">
              <w:rPr>
                <w:rFonts w:ascii="Spectral" w:eastAsia="Times New Roman" w:hAnsi="Spectral" w:cstheme="minorHAnsi"/>
                <w:sz w:val="24"/>
                <w:szCs w:val="24"/>
              </w:rPr>
              <w:t xml:space="preserve"> </w:t>
            </w:r>
            <w:r w:rsidRPr="00A916D9">
              <w:rPr>
                <w:rFonts w:ascii="Spectral" w:eastAsia="Times New Roman" w:hAnsi="Spectral" w:cstheme="minorHAnsi"/>
                <w:spacing w:val="-1"/>
                <w:sz w:val="24"/>
                <w:szCs w:val="24"/>
              </w:rPr>
              <w:t>competence.</w:t>
            </w:r>
            <w:r w:rsidRPr="00A916D9">
              <w:rPr>
                <w:rFonts w:ascii="Spectral" w:eastAsia="Times New Roman" w:hAnsi="Spectral" w:cstheme="minorHAnsi"/>
                <w:sz w:val="24"/>
                <w:szCs w:val="24"/>
              </w:rPr>
              <w:t xml:space="preserve"> </w:t>
            </w:r>
            <w:r w:rsidRPr="00A916D9">
              <w:rPr>
                <w:rFonts w:ascii="Spectral" w:eastAsia="Times New Roman" w:hAnsi="Spectral" w:cstheme="minorHAnsi"/>
                <w:spacing w:val="-1"/>
                <w:sz w:val="24"/>
                <w:szCs w:val="24"/>
              </w:rPr>
              <w:t>Good</w:t>
            </w:r>
            <w:r w:rsidRPr="00A916D9">
              <w:rPr>
                <w:rFonts w:ascii="Spectral" w:eastAsia="Times New Roman" w:hAnsi="Spectral" w:cstheme="minorHAnsi"/>
                <w:spacing w:val="-3"/>
                <w:sz w:val="24"/>
                <w:szCs w:val="24"/>
              </w:rPr>
              <w:t xml:space="preserve"> </w:t>
            </w:r>
            <w:r w:rsidRPr="00A916D9">
              <w:rPr>
                <w:rFonts w:ascii="Spectral" w:eastAsia="Times New Roman" w:hAnsi="Spectral" w:cstheme="minorHAnsi"/>
                <w:spacing w:val="-1"/>
                <w:sz w:val="24"/>
                <w:szCs w:val="24"/>
              </w:rPr>
              <w:t>command</w:t>
            </w:r>
            <w:r w:rsidRPr="00A916D9">
              <w:rPr>
                <w:rFonts w:ascii="Spectral" w:eastAsia="Times New Roman" w:hAnsi="Spectral" w:cstheme="minorHAnsi"/>
                <w:sz w:val="24"/>
                <w:szCs w:val="24"/>
              </w:rPr>
              <w:t xml:space="preserve"> of</w:t>
            </w:r>
            <w:r w:rsidRPr="00A916D9">
              <w:rPr>
                <w:rFonts w:ascii="Spectral" w:eastAsia="Times New Roman" w:hAnsi="Spectral" w:cstheme="minorHAnsi"/>
                <w:spacing w:val="-2"/>
                <w:sz w:val="24"/>
                <w:szCs w:val="24"/>
              </w:rPr>
              <w:t xml:space="preserve"> </w:t>
            </w:r>
            <w:r w:rsidRPr="00A916D9">
              <w:rPr>
                <w:rFonts w:ascii="Spectral" w:eastAsia="Times New Roman" w:hAnsi="Spectral" w:cstheme="minorHAnsi"/>
                <w:spacing w:val="-1"/>
                <w:sz w:val="24"/>
                <w:szCs w:val="24"/>
              </w:rPr>
              <w:t>academic</w:t>
            </w:r>
            <w:r w:rsidRPr="00A916D9">
              <w:rPr>
                <w:rFonts w:ascii="Spectral" w:eastAsia="Times New Roman" w:hAnsi="Spectral" w:cstheme="minorHAnsi"/>
                <w:spacing w:val="-2"/>
                <w:sz w:val="24"/>
                <w:szCs w:val="24"/>
              </w:rPr>
              <w:t xml:space="preserve"> </w:t>
            </w:r>
            <w:r w:rsidRPr="00A916D9">
              <w:rPr>
                <w:rFonts w:ascii="Spectral" w:eastAsia="Times New Roman" w:hAnsi="Spectral" w:cstheme="minorHAnsi"/>
                <w:spacing w:val="-1"/>
                <w:sz w:val="24"/>
                <w:szCs w:val="24"/>
              </w:rPr>
              <w:t>language</w:t>
            </w:r>
            <w:r w:rsidRPr="00A916D9">
              <w:rPr>
                <w:rFonts w:ascii="Spectral" w:eastAsia="Times New Roman" w:hAnsi="Spectral" w:cstheme="minorHAnsi"/>
                <w:sz w:val="24"/>
                <w:szCs w:val="24"/>
              </w:rPr>
              <w:t xml:space="preserve"> with</w:t>
            </w:r>
            <w:r w:rsidRPr="00A916D9">
              <w:rPr>
                <w:rFonts w:ascii="Spectral" w:eastAsia="Times New Roman" w:hAnsi="Spectral" w:cstheme="minorHAnsi"/>
                <w:spacing w:val="51"/>
                <w:sz w:val="24"/>
                <w:szCs w:val="24"/>
              </w:rPr>
              <w:t xml:space="preserve"> </w:t>
            </w:r>
            <w:r w:rsidRPr="00A916D9">
              <w:rPr>
                <w:rFonts w:ascii="Spectral" w:eastAsia="Times New Roman" w:hAnsi="Spectral" w:cstheme="minorHAnsi"/>
                <w:spacing w:val="-1"/>
                <w:sz w:val="24"/>
                <w:szCs w:val="24"/>
              </w:rPr>
              <w:t>good</w:t>
            </w:r>
            <w:r w:rsidRPr="00A916D9">
              <w:rPr>
                <w:rFonts w:ascii="Spectral" w:eastAsia="Times New Roman" w:hAnsi="Spectral" w:cstheme="minorHAnsi"/>
                <w:sz w:val="24"/>
                <w:szCs w:val="24"/>
              </w:rPr>
              <w:t xml:space="preserve"> </w:t>
            </w:r>
            <w:r w:rsidRPr="00A916D9">
              <w:rPr>
                <w:rFonts w:ascii="Spectral" w:eastAsia="Times New Roman" w:hAnsi="Spectral" w:cstheme="minorHAnsi"/>
                <w:spacing w:val="-1"/>
                <w:sz w:val="24"/>
                <w:szCs w:val="24"/>
              </w:rPr>
              <w:t>range</w:t>
            </w:r>
            <w:r w:rsidRPr="00A916D9">
              <w:rPr>
                <w:rFonts w:ascii="Spectral" w:eastAsia="Times New Roman" w:hAnsi="Spectral" w:cstheme="minorHAnsi"/>
                <w:sz w:val="24"/>
                <w:szCs w:val="24"/>
              </w:rPr>
              <w:t xml:space="preserve"> of</w:t>
            </w:r>
            <w:r w:rsidRPr="00A916D9">
              <w:rPr>
                <w:rFonts w:ascii="Spectral" w:eastAsia="Times New Roman" w:hAnsi="Spectral" w:cstheme="minorHAnsi"/>
                <w:spacing w:val="1"/>
                <w:sz w:val="24"/>
                <w:szCs w:val="24"/>
              </w:rPr>
              <w:t xml:space="preserve"> </w:t>
            </w:r>
            <w:r w:rsidRPr="00A916D9">
              <w:rPr>
                <w:rFonts w:ascii="Spectral" w:eastAsia="Times New Roman" w:hAnsi="Spectral" w:cstheme="minorHAnsi"/>
                <w:spacing w:val="-1"/>
                <w:sz w:val="24"/>
                <w:szCs w:val="24"/>
              </w:rPr>
              <w:t>appropriate</w:t>
            </w:r>
            <w:r w:rsidRPr="00A916D9">
              <w:rPr>
                <w:rFonts w:ascii="Spectral" w:eastAsia="Times New Roman" w:hAnsi="Spectral" w:cstheme="minorHAnsi"/>
                <w:sz w:val="24"/>
                <w:szCs w:val="24"/>
              </w:rPr>
              <w:t xml:space="preserve"> </w:t>
            </w:r>
            <w:r w:rsidRPr="00A916D9">
              <w:rPr>
                <w:rFonts w:ascii="Spectral" w:eastAsia="Times New Roman" w:hAnsi="Spectral" w:cstheme="minorHAnsi"/>
                <w:spacing w:val="-1"/>
                <w:sz w:val="24"/>
                <w:szCs w:val="24"/>
              </w:rPr>
              <w:t>grammatical</w:t>
            </w:r>
            <w:r w:rsidRPr="00A916D9">
              <w:rPr>
                <w:rFonts w:ascii="Spectral" w:eastAsia="Times New Roman" w:hAnsi="Spectral" w:cstheme="minorHAnsi"/>
                <w:spacing w:val="1"/>
                <w:sz w:val="24"/>
                <w:szCs w:val="24"/>
              </w:rPr>
              <w:t xml:space="preserve"> </w:t>
            </w:r>
            <w:r w:rsidRPr="00A916D9">
              <w:rPr>
                <w:rFonts w:ascii="Spectral" w:eastAsia="Times New Roman" w:hAnsi="Spectral" w:cstheme="minorHAnsi"/>
                <w:spacing w:val="-1"/>
                <w:sz w:val="24"/>
                <w:szCs w:val="24"/>
              </w:rPr>
              <w:t>structures</w:t>
            </w:r>
            <w:r w:rsidRPr="00A916D9">
              <w:rPr>
                <w:rFonts w:ascii="Spectral" w:eastAsia="Times New Roman" w:hAnsi="Spectral" w:cstheme="minorHAnsi"/>
                <w:sz w:val="24"/>
                <w:szCs w:val="24"/>
              </w:rPr>
              <w:t xml:space="preserve"> &amp;</w:t>
            </w:r>
            <w:r w:rsidRPr="00A916D9">
              <w:rPr>
                <w:rFonts w:ascii="Spectral" w:eastAsia="Times New Roman" w:hAnsi="Spectral" w:cstheme="minorHAnsi"/>
                <w:spacing w:val="-2"/>
                <w:sz w:val="24"/>
                <w:szCs w:val="24"/>
              </w:rPr>
              <w:t xml:space="preserve"> </w:t>
            </w:r>
            <w:r w:rsidRPr="00A916D9">
              <w:rPr>
                <w:rFonts w:ascii="Spectral" w:eastAsia="Times New Roman" w:hAnsi="Spectral" w:cstheme="minorHAnsi"/>
                <w:spacing w:val="-1"/>
                <w:sz w:val="24"/>
                <w:szCs w:val="24"/>
              </w:rPr>
              <w:t>vocabulary.</w:t>
            </w:r>
            <w:r w:rsidRPr="00A916D9">
              <w:rPr>
                <w:rFonts w:ascii="Spectral" w:eastAsia="Times New Roman" w:hAnsi="Spectral" w:cstheme="minorHAnsi"/>
                <w:sz w:val="24"/>
                <w:szCs w:val="24"/>
              </w:rPr>
              <w:t xml:space="preserve"> </w:t>
            </w:r>
            <w:r w:rsidRPr="00A916D9">
              <w:rPr>
                <w:rFonts w:ascii="Spectral" w:eastAsia="Times New Roman" w:hAnsi="Spectral" w:cstheme="minorHAnsi"/>
                <w:spacing w:val="-1"/>
                <w:sz w:val="24"/>
                <w:szCs w:val="24"/>
              </w:rPr>
              <w:t>Good</w:t>
            </w:r>
            <w:r w:rsidRPr="00A916D9">
              <w:rPr>
                <w:rFonts w:ascii="Spectral" w:eastAsia="Times New Roman" w:hAnsi="Spectral" w:cstheme="minorHAnsi"/>
                <w:sz w:val="24"/>
                <w:szCs w:val="24"/>
              </w:rPr>
              <w:t xml:space="preserve"> </w:t>
            </w:r>
            <w:r w:rsidRPr="00A916D9">
              <w:rPr>
                <w:rFonts w:ascii="Spectral" w:eastAsia="Times New Roman" w:hAnsi="Spectral" w:cstheme="minorHAnsi"/>
                <w:spacing w:val="-1"/>
                <w:sz w:val="24"/>
                <w:szCs w:val="24"/>
              </w:rPr>
              <w:t>use</w:t>
            </w:r>
            <w:r w:rsidRPr="00A916D9">
              <w:rPr>
                <w:rFonts w:ascii="Spectral" w:eastAsia="Times New Roman" w:hAnsi="Spectral" w:cstheme="minorHAnsi"/>
                <w:sz w:val="24"/>
                <w:szCs w:val="24"/>
              </w:rPr>
              <w:t xml:space="preserve"> </w:t>
            </w:r>
            <w:r w:rsidRPr="00A916D9">
              <w:rPr>
                <w:rFonts w:ascii="Spectral" w:eastAsia="Times New Roman" w:hAnsi="Spectral" w:cstheme="minorHAnsi"/>
                <w:spacing w:val="-1"/>
                <w:sz w:val="24"/>
                <w:szCs w:val="24"/>
              </w:rPr>
              <w:t>of</w:t>
            </w:r>
            <w:r w:rsidRPr="00A916D9">
              <w:rPr>
                <w:rFonts w:ascii="Spectral" w:eastAsia="Times New Roman" w:hAnsi="Spectral" w:cstheme="minorHAnsi"/>
                <w:spacing w:val="27"/>
                <w:sz w:val="24"/>
                <w:szCs w:val="24"/>
              </w:rPr>
              <w:t xml:space="preserve"> </w:t>
            </w:r>
            <w:r w:rsidRPr="00A916D9">
              <w:rPr>
                <w:rFonts w:ascii="Spectral" w:eastAsia="Times New Roman" w:hAnsi="Spectral" w:cstheme="minorHAnsi"/>
                <w:spacing w:val="-1"/>
                <w:sz w:val="24"/>
                <w:szCs w:val="24"/>
              </w:rPr>
              <w:t>academic</w:t>
            </w:r>
            <w:r w:rsidRPr="00A916D9">
              <w:rPr>
                <w:rFonts w:ascii="Spectral" w:eastAsia="Times New Roman" w:hAnsi="Spectral" w:cstheme="minorHAnsi"/>
                <w:sz w:val="24"/>
                <w:szCs w:val="24"/>
              </w:rPr>
              <w:t xml:space="preserve"> </w:t>
            </w:r>
            <w:r w:rsidRPr="00A916D9">
              <w:rPr>
                <w:rFonts w:ascii="Spectral" w:eastAsia="Times New Roman" w:hAnsi="Spectral" w:cstheme="minorHAnsi"/>
                <w:spacing w:val="-1"/>
                <w:sz w:val="24"/>
                <w:szCs w:val="24"/>
              </w:rPr>
              <w:t>register</w:t>
            </w:r>
            <w:r w:rsidRPr="00A916D9">
              <w:rPr>
                <w:rFonts w:ascii="Spectral" w:eastAsia="Times New Roman" w:hAnsi="Spectral" w:cstheme="minorHAnsi"/>
                <w:spacing w:val="-2"/>
                <w:sz w:val="24"/>
                <w:szCs w:val="24"/>
              </w:rPr>
              <w:t xml:space="preserve"> </w:t>
            </w:r>
            <w:r w:rsidRPr="00A916D9">
              <w:rPr>
                <w:rFonts w:ascii="Spectral" w:eastAsia="Times New Roman" w:hAnsi="Spectral" w:cstheme="minorHAnsi"/>
                <w:sz w:val="24"/>
                <w:szCs w:val="24"/>
              </w:rPr>
              <w:t xml:space="preserve">and </w:t>
            </w:r>
            <w:r w:rsidRPr="00A916D9">
              <w:rPr>
                <w:rFonts w:ascii="Spectral" w:eastAsia="Times New Roman" w:hAnsi="Spectral" w:cstheme="minorHAnsi"/>
                <w:spacing w:val="-1"/>
                <w:sz w:val="24"/>
                <w:szCs w:val="24"/>
              </w:rPr>
              <w:t>personalisation</w:t>
            </w:r>
            <w:r w:rsidRPr="00A916D9">
              <w:rPr>
                <w:rFonts w:ascii="Spectral" w:eastAsia="Times New Roman" w:hAnsi="Spectral" w:cstheme="minorHAnsi"/>
                <w:sz w:val="24"/>
                <w:szCs w:val="24"/>
              </w:rPr>
              <w:t xml:space="preserve"> </w:t>
            </w:r>
            <w:r w:rsidRPr="00A916D9">
              <w:rPr>
                <w:rFonts w:ascii="Spectral" w:eastAsia="Times New Roman" w:hAnsi="Spectral" w:cstheme="minorHAnsi"/>
                <w:spacing w:val="-1"/>
                <w:sz w:val="24"/>
                <w:szCs w:val="24"/>
              </w:rPr>
              <w:t>where</w:t>
            </w:r>
            <w:r w:rsidRPr="00A916D9">
              <w:rPr>
                <w:rFonts w:ascii="Spectral" w:eastAsia="Times New Roman" w:hAnsi="Spectral" w:cstheme="minorHAnsi"/>
                <w:sz w:val="24"/>
                <w:szCs w:val="24"/>
              </w:rPr>
              <w:t xml:space="preserve"> </w:t>
            </w:r>
            <w:r w:rsidRPr="00A916D9">
              <w:rPr>
                <w:rFonts w:ascii="Spectral" w:eastAsia="Times New Roman" w:hAnsi="Spectral" w:cstheme="minorHAnsi"/>
                <w:spacing w:val="-1"/>
                <w:sz w:val="24"/>
                <w:szCs w:val="24"/>
              </w:rPr>
              <w:t>appropriate.</w:t>
            </w:r>
            <w:r w:rsidRPr="00A916D9">
              <w:rPr>
                <w:rFonts w:ascii="Spectral" w:eastAsia="Times New Roman" w:hAnsi="Spectral" w:cstheme="minorHAnsi"/>
                <w:spacing w:val="54"/>
                <w:sz w:val="24"/>
                <w:szCs w:val="24"/>
              </w:rPr>
              <w:t xml:space="preserve"> </w:t>
            </w:r>
            <w:r w:rsidRPr="00A916D9">
              <w:rPr>
                <w:rFonts w:ascii="Spectral" w:eastAsia="Times New Roman" w:hAnsi="Spectral" w:cstheme="minorHAnsi"/>
                <w:spacing w:val="-1"/>
                <w:sz w:val="24"/>
                <w:szCs w:val="24"/>
              </w:rPr>
              <w:t>Occasional</w:t>
            </w:r>
            <w:r w:rsidRPr="00A916D9">
              <w:rPr>
                <w:rFonts w:ascii="Spectral" w:eastAsia="Times New Roman" w:hAnsi="Spectral" w:cstheme="minorHAnsi"/>
                <w:spacing w:val="-2"/>
                <w:sz w:val="24"/>
                <w:szCs w:val="24"/>
              </w:rPr>
              <w:t xml:space="preserve"> </w:t>
            </w:r>
            <w:r w:rsidRPr="00A916D9">
              <w:rPr>
                <w:rFonts w:ascii="Spectral" w:eastAsia="Times New Roman" w:hAnsi="Spectral" w:cstheme="minorHAnsi"/>
                <w:spacing w:val="-1"/>
                <w:sz w:val="24"/>
                <w:szCs w:val="24"/>
              </w:rPr>
              <w:t>difficulties</w:t>
            </w:r>
            <w:r w:rsidRPr="00A916D9">
              <w:rPr>
                <w:rFonts w:ascii="Spectral" w:eastAsia="Times New Roman" w:hAnsi="Spectral" w:cstheme="minorHAnsi"/>
                <w:spacing w:val="51"/>
                <w:sz w:val="24"/>
                <w:szCs w:val="24"/>
              </w:rPr>
              <w:t xml:space="preserve"> </w:t>
            </w:r>
            <w:r w:rsidRPr="00A916D9">
              <w:rPr>
                <w:rFonts w:ascii="Spectral" w:eastAsia="Times New Roman" w:hAnsi="Spectral" w:cstheme="minorHAnsi"/>
                <w:sz w:val="24"/>
                <w:szCs w:val="24"/>
              </w:rPr>
              <w:t>for</w:t>
            </w:r>
            <w:r w:rsidRPr="00A916D9">
              <w:rPr>
                <w:rFonts w:ascii="Spectral" w:eastAsia="Times New Roman" w:hAnsi="Spectral" w:cstheme="minorHAnsi"/>
                <w:spacing w:val="-2"/>
                <w:sz w:val="24"/>
                <w:szCs w:val="24"/>
              </w:rPr>
              <w:t xml:space="preserve"> </w:t>
            </w:r>
            <w:r w:rsidRPr="00A916D9">
              <w:rPr>
                <w:rFonts w:ascii="Spectral" w:eastAsia="Times New Roman" w:hAnsi="Spectral" w:cstheme="minorHAnsi"/>
                <w:sz w:val="24"/>
                <w:szCs w:val="24"/>
              </w:rPr>
              <w:t>the</w:t>
            </w:r>
            <w:r w:rsidRPr="00A916D9">
              <w:rPr>
                <w:rFonts w:ascii="Spectral" w:eastAsia="Times New Roman" w:hAnsi="Spectral" w:cstheme="minorHAnsi"/>
                <w:spacing w:val="-2"/>
                <w:sz w:val="24"/>
                <w:szCs w:val="24"/>
              </w:rPr>
              <w:t xml:space="preserve"> </w:t>
            </w:r>
            <w:r w:rsidRPr="00A916D9">
              <w:rPr>
                <w:rFonts w:ascii="Spectral" w:eastAsia="Times New Roman" w:hAnsi="Spectral" w:cstheme="minorHAnsi"/>
                <w:spacing w:val="-1"/>
                <w:sz w:val="24"/>
                <w:szCs w:val="24"/>
              </w:rPr>
              <w:t>reader</w:t>
            </w:r>
            <w:r w:rsidRPr="00A916D9">
              <w:rPr>
                <w:rFonts w:ascii="Spectral" w:eastAsia="Times New Roman" w:hAnsi="Spectral" w:cstheme="minorHAnsi"/>
                <w:spacing w:val="1"/>
                <w:sz w:val="24"/>
                <w:szCs w:val="24"/>
              </w:rPr>
              <w:t xml:space="preserve"> </w:t>
            </w:r>
            <w:r w:rsidRPr="00A916D9">
              <w:rPr>
                <w:rFonts w:ascii="Spectral" w:eastAsia="Times New Roman" w:hAnsi="Spectral" w:cstheme="minorHAnsi"/>
                <w:spacing w:val="-1"/>
                <w:sz w:val="24"/>
                <w:szCs w:val="24"/>
              </w:rPr>
              <w:t>&amp;/or</w:t>
            </w:r>
            <w:r w:rsidRPr="00A916D9">
              <w:rPr>
                <w:rFonts w:ascii="Spectral" w:eastAsia="Times New Roman" w:hAnsi="Spectral" w:cstheme="minorHAnsi"/>
                <w:spacing w:val="-2"/>
                <w:sz w:val="24"/>
                <w:szCs w:val="24"/>
              </w:rPr>
              <w:t xml:space="preserve"> </w:t>
            </w:r>
            <w:r w:rsidRPr="00A916D9">
              <w:rPr>
                <w:rFonts w:ascii="Spectral" w:eastAsia="Times New Roman" w:hAnsi="Spectral" w:cstheme="minorHAnsi"/>
                <w:spacing w:val="-1"/>
                <w:sz w:val="24"/>
                <w:szCs w:val="24"/>
              </w:rPr>
              <w:t>some</w:t>
            </w:r>
            <w:r w:rsidRPr="00A916D9">
              <w:rPr>
                <w:rFonts w:ascii="Spectral" w:eastAsia="Times New Roman" w:hAnsi="Spectral" w:cstheme="minorHAnsi"/>
                <w:sz w:val="24"/>
                <w:szCs w:val="24"/>
              </w:rPr>
              <w:t xml:space="preserve"> </w:t>
            </w:r>
            <w:r w:rsidRPr="00A916D9">
              <w:rPr>
                <w:rFonts w:ascii="Spectral" w:eastAsia="Times New Roman" w:hAnsi="Spectral" w:cstheme="minorHAnsi"/>
                <w:spacing w:val="-1"/>
                <w:sz w:val="24"/>
                <w:szCs w:val="24"/>
              </w:rPr>
              <w:t>errors.</w:t>
            </w:r>
          </w:p>
        </w:tc>
      </w:tr>
      <w:tr w:rsidR="002F6ADD" w:rsidRPr="00A916D9" w14:paraId="0020034B" w14:textId="77777777" w:rsidTr="002F6ADD">
        <w:trPr>
          <w:trHeight w:hRule="exact" w:val="1562"/>
        </w:trPr>
        <w:tc>
          <w:tcPr>
            <w:tcW w:w="2233" w:type="dxa"/>
            <w:tcBorders>
              <w:top w:val="single" w:sz="12" w:space="0" w:color="ACA899"/>
              <w:left w:val="single" w:sz="6" w:space="0" w:color="ECE9D8"/>
              <w:bottom w:val="single" w:sz="12" w:space="0" w:color="ACA899"/>
              <w:right w:val="single" w:sz="6" w:space="0" w:color="ACA899"/>
            </w:tcBorders>
          </w:tcPr>
          <w:p w14:paraId="1A0A7A42" w14:textId="77777777" w:rsidR="002F6ADD" w:rsidRPr="00A916D9" w:rsidRDefault="002F6ADD" w:rsidP="002F6ADD">
            <w:pPr>
              <w:pStyle w:val="TableParagraph"/>
              <w:spacing w:line="246" w:lineRule="exact"/>
              <w:ind w:left="2"/>
              <w:rPr>
                <w:rFonts w:ascii="Spectral" w:hAnsi="Spectral" w:cstheme="minorHAnsi"/>
                <w:sz w:val="24"/>
                <w:szCs w:val="24"/>
              </w:rPr>
            </w:pPr>
            <w:r w:rsidRPr="00A916D9">
              <w:rPr>
                <w:rFonts w:ascii="Spectral" w:eastAsia="Times New Roman" w:hAnsi="Spectral" w:cstheme="minorHAnsi"/>
                <w:spacing w:val="-1"/>
                <w:sz w:val="24"/>
                <w:szCs w:val="24"/>
              </w:rPr>
              <w:t>PRESENTATION</w:t>
            </w:r>
          </w:p>
        </w:tc>
        <w:tc>
          <w:tcPr>
            <w:tcW w:w="7428" w:type="dxa"/>
            <w:tcBorders>
              <w:top w:val="single" w:sz="12" w:space="0" w:color="ECE9D8"/>
              <w:left w:val="single" w:sz="6" w:space="0" w:color="ACA899"/>
              <w:bottom w:val="single" w:sz="6" w:space="0" w:color="ACA899"/>
              <w:right w:val="single" w:sz="6" w:space="0" w:color="ACA899"/>
            </w:tcBorders>
          </w:tcPr>
          <w:p w14:paraId="1F00E363" w14:textId="77777777" w:rsidR="002F6ADD" w:rsidRPr="00A916D9" w:rsidRDefault="002F6ADD" w:rsidP="002F6ADD">
            <w:pPr>
              <w:pStyle w:val="TableParagraph"/>
              <w:ind w:left="8" w:right="28"/>
              <w:rPr>
                <w:rFonts w:ascii="Spectral" w:hAnsi="Spectral" w:cstheme="minorHAnsi"/>
                <w:sz w:val="24"/>
                <w:szCs w:val="24"/>
              </w:rPr>
            </w:pPr>
            <w:r w:rsidRPr="00A916D9">
              <w:rPr>
                <w:rFonts w:ascii="Spectral" w:eastAsia="Times New Roman" w:hAnsi="Spectral" w:cstheme="minorHAnsi"/>
                <w:spacing w:val="-1"/>
                <w:sz w:val="24"/>
                <w:szCs w:val="24"/>
              </w:rPr>
              <w:t>Generally</w:t>
            </w:r>
            <w:r w:rsidRPr="00A916D9">
              <w:rPr>
                <w:rFonts w:ascii="Spectral" w:eastAsia="Times New Roman" w:hAnsi="Spectral" w:cstheme="minorHAnsi"/>
                <w:spacing w:val="-3"/>
                <w:sz w:val="24"/>
                <w:szCs w:val="24"/>
              </w:rPr>
              <w:t xml:space="preserve"> </w:t>
            </w:r>
            <w:r w:rsidRPr="00A916D9">
              <w:rPr>
                <w:rFonts w:ascii="Spectral" w:eastAsia="Times New Roman" w:hAnsi="Spectral" w:cstheme="minorHAnsi"/>
                <w:spacing w:val="-1"/>
                <w:sz w:val="24"/>
                <w:szCs w:val="24"/>
              </w:rPr>
              <w:t>presented</w:t>
            </w:r>
            <w:r w:rsidRPr="00A916D9">
              <w:rPr>
                <w:rFonts w:ascii="Spectral" w:eastAsia="Times New Roman" w:hAnsi="Spectral" w:cstheme="minorHAnsi"/>
                <w:sz w:val="24"/>
                <w:szCs w:val="24"/>
              </w:rPr>
              <w:t xml:space="preserve"> </w:t>
            </w:r>
            <w:r w:rsidRPr="00A916D9">
              <w:rPr>
                <w:rFonts w:ascii="Spectral" w:eastAsia="Times New Roman" w:hAnsi="Spectral" w:cstheme="minorHAnsi"/>
                <w:spacing w:val="-2"/>
                <w:sz w:val="24"/>
                <w:szCs w:val="24"/>
              </w:rPr>
              <w:t>well</w:t>
            </w:r>
            <w:r w:rsidRPr="00A916D9">
              <w:rPr>
                <w:rFonts w:ascii="Spectral" w:eastAsia="Times New Roman" w:hAnsi="Spectral" w:cstheme="minorHAnsi"/>
                <w:spacing w:val="1"/>
                <w:sz w:val="24"/>
                <w:szCs w:val="24"/>
              </w:rPr>
              <w:t xml:space="preserve"> </w:t>
            </w:r>
            <w:r w:rsidRPr="00A916D9">
              <w:rPr>
                <w:rFonts w:ascii="Spectral" w:eastAsia="Times New Roman" w:hAnsi="Spectral" w:cstheme="minorHAnsi"/>
                <w:spacing w:val="-1"/>
                <w:sz w:val="24"/>
                <w:szCs w:val="24"/>
              </w:rPr>
              <w:t>with</w:t>
            </w:r>
            <w:r w:rsidRPr="00A916D9">
              <w:rPr>
                <w:rFonts w:ascii="Spectral" w:eastAsia="Times New Roman" w:hAnsi="Spectral" w:cstheme="minorHAnsi"/>
                <w:spacing w:val="-3"/>
                <w:sz w:val="24"/>
                <w:szCs w:val="24"/>
              </w:rPr>
              <w:t xml:space="preserve"> </w:t>
            </w:r>
            <w:r w:rsidRPr="00A916D9">
              <w:rPr>
                <w:rFonts w:ascii="Spectral" w:eastAsia="Times New Roman" w:hAnsi="Spectral" w:cstheme="minorHAnsi"/>
                <w:spacing w:val="-1"/>
                <w:sz w:val="24"/>
                <w:szCs w:val="24"/>
              </w:rPr>
              <w:t>attention</w:t>
            </w:r>
            <w:r w:rsidRPr="00A916D9">
              <w:rPr>
                <w:rFonts w:ascii="Spectral" w:eastAsia="Times New Roman" w:hAnsi="Spectral" w:cstheme="minorHAnsi"/>
                <w:sz w:val="24"/>
                <w:szCs w:val="24"/>
              </w:rPr>
              <w:t xml:space="preserve"> to</w:t>
            </w:r>
            <w:r w:rsidRPr="00A916D9">
              <w:rPr>
                <w:rFonts w:ascii="Spectral" w:eastAsia="Times New Roman" w:hAnsi="Spectral" w:cstheme="minorHAnsi"/>
                <w:spacing w:val="-3"/>
                <w:sz w:val="24"/>
                <w:szCs w:val="24"/>
              </w:rPr>
              <w:t xml:space="preserve"> </w:t>
            </w:r>
            <w:r w:rsidRPr="00A916D9">
              <w:rPr>
                <w:rFonts w:ascii="Spectral" w:eastAsia="Times New Roman" w:hAnsi="Spectral" w:cstheme="minorHAnsi"/>
                <w:spacing w:val="-1"/>
                <w:sz w:val="24"/>
                <w:szCs w:val="24"/>
              </w:rPr>
              <w:t>detail</w:t>
            </w:r>
            <w:r w:rsidRPr="00A916D9">
              <w:rPr>
                <w:rFonts w:ascii="Spectral" w:eastAsia="Times New Roman" w:hAnsi="Spectral" w:cstheme="minorHAnsi"/>
                <w:spacing w:val="1"/>
                <w:sz w:val="24"/>
                <w:szCs w:val="24"/>
              </w:rPr>
              <w:t xml:space="preserve"> </w:t>
            </w:r>
            <w:r w:rsidRPr="00A916D9">
              <w:rPr>
                <w:rFonts w:ascii="Spectral" w:eastAsia="Times New Roman" w:hAnsi="Spectral" w:cstheme="minorHAnsi"/>
                <w:sz w:val="24"/>
                <w:szCs w:val="24"/>
              </w:rPr>
              <w:t>of</w:t>
            </w:r>
            <w:r w:rsidRPr="00A916D9">
              <w:rPr>
                <w:rFonts w:ascii="Spectral" w:eastAsia="Times New Roman" w:hAnsi="Spectral" w:cstheme="minorHAnsi"/>
                <w:spacing w:val="-2"/>
                <w:sz w:val="24"/>
                <w:szCs w:val="24"/>
              </w:rPr>
              <w:t xml:space="preserve"> </w:t>
            </w:r>
            <w:r w:rsidRPr="00A916D9">
              <w:rPr>
                <w:rFonts w:ascii="Spectral" w:eastAsia="Times New Roman" w:hAnsi="Spectral" w:cstheme="minorHAnsi"/>
                <w:spacing w:val="-1"/>
                <w:sz w:val="24"/>
                <w:szCs w:val="24"/>
              </w:rPr>
              <w:t>the</w:t>
            </w:r>
            <w:r w:rsidRPr="00A916D9">
              <w:rPr>
                <w:rFonts w:ascii="Spectral" w:eastAsia="Times New Roman" w:hAnsi="Spectral" w:cstheme="minorHAnsi"/>
                <w:spacing w:val="-2"/>
                <w:sz w:val="24"/>
                <w:szCs w:val="24"/>
              </w:rPr>
              <w:t xml:space="preserve"> </w:t>
            </w:r>
            <w:r w:rsidRPr="00A916D9">
              <w:rPr>
                <w:rFonts w:ascii="Spectral" w:eastAsia="Times New Roman" w:hAnsi="Spectral" w:cstheme="minorHAnsi"/>
                <w:spacing w:val="-1"/>
                <w:sz w:val="24"/>
                <w:szCs w:val="24"/>
              </w:rPr>
              <w:t>conventions</w:t>
            </w:r>
            <w:r w:rsidRPr="00A916D9">
              <w:rPr>
                <w:rFonts w:ascii="Spectral" w:eastAsia="Times New Roman" w:hAnsi="Spectral" w:cstheme="minorHAnsi"/>
                <w:sz w:val="24"/>
                <w:szCs w:val="24"/>
              </w:rPr>
              <w:t xml:space="preserve"> </w:t>
            </w:r>
            <w:r w:rsidRPr="00A916D9">
              <w:rPr>
                <w:rFonts w:ascii="Spectral" w:eastAsia="Times New Roman" w:hAnsi="Spectral" w:cstheme="minorHAnsi"/>
                <w:spacing w:val="-2"/>
                <w:sz w:val="24"/>
                <w:szCs w:val="24"/>
              </w:rPr>
              <w:t>of</w:t>
            </w:r>
            <w:r w:rsidRPr="00A916D9">
              <w:rPr>
                <w:rFonts w:ascii="Spectral" w:eastAsia="Times New Roman" w:hAnsi="Spectral" w:cstheme="minorHAnsi"/>
                <w:spacing w:val="1"/>
                <w:sz w:val="24"/>
                <w:szCs w:val="24"/>
              </w:rPr>
              <w:t xml:space="preserve"> </w:t>
            </w:r>
            <w:r w:rsidRPr="00A916D9">
              <w:rPr>
                <w:rFonts w:ascii="Spectral" w:eastAsia="Times New Roman" w:hAnsi="Spectral" w:cstheme="minorHAnsi"/>
                <w:spacing w:val="-1"/>
                <w:sz w:val="24"/>
                <w:szCs w:val="24"/>
              </w:rPr>
              <w:t>the</w:t>
            </w:r>
            <w:r w:rsidRPr="00A916D9">
              <w:rPr>
                <w:rFonts w:ascii="Spectral" w:eastAsia="Times New Roman" w:hAnsi="Spectral" w:cstheme="minorHAnsi"/>
                <w:sz w:val="24"/>
                <w:szCs w:val="24"/>
              </w:rPr>
              <w:t xml:space="preserve"> </w:t>
            </w:r>
            <w:proofErr w:type="gramStart"/>
            <w:r w:rsidRPr="00A916D9">
              <w:rPr>
                <w:rFonts w:ascii="Spectral" w:eastAsia="Times New Roman" w:hAnsi="Spectral" w:cstheme="minorHAnsi"/>
                <w:spacing w:val="-1"/>
                <w:sz w:val="24"/>
                <w:szCs w:val="24"/>
              </w:rPr>
              <w:t>title</w:t>
            </w:r>
            <w:r w:rsidRPr="00A916D9">
              <w:rPr>
                <w:rFonts w:ascii="Spectral" w:eastAsia="Times New Roman" w:hAnsi="Spectral" w:cstheme="minorHAnsi"/>
                <w:spacing w:val="36"/>
                <w:sz w:val="24"/>
                <w:szCs w:val="24"/>
              </w:rPr>
              <w:t xml:space="preserve">  </w:t>
            </w:r>
            <w:r w:rsidRPr="00A916D9">
              <w:rPr>
                <w:rFonts w:ascii="Spectral" w:eastAsia="Times New Roman" w:hAnsi="Spectral" w:cstheme="minorHAnsi"/>
                <w:spacing w:val="-1"/>
                <w:sz w:val="24"/>
                <w:szCs w:val="24"/>
              </w:rPr>
              <w:t>page</w:t>
            </w:r>
            <w:proofErr w:type="gramEnd"/>
            <w:r w:rsidRPr="00A916D9">
              <w:rPr>
                <w:rFonts w:ascii="Spectral" w:eastAsia="Times New Roman" w:hAnsi="Spectral" w:cstheme="minorHAnsi"/>
                <w:spacing w:val="-1"/>
                <w:sz w:val="24"/>
                <w:szCs w:val="24"/>
              </w:rPr>
              <w:t>,</w:t>
            </w:r>
            <w:r w:rsidRPr="00A916D9">
              <w:rPr>
                <w:rFonts w:ascii="Spectral" w:eastAsia="Times New Roman" w:hAnsi="Spectral" w:cstheme="minorHAnsi"/>
                <w:sz w:val="24"/>
                <w:szCs w:val="24"/>
              </w:rPr>
              <w:t xml:space="preserve"> </w:t>
            </w:r>
            <w:r w:rsidRPr="00A916D9">
              <w:rPr>
                <w:rFonts w:ascii="Spectral" w:eastAsia="Times New Roman" w:hAnsi="Spectral" w:cstheme="minorHAnsi"/>
                <w:spacing w:val="-1"/>
                <w:sz w:val="24"/>
                <w:szCs w:val="24"/>
              </w:rPr>
              <w:t>bibliography,</w:t>
            </w:r>
            <w:r w:rsidRPr="00A916D9">
              <w:rPr>
                <w:rFonts w:ascii="Spectral" w:eastAsia="Times New Roman" w:hAnsi="Spectral" w:cstheme="minorHAnsi"/>
                <w:sz w:val="24"/>
                <w:szCs w:val="24"/>
              </w:rPr>
              <w:t xml:space="preserve"> </w:t>
            </w:r>
            <w:r w:rsidRPr="00A916D9">
              <w:rPr>
                <w:rFonts w:ascii="Spectral" w:eastAsia="Times New Roman" w:hAnsi="Spectral" w:cstheme="minorHAnsi"/>
                <w:spacing w:val="-1"/>
                <w:sz w:val="24"/>
                <w:szCs w:val="24"/>
              </w:rPr>
              <w:t>appendices,</w:t>
            </w:r>
            <w:r w:rsidRPr="00A916D9">
              <w:rPr>
                <w:rFonts w:ascii="Spectral" w:eastAsia="Times New Roman" w:hAnsi="Spectral" w:cstheme="minorHAnsi"/>
                <w:sz w:val="24"/>
                <w:szCs w:val="24"/>
              </w:rPr>
              <w:t xml:space="preserve"> </w:t>
            </w:r>
            <w:r w:rsidRPr="00A916D9">
              <w:rPr>
                <w:rFonts w:ascii="Spectral" w:eastAsia="Times New Roman" w:hAnsi="Spectral" w:cstheme="minorHAnsi"/>
                <w:spacing w:val="-2"/>
                <w:sz w:val="24"/>
                <w:szCs w:val="24"/>
              </w:rPr>
              <w:t>page</w:t>
            </w:r>
            <w:r w:rsidRPr="00A916D9">
              <w:rPr>
                <w:rFonts w:ascii="Spectral" w:eastAsia="Times New Roman" w:hAnsi="Spectral" w:cstheme="minorHAnsi"/>
                <w:sz w:val="24"/>
                <w:szCs w:val="24"/>
              </w:rPr>
              <w:t xml:space="preserve"> </w:t>
            </w:r>
            <w:r w:rsidRPr="00A916D9">
              <w:rPr>
                <w:rFonts w:ascii="Spectral" w:eastAsia="Times New Roman" w:hAnsi="Spectral" w:cstheme="minorHAnsi"/>
                <w:spacing w:val="-1"/>
                <w:sz w:val="24"/>
                <w:szCs w:val="24"/>
              </w:rPr>
              <w:t>numbers</w:t>
            </w:r>
            <w:r w:rsidRPr="00A916D9">
              <w:rPr>
                <w:rFonts w:ascii="Spectral" w:eastAsia="Times New Roman" w:hAnsi="Spectral" w:cstheme="minorHAnsi"/>
                <w:sz w:val="24"/>
                <w:szCs w:val="24"/>
              </w:rPr>
              <w:t xml:space="preserve"> &amp;</w:t>
            </w:r>
            <w:r w:rsidRPr="00A916D9">
              <w:rPr>
                <w:rFonts w:ascii="Spectral" w:eastAsia="Times New Roman" w:hAnsi="Spectral" w:cstheme="minorHAnsi"/>
                <w:spacing w:val="-2"/>
                <w:sz w:val="24"/>
                <w:szCs w:val="24"/>
              </w:rPr>
              <w:t xml:space="preserve"> </w:t>
            </w:r>
            <w:r w:rsidRPr="00A916D9">
              <w:rPr>
                <w:rFonts w:ascii="Spectral" w:eastAsia="Times New Roman" w:hAnsi="Spectral" w:cstheme="minorHAnsi"/>
                <w:spacing w:val="-1"/>
                <w:sz w:val="24"/>
                <w:szCs w:val="24"/>
              </w:rPr>
              <w:t>overall</w:t>
            </w:r>
            <w:r w:rsidRPr="00A916D9">
              <w:rPr>
                <w:rFonts w:ascii="Spectral" w:eastAsia="Times New Roman" w:hAnsi="Spectral" w:cstheme="minorHAnsi"/>
                <w:spacing w:val="1"/>
                <w:sz w:val="24"/>
                <w:szCs w:val="24"/>
              </w:rPr>
              <w:t xml:space="preserve"> </w:t>
            </w:r>
            <w:r w:rsidRPr="00A916D9">
              <w:rPr>
                <w:rFonts w:ascii="Spectral" w:eastAsia="Times New Roman" w:hAnsi="Spectral" w:cstheme="minorHAnsi"/>
                <w:spacing w:val="-1"/>
                <w:sz w:val="24"/>
                <w:szCs w:val="24"/>
              </w:rPr>
              <w:t>layout</w:t>
            </w:r>
            <w:r w:rsidRPr="00A916D9">
              <w:rPr>
                <w:rFonts w:ascii="Spectral" w:eastAsia="Times New Roman" w:hAnsi="Spectral" w:cstheme="minorHAnsi"/>
                <w:spacing w:val="-2"/>
                <w:sz w:val="24"/>
                <w:szCs w:val="24"/>
              </w:rPr>
              <w:t xml:space="preserve"> </w:t>
            </w:r>
            <w:r w:rsidRPr="00A916D9">
              <w:rPr>
                <w:rFonts w:ascii="Spectral" w:eastAsia="Times New Roman" w:hAnsi="Spectral" w:cstheme="minorHAnsi"/>
                <w:spacing w:val="-1"/>
                <w:sz w:val="24"/>
                <w:szCs w:val="24"/>
              </w:rPr>
              <w:t>with</w:t>
            </w:r>
            <w:r w:rsidRPr="00A916D9">
              <w:rPr>
                <w:rFonts w:ascii="Spectral" w:eastAsia="Times New Roman" w:hAnsi="Spectral" w:cstheme="minorHAnsi"/>
                <w:sz w:val="24"/>
                <w:szCs w:val="24"/>
              </w:rPr>
              <w:t xml:space="preserve"> </w:t>
            </w:r>
            <w:r w:rsidRPr="00A916D9">
              <w:rPr>
                <w:rFonts w:ascii="Spectral" w:eastAsia="Times New Roman" w:hAnsi="Spectral" w:cstheme="minorHAnsi"/>
                <w:spacing w:val="-1"/>
                <w:sz w:val="24"/>
                <w:szCs w:val="24"/>
              </w:rPr>
              <w:t>possible</w:t>
            </w:r>
            <w:r w:rsidRPr="00A916D9">
              <w:rPr>
                <w:rFonts w:ascii="Spectral" w:eastAsia="Times New Roman" w:hAnsi="Spectral" w:cstheme="minorHAnsi"/>
                <w:sz w:val="24"/>
                <w:szCs w:val="24"/>
              </w:rPr>
              <w:t xml:space="preserve"> </w:t>
            </w:r>
            <w:r w:rsidRPr="00A916D9">
              <w:rPr>
                <w:rFonts w:ascii="Spectral" w:eastAsia="Times New Roman" w:hAnsi="Spectral" w:cstheme="minorHAnsi"/>
                <w:spacing w:val="-2"/>
                <w:sz w:val="24"/>
                <w:szCs w:val="24"/>
              </w:rPr>
              <w:t>minor</w:t>
            </w:r>
            <w:r w:rsidRPr="00A916D9">
              <w:rPr>
                <w:rFonts w:ascii="Spectral" w:eastAsia="Times New Roman" w:hAnsi="Spectral" w:cstheme="minorHAnsi"/>
                <w:spacing w:val="69"/>
                <w:sz w:val="24"/>
                <w:szCs w:val="24"/>
              </w:rPr>
              <w:t xml:space="preserve"> </w:t>
            </w:r>
            <w:r w:rsidRPr="00A916D9">
              <w:rPr>
                <w:rFonts w:ascii="Spectral" w:eastAsia="Times New Roman" w:hAnsi="Spectral" w:cstheme="minorHAnsi"/>
                <w:spacing w:val="-1"/>
                <w:sz w:val="24"/>
                <w:szCs w:val="24"/>
              </w:rPr>
              <w:t>slips.</w:t>
            </w:r>
            <w:r w:rsidRPr="00A916D9">
              <w:rPr>
                <w:rFonts w:ascii="Spectral" w:eastAsia="Times New Roman" w:hAnsi="Spectral" w:cstheme="minorHAnsi"/>
                <w:sz w:val="24"/>
                <w:szCs w:val="24"/>
              </w:rPr>
              <w:t xml:space="preserve"> </w:t>
            </w:r>
            <w:r w:rsidRPr="00A916D9">
              <w:rPr>
                <w:rFonts w:ascii="Spectral" w:eastAsia="Times New Roman" w:hAnsi="Spectral" w:cstheme="minorHAnsi"/>
                <w:spacing w:val="-1"/>
                <w:sz w:val="24"/>
                <w:szCs w:val="24"/>
              </w:rPr>
              <w:t>Appropriate</w:t>
            </w:r>
            <w:r w:rsidRPr="00A916D9">
              <w:rPr>
                <w:rFonts w:ascii="Spectral" w:eastAsia="Times New Roman" w:hAnsi="Spectral" w:cstheme="minorHAnsi"/>
                <w:spacing w:val="-2"/>
                <w:sz w:val="24"/>
                <w:szCs w:val="24"/>
              </w:rPr>
              <w:t xml:space="preserve"> </w:t>
            </w:r>
            <w:r w:rsidRPr="00A916D9">
              <w:rPr>
                <w:rFonts w:ascii="Spectral" w:eastAsia="Times New Roman" w:hAnsi="Spectral" w:cstheme="minorHAnsi"/>
                <w:spacing w:val="-1"/>
                <w:sz w:val="24"/>
                <w:szCs w:val="24"/>
              </w:rPr>
              <w:t>length</w:t>
            </w:r>
            <w:r w:rsidRPr="00A916D9">
              <w:rPr>
                <w:rFonts w:ascii="Spectral" w:eastAsia="Times New Roman" w:hAnsi="Spectral" w:cstheme="minorHAnsi"/>
                <w:sz w:val="24"/>
                <w:szCs w:val="24"/>
              </w:rPr>
              <w:t xml:space="preserve"> </w:t>
            </w:r>
            <w:r w:rsidRPr="00A916D9">
              <w:rPr>
                <w:rFonts w:ascii="Spectral" w:eastAsia="Times New Roman" w:hAnsi="Spectral" w:cstheme="minorHAnsi"/>
                <w:spacing w:val="-1"/>
                <w:sz w:val="24"/>
                <w:szCs w:val="24"/>
              </w:rPr>
              <w:t>with</w:t>
            </w:r>
            <w:r w:rsidRPr="00A916D9">
              <w:rPr>
                <w:rFonts w:ascii="Spectral" w:eastAsia="Times New Roman" w:hAnsi="Spectral" w:cstheme="minorHAnsi"/>
                <w:spacing w:val="-3"/>
                <w:sz w:val="24"/>
                <w:szCs w:val="24"/>
              </w:rPr>
              <w:t xml:space="preserve"> </w:t>
            </w:r>
            <w:r w:rsidRPr="00A916D9">
              <w:rPr>
                <w:rFonts w:ascii="Spectral" w:eastAsia="Times New Roman" w:hAnsi="Spectral" w:cstheme="minorHAnsi"/>
                <w:spacing w:val="-1"/>
                <w:sz w:val="24"/>
                <w:szCs w:val="24"/>
              </w:rPr>
              <w:t>some</w:t>
            </w:r>
            <w:r w:rsidRPr="00A916D9">
              <w:rPr>
                <w:rFonts w:ascii="Spectral" w:eastAsia="Times New Roman" w:hAnsi="Spectral" w:cstheme="minorHAnsi"/>
                <w:sz w:val="24"/>
                <w:szCs w:val="24"/>
              </w:rPr>
              <w:t xml:space="preserve"> </w:t>
            </w:r>
            <w:r w:rsidRPr="00A916D9">
              <w:rPr>
                <w:rFonts w:ascii="Spectral" w:eastAsia="Times New Roman" w:hAnsi="Spectral" w:cstheme="minorHAnsi"/>
                <w:spacing w:val="-1"/>
                <w:sz w:val="24"/>
                <w:szCs w:val="24"/>
              </w:rPr>
              <w:t>possible</w:t>
            </w:r>
            <w:r w:rsidRPr="00A916D9">
              <w:rPr>
                <w:rFonts w:ascii="Spectral" w:eastAsia="Times New Roman" w:hAnsi="Spectral" w:cstheme="minorHAnsi"/>
                <w:spacing w:val="-2"/>
                <w:sz w:val="24"/>
                <w:szCs w:val="24"/>
              </w:rPr>
              <w:t xml:space="preserve"> </w:t>
            </w:r>
            <w:r w:rsidRPr="00A916D9">
              <w:rPr>
                <w:rFonts w:ascii="Spectral" w:eastAsia="Times New Roman" w:hAnsi="Spectral" w:cstheme="minorHAnsi"/>
                <w:spacing w:val="-1"/>
                <w:sz w:val="24"/>
                <w:szCs w:val="24"/>
              </w:rPr>
              <w:t>spelling</w:t>
            </w:r>
            <w:r w:rsidRPr="00A916D9">
              <w:rPr>
                <w:rFonts w:ascii="Spectral" w:eastAsia="Times New Roman" w:hAnsi="Spectral" w:cstheme="minorHAnsi"/>
                <w:spacing w:val="-3"/>
                <w:sz w:val="24"/>
                <w:szCs w:val="24"/>
              </w:rPr>
              <w:t xml:space="preserve"> </w:t>
            </w:r>
            <w:r w:rsidRPr="00A916D9">
              <w:rPr>
                <w:rFonts w:ascii="Spectral" w:eastAsia="Times New Roman" w:hAnsi="Spectral" w:cstheme="minorHAnsi"/>
                <w:spacing w:val="-1"/>
                <w:sz w:val="24"/>
                <w:szCs w:val="24"/>
              </w:rPr>
              <w:t>mistakes</w:t>
            </w:r>
            <w:r w:rsidRPr="00A916D9">
              <w:rPr>
                <w:rFonts w:ascii="Spectral" w:eastAsia="Times New Roman" w:hAnsi="Spectral" w:cstheme="minorHAnsi"/>
                <w:sz w:val="24"/>
                <w:szCs w:val="24"/>
              </w:rPr>
              <w:t xml:space="preserve"> </w:t>
            </w:r>
            <w:r w:rsidRPr="00A916D9">
              <w:rPr>
                <w:rFonts w:ascii="Spectral" w:eastAsia="Times New Roman" w:hAnsi="Spectral" w:cstheme="minorHAnsi"/>
                <w:spacing w:val="-1"/>
                <w:sz w:val="24"/>
                <w:szCs w:val="24"/>
              </w:rPr>
              <w:t>caused</w:t>
            </w:r>
            <w:r w:rsidRPr="00A916D9">
              <w:rPr>
                <w:rFonts w:ascii="Spectral" w:eastAsia="Times New Roman" w:hAnsi="Spectral" w:cstheme="minorHAnsi"/>
                <w:sz w:val="24"/>
                <w:szCs w:val="24"/>
              </w:rPr>
              <w:t xml:space="preserve"> </w:t>
            </w:r>
            <w:r w:rsidRPr="00A916D9">
              <w:rPr>
                <w:rFonts w:ascii="Spectral" w:eastAsia="Times New Roman" w:hAnsi="Spectral" w:cstheme="minorHAnsi"/>
                <w:spacing w:val="-1"/>
                <w:sz w:val="24"/>
                <w:szCs w:val="24"/>
              </w:rPr>
              <w:t>primarily</w:t>
            </w:r>
            <w:r w:rsidRPr="00A916D9">
              <w:rPr>
                <w:rFonts w:ascii="Spectral" w:eastAsia="Times New Roman" w:hAnsi="Spectral" w:cstheme="minorHAnsi"/>
                <w:spacing w:val="-3"/>
                <w:sz w:val="24"/>
                <w:szCs w:val="24"/>
              </w:rPr>
              <w:t xml:space="preserve"> </w:t>
            </w:r>
            <w:r w:rsidRPr="00A916D9">
              <w:rPr>
                <w:rFonts w:ascii="Spectral" w:eastAsia="Times New Roman" w:hAnsi="Spectral" w:cstheme="minorHAnsi"/>
                <w:sz w:val="24"/>
                <w:szCs w:val="24"/>
              </w:rPr>
              <w:t>by</w:t>
            </w:r>
            <w:r w:rsidRPr="00A916D9">
              <w:rPr>
                <w:rFonts w:ascii="Spectral" w:eastAsia="Times New Roman" w:hAnsi="Spectral" w:cstheme="minorHAnsi"/>
                <w:spacing w:val="73"/>
                <w:sz w:val="24"/>
                <w:szCs w:val="24"/>
              </w:rPr>
              <w:t xml:space="preserve"> </w:t>
            </w:r>
            <w:r w:rsidRPr="00A916D9">
              <w:rPr>
                <w:rFonts w:ascii="Spectral" w:eastAsia="Times New Roman" w:hAnsi="Spectral" w:cstheme="minorHAnsi"/>
                <w:spacing w:val="-1"/>
                <w:sz w:val="24"/>
                <w:szCs w:val="24"/>
              </w:rPr>
              <w:t>computer</w:t>
            </w:r>
            <w:r w:rsidRPr="00A916D9">
              <w:rPr>
                <w:rFonts w:ascii="Spectral" w:eastAsia="Times New Roman" w:hAnsi="Spectral" w:cstheme="minorHAnsi"/>
                <w:spacing w:val="1"/>
                <w:sz w:val="24"/>
                <w:szCs w:val="24"/>
              </w:rPr>
              <w:t xml:space="preserve"> </w:t>
            </w:r>
            <w:r w:rsidRPr="00A916D9">
              <w:rPr>
                <w:rFonts w:ascii="Spectral" w:eastAsia="Times New Roman" w:hAnsi="Spectral" w:cstheme="minorHAnsi"/>
                <w:spacing w:val="-1"/>
                <w:sz w:val="24"/>
                <w:szCs w:val="24"/>
              </w:rPr>
              <w:t>spelling</w:t>
            </w:r>
            <w:r w:rsidRPr="00A916D9">
              <w:rPr>
                <w:rFonts w:ascii="Spectral" w:eastAsia="Times New Roman" w:hAnsi="Spectral" w:cstheme="minorHAnsi"/>
                <w:spacing w:val="-3"/>
                <w:sz w:val="24"/>
                <w:szCs w:val="24"/>
              </w:rPr>
              <w:t xml:space="preserve"> </w:t>
            </w:r>
            <w:r w:rsidRPr="00A916D9">
              <w:rPr>
                <w:rFonts w:ascii="Spectral" w:eastAsia="Times New Roman" w:hAnsi="Spectral" w:cstheme="minorHAnsi"/>
                <w:spacing w:val="-1"/>
                <w:sz w:val="24"/>
                <w:szCs w:val="24"/>
              </w:rPr>
              <w:t>checker.</w:t>
            </w:r>
            <w:r w:rsidRPr="00A916D9">
              <w:rPr>
                <w:rFonts w:ascii="Spectral" w:eastAsia="Times New Roman" w:hAnsi="Spectral" w:cstheme="minorHAnsi"/>
                <w:spacing w:val="-3"/>
                <w:sz w:val="24"/>
                <w:szCs w:val="24"/>
              </w:rPr>
              <w:t xml:space="preserve"> </w:t>
            </w:r>
            <w:r w:rsidRPr="00A916D9">
              <w:rPr>
                <w:rFonts w:ascii="Spectral" w:eastAsia="Times New Roman" w:hAnsi="Spectral" w:cstheme="minorHAnsi"/>
                <w:spacing w:val="-1"/>
                <w:sz w:val="24"/>
                <w:szCs w:val="24"/>
              </w:rPr>
              <w:t>Good</w:t>
            </w:r>
            <w:r w:rsidRPr="00A916D9">
              <w:rPr>
                <w:rFonts w:ascii="Spectral" w:eastAsia="Times New Roman" w:hAnsi="Spectral" w:cstheme="minorHAnsi"/>
                <w:sz w:val="24"/>
                <w:szCs w:val="24"/>
              </w:rPr>
              <w:t xml:space="preserve"> </w:t>
            </w:r>
            <w:r w:rsidRPr="00A916D9">
              <w:rPr>
                <w:rFonts w:ascii="Spectral" w:eastAsia="Times New Roman" w:hAnsi="Spectral" w:cstheme="minorHAnsi"/>
                <w:spacing w:val="-1"/>
                <w:sz w:val="24"/>
                <w:szCs w:val="24"/>
              </w:rPr>
              <w:t>punctuation</w:t>
            </w:r>
            <w:r w:rsidRPr="00A916D9">
              <w:rPr>
                <w:rFonts w:ascii="Spectral" w:eastAsia="Times New Roman" w:hAnsi="Spectral" w:cstheme="minorHAnsi"/>
                <w:sz w:val="24"/>
                <w:szCs w:val="24"/>
              </w:rPr>
              <w:t xml:space="preserve"> </w:t>
            </w:r>
            <w:r w:rsidRPr="00A916D9">
              <w:rPr>
                <w:rFonts w:ascii="Spectral" w:eastAsia="Times New Roman" w:hAnsi="Spectral" w:cstheme="minorHAnsi"/>
                <w:spacing w:val="-1"/>
                <w:sz w:val="24"/>
                <w:szCs w:val="24"/>
              </w:rPr>
              <w:t>demonstrated</w:t>
            </w:r>
            <w:r w:rsidRPr="00A916D9">
              <w:rPr>
                <w:rFonts w:ascii="Spectral" w:eastAsia="Times New Roman" w:hAnsi="Spectral" w:cstheme="minorHAnsi"/>
                <w:sz w:val="24"/>
                <w:szCs w:val="24"/>
              </w:rPr>
              <w:t xml:space="preserve"> </w:t>
            </w:r>
            <w:r w:rsidRPr="00A916D9">
              <w:rPr>
                <w:rFonts w:ascii="Spectral" w:eastAsia="Times New Roman" w:hAnsi="Spectral" w:cstheme="minorHAnsi"/>
                <w:spacing w:val="-1"/>
                <w:sz w:val="24"/>
                <w:szCs w:val="24"/>
              </w:rPr>
              <w:t>throughout.</w:t>
            </w:r>
          </w:p>
        </w:tc>
      </w:tr>
    </w:tbl>
    <w:p w14:paraId="672AFBCE" w14:textId="77777777" w:rsidR="002F6ADD" w:rsidRPr="00A916D9" w:rsidRDefault="002F6ADD" w:rsidP="002F6ADD">
      <w:pPr>
        <w:spacing w:before="4" w:line="160" w:lineRule="exact"/>
        <w:rPr>
          <w:rFonts w:ascii="Spectral" w:hAnsi="Spectral" w:cstheme="minorHAnsi"/>
        </w:rPr>
      </w:pPr>
    </w:p>
    <w:p w14:paraId="770B0A71" w14:textId="77777777" w:rsidR="002F6ADD" w:rsidRPr="00A916D9" w:rsidRDefault="002F6ADD" w:rsidP="002F6ADD">
      <w:pPr>
        <w:spacing w:before="72"/>
        <w:ind w:left="112" w:right="162"/>
        <w:rPr>
          <w:rFonts w:ascii="Spectral" w:hAnsi="Spectral" w:cstheme="minorHAnsi"/>
          <w:b/>
          <w:i/>
          <w:spacing w:val="-1"/>
        </w:rPr>
      </w:pPr>
      <w:bookmarkStart w:id="117" w:name="H22_50-59%"/>
      <w:bookmarkEnd w:id="117"/>
    </w:p>
    <w:p w14:paraId="10E443D0" w14:textId="77777777" w:rsidR="002F6ADD" w:rsidRPr="00A916D9" w:rsidRDefault="002F6ADD" w:rsidP="002F6ADD">
      <w:pPr>
        <w:spacing w:before="72"/>
        <w:ind w:left="112" w:right="162"/>
        <w:rPr>
          <w:rFonts w:ascii="Spectral" w:hAnsi="Spectral" w:cstheme="minorHAnsi"/>
          <w:b/>
          <w:i/>
          <w:spacing w:val="-1"/>
        </w:rPr>
      </w:pPr>
    </w:p>
    <w:p w14:paraId="200A31D8" w14:textId="77777777" w:rsidR="002F6ADD" w:rsidRPr="00A916D9" w:rsidRDefault="002F6ADD" w:rsidP="002F6ADD">
      <w:pPr>
        <w:spacing w:before="72"/>
        <w:ind w:left="112" w:right="162"/>
        <w:rPr>
          <w:rFonts w:ascii="Spectral" w:hAnsi="Spectral" w:cstheme="minorHAnsi"/>
        </w:rPr>
      </w:pPr>
      <w:r w:rsidRPr="00A916D9">
        <w:rPr>
          <w:rFonts w:ascii="Spectral" w:hAnsi="Spectral" w:cstheme="minorHAnsi"/>
          <w:b/>
          <w:i/>
          <w:spacing w:val="-1"/>
        </w:rPr>
        <w:t>H22</w:t>
      </w:r>
      <w:r w:rsidRPr="00A916D9">
        <w:rPr>
          <w:rFonts w:ascii="Spectral" w:hAnsi="Spectral" w:cstheme="minorHAnsi"/>
          <w:b/>
          <w:i/>
        </w:rPr>
        <w:t xml:space="preserve"> </w:t>
      </w:r>
      <w:r w:rsidRPr="00A916D9">
        <w:rPr>
          <w:rFonts w:ascii="Spectral" w:hAnsi="Spectral" w:cstheme="minorHAnsi"/>
          <w:b/>
          <w:i/>
          <w:spacing w:val="-1"/>
        </w:rPr>
        <w:t>50-59%</w:t>
      </w:r>
    </w:p>
    <w:p w14:paraId="4226F68C" w14:textId="77777777" w:rsidR="002F6ADD" w:rsidRPr="00A916D9" w:rsidRDefault="002F6ADD" w:rsidP="002F6ADD">
      <w:pPr>
        <w:spacing w:before="9" w:line="60" w:lineRule="exact"/>
        <w:rPr>
          <w:rFonts w:ascii="Spectral" w:hAnsi="Spectral" w:cstheme="minorHAnsi"/>
        </w:rPr>
      </w:pPr>
    </w:p>
    <w:tbl>
      <w:tblPr>
        <w:tblW w:w="0" w:type="auto"/>
        <w:tblInd w:w="93" w:type="dxa"/>
        <w:tblLayout w:type="fixed"/>
        <w:tblCellMar>
          <w:left w:w="0" w:type="dxa"/>
          <w:right w:w="0" w:type="dxa"/>
        </w:tblCellMar>
        <w:tblLook w:val="01E0" w:firstRow="1" w:lastRow="1" w:firstColumn="1" w:lastColumn="1" w:noHBand="0" w:noVBand="0"/>
      </w:tblPr>
      <w:tblGrid>
        <w:gridCol w:w="2213"/>
        <w:gridCol w:w="7448"/>
      </w:tblGrid>
      <w:tr w:rsidR="002F6ADD" w:rsidRPr="00A916D9" w14:paraId="27795633" w14:textId="77777777" w:rsidTr="002F6ADD">
        <w:trPr>
          <w:trHeight w:hRule="exact" w:val="1649"/>
        </w:trPr>
        <w:tc>
          <w:tcPr>
            <w:tcW w:w="2213" w:type="dxa"/>
            <w:tcBorders>
              <w:top w:val="single" w:sz="6" w:space="0" w:color="ACA899"/>
              <w:left w:val="single" w:sz="6" w:space="0" w:color="ECE9D8"/>
              <w:bottom w:val="single" w:sz="12" w:space="0" w:color="ECE9D8"/>
              <w:right w:val="single" w:sz="6" w:space="0" w:color="ACA899"/>
            </w:tcBorders>
          </w:tcPr>
          <w:p w14:paraId="6BCD32D9" w14:textId="77777777" w:rsidR="002F6ADD" w:rsidRPr="00A916D9" w:rsidRDefault="002F6ADD" w:rsidP="002F6ADD">
            <w:pPr>
              <w:pStyle w:val="TableParagraph"/>
              <w:spacing w:before="1"/>
              <w:ind w:left="2"/>
              <w:rPr>
                <w:rFonts w:ascii="Spectral" w:hAnsi="Spectral" w:cstheme="minorHAnsi"/>
                <w:sz w:val="24"/>
                <w:szCs w:val="24"/>
              </w:rPr>
            </w:pPr>
            <w:r w:rsidRPr="00A916D9">
              <w:rPr>
                <w:rFonts w:ascii="Spectral" w:eastAsia="Times New Roman" w:hAnsi="Spectral" w:cstheme="minorHAnsi"/>
                <w:spacing w:val="-2"/>
                <w:sz w:val="24"/>
                <w:szCs w:val="24"/>
              </w:rPr>
              <w:t>CONTENT</w:t>
            </w:r>
          </w:p>
        </w:tc>
        <w:tc>
          <w:tcPr>
            <w:tcW w:w="7448" w:type="dxa"/>
            <w:tcBorders>
              <w:top w:val="single" w:sz="6" w:space="0" w:color="ACA899"/>
              <w:left w:val="single" w:sz="6" w:space="0" w:color="ACA899"/>
              <w:bottom w:val="single" w:sz="12" w:space="0" w:color="ECE9D8"/>
              <w:right w:val="single" w:sz="6" w:space="0" w:color="ACA899"/>
            </w:tcBorders>
          </w:tcPr>
          <w:p w14:paraId="3A248E71" w14:textId="77777777" w:rsidR="002F6ADD" w:rsidRPr="00A916D9" w:rsidRDefault="002F6ADD" w:rsidP="002F6ADD">
            <w:pPr>
              <w:pStyle w:val="TableParagraph"/>
              <w:spacing w:before="1"/>
              <w:ind w:left="7" w:right="113"/>
              <w:rPr>
                <w:rFonts w:ascii="Spectral" w:hAnsi="Spectral" w:cstheme="minorHAnsi"/>
                <w:sz w:val="24"/>
                <w:szCs w:val="24"/>
              </w:rPr>
            </w:pPr>
            <w:r w:rsidRPr="00A916D9">
              <w:rPr>
                <w:rFonts w:ascii="Spectral" w:eastAsia="Times New Roman" w:hAnsi="Spectral" w:cstheme="minorHAnsi"/>
                <w:spacing w:val="-1"/>
                <w:sz w:val="24"/>
                <w:szCs w:val="24"/>
              </w:rPr>
              <w:t>Reasonably</w:t>
            </w:r>
            <w:r w:rsidRPr="00A916D9">
              <w:rPr>
                <w:rFonts w:ascii="Spectral" w:eastAsia="Times New Roman" w:hAnsi="Spectral" w:cstheme="minorHAnsi"/>
                <w:spacing w:val="-3"/>
                <w:sz w:val="24"/>
                <w:szCs w:val="24"/>
              </w:rPr>
              <w:t xml:space="preserve"> </w:t>
            </w:r>
            <w:r w:rsidRPr="00A916D9">
              <w:rPr>
                <w:rFonts w:ascii="Spectral" w:eastAsia="Times New Roman" w:hAnsi="Spectral" w:cstheme="minorHAnsi"/>
                <w:spacing w:val="-1"/>
                <w:sz w:val="24"/>
                <w:szCs w:val="24"/>
              </w:rPr>
              <w:t>focused</w:t>
            </w:r>
            <w:r w:rsidRPr="00A916D9">
              <w:rPr>
                <w:rFonts w:ascii="Spectral" w:eastAsia="Times New Roman" w:hAnsi="Spectral" w:cstheme="minorHAnsi"/>
                <w:spacing w:val="-3"/>
                <w:sz w:val="24"/>
                <w:szCs w:val="24"/>
              </w:rPr>
              <w:t xml:space="preserve"> </w:t>
            </w:r>
            <w:r w:rsidRPr="00A916D9">
              <w:rPr>
                <w:rFonts w:ascii="Spectral" w:eastAsia="Times New Roman" w:hAnsi="Spectral" w:cstheme="minorHAnsi"/>
                <w:sz w:val="24"/>
                <w:szCs w:val="24"/>
              </w:rPr>
              <w:t>but</w:t>
            </w:r>
            <w:r w:rsidRPr="00A916D9">
              <w:rPr>
                <w:rFonts w:ascii="Spectral" w:eastAsia="Times New Roman" w:hAnsi="Spectral" w:cstheme="minorHAnsi"/>
                <w:spacing w:val="1"/>
                <w:sz w:val="24"/>
                <w:szCs w:val="24"/>
              </w:rPr>
              <w:t xml:space="preserve"> </w:t>
            </w:r>
            <w:r w:rsidRPr="00A916D9">
              <w:rPr>
                <w:rFonts w:ascii="Spectral" w:eastAsia="Times New Roman" w:hAnsi="Spectral" w:cstheme="minorHAnsi"/>
                <w:spacing w:val="-2"/>
                <w:sz w:val="24"/>
                <w:szCs w:val="24"/>
              </w:rPr>
              <w:t>with</w:t>
            </w:r>
            <w:r w:rsidRPr="00A916D9">
              <w:rPr>
                <w:rFonts w:ascii="Spectral" w:eastAsia="Times New Roman" w:hAnsi="Spectral" w:cstheme="minorHAnsi"/>
                <w:sz w:val="24"/>
                <w:szCs w:val="24"/>
              </w:rPr>
              <w:t xml:space="preserve"> one </w:t>
            </w:r>
            <w:r w:rsidRPr="00A916D9">
              <w:rPr>
                <w:rFonts w:ascii="Spectral" w:eastAsia="Times New Roman" w:hAnsi="Spectral" w:cstheme="minorHAnsi"/>
                <w:spacing w:val="-2"/>
                <w:sz w:val="24"/>
                <w:szCs w:val="24"/>
              </w:rPr>
              <w:t>or</w:t>
            </w:r>
            <w:r w:rsidRPr="00A916D9">
              <w:rPr>
                <w:rFonts w:ascii="Spectral" w:eastAsia="Times New Roman" w:hAnsi="Spectral" w:cstheme="minorHAnsi"/>
                <w:spacing w:val="1"/>
                <w:sz w:val="24"/>
                <w:szCs w:val="24"/>
              </w:rPr>
              <w:t xml:space="preserve"> </w:t>
            </w:r>
            <w:r w:rsidRPr="00A916D9">
              <w:rPr>
                <w:rFonts w:ascii="Spectral" w:eastAsia="Times New Roman" w:hAnsi="Spectral" w:cstheme="minorHAnsi"/>
                <w:sz w:val="24"/>
                <w:szCs w:val="24"/>
              </w:rPr>
              <w:t>two</w:t>
            </w:r>
            <w:r w:rsidRPr="00A916D9">
              <w:rPr>
                <w:rFonts w:ascii="Spectral" w:eastAsia="Times New Roman" w:hAnsi="Spectral" w:cstheme="minorHAnsi"/>
                <w:spacing w:val="-3"/>
                <w:sz w:val="24"/>
                <w:szCs w:val="24"/>
              </w:rPr>
              <w:t xml:space="preserve"> </w:t>
            </w:r>
            <w:r w:rsidRPr="00A916D9">
              <w:rPr>
                <w:rFonts w:ascii="Spectral" w:eastAsia="Times New Roman" w:hAnsi="Spectral" w:cstheme="minorHAnsi"/>
                <w:spacing w:val="-1"/>
                <w:sz w:val="24"/>
                <w:szCs w:val="24"/>
              </w:rPr>
              <w:t>arguments</w:t>
            </w:r>
            <w:r w:rsidRPr="00A916D9">
              <w:rPr>
                <w:rFonts w:ascii="Spectral" w:eastAsia="Times New Roman" w:hAnsi="Spectral" w:cstheme="minorHAnsi"/>
                <w:sz w:val="24"/>
                <w:szCs w:val="24"/>
              </w:rPr>
              <w:t xml:space="preserve"> </w:t>
            </w:r>
            <w:proofErr w:type="gramStart"/>
            <w:r w:rsidRPr="00A916D9">
              <w:rPr>
                <w:rFonts w:ascii="Spectral" w:eastAsia="Times New Roman" w:hAnsi="Spectral" w:cstheme="minorHAnsi"/>
                <w:spacing w:val="-1"/>
                <w:sz w:val="24"/>
                <w:szCs w:val="24"/>
              </w:rPr>
              <w:t>unsupported</w:t>
            </w:r>
            <w:r w:rsidRPr="00A916D9">
              <w:rPr>
                <w:rFonts w:ascii="Spectral" w:eastAsia="Times New Roman" w:hAnsi="Spectral" w:cstheme="minorHAnsi"/>
                <w:sz w:val="24"/>
                <w:szCs w:val="24"/>
              </w:rPr>
              <w:t xml:space="preserve">  &amp;</w:t>
            </w:r>
            <w:proofErr w:type="gramEnd"/>
            <w:r w:rsidRPr="00A916D9">
              <w:rPr>
                <w:rFonts w:ascii="Spectral" w:eastAsia="Times New Roman" w:hAnsi="Spectral" w:cstheme="minorHAnsi"/>
                <w:spacing w:val="-2"/>
                <w:sz w:val="24"/>
                <w:szCs w:val="24"/>
              </w:rPr>
              <w:t xml:space="preserve"> some</w:t>
            </w:r>
            <w:r w:rsidRPr="00A916D9">
              <w:rPr>
                <w:rFonts w:ascii="Spectral" w:eastAsia="Times New Roman" w:hAnsi="Spectral" w:cstheme="minorHAnsi"/>
                <w:spacing w:val="3"/>
                <w:sz w:val="24"/>
                <w:szCs w:val="24"/>
              </w:rPr>
              <w:t xml:space="preserve"> </w:t>
            </w:r>
            <w:r w:rsidRPr="00A916D9">
              <w:rPr>
                <w:rFonts w:ascii="Spectral" w:eastAsia="Times New Roman" w:hAnsi="Spectral" w:cstheme="minorHAnsi"/>
                <w:spacing w:val="-1"/>
                <w:sz w:val="24"/>
                <w:szCs w:val="24"/>
              </w:rPr>
              <w:t>material</w:t>
            </w:r>
            <w:r w:rsidRPr="00A916D9">
              <w:rPr>
                <w:rFonts w:ascii="Spectral" w:eastAsia="Times New Roman" w:hAnsi="Spectral" w:cstheme="minorHAnsi"/>
                <w:spacing w:val="63"/>
                <w:sz w:val="24"/>
                <w:szCs w:val="24"/>
              </w:rPr>
              <w:t xml:space="preserve"> </w:t>
            </w:r>
            <w:r w:rsidRPr="00A916D9">
              <w:rPr>
                <w:rFonts w:ascii="Spectral" w:eastAsia="Times New Roman" w:hAnsi="Spectral" w:cstheme="minorHAnsi"/>
                <w:spacing w:val="-1"/>
                <w:sz w:val="24"/>
                <w:szCs w:val="24"/>
              </w:rPr>
              <w:t>irrelevant.</w:t>
            </w:r>
            <w:r w:rsidRPr="00A916D9">
              <w:rPr>
                <w:rFonts w:ascii="Spectral" w:eastAsia="Times New Roman" w:hAnsi="Spectral" w:cstheme="minorHAnsi"/>
                <w:spacing w:val="55"/>
                <w:sz w:val="24"/>
                <w:szCs w:val="24"/>
              </w:rPr>
              <w:t xml:space="preserve"> </w:t>
            </w:r>
            <w:r w:rsidRPr="00A916D9">
              <w:rPr>
                <w:rFonts w:ascii="Spectral" w:eastAsia="Times New Roman" w:hAnsi="Spectral" w:cstheme="minorHAnsi"/>
                <w:spacing w:val="-1"/>
                <w:sz w:val="24"/>
                <w:szCs w:val="24"/>
              </w:rPr>
              <w:t>Occasional</w:t>
            </w:r>
            <w:r w:rsidRPr="00A916D9">
              <w:rPr>
                <w:rFonts w:ascii="Spectral" w:eastAsia="Times New Roman" w:hAnsi="Spectral" w:cstheme="minorHAnsi"/>
                <w:spacing w:val="1"/>
                <w:sz w:val="24"/>
                <w:szCs w:val="24"/>
              </w:rPr>
              <w:t xml:space="preserve"> </w:t>
            </w:r>
            <w:r w:rsidRPr="00A916D9">
              <w:rPr>
                <w:rFonts w:ascii="Spectral" w:eastAsia="Times New Roman" w:hAnsi="Spectral" w:cstheme="minorHAnsi"/>
                <w:spacing w:val="-2"/>
                <w:sz w:val="24"/>
                <w:szCs w:val="24"/>
              </w:rPr>
              <w:t>problems</w:t>
            </w:r>
            <w:r w:rsidRPr="00A916D9">
              <w:rPr>
                <w:rFonts w:ascii="Spectral" w:eastAsia="Times New Roman" w:hAnsi="Spectral" w:cstheme="minorHAnsi"/>
                <w:sz w:val="24"/>
                <w:szCs w:val="24"/>
              </w:rPr>
              <w:t xml:space="preserve"> with</w:t>
            </w:r>
            <w:r w:rsidRPr="00A916D9">
              <w:rPr>
                <w:rFonts w:ascii="Spectral" w:eastAsia="Times New Roman" w:hAnsi="Spectral" w:cstheme="minorHAnsi"/>
                <w:spacing w:val="-3"/>
                <w:sz w:val="24"/>
                <w:szCs w:val="24"/>
              </w:rPr>
              <w:t xml:space="preserve"> </w:t>
            </w:r>
            <w:r w:rsidRPr="00A916D9">
              <w:rPr>
                <w:rFonts w:ascii="Spectral" w:eastAsia="Times New Roman" w:hAnsi="Spectral" w:cstheme="minorHAnsi"/>
                <w:spacing w:val="-1"/>
                <w:sz w:val="24"/>
                <w:szCs w:val="24"/>
              </w:rPr>
              <w:t>reference</w:t>
            </w:r>
            <w:r w:rsidRPr="00A916D9">
              <w:rPr>
                <w:rFonts w:ascii="Spectral" w:eastAsia="Times New Roman" w:hAnsi="Spectral" w:cstheme="minorHAnsi"/>
                <w:spacing w:val="-2"/>
                <w:sz w:val="24"/>
                <w:szCs w:val="24"/>
              </w:rPr>
              <w:t xml:space="preserve"> </w:t>
            </w:r>
            <w:r w:rsidRPr="00A916D9">
              <w:rPr>
                <w:rFonts w:ascii="Spectral" w:eastAsia="Times New Roman" w:hAnsi="Spectral" w:cstheme="minorHAnsi"/>
                <w:sz w:val="24"/>
                <w:szCs w:val="24"/>
              </w:rPr>
              <w:t xml:space="preserve">to </w:t>
            </w:r>
            <w:r w:rsidRPr="00A916D9">
              <w:rPr>
                <w:rFonts w:ascii="Spectral" w:eastAsia="Times New Roman" w:hAnsi="Spectral" w:cstheme="minorHAnsi"/>
                <w:spacing w:val="-1"/>
                <w:sz w:val="24"/>
                <w:szCs w:val="24"/>
              </w:rPr>
              <w:t>sources</w:t>
            </w:r>
            <w:r w:rsidRPr="00A916D9">
              <w:rPr>
                <w:rFonts w:ascii="Spectral" w:eastAsia="Times New Roman" w:hAnsi="Spectral" w:cstheme="minorHAnsi"/>
                <w:sz w:val="24"/>
                <w:szCs w:val="24"/>
              </w:rPr>
              <w:t xml:space="preserve"> </w:t>
            </w:r>
            <w:r w:rsidRPr="00A916D9">
              <w:rPr>
                <w:rFonts w:ascii="Spectral" w:eastAsia="Times New Roman" w:hAnsi="Spectral" w:cstheme="minorHAnsi"/>
                <w:spacing w:val="-1"/>
                <w:sz w:val="24"/>
                <w:szCs w:val="24"/>
              </w:rPr>
              <w:t>and</w:t>
            </w:r>
            <w:r w:rsidRPr="00A916D9">
              <w:rPr>
                <w:rFonts w:ascii="Spectral" w:eastAsia="Times New Roman" w:hAnsi="Spectral" w:cstheme="minorHAnsi"/>
                <w:sz w:val="24"/>
                <w:szCs w:val="24"/>
              </w:rPr>
              <w:t xml:space="preserve"> </w:t>
            </w:r>
            <w:r w:rsidRPr="00A916D9">
              <w:rPr>
                <w:rFonts w:ascii="Spectral" w:eastAsia="Times New Roman" w:hAnsi="Spectral" w:cstheme="minorHAnsi"/>
                <w:spacing w:val="-1"/>
                <w:sz w:val="24"/>
                <w:szCs w:val="24"/>
              </w:rPr>
              <w:t>awkwardness</w:t>
            </w:r>
            <w:r w:rsidRPr="00A916D9">
              <w:rPr>
                <w:rFonts w:ascii="Spectral" w:eastAsia="Times New Roman" w:hAnsi="Spectral" w:cstheme="minorHAnsi"/>
                <w:sz w:val="24"/>
                <w:szCs w:val="24"/>
              </w:rPr>
              <w:t xml:space="preserve"> </w:t>
            </w:r>
            <w:r w:rsidRPr="00A916D9">
              <w:rPr>
                <w:rFonts w:ascii="Spectral" w:eastAsia="Times New Roman" w:hAnsi="Spectral" w:cstheme="minorHAnsi"/>
                <w:spacing w:val="-1"/>
                <w:sz w:val="24"/>
                <w:szCs w:val="24"/>
              </w:rPr>
              <w:t>in</w:t>
            </w:r>
            <w:r w:rsidRPr="00A916D9">
              <w:rPr>
                <w:rFonts w:ascii="Spectral" w:eastAsia="Times New Roman" w:hAnsi="Spectral" w:cstheme="minorHAnsi"/>
                <w:spacing w:val="55"/>
                <w:sz w:val="24"/>
                <w:szCs w:val="24"/>
              </w:rPr>
              <w:t xml:space="preserve"> </w:t>
            </w:r>
            <w:r w:rsidRPr="00A916D9">
              <w:rPr>
                <w:rFonts w:ascii="Spectral" w:eastAsia="Times New Roman" w:hAnsi="Spectral" w:cstheme="minorHAnsi"/>
                <w:spacing w:val="-1"/>
                <w:sz w:val="24"/>
                <w:szCs w:val="24"/>
              </w:rPr>
              <w:t>incorporation</w:t>
            </w:r>
            <w:r w:rsidRPr="00A916D9">
              <w:rPr>
                <w:rFonts w:ascii="Spectral" w:eastAsia="Times New Roman" w:hAnsi="Spectral" w:cstheme="minorHAnsi"/>
                <w:sz w:val="24"/>
                <w:szCs w:val="24"/>
              </w:rPr>
              <w:t xml:space="preserve"> &amp;</w:t>
            </w:r>
            <w:r w:rsidRPr="00A916D9">
              <w:rPr>
                <w:rFonts w:ascii="Spectral" w:eastAsia="Times New Roman" w:hAnsi="Spectral" w:cstheme="minorHAnsi"/>
                <w:spacing w:val="-2"/>
                <w:sz w:val="24"/>
                <w:szCs w:val="24"/>
              </w:rPr>
              <w:t xml:space="preserve"> </w:t>
            </w:r>
            <w:r w:rsidRPr="00A916D9">
              <w:rPr>
                <w:rFonts w:ascii="Spectral" w:eastAsia="Times New Roman" w:hAnsi="Spectral" w:cstheme="minorHAnsi"/>
                <w:spacing w:val="-1"/>
                <w:sz w:val="24"/>
                <w:szCs w:val="24"/>
              </w:rPr>
              <w:t>acknowledgement.</w:t>
            </w:r>
            <w:r w:rsidRPr="00A916D9">
              <w:rPr>
                <w:rFonts w:ascii="Spectral" w:eastAsia="Times New Roman" w:hAnsi="Spectral" w:cstheme="minorHAnsi"/>
                <w:sz w:val="24"/>
                <w:szCs w:val="24"/>
              </w:rPr>
              <w:t xml:space="preserve">  </w:t>
            </w:r>
            <w:r w:rsidRPr="00A916D9">
              <w:rPr>
                <w:rFonts w:ascii="Spectral" w:eastAsia="Times New Roman" w:hAnsi="Spectral" w:cstheme="minorHAnsi"/>
                <w:spacing w:val="-1"/>
                <w:sz w:val="24"/>
                <w:szCs w:val="24"/>
              </w:rPr>
              <w:t>Direct</w:t>
            </w:r>
            <w:r w:rsidRPr="00A916D9">
              <w:rPr>
                <w:rFonts w:ascii="Spectral" w:eastAsia="Times New Roman" w:hAnsi="Spectral" w:cstheme="minorHAnsi"/>
                <w:spacing w:val="-2"/>
                <w:sz w:val="24"/>
                <w:szCs w:val="24"/>
              </w:rPr>
              <w:t xml:space="preserve"> </w:t>
            </w:r>
            <w:r w:rsidRPr="00A916D9">
              <w:rPr>
                <w:rFonts w:ascii="Spectral" w:eastAsia="Times New Roman" w:hAnsi="Spectral" w:cstheme="minorHAnsi"/>
                <w:spacing w:val="-1"/>
                <w:sz w:val="24"/>
                <w:szCs w:val="24"/>
              </w:rPr>
              <w:t>quotations</w:t>
            </w:r>
            <w:r w:rsidRPr="00A916D9">
              <w:rPr>
                <w:rFonts w:ascii="Spectral" w:eastAsia="Times New Roman" w:hAnsi="Spectral" w:cstheme="minorHAnsi"/>
                <w:spacing w:val="-5"/>
                <w:sz w:val="24"/>
                <w:szCs w:val="24"/>
              </w:rPr>
              <w:t xml:space="preserve"> </w:t>
            </w:r>
            <w:r w:rsidRPr="00A916D9">
              <w:rPr>
                <w:rFonts w:ascii="Spectral" w:eastAsia="Times New Roman" w:hAnsi="Spectral" w:cstheme="minorHAnsi"/>
                <w:spacing w:val="-1"/>
                <w:sz w:val="24"/>
                <w:szCs w:val="24"/>
              </w:rPr>
              <w:t>may</w:t>
            </w:r>
            <w:r w:rsidRPr="00A916D9">
              <w:rPr>
                <w:rFonts w:ascii="Spectral" w:eastAsia="Times New Roman" w:hAnsi="Spectral" w:cstheme="minorHAnsi"/>
                <w:spacing w:val="-3"/>
                <w:sz w:val="24"/>
                <w:szCs w:val="24"/>
              </w:rPr>
              <w:t xml:space="preserve"> </w:t>
            </w:r>
            <w:r w:rsidRPr="00A916D9">
              <w:rPr>
                <w:rFonts w:ascii="Spectral" w:eastAsia="Times New Roman" w:hAnsi="Spectral" w:cstheme="minorHAnsi"/>
                <w:sz w:val="24"/>
                <w:szCs w:val="24"/>
              </w:rPr>
              <w:t xml:space="preserve">be </w:t>
            </w:r>
            <w:r w:rsidRPr="00A916D9">
              <w:rPr>
                <w:rFonts w:ascii="Spectral" w:eastAsia="Times New Roman" w:hAnsi="Spectral" w:cstheme="minorHAnsi"/>
                <w:spacing w:val="-1"/>
                <w:sz w:val="24"/>
                <w:szCs w:val="24"/>
              </w:rPr>
              <w:t>overused</w:t>
            </w:r>
            <w:r w:rsidRPr="00A916D9">
              <w:rPr>
                <w:rFonts w:ascii="Spectral" w:eastAsia="Times New Roman" w:hAnsi="Spectral" w:cstheme="minorHAnsi"/>
                <w:sz w:val="24"/>
                <w:szCs w:val="24"/>
              </w:rPr>
              <w:t xml:space="preserve"> </w:t>
            </w:r>
            <w:r w:rsidRPr="00A916D9">
              <w:rPr>
                <w:rFonts w:ascii="Spectral" w:eastAsia="Times New Roman" w:hAnsi="Spectral" w:cstheme="minorHAnsi"/>
                <w:spacing w:val="-2"/>
                <w:sz w:val="24"/>
                <w:szCs w:val="24"/>
              </w:rPr>
              <w:t>or</w:t>
            </w:r>
            <w:r w:rsidRPr="00A916D9">
              <w:rPr>
                <w:rFonts w:ascii="Spectral" w:eastAsia="Times New Roman" w:hAnsi="Spectral" w:cstheme="minorHAnsi"/>
                <w:spacing w:val="1"/>
                <w:sz w:val="24"/>
                <w:szCs w:val="24"/>
              </w:rPr>
              <w:t xml:space="preserve"> </w:t>
            </w:r>
            <w:r w:rsidRPr="00A916D9">
              <w:rPr>
                <w:rFonts w:ascii="Spectral" w:eastAsia="Times New Roman" w:hAnsi="Spectral" w:cstheme="minorHAnsi"/>
                <w:spacing w:val="-1"/>
                <w:sz w:val="24"/>
                <w:szCs w:val="24"/>
              </w:rPr>
              <w:t>not</w:t>
            </w:r>
            <w:r w:rsidRPr="00A916D9">
              <w:rPr>
                <w:rFonts w:ascii="Spectral" w:eastAsia="Times New Roman" w:hAnsi="Spectral" w:cstheme="minorHAnsi"/>
                <w:spacing w:val="1"/>
                <w:sz w:val="24"/>
                <w:szCs w:val="24"/>
              </w:rPr>
              <w:t xml:space="preserve"> </w:t>
            </w:r>
            <w:r w:rsidRPr="00A916D9">
              <w:rPr>
                <w:rFonts w:ascii="Spectral" w:eastAsia="Times New Roman" w:hAnsi="Spectral" w:cstheme="minorHAnsi"/>
                <w:spacing w:val="-1"/>
                <w:sz w:val="24"/>
                <w:szCs w:val="24"/>
              </w:rPr>
              <w:t>used</w:t>
            </w:r>
            <w:r w:rsidRPr="00A916D9">
              <w:rPr>
                <w:rFonts w:ascii="Spectral" w:eastAsia="Times New Roman" w:hAnsi="Spectral" w:cstheme="minorHAnsi"/>
                <w:spacing w:val="61"/>
                <w:sz w:val="24"/>
                <w:szCs w:val="24"/>
              </w:rPr>
              <w:t xml:space="preserve"> </w:t>
            </w:r>
            <w:r w:rsidRPr="00A916D9">
              <w:rPr>
                <w:rFonts w:ascii="Spectral" w:eastAsia="Times New Roman" w:hAnsi="Spectral" w:cstheme="minorHAnsi"/>
                <w:spacing w:val="-1"/>
                <w:sz w:val="24"/>
                <w:szCs w:val="24"/>
              </w:rPr>
              <w:t>very</w:t>
            </w:r>
            <w:r w:rsidRPr="00A916D9">
              <w:rPr>
                <w:rFonts w:ascii="Spectral" w:eastAsia="Times New Roman" w:hAnsi="Spectral" w:cstheme="minorHAnsi"/>
                <w:spacing w:val="-3"/>
                <w:sz w:val="24"/>
                <w:szCs w:val="24"/>
              </w:rPr>
              <w:t xml:space="preserve"> </w:t>
            </w:r>
            <w:r w:rsidRPr="00A916D9">
              <w:rPr>
                <w:rFonts w:ascii="Spectral" w:eastAsia="Times New Roman" w:hAnsi="Spectral" w:cstheme="minorHAnsi"/>
                <w:spacing w:val="-1"/>
                <w:sz w:val="24"/>
                <w:szCs w:val="24"/>
              </w:rPr>
              <w:t>effectively.</w:t>
            </w:r>
            <w:r w:rsidRPr="00A916D9">
              <w:rPr>
                <w:rFonts w:ascii="Spectral" w:eastAsia="Times New Roman" w:hAnsi="Spectral" w:cstheme="minorHAnsi"/>
                <w:sz w:val="24"/>
                <w:szCs w:val="24"/>
              </w:rPr>
              <w:t xml:space="preserve">  </w:t>
            </w:r>
            <w:r w:rsidRPr="00A916D9">
              <w:rPr>
                <w:rFonts w:ascii="Spectral" w:eastAsia="Times New Roman" w:hAnsi="Spectral" w:cstheme="minorHAnsi"/>
                <w:spacing w:val="-1"/>
                <w:sz w:val="24"/>
                <w:szCs w:val="24"/>
              </w:rPr>
              <w:t>Evidence</w:t>
            </w:r>
            <w:r w:rsidRPr="00A916D9">
              <w:rPr>
                <w:rFonts w:ascii="Spectral" w:eastAsia="Times New Roman" w:hAnsi="Spectral" w:cstheme="minorHAnsi"/>
                <w:spacing w:val="-5"/>
                <w:sz w:val="24"/>
                <w:szCs w:val="24"/>
              </w:rPr>
              <w:t xml:space="preserve"> </w:t>
            </w:r>
            <w:r w:rsidRPr="00A916D9">
              <w:rPr>
                <w:rFonts w:ascii="Spectral" w:eastAsia="Times New Roman" w:hAnsi="Spectral" w:cstheme="minorHAnsi"/>
                <w:sz w:val="24"/>
                <w:szCs w:val="24"/>
              </w:rPr>
              <w:t>of</w:t>
            </w:r>
            <w:r w:rsidRPr="00A916D9">
              <w:rPr>
                <w:rFonts w:ascii="Spectral" w:eastAsia="Times New Roman" w:hAnsi="Spectral" w:cstheme="minorHAnsi"/>
                <w:spacing w:val="1"/>
                <w:sz w:val="24"/>
                <w:szCs w:val="24"/>
              </w:rPr>
              <w:t xml:space="preserve"> </w:t>
            </w:r>
            <w:r w:rsidRPr="00A916D9">
              <w:rPr>
                <w:rFonts w:ascii="Spectral" w:eastAsia="Times New Roman" w:hAnsi="Spectral" w:cstheme="minorHAnsi"/>
                <w:spacing w:val="-1"/>
                <w:sz w:val="24"/>
                <w:szCs w:val="24"/>
              </w:rPr>
              <w:t>reasonable</w:t>
            </w:r>
            <w:r w:rsidRPr="00A916D9">
              <w:rPr>
                <w:rFonts w:ascii="Spectral" w:eastAsia="Times New Roman" w:hAnsi="Spectral" w:cstheme="minorHAnsi"/>
                <w:sz w:val="24"/>
                <w:szCs w:val="24"/>
              </w:rPr>
              <w:t xml:space="preserve"> </w:t>
            </w:r>
            <w:r w:rsidRPr="00A916D9">
              <w:rPr>
                <w:rFonts w:ascii="Spectral" w:eastAsia="Times New Roman" w:hAnsi="Spectral" w:cstheme="minorHAnsi"/>
                <w:spacing w:val="-1"/>
                <w:sz w:val="24"/>
                <w:szCs w:val="24"/>
              </w:rPr>
              <w:t>reading</w:t>
            </w:r>
            <w:r w:rsidRPr="00A916D9">
              <w:rPr>
                <w:rFonts w:ascii="Spectral" w:eastAsia="Times New Roman" w:hAnsi="Spectral" w:cstheme="minorHAnsi"/>
                <w:spacing w:val="-3"/>
                <w:sz w:val="24"/>
                <w:szCs w:val="24"/>
              </w:rPr>
              <w:t xml:space="preserve"> </w:t>
            </w:r>
            <w:r w:rsidRPr="00A916D9">
              <w:rPr>
                <w:rFonts w:ascii="Spectral" w:eastAsia="Times New Roman" w:hAnsi="Spectral" w:cstheme="minorHAnsi"/>
                <w:sz w:val="24"/>
                <w:szCs w:val="24"/>
              </w:rPr>
              <w:t>&amp;</w:t>
            </w:r>
            <w:r w:rsidRPr="00A916D9">
              <w:rPr>
                <w:rFonts w:ascii="Spectral" w:eastAsia="Times New Roman" w:hAnsi="Spectral" w:cstheme="minorHAnsi"/>
                <w:spacing w:val="-2"/>
                <w:sz w:val="24"/>
                <w:szCs w:val="24"/>
              </w:rPr>
              <w:t xml:space="preserve"> </w:t>
            </w:r>
            <w:r w:rsidRPr="00A916D9">
              <w:rPr>
                <w:rFonts w:ascii="Spectral" w:eastAsia="Times New Roman" w:hAnsi="Spectral" w:cstheme="minorHAnsi"/>
                <w:spacing w:val="-1"/>
                <w:sz w:val="24"/>
                <w:szCs w:val="24"/>
              </w:rPr>
              <w:t>research</w:t>
            </w:r>
            <w:r w:rsidRPr="00A916D9">
              <w:rPr>
                <w:rFonts w:ascii="Spectral" w:eastAsia="Times New Roman" w:hAnsi="Spectral" w:cstheme="minorHAnsi"/>
                <w:sz w:val="24"/>
                <w:szCs w:val="24"/>
              </w:rPr>
              <w:t xml:space="preserve"> &amp;</w:t>
            </w:r>
            <w:r w:rsidRPr="00A916D9">
              <w:rPr>
                <w:rFonts w:ascii="Spectral" w:eastAsia="Times New Roman" w:hAnsi="Spectral" w:cstheme="minorHAnsi"/>
                <w:spacing w:val="-2"/>
                <w:sz w:val="24"/>
                <w:szCs w:val="24"/>
              </w:rPr>
              <w:t xml:space="preserve"> </w:t>
            </w:r>
            <w:r w:rsidRPr="00A916D9">
              <w:rPr>
                <w:rFonts w:ascii="Spectral" w:eastAsia="Times New Roman" w:hAnsi="Spectral" w:cstheme="minorHAnsi"/>
                <w:sz w:val="24"/>
                <w:szCs w:val="24"/>
              </w:rPr>
              <w:t xml:space="preserve">an </w:t>
            </w:r>
            <w:r w:rsidRPr="00A916D9">
              <w:rPr>
                <w:rFonts w:ascii="Spectral" w:eastAsia="Times New Roman" w:hAnsi="Spectral" w:cstheme="minorHAnsi"/>
                <w:spacing w:val="-1"/>
                <w:sz w:val="24"/>
                <w:szCs w:val="24"/>
              </w:rPr>
              <w:t>effort</w:t>
            </w:r>
            <w:r w:rsidRPr="00A916D9">
              <w:rPr>
                <w:rFonts w:ascii="Spectral" w:eastAsia="Times New Roman" w:hAnsi="Spectral" w:cstheme="minorHAnsi"/>
                <w:spacing w:val="1"/>
                <w:sz w:val="24"/>
                <w:szCs w:val="24"/>
              </w:rPr>
              <w:t xml:space="preserve"> </w:t>
            </w:r>
            <w:r w:rsidRPr="00A916D9">
              <w:rPr>
                <w:rFonts w:ascii="Spectral" w:eastAsia="Times New Roman" w:hAnsi="Spectral" w:cstheme="minorHAnsi"/>
                <w:spacing w:val="-1"/>
                <w:sz w:val="24"/>
                <w:szCs w:val="24"/>
              </w:rPr>
              <w:t>made</w:t>
            </w:r>
            <w:r w:rsidRPr="00A916D9">
              <w:rPr>
                <w:rFonts w:ascii="Spectral" w:eastAsia="Times New Roman" w:hAnsi="Spectral" w:cstheme="minorHAnsi"/>
                <w:spacing w:val="-2"/>
                <w:sz w:val="24"/>
                <w:szCs w:val="24"/>
              </w:rPr>
              <w:t xml:space="preserve"> </w:t>
            </w:r>
            <w:r w:rsidRPr="00A916D9">
              <w:rPr>
                <w:rFonts w:ascii="Spectral" w:eastAsia="Times New Roman" w:hAnsi="Spectral" w:cstheme="minorHAnsi"/>
                <w:sz w:val="24"/>
                <w:szCs w:val="24"/>
              </w:rPr>
              <w:t>to</w:t>
            </w:r>
            <w:r w:rsidRPr="00A916D9">
              <w:rPr>
                <w:rFonts w:ascii="Spectral" w:eastAsia="Times New Roman" w:hAnsi="Spectral" w:cstheme="minorHAnsi"/>
                <w:spacing w:val="43"/>
                <w:sz w:val="24"/>
                <w:szCs w:val="24"/>
              </w:rPr>
              <w:t xml:space="preserve"> </w:t>
            </w:r>
            <w:r w:rsidRPr="00A916D9">
              <w:rPr>
                <w:rFonts w:ascii="Spectral" w:eastAsia="Times New Roman" w:hAnsi="Spectral" w:cstheme="minorHAnsi"/>
                <w:spacing w:val="-1"/>
                <w:sz w:val="24"/>
                <w:szCs w:val="24"/>
              </w:rPr>
              <w:t>incorporate</w:t>
            </w:r>
            <w:r w:rsidRPr="00A916D9">
              <w:rPr>
                <w:rFonts w:ascii="Spectral" w:eastAsia="Times New Roman" w:hAnsi="Spectral" w:cstheme="minorHAnsi"/>
                <w:sz w:val="24"/>
                <w:szCs w:val="24"/>
              </w:rPr>
              <w:t xml:space="preserve"> </w:t>
            </w:r>
            <w:r w:rsidRPr="00A916D9">
              <w:rPr>
                <w:rFonts w:ascii="Spectral" w:eastAsia="Times New Roman" w:hAnsi="Spectral" w:cstheme="minorHAnsi"/>
                <w:spacing w:val="-1"/>
                <w:sz w:val="24"/>
                <w:szCs w:val="24"/>
              </w:rPr>
              <w:t>this</w:t>
            </w:r>
            <w:r w:rsidRPr="00A916D9">
              <w:rPr>
                <w:rFonts w:ascii="Spectral" w:eastAsia="Times New Roman" w:hAnsi="Spectral" w:cstheme="minorHAnsi"/>
                <w:spacing w:val="-2"/>
                <w:sz w:val="24"/>
                <w:szCs w:val="24"/>
              </w:rPr>
              <w:t xml:space="preserve"> </w:t>
            </w:r>
            <w:r w:rsidRPr="00A916D9">
              <w:rPr>
                <w:rFonts w:ascii="Spectral" w:eastAsia="Times New Roman" w:hAnsi="Spectral" w:cstheme="minorHAnsi"/>
                <w:spacing w:val="-1"/>
                <w:sz w:val="24"/>
                <w:szCs w:val="24"/>
              </w:rPr>
              <w:t>into</w:t>
            </w:r>
            <w:r w:rsidRPr="00A916D9">
              <w:rPr>
                <w:rFonts w:ascii="Spectral" w:eastAsia="Times New Roman" w:hAnsi="Spectral" w:cstheme="minorHAnsi"/>
                <w:sz w:val="24"/>
                <w:szCs w:val="24"/>
              </w:rPr>
              <w:t xml:space="preserve"> </w:t>
            </w:r>
            <w:r w:rsidRPr="00A916D9">
              <w:rPr>
                <w:rFonts w:ascii="Spectral" w:eastAsia="Times New Roman" w:hAnsi="Spectral" w:cstheme="minorHAnsi"/>
                <w:spacing w:val="-1"/>
                <w:sz w:val="24"/>
                <w:szCs w:val="24"/>
              </w:rPr>
              <w:t>the</w:t>
            </w:r>
            <w:r w:rsidRPr="00A916D9">
              <w:rPr>
                <w:rFonts w:ascii="Spectral" w:eastAsia="Times New Roman" w:hAnsi="Spectral" w:cstheme="minorHAnsi"/>
                <w:sz w:val="24"/>
                <w:szCs w:val="24"/>
              </w:rPr>
              <w:t xml:space="preserve"> </w:t>
            </w:r>
            <w:r w:rsidRPr="00A916D9">
              <w:rPr>
                <w:rFonts w:ascii="Spectral" w:eastAsia="Times New Roman" w:hAnsi="Spectral" w:cstheme="minorHAnsi"/>
                <w:spacing w:val="-2"/>
                <w:sz w:val="24"/>
                <w:szCs w:val="24"/>
              </w:rPr>
              <w:t>work.</w:t>
            </w:r>
          </w:p>
        </w:tc>
      </w:tr>
      <w:tr w:rsidR="002F6ADD" w:rsidRPr="00A916D9" w14:paraId="5505DE9B" w14:textId="77777777" w:rsidTr="002F6ADD">
        <w:trPr>
          <w:trHeight w:hRule="exact" w:val="951"/>
        </w:trPr>
        <w:tc>
          <w:tcPr>
            <w:tcW w:w="2213" w:type="dxa"/>
            <w:tcBorders>
              <w:top w:val="single" w:sz="12" w:space="0" w:color="ECE9D8"/>
              <w:left w:val="single" w:sz="6" w:space="0" w:color="ECE9D8"/>
              <w:bottom w:val="single" w:sz="12" w:space="0" w:color="ECE9D8"/>
              <w:right w:val="single" w:sz="6" w:space="0" w:color="ACA899"/>
            </w:tcBorders>
          </w:tcPr>
          <w:p w14:paraId="74ECB180" w14:textId="77777777" w:rsidR="002F6ADD" w:rsidRPr="00A916D9" w:rsidRDefault="002F6ADD" w:rsidP="002F6ADD">
            <w:pPr>
              <w:pStyle w:val="TableParagraph"/>
              <w:spacing w:line="241" w:lineRule="auto"/>
              <w:ind w:left="2"/>
              <w:rPr>
                <w:rFonts w:ascii="Spectral" w:hAnsi="Spectral" w:cstheme="minorHAnsi"/>
                <w:sz w:val="24"/>
                <w:szCs w:val="24"/>
              </w:rPr>
            </w:pPr>
            <w:r w:rsidRPr="00A916D9">
              <w:rPr>
                <w:rFonts w:ascii="Spectral" w:eastAsia="Times New Roman" w:hAnsi="Spectral" w:cstheme="minorHAnsi"/>
                <w:spacing w:val="-1"/>
                <w:sz w:val="24"/>
                <w:szCs w:val="24"/>
              </w:rPr>
              <w:lastRenderedPageBreak/>
              <w:t xml:space="preserve">ORGANISATION </w:t>
            </w:r>
            <w:r w:rsidRPr="00A916D9">
              <w:rPr>
                <w:rFonts w:ascii="Spectral" w:eastAsia="Times New Roman" w:hAnsi="Spectral" w:cstheme="minorHAnsi"/>
                <w:sz w:val="24"/>
                <w:szCs w:val="24"/>
              </w:rPr>
              <w:t>&amp;</w:t>
            </w:r>
            <w:r w:rsidRPr="00A916D9">
              <w:rPr>
                <w:rFonts w:ascii="Spectral" w:eastAsia="Times New Roman" w:hAnsi="Spectral" w:cstheme="minorHAnsi"/>
                <w:spacing w:val="21"/>
                <w:sz w:val="24"/>
                <w:szCs w:val="24"/>
              </w:rPr>
              <w:t xml:space="preserve"> </w:t>
            </w:r>
            <w:r w:rsidRPr="00A916D9">
              <w:rPr>
                <w:rFonts w:ascii="Spectral" w:eastAsia="Times New Roman" w:hAnsi="Spectral" w:cstheme="minorHAnsi"/>
                <w:spacing w:val="-2"/>
                <w:sz w:val="24"/>
                <w:szCs w:val="24"/>
              </w:rPr>
              <w:t>COHESION</w:t>
            </w:r>
          </w:p>
        </w:tc>
        <w:tc>
          <w:tcPr>
            <w:tcW w:w="7448" w:type="dxa"/>
            <w:tcBorders>
              <w:top w:val="single" w:sz="12" w:space="0" w:color="ECE9D8"/>
              <w:left w:val="single" w:sz="6" w:space="0" w:color="ACA899"/>
              <w:bottom w:val="single" w:sz="12" w:space="0" w:color="ECE9D8"/>
              <w:right w:val="single" w:sz="6" w:space="0" w:color="ACA899"/>
            </w:tcBorders>
          </w:tcPr>
          <w:p w14:paraId="37626693" w14:textId="77777777" w:rsidR="002F6ADD" w:rsidRPr="00A916D9" w:rsidRDefault="002F6ADD" w:rsidP="002F6ADD">
            <w:pPr>
              <w:pStyle w:val="TableParagraph"/>
              <w:ind w:left="7" w:right="113"/>
              <w:rPr>
                <w:rFonts w:ascii="Spectral" w:hAnsi="Spectral" w:cstheme="minorHAnsi"/>
                <w:sz w:val="24"/>
                <w:szCs w:val="24"/>
              </w:rPr>
            </w:pPr>
            <w:r w:rsidRPr="00A916D9">
              <w:rPr>
                <w:rFonts w:ascii="Spectral" w:eastAsia="Times New Roman" w:hAnsi="Spectral" w:cstheme="minorHAnsi"/>
                <w:spacing w:val="-1"/>
                <w:sz w:val="24"/>
                <w:szCs w:val="24"/>
              </w:rPr>
              <w:t>Organisation</w:t>
            </w:r>
            <w:r w:rsidRPr="00A916D9">
              <w:rPr>
                <w:rFonts w:ascii="Spectral" w:eastAsia="Times New Roman" w:hAnsi="Spectral" w:cstheme="minorHAnsi"/>
                <w:spacing w:val="-3"/>
                <w:sz w:val="24"/>
                <w:szCs w:val="24"/>
              </w:rPr>
              <w:t xml:space="preserve"> </w:t>
            </w:r>
            <w:r w:rsidRPr="00A916D9">
              <w:rPr>
                <w:rFonts w:ascii="Spectral" w:eastAsia="Times New Roman" w:hAnsi="Spectral" w:cstheme="minorHAnsi"/>
                <w:spacing w:val="-1"/>
                <w:sz w:val="24"/>
                <w:szCs w:val="24"/>
              </w:rPr>
              <w:t>generally</w:t>
            </w:r>
            <w:r w:rsidRPr="00A916D9">
              <w:rPr>
                <w:rFonts w:ascii="Spectral" w:eastAsia="Times New Roman" w:hAnsi="Spectral" w:cstheme="minorHAnsi"/>
                <w:spacing w:val="-3"/>
                <w:sz w:val="24"/>
                <w:szCs w:val="24"/>
              </w:rPr>
              <w:t xml:space="preserve"> </w:t>
            </w:r>
            <w:r w:rsidRPr="00A916D9">
              <w:rPr>
                <w:rFonts w:ascii="Spectral" w:eastAsia="Times New Roman" w:hAnsi="Spectral" w:cstheme="minorHAnsi"/>
                <w:spacing w:val="-1"/>
                <w:sz w:val="24"/>
                <w:szCs w:val="24"/>
              </w:rPr>
              <w:t>clear</w:t>
            </w:r>
            <w:r w:rsidRPr="00A916D9">
              <w:rPr>
                <w:rFonts w:ascii="Spectral" w:eastAsia="Times New Roman" w:hAnsi="Spectral" w:cstheme="minorHAnsi"/>
                <w:spacing w:val="1"/>
                <w:sz w:val="24"/>
                <w:szCs w:val="24"/>
              </w:rPr>
              <w:t xml:space="preserve"> </w:t>
            </w:r>
            <w:r w:rsidRPr="00A916D9">
              <w:rPr>
                <w:rFonts w:ascii="Spectral" w:eastAsia="Times New Roman" w:hAnsi="Spectral" w:cstheme="minorHAnsi"/>
                <w:sz w:val="24"/>
                <w:szCs w:val="24"/>
              </w:rPr>
              <w:t>but</w:t>
            </w:r>
            <w:r w:rsidRPr="00A916D9">
              <w:rPr>
                <w:rFonts w:ascii="Spectral" w:eastAsia="Times New Roman" w:hAnsi="Spectral" w:cstheme="minorHAnsi"/>
                <w:spacing w:val="-2"/>
                <w:sz w:val="24"/>
                <w:szCs w:val="24"/>
              </w:rPr>
              <w:t xml:space="preserve"> </w:t>
            </w:r>
            <w:r w:rsidRPr="00A916D9">
              <w:rPr>
                <w:rFonts w:ascii="Spectral" w:eastAsia="Times New Roman" w:hAnsi="Spectral" w:cstheme="minorHAnsi"/>
                <w:spacing w:val="-1"/>
                <w:sz w:val="24"/>
                <w:szCs w:val="24"/>
              </w:rPr>
              <w:t>some</w:t>
            </w:r>
            <w:r w:rsidRPr="00A916D9">
              <w:rPr>
                <w:rFonts w:ascii="Spectral" w:eastAsia="Times New Roman" w:hAnsi="Spectral" w:cstheme="minorHAnsi"/>
                <w:sz w:val="24"/>
                <w:szCs w:val="24"/>
              </w:rPr>
              <w:t xml:space="preserve"> </w:t>
            </w:r>
            <w:r w:rsidRPr="00A916D9">
              <w:rPr>
                <w:rFonts w:ascii="Spectral" w:eastAsia="Times New Roman" w:hAnsi="Spectral" w:cstheme="minorHAnsi"/>
                <w:spacing w:val="-1"/>
                <w:sz w:val="24"/>
                <w:szCs w:val="24"/>
              </w:rPr>
              <w:t>limitations</w:t>
            </w:r>
            <w:r w:rsidRPr="00A916D9">
              <w:rPr>
                <w:rFonts w:ascii="Spectral" w:eastAsia="Times New Roman" w:hAnsi="Spectral" w:cstheme="minorHAnsi"/>
                <w:sz w:val="24"/>
                <w:szCs w:val="24"/>
              </w:rPr>
              <w:t xml:space="preserve"> </w:t>
            </w:r>
            <w:r w:rsidRPr="00A916D9">
              <w:rPr>
                <w:rFonts w:ascii="Spectral" w:eastAsia="Times New Roman" w:hAnsi="Spectral" w:cstheme="minorHAnsi"/>
                <w:spacing w:val="-1"/>
                <w:sz w:val="24"/>
                <w:szCs w:val="24"/>
              </w:rPr>
              <w:t>concerning</w:t>
            </w:r>
            <w:r w:rsidRPr="00A916D9">
              <w:rPr>
                <w:rFonts w:ascii="Spectral" w:eastAsia="Times New Roman" w:hAnsi="Spectral" w:cstheme="minorHAnsi"/>
                <w:spacing w:val="-3"/>
                <w:sz w:val="24"/>
                <w:szCs w:val="24"/>
              </w:rPr>
              <w:t xml:space="preserve"> </w:t>
            </w:r>
            <w:r w:rsidRPr="00A916D9">
              <w:rPr>
                <w:rFonts w:ascii="Spectral" w:eastAsia="Times New Roman" w:hAnsi="Spectral" w:cstheme="minorHAnsi"/>
                <w:sz w:val="24"/>
                <w:szCs w:val="24"/>
              </w:rPr>
              <w:t xml:space="preserve">the </w:t>
            </w:r>
            <w:r w:rsidRPr="00A916D9">
              <w:rPr>
                <w:rFonts w:ascii="Spectral" w:eastAsia="Times New Roman" w:hAnsi="Spectral" w:cstheme="minorHAnsi"/>
                <w:spacing w:val="-1"/>
                <w:sz w:val="24"/>
                <w:szCs w:val="24"/>
              </w:rPr>
              <w:t>introduction,</w:t>
            </w:r>
            <w:r w:rsidRPr="00A916D9">
              <w:rPr>
                <w:rFonts w:ascii="Spectral" w:eastAsia="Times New Roman" w:hAnsi="Spectral" w:cstheme="minorHAnsi"/>
                <w:spacing w:val="57"/>
                <w:sz w:val="24"/>
                <w:szCs w:val="24"/>
              </w:rPr>
              <w:t xml:space="preserve"> </w:t>
            </w:r>
            <w:r w:rsidRPr="00A916D9">
              <w:rPr>
                <w:rFonts w:ascii="Spectral" w:eastAsia="Times New Roman" w:hAnsi="Spectral" w:cstheme="minorHAnsi"/>
                <w:spacing w:val="-1"/>
                <w:sz w:val="24"/>
                <w:szCs w:val="24"/>
              </w:rPr>
              <w:t>conclusion</w:t>
            </w:r>
            <w:r w:rsidRPr="00A916D9">
              <w:rPr>
                <w:rFonts w:ascii="Spectral" w:eastAsia="Times New Roman" w:hAnsi="Spectral" w:cstheme="minorHAnsi"/>
                <w:sz w:val="24"/>
                <w:szCs w:val="24"/>
              </w:rPr>
              <w:t xml:space="preserve"> </w:t>
            </w:r>
            <w:r w:rsidRPr="00A916D9">
              <w:rPr>
                <w:rFonts w:ascii="Spectral" w:eastAsia="Times New Roman" w:hAnsi="Spectral" w:cstheme="minorHAnsi"/>
                <w:spacing w:val="-1"/>
                <w:sz w:val="24"/>
                <w:szCs w:val="24"/>
              </w:rPr>
              <w:t>&amp;/or</w:t>
            </w:r>
            <w:r w:rsidRPr="00A916D9">
              <w:rPr>
                <w:rFonts w:ascii="Spectral" w:eastAsia="Times New Roman" w:hAnsi="Spectral" w:cstheme="minorHAnsi"/>
                <w:spacing w:val="1"/>
                <w:sz w:val="24"/>
                <w:szCs w:val="24"/>
              </w:rPr>
              <w:t xml:space="preserve"> </w:t>
            </w:r>
            <w:r w:rsidRPr="00A916D9">
              <w:rPr>
                <w:rFonts w:ascii="Spectral" w:eastAsia="Times New Roman" w:hAnsi="Spectral" w:cstheme="minorHAnsi"/>
                <w:spacing w:val="-2"/>
                <w:sz w:val="24"/>
                <w:szCs w:val="24"/>
              </w:rPr>
              <w:t>paragraphing.</w:t>
            </w:r>
            <w:r w:rsidRPr="00A916D9">
              <w:rPr>
                <w:rFonts w:ascii="Spectral" w:eastAsia="Times New Roman" w:hAnsi="Spectral" w:cstheme="minorHAnsi"/>
                <w:sz w:val="24"/>
                <w:szCs w:val="24"/>
              </w:rPr>
              <w:t xml:space="preserve">  </w:t>
            </w:r>
            <w:r w:rsidRPr="00A916D9">
              <w:rPr>
                <w:rFonts w:ascii="Spectral" w:eastAsia="Times New Roman" w:hAnsi="Spectral" w:cstheme="minorHAnsi"/>
                <w:spacing w:val="-1"/>
                <w:sz w:val="24"/>
                <w:szCs w:val="24"/>
              </w:rPr>
              <w:t>Reasonable</w:t>
            </w:r>
            <w:r w:rsidRPr="00A916D9">
              <w:rPr>
                <w:rFonts w:ascii="Spectral" w:eastAsia="Times New Roman" w:hAnsi="Spectral" w:cstheme="minorHAnsi"/>
                <w:sz w:val="24"/>
                <w:szCs w:val="24"/>
              </w:rPr>
              <w:t xml:space="preserve"> </w:t>
            </w:r>
            <w:r w:rsidRPr="00A916D9">
              <w:rPr>
                <w:rFonts w:ascii="Spectral" w:eastAsia="Times New Roman" w:hAnsi="Spectral" w:cstheme="minorHAnsi"/>
                <w:spacing w:val="-1"/>
                <w:sz w:val="24"/>
                <w:szCs w:val="24"/>
              </w:rPr>
              <w:t>use</w:t>
            </w:r>
            <w:r w:rsidRPr="00A916D9">
              <w:rPr>
                <w:rFonts w:ascii="Spectral" w:eastAsia="Times New Roman" w:hAnsi="Spectral" w:cstheme="minorHAnsi"/>
                <w:sz w:val="24"/>
                <w:szCs w:val="24"/>
              </w:rPr>
              <w:t xml:space="preserve"> </w:t>
            </w:r>
            <w:r w:rsidRPr="00A916D9">
              <w:rPr>
                <w:rFonts w:ascii="Spectral" w:eastAsia="Times New Roman" w:hAnsi="Spectral" w:cstheme="minorHAnsi"/>
                <w:spacing w:val="-2"/>
                <w:sz w:val="24"/>
                <w:szCs w:val="24"/>
              </w:rPr>
              <w:t>of</w:t>
            </w:r>
            <w:r w:rsidRPr="00A916D9">
              <w:rPr>
                <w:rFonts w:ascii="Spectral" w:eastAsia="Times New Roman" w:hAnsi="Spectral" w:cstheme="minorHAnsi"/>
                <w:spacing w:val="1"/>
                <w:sz w:val="24"/>
                <w:szCs w:val="24"/>
              </w:rPr>
              <w:t xml:space="preserve"> </w:t>
            </w:r>
            <w:r w:rsidRPr="00A916D9">
              <w:rPr>
                <w:rFonts w:ascii="Spectral" w:eastAsia="Times New Roman" w:hAnsi="Spectral" w:cstheme="minorHAnsi"/>
                <w:spacing w:val="-1"/>
                <w:sz w:val="24"/>
                <w:szCs w:val="24"/>
              </w:rPr>
              <w:t>subheadings</w:t>
            </w:r>
            <w:r w:rsidRPr="00A916D9">
              <w:rPr>
                <w:rFonts w:ascii="Spectral" w:eastAsia="Times New Roman" w:hAnsi="Spectral" w:cstheme="minorHAnsi"/>
                <w:sz w:val="24"/>
                <w:szCs w:val="24"/>
              </w:rPr>
              <w:t xml:space="preserve"> </w:t>
            </w:r>
            <w:r w:rsidRPr="00A916D9">
              <w:rPr>
                <w:rFonts w:ascii="Spectral" w:eastAsia="Times New Roman" w:hAnsi="Spectral" w:cstheme="minorHAnsi"/>
                <w:spacing w:val="-1"/>
                <w:sz w:val="24"/>
                <w:szCs w:val="24"/>
              </w:rPr>
              <w:t>&amp;/or</w:t>
            </w:r>
            <w:r w:rsidRPr="00A916D9">
              <w:rPr>
                <w:rFonts w:ascii="Spectral" w:eastAsia="Times New Roman" w:hAnsi="Spectral" w:cstheme="minorHAnsi"/>
                <w:spacing w:val="-2"/>
                <w:sz w:val="24"/>
                <w:szCs w:val="24"/>
              </w:rPr>
              <w:t xml:space="preserve"> </w:t>
            </w:r>
            <w:r w:rsidRPr="00A916D9">
              <w:rPr>
                <w:rFonts w:ascii="Spectral" w:eastAsia="Times New Roman" w:hAnsi="Spectral" w:cstheme="minorHAnsi"/>
                <w:sz w:val="24"/>
                <w:szCs w:val="24"/>
              </w:rPr>
              <w:t>linking</w:t>
            </w:r>
            <w:r w:rsidRPr="00A916D9">
              <w:rPr>
                <w:rFonts w:ascii="Spectral" w:eastAsia="Times New Roman" w:hAnsi="Spectral" w:cstheme="minorHAnsi"/>
                <w:spacing w:val="59"/>
                <w:sz w:val="24"/>
                <w:szCs w:val="24"/>
              </w:rPr>
              <w:t xml:space="preserve"> </w:t>
            </w:r>
            <w:r w:rsidRPr="00A916D9">
              <w:rPr>
                <w:rFonts w:ascii="Spectral" w:eastAsia="Times New Roman" w:hAnsi="Spectral" w:cstheme="minorHAnsi"/>
                <w:spacing w:val="-1"/>
                <w:sz w:val="24"/>
                <w:szCs w:val="24"/>
              </w:rPr>
              <w:t>devices.</w:t>
            </w:r>
          </w:p>
        </w:tc>
      </w:tr>
      <w:tr w:rsidR="002F6ADD" w:rsidRPr="00A916D9" w14:paraId="5E1FCACC" w14:textId="77777777" w:rsidTr="002F6ADD">
        <w:trPr>
          <w:trHeight w:hRule="exact" w:val="1121"/>
        </w:trPr>
        <w:tc>
          <w:tcPr>
            <w:tcW w:w="2213" w:type="dxa"/>
            <w:tcBorders>
              <w:top w:val="single" w:sz="12" w:space="0" w:color="ECE9D8"/>
              <w:left w:val="single" w:sz="6" w:space="0" w:color="ECE9D8"/>
              <w:bottom w:val="single" w:sz="12" w:space="0" w:color="ECE9D8"/>
              <w:right w:val="single" w:sz="6" w:space="0" w:color="ACA899"/>
            </w:tcBorders>
          </w:tcPr>
          <w:p w14:paraId="5D39CBE7" w14:textId="77777777" w:rsidR="002F6ADD" w:rsidRPr="00A916D9" w:rsidRDefault="002F6ADD" w:rsidP="002F6ADD">
            <w:pPr>
              <w:pStyle w:val="TableParagraph"/>
              <w:spacing w:line="241" w:lineRule="auto"/>
              <w:ind w:left="2"/>
              <w:rPr>
                <w:rFonts w:ascii="Spectral" w:hAnsi="Spectral" w:cstheme="minorHAnsi"/>
                <w:sz w:val="24"/>
                <w:szCs w:val="24"/>
              </w:rPr>
            </w:pPr>
            <w:r w:rsidRPr="00A916D9">
              <w:rPr>
                <w:rFonts w:ascii="Spectral" w:eastAsia="Times New Roman" w:hAnsi="Spectral" w:cstheme="minorHAnsi"/>
                <w:spacing w:val="-2"/>
                <w:sz w:val="24"/>
                <w:szCs w:val="24"/>
              </w:rPr>
              <w:t>COMMUNICATIVE</w:t>
            </w:r>
            <w:r w:rsidRPr="00A916D9">
              <w:rPr>
                <w:rFonts w:ascii="Spectral" w:eastAsia="Times New Roman" w:hAnsi="Spectral" w:cstheme="minorHAnsi"/>
                <w:spacing w:val="25"/>
                <w:sz w:val="24"/>
                <w:szCs w:val="24"/>
              </w:rPr>
              <w:t xml:space="preserve"> </w:t>
            </w:r>
            <w:r w:rsidRPr="00A916D9">
              <w:rPr>
                <w:rFonts w:ascii="Spectral" w:eastAsia="Times New Roman" w:hAnsi="Spectral" w:cstheme="minorHAnsi"/>
                <w:spacing w:val="-1"/>
                <w:sz w:val="24"/>
                <w:szCs w:val="24"/>
              </w:rPr>
              <w:t>COMPETENCE</w:t>
            </w:r>
          </w:p>
        </w:tc>
        <w:tc>
          <w:tcPr>
            <w:tcW w:w="7448" w:type="dxa"/>
            <w:tcBorders>
              <w:top w:val="single" w:sz="12" w:space="0" w:color="ECE9D8"/>
              <w:left w:val="single" w:sz="6" w:space="0" w:color="ACA899"/>
              <w:bottom w:val="single" w:sz="12" w:space="0" w:color="ECE9D8"/>
              <w:right w:val="single" w:sz="6" w:space="0" w:color="ACA899"/>
            </w:tcBorders>
          </w:tcPr>
          <w:p w14:paraId="0D5056D4" w14:textId="77777777" w:rsidR="002F6ADD" w:rsidRPr="00A916D9" w:rsidRDefault="002F6ADD" w:rsidP="002F6ADD">
            <w:pPr>
              <w:pStyle w:val="TableParagraph"/>
              <w:ind w:left="7"/>
              <w:rPr>
                <w:rFonts w:ascii="Spectral" w:hAnsi="Spectral" w:cstheme="minorHAnsi"/>
                <w:sz w:val="24"/>
                <w:szCs w:val="24"/>
              </w:rPr>
            </w:pPr>
            <w:r w:rsidRPr="00A916D9">
              <w:rPr>
                <w:rFonts w:ascii="Spectral" w:eastAsia="Times New Roman" w:hAnsi="Spectral" w:cstheme="minorHAnsi"/>
                <w:spacing w:val="-1"/>
                <w:sz w:val="24"/>
                <w:szCs w:val="24"/>
              </w:rPr>
              <w:t>Average</w:t>
            </w:r>
            <w:r w:rsidRPr="00A916D9">
              <w:rPr>
                <w:rFonts w:ascii="Spectral" w:eastAsia="Times New Roman" w:hAnsi="Spectral" w:cstheme="minorHAnsi"/>
                <w:sz w:val="24"/>
                <w:szCs w:val="24"/>
              </w:rPr>
              <w:t xml:space="preserve"> </w:t>
            </w:r>
            <w:r w:rsidRPr="00A916D9">
              <w:rPr>
                <w:rFonts w:ascii="Spectral" w:eastAsia="Times New Roman" w:hAnsi="Spectral" w:cstheme="minorHAnsi"/>
                <w:spacing w:val="-1"/>
                <w:sz w:val="24"/>
                <w:szCs w:val="24"/>
              </w:rPr>
              <w:t>communicative</w:t>
            </w:r>
            <w:r w:rsidRPr="00A916D9">
              <w:rPr>
                <w:rFonts w:ascii="Spectral" w:eastAsia="Times New Roman" w:hAnsi="Spectral" w:cstheme="minorHAnsi"/>
                <w:sz w:val="24"/>
                <w:szCs w:val="24"/>
              </w:rPr>
              <w:t xml:space="preserve"> </w:t>
            </w:r>
            <w:r w:rsidRPr="00A916D9">
              <w:rPr>
                <w:rFonts w:ascii="Spectral" w:eastAsia="Times New Roman" w:hAnsi="Spectral" w:cstheme="minorHAnsi"/>
                <w:spacing w:val="-1"/>
                <w:sz w:val="24"/>
                <w:szCs w:val="24"/>
              </w:rPr>
              <w:t>competence.</w:t>
            </w:r>
            <w:r w:rsidRPr="00A916D9">
              <w:rPr>
                <w:rFonts w:ascii="Spectral" w:eastAsia="Times New Roman" w:hAnsi="Spectral" w:cstheme="minorHAnsi"/>
                <w:sz w:val="24"/>
                <w:szCs w:val="24"/>
              </w:rPr>
              <w:t xml:space="preserve"> </w:t>
            </w:r>
            <w:proofErr w:type="gramStart"/>
            <w:r w:rsidRPr="00A916D9">
              <w:rPr>
                <w:rFonts w:ascii="Spectral" w:eastAsia="Times New Roman" w:hAnsi="Spectral" w:cstheme="minorHAnsi"/>
                <w:spacing w:val="-1"/>
                <w:sz w:val="24"/>
                <w:szCs w:val="24"/>
              </w:rPr>
              <w:t>Generally</w:t>
            </w:r>
            <w:proofErr w:type="gramEnd"/>
            <w:r w:rsidRPr="00A916D9">
              <w:rPr>
                <w:rFonts w:ascii="Spectral" w:eastAsia="Times New Roman" w:hAnsi="Spectral" w:cstheme="minorHAnsi"/>
                <w:spacing w:val="-3"/>
                <w:sz w:val="24"/>
                <w:szCs w:val="24"/>
              </w:rPr>
              <w:t xml:space="preserve"> </w:t>
            </w:r>
            <w:r w:rsidRPr="00A916D9">
              <w:rPr>
                <w:rFonts w:ascii="Spectral" w:eastAsia="Times New Roman" w:hAnsi="Spectral" w:cstheme="minorHAnsi"/>
                <w:spacing w:val="-2"/>
                <w:sz w:val="24"/>
                <w:szCs w:val="24"/>
              </w:rPr>
              <w:t>conveys</w:t>
            </w:r>
            <w:r w:rsidRPr="00A916D9">
              <w:rPr>
                <w:rFonts w:ascii="Spectral" w:eastAsia="Times New Roman" w:hAnsi="Spectral" w:cstheme="minorHAnsi"/>
                <w:sz w:val="24"/>
                <w:szCs w:val="24"/>
              </w:rPr>
              <w:t xml:space="preserve"> the </w:t>
            </w:r>
            <w:r w:rsidRPr="00A916D9">
              <w:rPr>
                <w:rFonts w:ascii="Spectral" w:eastAsia="Times New Roman" w:hAnsi="Spectral" w:cstheme="minorHAnsi"/>
                <w:spacing w:val="-1"/>
                <w:sz w:val="24"/>
                <w:szCs w:val="24"/>
              </w:rPr>
              <w:t>message</w:t>
            </w:r>
            <w:r w:rsidRPr="00A916D9">
              <w:rPr>
                <w:rFonts w:ascii="Spectral" w:eastAsia="Times New Roman" w:hAnsi="Spectral" w:cstheme="minorHAnsi"/>
                <w:sz w:val="24"/>
                <w:szCs w:val="24"/>
              </w:rPr>
              <w:t xml:space="preserve"> with</w:t>
            </w:r>
            <w:r w:rsidRPr="00A916D9">
              <w:rPr>
                <w:rFonts w:ascii="Spectral" w:eastAsia="Times New Roman" w:hAnsi="Spectral" w:cstheme="minorHAnsi"/>
                <w:spacing w:val="-3"/>
                <w:sz w:val="24"/>
                <w:szCs w:val="24"/>
              </w:rPr>
              <w:t xml:space="preserve"> </w:t>
            </w:r>
            <w:r w:rsidRPr="00A916D9">
              <w:rPr>
                <w:rFonts w:ascii="Spectral" w:eastAsia="Times New Roman" w:hAnsi="Spectral" w:cstheme="minorHAnsi"/>
                <w:sz w:val="24"/>
                <w:szCs w:val="24"/>
              </w:rPr>
              <w:t xml:space="preserve">a </w:t>
            </w:r>
            <w:r w:rsidRPr="00A916D9">
              <w:rPr>
                <w:rFonts w:ascii="Spectral" w:eastAsia="Times New Roman" w:hAnsi="Spectral" w:cstheme="minorHAnsi"/>
                <w:spacing w:val="-1"/>
                <w:sz w:val="24"/>
                <w:szCs w:val="24"/>
              </w:rPr>
              <w:t>limited</w:t>
            </w:r>
            <w:r w:rsidRPr="00A916D9">
              <w:rPr>
                <w:rFonts w:ascii="Spectral" w:eastAsia="Times New Roman" w:hAnsi="Spectral" w:cstheme="minorHAnsi"/>
                <w:spacing w:val="55"/>
                <w:sz w:val="24"/>
                <w:szCs w:val="24"/>
              </w:rPr>
              <w:t xml:space="preserve"> </w:t>
            </w:r>
            <w:r w:rsidRPr="00A916D9">
              <w:rPr>
                <w:rFonts w:ascii="Spectral" w:eastAsia="Times New Roman" w:hAnsi="Spectral" w:cstheme="minorHAnsi"/>
                <w:sz w:val="24"/>
                <w:szCs w:val="24"/>
              </w:rPr>
              <w:t>but</w:t>
            </w:r>
            <w:r w:rsidRPr="00A916D9">
              <w:rPr>
                <w:rFonts w:ascii="Spectral" w:eastAsia="Times New Roman" w:hAnsi="Spectral" w:cstheme="minorHAnsi"/>
                <w:spacing w:val="1"/>
                <w:sz w:val="24"/>
                <w:szCs w:val="24"/>
              </w:rPr>
              <w:t xml:space="preserve"> </w:t>
            </w:r>
            <w:r w:rsidRPr="00A916D9">
              <w:rPr>
                <w:rFonts w:ascii="Spectral" w:eastAsia="Times New Roman" w:hAnsi="Spectral" w:cstheme="minorHAnsi"/>
                <w:spacing w:val="-1"/>
                <w:sz w:val="24"/>
                <w:szCs w:val="24"/>
              </w:rPr>
              <w:t>effective</w:t>
            </w:r>
            <w:r w:rsidRPr="00A916D9">
              <w:rPr>
                <w:rFonts w:ascii="Spectral" w:eastAsia="Times New Roman" w:hAnsi="Spectral" w:cstheme="minorHAnsi"/>
                <w:sz w:val="24"/>
                <w:szCs w:val="24"/>
              </w:rPr>
              <w:t xml:space="preserve"> </w:t>
            </w:r>
            <w:r w:rsidRPr="00A916D9">
              <w:rPr>
                <w:rFonts w:ascii="Spectral" w:eastAsia="Times New Roman" w:hAnsi="Spectral" w:cstheme="minorHAnsi"/>
                <w:spacing w:val="-1"/>
                <w:sz w:val="24"/>
                <w:szCs w:val="24"/>
              </w:rPr>
              <w:t>range</w:t>
            </w:r>
            <w:r w:rsidRPr="00A916D9">
              <w:rPr>
                <w:rFonts w:ascii="Spectral" w:eastAsia="Times New Roman" w:hAnsi="Spectral" w:cstheme="minorHAnsi"/>
                <w:sz w:val="24"/>
                <w:szCs w:val="24"/>
              </w:rPr>
              <w:t xml:space="preserve"> </w:t>
            </w:r>
            <w:r w:rsidRPr="00A916D9">
              <w:rPr>
                <w:rFonts w:ascii="Spectral" w:eastAsia="Times New Roman" w:hAnsi="Spectral" w:cstheme="minorHAnsi"/>
                <w:spacing w:val="-2"/>
                <w:sz w:val="24"/>
                <w:szCs w:val="24"/>
              </w:rPr>
              <w:t>of</w:t>
            </w:r>
            <w:r w:rsidRPr="00A916D9">
              <w:rPr>
                <w:rFonts w:ascii="Spectral" w:eastAsia="Times New Roman" w:hAnsi="Spectral" w:cstheme="minorHAnsi"/>
                <w:spacing w:val="1"/>
                <w:sz w:val="24"/>
                <w:szCs w:val="24"/>
              </w:rPr>
              <w:t xml:space="preserve"> </w:t>
            </w:r>
            <w:r w:rsidRPr="00A916D9">
              <w:rPr>
                <w:rFonts w:ascii="Spectral" w:eastAsia="Times New Roman" w:hAnsi="Spectral" w:cstheme="minorHAnsi"/>
                <w:spacing w:val="-1"/>
                <w:sz w:val="24"/>
                <w:szCs w:val="24"/>
              </w:rPr>
              <w:t>grammatical</w:t>
            </w:r>
            <w:r w:rsidRPr="00A916D9">
              <w:rPr>
                <w:rFonts w:ascii="Spectral" w:eastAsia="Times New Roman" w:hAnsi="Spectral" w:cstheme="minorHAnsi"/>
                <w:spacing w:val="-2"/>
                <w:sz w:val="24"/>
                <w:szCs w:val="24"/>
              </w:rPr>
              <w:t xml:space="preserve"> </w:t>
            </w:r>
            <w:r w:rsidRPr="00A916D9">
              <w:rPr>
                <w:rFonts w:ascii="Spectral" w:eastAsia="Times New Roman" w:hAnsi="Spectral" w:cstheme="minorHAnsi"/>
                <w:spacing w:val="-1"/>
                <w:sz w:val="24"/>
                <w:szCs w:val="24"/>
              </w:rPr>
              <w:t>structures</w:t>
            </w:r>
            <w:r w:rsidRPr="00A916D9">
              <w:rPr>
                <w:rFonts w:ascii="Spectral" w:eastAsia="Times New Roman" w:hAnsi="Spectral" w:cstheme="minorHAnsi"/>
                <w:sz w:val="24"/>
                <w:szCs w:val="24"/>
              </w:rPr>
              <w:t xml:space="preserve"> &amp;</w:t>
            </w:r>
            <w:r w:rsidRPr="00A916D9">
              <w:rPr>
                <w:rFonts w:ascii="Spectral" w:eastAsia="Times New Roman" w:hAnsi="Spectral" w:cstheme="minorHAnsi"/>
                <w:spacing w:val="-2"/>
                <w:sz w:val="24"/>
                <w:szCs w:val="24"/>
              </w:rPr>
              <w:t xml:space="preserve"> </w:t>
            </w:r>
            <w:r w:rsidRPr="00A916D9">
              <w:rPr>
                <w:rFonts w:ascii="Spectral" w:eastAsia="Times New Roman" w:hAnsi="Spectral" w:cstheme="minorHAnsi"/>
                <w:spacing w:val="-1"/>
                <w:sz w:val="24"/>
                <w:szCs w:val="24"/>
              </w:rPr>
              <w:t>vocabulary.</w:t>
            </w:r>
            <w:r w:rsidRPr="00A916D9">
              <w:rPr>
                <w:rFonts w:ascii="Spectral" w:eastAsia="Times New Roman" w:hAnsi="Spectral" w:cstheme="minorHAnsi"/>
                <w:sz w:val="24"/>
                <w:szCs w:val="24"/>
              </w:rPr>
              <w:t xml:space="preserve"> </w:t>
            </w:r>
            <w:r w:rsidRPr="00A916D9">
              <w:rPr>
                <w:rFonts w:ascii="Spectral" w:eastAsia="Times New Roman" w:hAnsi="Spectral" w:cstheme="minorHAnsi"/>
                <w:spacing w:val="-1"/>
                <w:sz w:val="24"/>
                <w:szCs w:val="24"/>
              </w:rPr>
              <w:t>Reasonable</w:t>
            </w:r>
            <w:r w:rsidRPr="00A916D9">
              <w:rPr>
                <w:rFonts w:ascii="Spectral" w:eastAsia="Times New Roman" w:hAnsi="Spectral" w:cstheme="minorHAnsi"/>
                <w:sz w:val="24"/>
                <w:szCs w:val="24"/>
              </w:rPr>
              <w:t xml:space="preserve"> </w:t>
            </w:r>
            <w:r w:rsidRPr="00A916D9">
              <w:rPr>
                <w:rFonts w:ascii="Spectral" w:eastAsia="Times New Roman" w:hAnsi="Spectral" w:cstheme="minorHAnsi"/>
                <w:spacing w:val="-1"/>
                <w:sz w:val="24"/>
                <w:szCs w:val="24"/>
              </w:rPr>
              <w:t>use</w:t>
            </w:r>
            <w:r w:rsidRPr="00A916D9">
              <w:rPr>
                <w:rFonts w:ascii="Spectral" w:eastAsia="Times New Roman" w:hAnsi="Spectral" w:cstheme="minorHAnsi"/>
                <w:sz w:val="24"/>
                <w:szCs w:val="24"/>
              </w:rPr>
              <w:t xml:space="preserve"> </w:t>
            </w:r>
            <w:r w:rsidRPr="00A916D9">
              <w:rPr>
                <w:rFonts w:ascii="Spectral" w:eastAsia="Times New Roman" w:hAnsi="Spectral" w:cstheme="minorHAnsi"/>
                <w:spacing w:val="-2"/>
                <w:sz w:val="24"/>
                <w:szCs w:val="24"/>
              </w:rPr>
              <w:t>of</w:t>
            </w:r>
            <w:r w:rsidRPr="00A916D9">
              <w:rPr>
                <w:rFonts w:ascii="Spectral" w:eastAsia="Times New Roman" w:hAnsi="Spectral" w:cstheme="minorHAnsi"/>
                <w:spacing w:val="37"/>
                <w:sz w:val="24"/>
                <w:szCs w:val="24"/>
              </w:rPr>
              <w:t xml:space="preserve"> </w:t>
            </w:r>
            <w:r w:rsidRPr="00A916D9">
              <w:rPr>
                <w:rFonts w:ascii="Spectral" w:eastAsia="Times New Roman" w:hAnsi="Spectral" w:cstheme="minorHAnsi"/>
                <w:spacing w:val="-1"/>
                <w:sz w:val="24"/>
                <w:szCs w:val="24"/>
              </w:rPr>
              <w:t>academic</w:t>
            </w:r>
            <w:r w:rsidRPr="00A916D9">
              <w:rPr>
                <w:rFonts w:ascii="Spectral" w:eastAsia="Times New Roman" w:hAnsi="Spectral" w:cstheme="minorHAnsi"/>
                <w:sz w:val="24"/>
                <w:szCs w:val="24"/>
              </w:rPr>
              <w:t xml:space="preserve"> </w:t>
            </w:r>
            <w:r w:rsidRPr="00A916D9">
              <w:rPr>
                <w:rFonts w:ascii="Spectral" w:eastAsia="Times New Roman" w:hAnsi="Spectral" w:cstheme="minorHAnsi"/>
                <w:spacing w:val="-1"/>
                <w:sz w:val="24"/>
                <w:szCs w:val="24"/>
              </w:rPr>
              <w:t>register</w:t>
            </w:r>
            <w:r w:rsidRPr="00A916D9">
              <w:rPr>
                <w:rFonts w:ascii="Spectral" w:eastAsia="Times New Roman" w:hAnsi="Spectral" w:cstheme="minorHAnsi"/>
                <w:spacing w:val="-2"/>
                <w:sz w:val="24"/>
                <w:szCs w:val="24"/>
              </w:rPr>
              <w:t xml:space="preserve"> </w:t>
            </w:r>
            <w:r w:rsidRPr="00A916D9">
              <w:rPr>
                <w:rFonts w:ascii="Spectral" w:eastAsia="Times New Roman" w:hAnsi="Spectral" w:cstheme="minorHAnsi"/>
                <w:sz w:val="24"/>
                <w:szCs w:val="24"/>
              </w:rPr>
              <w:t xml:space="preserve">and </w:t>
            </w:r>
            <w:r w:rsidRPr="00A916D9">
              <w:rPr>
                <w:rFonts w:ascii="Spectral" w:eastAsia="Times New Roman" w:hAnsi="Spectral" w:cstheme="minorHAnsi"/>
                <w:spacing w:val="-1"/>
                <w:sz w:val="24"/>
                <w:szCs w:val="24"/>
              </w:rPr>
              <w:t>personalisation</w:t>
            </w:r>
            <w:r w:rsidRPr="00A916D9">
              <w:rPr>
                <w:rFonts w:ascii="Spectral" w:eastAsia="Times New Roman" w:hAnsi="Spectral" w:cstheme="minorHAnsi"/>
                <w:sz w:val="24"/>
                <w:szCs w:val="24"/>
              </w:rPr>
              <w:t xml:space="preserve"> </w:t>
            </w:r>
            <w:r w:rsidRPr="00A916D9">
              <w:rPr>
                <w:rFonts w:ascii="Spectral" w:eastAsia="Times New Roman" w:hAnsi="Spectral" w:cstheme="minorHAnsi"/>
                <w:spacing w:val="-1"/>
                <w:sz w:val="24"/>
                <w:szCs w:val="24"/>
              </w:rPr>
              <w:t>where</w:t>
            </w:r>
            <w:r w:rsidRPr="00A916D9">
              <w:rPr>
                <w:rFonts w:ascii="Spectral" w:eastAsia="Times New Roman" w:hAnsi="Spectral" w:cstheme="minorHAnsi"/>
                <w:sz w:val="24"/>
                <w:szCs w:val="24"/>
              </w:rPr>
              <w:t xml:space="preserve"> </w:t>
            </w:r>
            <w:r w:rsidRPr="00A916D9">
              <w:rPr>
                <w:rFonts w:ascii="Spectral" w:eastAsia="Times New Roman" w:hAnsi="Spectral" w:cstheme="minorHAnsi"/>
                <w:spacing w:val="-1"/>
                <w:sz w:val="24"/>
                <w:szCs w:val="24"/>
              </w:rPr>
              <w:t>appropriate.</w:t>
            </w:r>
          </w:p>
        </w:tc>
      </w:tr>
      <w:tr w:rsidR="002F6ADD" w:rsidRPr="00A916D9" w14:paraId="43012303" w14:textId="77777777" w:rsidTr="002F6ADD">
        <w:trPr>
          <w:trHeight w:hRule="exact" w:val="711"/>
        </w:trPr>
        <w:tc>
          <w:tcPr>
            <w:tcW w:w="2213" w:type="dxa"/>
            <w:tcBorders>
              <w:top w:val="single" w:sz="12" w:space="0" w:color="ECE9D8"/>
              <w:left w:val="single" w:sz="6" w:space="0" w:color="ECE9D8"/>
              <w:bottom w:val="single" w:sz="12" w:space="0" w:color="ACA899"/>
              <w:right w:val="single" w:sz="6" w:space="0" w:color="ACA899"/>
            </w:tcBorders>
          </w:tcPr>
          <w:p w14:paraId="04B3CE67" w14:textId="77777777" w:rsidR="002F6ADD" w:rsidRPr="00A916D9" w:rsidRDefault="002F6ADD" w:rsidP="002F6ADD">
            <w:pPr>
              <w:pStyle w:val="TableParagraph"/>
              <w:spacing w:line="246" w:lineRule="exact"/>
              <w:ind w:left="2"/>
              <w:rPr>
                <w:rFonts w:ascii="Spectral" w:hAnsi="Spectral" w:cstheme="minorHAnsi"/>
                <w:sz w:val="24"/>
                <w:szCs w:val="24"/>
              </w:rPr>
            </w:pPr>
            <w:r w:rsidRPr="00A916D9">
              <w:rPr>
                <w:rFonts w:ascii="Spectral" w:eastAsia="Times New Roman" w:hAnsi="Spectral" w:cstheme="minorHAnsi"/>
                <w:spacing w:val="-1"/>
                <w:sz w:val="24"/>
                <w:szCs w:val="24"/>
              </w:rPr>
              <w:t>PRESENTATION</w:t>
            </w:r>
          </w:p>
        </w:tc>
        <w:tc>
          <w:tcPr>
            <w:tcW w:w="7448" w:type="dxa"/>
            <w:tcBorders>
              <w:top w:val="single" w:sz="12" w:space="0" w:color="ECE9D8"/>
              <w:left w:val="single" w:sz="6" w:space="0" w:color="ACA899"/>
              <w:bottom w:val="single" w:sz="6" w:space="0" w:color="ACA899"/>
              <w:right w:val="single" w:sz="6" w:space="0" w:color="ACA899"/>
            </w:tcBorders>
          </w:tcPr>
          <w:p w14:paraId="0101F42D" w14:textId="77777777" w:rsidR="002F6ADD" w:rsidRPr="00A916D9" w:rsidRDefault="002F6ADD" w:rsidP="002F6ADD">
            <w:pPr>
              <w:pStyle w:val="TableParagraph"/>
              <w:spacing w:line="239" w:lineRule="auto"/>
              <w:ind w:left="7" w:right="113"/>
              <w:rPr>
                <w:rFonts w:ascii="Spectral" w:hAnsi="Spectral" w:cstheme="minorHAnsi"/>
                <w:sz w:val="24"/>
                <w:szCs w:val="24"/>
              </w:rPr>
            </w:pPr>
            <w:r w:rsidRPr="00A916D9">
              <w:rPr>
                <w:rFonts w:ascii="Spectral" w:eastAsia="Times New Roman" w:hAnsi="Spectral" w:cstheme="minorHAnsi"/>
                <w:spacing w:val="-1"/>
                <w:sz w:val="24"/>
                <w:szCs w:val="24"/>
              </w:rPr>
              <w:t>Acceptable</w:t>
            </w:r>
            <w:r w:rsidRPr="00A916D9">
              <w:rPr>
                <w:rFonts w:ascii="Spectral" w:eastAsia="Times New Roman" w:hAnsi="Spectral" w:cstheme="minorHAnsi"/>
                <w:sz w:val="24"/>
                <w:szCs w:val="24"/>
              </w:rPr>
              <w:t xml:space="preserve"> </w:t>
            </w:r>
            <w:r w:rsidRPr="00A916D9">
              <w:rPr>
                <w:rFonts w:ascii="Spectral" w:eastAsia="Times New Roman" w:hAnsi="Spectral" w:cstheme="minorHAnsi"/>
                <w:spacing w:val="-1"/>
                <w:sz w:val="24"/>
                <w:szCs w:val="24"/>
              </w:rPr>
              <w:t>overall</w:t>
            </w:r>
            <w:r w:rsidRPr="00A916D9">
              <w:rPr>
                <w:rFonts w:ascii="Spectral" w:eastAsia="Times New Roman" w:hAnsi="Spectral" w:cstheme="minorHAnsi"/>
                <w:spacing w:val="-2"/>
                <w:sz w:val="24"/>
                <w:szCs w:val="24"/>
              </w:rPr>
              <w:t xml:space="preserve"> </w:t>
            </w:r>
            <w:r w:rsidRPr="00A916D9">
              <w:rPr>
                <w:rFonts w:ascii="Spectral" w:eastAsia="Times New Roman" w:hAnsi="Spectral" w:cstheme="minorHAnsi"/>
                <w:sz w:val="24"/>
                <w:szCs w:val="24"/>
              </w:rPr>
              <w:t>but</w:t>
            </w:r>
            <w:r w:rsidRPr="00A916D9">
              <w:rPr>
                <w:rFonts w:ascii="Spectral" w:eastAsia="Times New Roman" w:hAnsi="Spectral" w:cstheme="minorHAnsi"/>
                <w:spacing w:val="-2"/>
                <w:sz w:val="24"/>
                <w:szCs w:val="24"/>
              </w:rPr>
              <w:t xml:space="preserve"> </w:t>
            </w:r>
            <w:r w:rsidRPr="00A916D9">
              <w:rPr>
                <w:rFonts w:ascii="Spectral" w:eastAsia="Times New Roman" w:hAnsi="Spectral" w:cstheme="minorHAnsi"/>
                <w:spacing w:val="-1"/>
                <w:sz w:val="24"/>
                <w:szCs w:val="24"/>
              </w:rPr>
              <w:t>some</w:t>
            </w:r>
            <w:r w:rsidRPr="00A916D9">
              <w:rPr>
                <w:rFonts w:ascii="Spectral" w:eastAsia="Times New Roman" w:hAnsi="Spectral" w:cstheme="minorHAnsi"/>
                <w:sz w:val="24"/>
                <w:szCs w:val="24"/>
              </w:rPr>
              <w:t xml:space="preserve"> </w:t>
            </w:r>
            <w:r w:rsidRPr="00A916D9">
              <w:rPr>
                <w:rFonts w:ascii="Spectral" w:eastAsia="Times New Roman" w:hAnsi="Spectral" w:cstheme="minorHAnsi"/>
                <w:spacing w:val="-1"/>
                <w:sz w:val="24"/>
                <w:szCs w:val="24"/>
              </w:rPr>
              <w:t>possible</w:t>
            </w:r>
            <w:r w:rsidRPr="00A916D9">
              <w:rPr>
                <w:rFonts w:ascii="Spectral" w:eastAsia="Times New Roman" w:hAnsi="Spectral" w:cstheme="minorHAnsi"/>
                <w:sz w:val="24"/>
                <w:szCs w:val="24"/>
              </w:rPr>
              <w:t xml:space="preserve"> </w:t>
            </w:r>
            <w:r w:rsidRPr="00A916D9">
              <w:rPr>
                <w:rFonts w:ascii="Spectral" w:eastAsia="Times New Roman" w:hAnsi="Spectral" w:cstheme="minorHAnsi"/>
                <w:spacing w:val="-2"/>
                <w:sz w:val="24"/>
                <w:szCs w:val="24"/>
              </w:rPr>
              <w:t>problems</w:t>
            </w:r>
            <w:r w:rsidRPr="00A916D9">
              <w:rPr>
                <w:rFonts w:ascii="Spectral" w:eastAsia="Times New Roman" w:hAnsi="Spectral" w:cstheme="minorHAnsi"/>
                <w:sz w:val="24"/>
                <w:szCs w:val="24"/>
              </w:rPr>
              <w:t xml:space="preserve"> in </w:t>
            </w:r>
            <w:r w:rsidRPr="00A916D9">
              <w:rPr>
                <w:rFonts w:ascii="Spectral" w:eastAsia="Times New Roman" w:hAnsi="Spectral" w:cstheme="minorHAnsi"/>
                <w:spacing w:val="-1"/>
                <w:sz w:val="24"/>
                <w:szCs w:val="24"/>
              </w:rPr>
              <w:t>certain</w:t>
            </w:r>
            <w:r w:rsidRPr="00A916D9">
              <w:rPr>
                <w:rFonts w:ascii="Spectral" w:eastAsia="Times New Roman" w:hAnsi="Spectral" w:cstheme="minorHAnsi"/>
                <w:sz w:val="24"/>
                <w:szCs w:val="24"/>
              </w:rPr>
              <w:t xml:space="preserve"> </w:t>
            </w:r>
            <w:r w:rsidRPr="00A916D9">
              <w:rPr>
                <w:rFonts w:ascii="Spectral" w:eastAsia="Times New Roman" w:hAnsi="Spectral" w:cstheme="minorHAnsi"/>
                <w:spacing w:val="-1"/>
                <w:sz w:val="24"/>
                <w:szCs w:val="24"/>
              </w:rPr>
              <w:t>sections</w:t>
            </w:r>
            <w:r w:rsidRPr="00A916D9">
              <w:rPr>
                <w:rFonts w:ascii="Spectral" w:eastAsia="Times New Roman" w:hAnsi="Spectral" w:cstheme="minorHAnsi"/>
                <w:spacing w:val="-2"/>
                <w:sz w:val="24"/>
                <w:szCs w:val="24"/>
              </w:rPr>
              <w:t xml:space="preserve"> </w:t>
            </w:r>
            <w:r w:rsidRPr="00A916D9">
              <w:rPr>
                <w:rFonts w:ascii="Spectral" w:eastAsia="Times New Roman" w:hAnsi="Spectral" w:cstheme="minorHAnsi"/>
                <w:sz w:val="24"/>
                <w:szCs w:val="24"/>
              </w:rPr>
              <w:t>of</w:t>
            </w:r>
            <w:r w:rsidRPr="00A916D9">
              <w:rPr>
                <w:rFonts w:ascii="Spectral" w:eastAsia="Times New Roman" w:hAnsi="Spectral" w:cstheme="minorHAnsi"/>
                <w:spacing w:val="-2"/>
                <w:sz w:val="24"/>
                <w:szCs w:val="24"/>
              </w:rPr>
              <w:t xml:space="preserve"> </w:t>
            </w:r>
            <w:r w:rsidRPr="00A916D9">
              <w:rPr>
                <w:rFonts w:ascii="Spectral" w:eastAsia="Times New Roman" w:hAnsi="Spectral" w:cstheme="minorHAnsi"/>
                <w:sz w:val="24"/>
                <w:szCs w:val="24"/>
              </w:rPr>
              <w:t>the</w:t>
            </w:r>
            <w:r w:rsidRPr="00A916D9">
              <w:rPr>
                <w:rFonts w:ascii="Spectral" w:eastAsia="Times New Roman" w:hAnsi="Spectral" w:cstheme="minorHAnsi"/>
                <w:spacing w:val="55"/>
                <w:sz w:val="24"/>
                <w:szCs w:val="24"/>
              </w:rPr>
              <w:t xml:space="preserve"> </w:t>
            </w:r>
            <w:r w:rsidRPr="00A916D9">
              <w:rPr>
                <w:rFonts w:ascii="Spectral" w:eastAsia="Times New Roman" w:hAnsi="Spectral" w:cstheme="minorHAnsi"/>
                <w:spacing w:val="-1"/>
                <w:sz w:val="24"/>
                <w:szCs w:val="24"/>
              </w:rPr>
              <w:t>presentation.</w:t>
            </w:r>
            <w:r w:rsidRPr="00A916D9">
              <w:rPr>
                <w:rFonts w:ascii="Spectral" w:eastAsia="Times New Roman" w:hAnsi="Spectral" w:cstheme="minorHAnsi"/>
                <w:sz w:val="24"/>
                <w:szCs w:val="24"/>
              </w:rPr>
              <w:t xml:space="preserve"> </w:t>
            </w:r>
            <w:r w:rsidRPr="00A916D9">
              <w:rPr>
                <w:rFonts w:ascii="Spectral" w:eastAsia="Times New Roman" w:hAnsi="Spectral" w:cstheme="minorHAnsi"/>
                <w:spacing w:val="-1"/>
                <w:sz w:val="24"/>
                <w:szCs w:val="24"/>
              </w:rPr>
              <w:t>Possible</w:t>
            </w:r>
            <w:r w:rsidRPr="00A916D9">
              <w:rPr>
                <w:rFonts w:ascii="Spectral" w:eastAsia="Times New Roman" w:hAnsi="Spectral" w:cstheme="minorHAnsi"/>
                <w:spacing w:val="-2"/>
                <w:sz w:val="24"/>
                <w:szCs w:val="24"/>
              </w:rPr>
              <w:t xml:space="preserve"> </w:t>
            </w:r>
            <w:r w:rsidRPr="00A916D9">
              <w:rPr>
                <w:rFonts w:ascii="Spectral" w:eastAsia="Times New Roman" w:hAnsi="Spectral" w:cstheme="minorHAnsi"/>
                <w:spacing w:val="-1"/>
                <w:sz w:val="24"/>
                <w:szCs w:val="24"/>
              </w:rPr>
              <w:t>small</w:t>
            </w:r>
            <w:r w:rsidRPr="00A916D9">
              <w:rPr>
                <w:rFonts w:ascii="Spectral" w:eastAsia="Times New Roman" w:hAnsi="Spectral" w:cstheme="minorHAnsi"/>
                <w:spacing w:val="-2"/>
                <w:sz w:val="24"/>
                <w:szCs w:val="24"/>
              </w:rPr>
              <w:t xml:space="preserve"> </w:t>
            </w:r>
            <w:r w:rsidRPr="00A916D9">
              <w:rPr>
                <w:rFonts w:ascii="Spectral" w:eastAsia="Times New Roman" w:hAnsi="Spectral" w:cstheme="minorHAnsi"/>
                <w:spacing w:val="-1"/>
                <w:sz w:val="24"/>
                <w:szCs w:val="24"/>
              </w:rPr>
              <w:t>problems</w:t>
            </w:r>
            <w:r w:rsidRPr="00A916D9">
              <w:rPr>
                <w:rFonts w:ascii="Spectral" w:eastAsia="Times New Roman" w:hAnsi="Spectral" w:cstheme="minorHAnsi"/>
                <w:sz w:val="24"/>
                <w:szCs w:val="24"/>
              </w:rPr>
              <w:t xml:space="preserve"> with </w:t>
            </w:r>
            <w:r w:rsidRPr="00A916D9">
              <w:rPr>
                <w:rFonts w:ascii="Spectral" w:eastAsia="Times New Roman" w:hAnsi="Spectral" w:cstheme="minorHAnsi"/>
                <w:spacing w:val="-1"/>
                <w:sz w:val="24"/>
                <w:szCs w:val="24"/>
              </w:rPr>
              <w:t>appropriate</w:t>
            </w:r>
            <w:r w:rsidRPr="00A916D9">
              <w:rPr>
                <w:rFonts w:ascii="Spectral" w:eastAsia="Times New Roman" w:hAnsi="Spectral" w:cstheme="minorHAnsi"/>
                <w:spacing w:val="-2"/>
                <w:sz w:val="24"/>
                <w:szCs w:val="24"/>
              </w:rPr>
              <w:t xml:space="preserve"> </w:t>
            </w:r>
            <w:r w:rsidRPr="00A916D9">
              <w:rPr>
                <w:rFonts w:ascii="Spectral" w:eastAsia="Times New Roman" w:hAnsi="Spectral" w:cstheme="minorHAnsi"/>
                <w:spacing w:val="-1"/>
                <w:sz w:val="24"/>
                <w:szCs w:val="24"/>
              </w:rPr>
              <w:t>length.</w:t>
            </w:r>
          </w:p>
        </w:tc>
      </w:tr>
    </w:tbl>
    <w:p w14:paraId="1DA8FA91" w14:textId="77777777" w:rsidR="002F6ADD" w:rsidRPr="00A916D9" w:rsidRDefault="002F6ADD" w:rsidP="002F6ADD">
      <w:pPr>
        <w:spacing w:before="60"/>
        <w:ind w:right="162"/>
        <w:rPr>
          <w:rFonts w:ascii="Spectral" w:hAnsi="Spectral" w:cstheme="minorHAnsi"/>
          <w:b/>
          <w:i/>
          <w:spacing w:val="-1"/>
        </w:rPr>
      </w:pPr>
      <w:bookmarkStart w:id="118" w:name="Pass_40-49%"/>
      <w:bookmarkEnd w:id="118"/>
    </w:p>
    <w:p w14:paraId="76A14EC2" w14:textId="77777777" w:rsidR="002F6ADD" w:rsidRPr="00A916D9" w:rsidRDefault="002F6ADD" w:rsidP="002F6ADD">
      <w:pPr>
        <w:spacing w:before="60"/>
        <w:ind w:right="162"/>
        <w:rPr>
          <w:rFonts w:ascii="Spectral" w:hAnsi="Spectral" w:cstheme="minorHAnsi"/>
        </w:rPr>
      </w:pPr>
      <w:r w:rsidRPr="00A916D9">
        <w:rPr>
          <w:rFonts w:ascii="Spectral" w:hAnsi="Spectral" w:cstheme="minorHAnsi"/>
          <w:b/>
          <w:i/>
          <w:spacing w:val="-1"/>
        </w:rPr>
        <w:t>Pass</w:t>
      </w:r>
      <w:r w:rsidRPr="00A916D9">
        <w:rPr>
          <w:rFonts w:ascii="Spectral" w:hAnsi="Spectral" w:cstheme="minorHAnsi"/>
          <w:b/>
          <w:i/>
        </w:rPr>
        <w:t xml:space="preserve"> </w:t>
      </w:r>
      <w:r w:rsidRPr="00A916D9">
        <w:rPr>
          <w:rFonts w:ascii="Spectral" w:hAnsi="Spectral" w:cstheme="minorHAnsi"/>
          <w:b/>
          <w:i/>
          <w:spacing w:val="-1"/>
        </w:rPr>
        <w:t>40-49%</w:t>
      </w:r>
    </w:p>
    <w:tbl>
      <w:tblPr>
        <w:tblW w:w="0" w:type="auto"/>
        <w:tblInd w:w="93" w:type="dxa"/>
        <w:tblLayout w:type="fixed"/>
        <w:tblCellMar>
          <w:left w:w="0" w:type="dxa"/>
          <w:right w:w="0" w:type="dxa"/>
        </w:tblCellMar>
        <w:tblLook w:val="01E0" w:firstRow="1" w:lastRow="1" w:firstColumn="1" w:lastColumn="1" w:noHBand="0" w:noVBand="0"/>
      </w:tblPr>
      <w:tblGrid>
        <w:gridCol w:w="2220"/>
        <w:gridCol w:w="7441"/>
      </w:tblGrid>
      <w:tr w:rsidR="002F6ADD" w:rsidRPr="00A916D9" w14:paraId="46744412" w14:textId="77777777" w:rsidTr="002F6ADD">
        <w:trPr>
          <w:trHeight w:hRule="exact" w:val="2133"/>
        </w:trPr>
        <w:tc>
          <w:tcPr>
            <w:tcW w:w="2220" w:type="dxa"/>
            <w:tcBorders>
              <w:top w:val="single" w:sz="6" w:space="0" w:color="ACA899"/>
              <w:left w:val="single" w:sz="6" w:space="0" w:color="ECE9D8"/>
              <w:bottom w:val="single" w:sz="12" w:space="0" w:color="ECE9D8"/>
              <w:right w:val="single" w:sz="6" w:space="0" w:color="ACA899"/>
            </w:tcBorders>
          </w:tcPr>
          <w:p w14:paraId="255770A0" w14:textId="77777777" w:rsidR="002F6ADD" w:rsidRPr="00A916D9" w:rsidRDefault="002F6ADD" w:rsidP="002F6ADD">
            <w:pPr>
              <w:pStyle w:val="TableParagraph"/>
              <w:spacing w:line="252" w:lineRule="exact"/>
              <w:ind w:left="2"/>
              <w:rPr>
                <w:rFonts w:ascii="Spectral" w:hAnsi="Spectral" w:cstheme="minorHAnsi"/>
                <w:sz w:val="24"/>
                <w:szCs w:val="24"/>
              </w:rPr>
            </w:pPr>
            <w:r w:rsidRPr="00A916D9">
              <w:rPr>
                <w:rFonts w:ascii="Spectral" w:eastAsia="Times New Roman" w:hAnsi="Spectral" w:cstheme="minorHAnsi"/>
                <w:spacing w:val="-2"/>
                <w:sz w:val="24"/>
                <w:szCs w:val="24"/>
              </w:rPr>
              <w:t>CONTENT</w:t>
            </w:r>
          </w:p>
        </w:tc>
        <w:tc>
          <w:tcPr>
            <w:tcW w:w="7441" w:type="dxa"/>
            <w:tcBorders>
              <w:top w:val="single" w:sz="6" w:space="0" w:color="ACA899"/>
              <w:left w:val="single" w:sz="6" w:space="0" w:color="ACA899"/>
              <w:bottom w:val="single" w:sz="12" w:space="0" w:color="ECE9D8"/>
              <w:right w:val="single" w:sz="6" w:space="0" w:color="ACA899"/>
            </w:tcBorders>
          </w:tcPr>
          <w:p w14:paraId="26885F40" w14:textId="77777777" w:rsidR="002F6ADD" w:rsidRPr="00A916D9" w:rsidRDefault="002F6ADD" w:rsidP="002F6ADD">
            <w:pPr>
              <w:pStyle w:val="TableParagraph"/>
              <w:ind w:left="7" w:right="60"/>
              <w:rPr>
                <w:rFonts w:ascii="Spectral" w:hAnsi="Spectral" w:cstheme="minorHAnsi"/>
                <w:sz w:val="24"/>
                <w:szCs w:val="24"/>
              </w:rPr>
            </w:pPr>
            <w:r w:rsidRPr="00A916D9">
              <w:rPr>
                <w:rFonts w:ascii="Spectral" w:eastAsia="Times New Roman" w:hAnsi="Spectral" w:cstheme="minorHAnsi"/>
                <w:spacing w:val="-2"/>
                <w:sz w:val="24"/>
                <w:szCs w:val="24"/>
              </w:rPr>
              <w:t>Some</w:t>
            </w:r>
            <w:r w:rsidRPr="00A916D9">
              <w:rPr>
                <w:rFonts w:ascii="Spectral" w:eastAsia="Times New Roman" w:hAnsi="Spectral" w:cstheme="minorHAnsi"/>
                <w:sz w:val="24"/>
                <w:szCs w:val="24"/>
              </w:rPr>
              <w:t xml:space="preserve"> </w:t>
            </w:r>
            <w:r w:rsidRPr="00A916D9">
              <w:rPr>
                <w:rFonts w:ascii="Spectral" w:eastAsia="Times New Roman" w:hAnsi="Spectral" w:cstheme="minorHAnsi"/>
                <w:spacing w:val="-1"/>
                <w:sz w:val="24"/>
                <w:szCs w:val="24"/>
              </w:rPr>
              <w:t>arguments</w:t>
            </w:r>
            <w:r w:rsidRPr="00A916D9">
              <w:rPr>
                <w:rFonts w:ascii="Spectral" w:eastAsia="Times New Roman" w:hAnsi="Spectral" w:cstheme="minorHAnsi"/>
                <w:sz w:val="24"/>
                <w:szCs w:val="24"/>
              </w:rPr>
              <w:t xml:space="preserve"> </w:t>
            </w:r>
            <w:proofErr w:type="gramStart"/>
            <w:r w:rsidRPr="00A916D9">
              <w:rPr>
                <w:rFonts w:ascii="Spectral" w:eastAsia="Times New Roman" w:hAnsi="Spectral" w:cstheme="minorHAnsi"/>
                <w:spacing w:val="-1"/>
                <w:sz w:val="24"/>
                <w:szCs w:val="24"/>
              </w:rPr>
              <w:t>unsupported</w:t>
            </w:r>
            <w:r w:rsidRPr="00A916D9">
              <w:rPr>
                <w:rFonts w:ascii="Spectral" w:eastAsia="Times New Roman" w:hAnsi="Spectral" w:cstheme="minorHAnsi"/>
                <w:sz w:val="24"/>
                <w:szCs w:val="24"/>
              </w:rPr>
              <w:t xml:space="preserve">  &amp;</w:t>
            </w:r>
            <w:proofErr w:type="gramEnd"/>
            <w:r w:rsidRPr="00A916D9">
              <w:rPr>
                <w:rFonts w:ascii="Spectral" w:eastAsia="Times New Roman" w:hAnsi="Spectral" w:cstheme="minorHAnsi"/>
                <w:spacing w:val="-2"/>
                <w:sz w:val="24"/>
                <w:szCs w:val="24"/>
              </w:rPr>
              <w:t xml:space="preserve"> </w:t>
            </w:r>
            <w:r w:rsidRPr="00A916D9">
              <w:rPr>
                <w:rFonts w:ascii="Spectral" w:eastAsia="Times New Roman" w:hAnsi="Spectral" w:cstheme="minorHAnsi"/>
                <w:spacing w:val="-1"/>
                <w:sz w:val="24"/>
                <w:szCs w:val="24"/>
              </w:rPr>
              <w:t>some</w:t>
            </w:r>
            <w:r w:rsidRPr="00A916D9">
              <w:rPr>
                <w:rFonts w:ascii="Spectral" w:eastAsia="Times New Roman" w:hAnsi="Spectral" w:cstheme="minorHAnsi"/>
                <w:sz w:val="24"/>
                <w:szCs w:val="24"/>
              </w:rPr>
              <w:t xml:space="preserve"> </w:t>
            </w:r>
            <w:r w:rsidRPr="00A916D9">
              <w:rPr>
                <w:rFonts w:ascii="Spectral" w:eastAsia="Times New Roman" w:hAnsi="Spectral" w:cstheme="minorHAnsi"/>
                <w:spacing w:val="-1"/>
                <w:sz w:val="24"/>
                <w:szCs w:val="24"/>
              </w:rPr>
              <w:t>material</w:t>
            </w:r>
            <w:r w:rsidRPr="00A916D9">
              <w:rPr>
                <w:rFonts w:ascii="Spectral" w:eastAsia="Times New Roman" w:hAnsi="Spectral" w:cstheme="minorHAnsi"/>
                <w:spacing w:val="1"/>
                <w:sz w:val="24"/>
                <w:szCs w:val="24"/>
              </w:rPr>
              <w:t xml:space="preserve"> </w:t>
            </w:r>
            <w:r w:rsidRPr="00A916D9">
              <w:rPr>
                <w:rFonts w:ascii="Spectral" w:eastAsia="Times New Roman" w:hAnsi="Spectral" w:cstheme="minorHAnsi"/>
                <w:spacing w:val="-1"/>
                <w:sz w:val="24"/>
                <w:szCs w:val="24"/>
              </w:rPr>
              <w:t>irrelevant.</w:t>
            </w:r>
            <w:r w:rsidRPr="00A916D9">
              <w:rPr>
                <w:rFonts w:ascii="Spectral" w:eastAsia="Times New Roman" w:hAnsi="Spectral" w:cstheme="minorHAnsi"/>
                <w:sz w:val="24"/>
                <w:szCs w:val="24"/>
              </w:rPr>
              <w:t xml:space="preserve"> </w:t>
            </w:r>
            <w:r w:rsidRPr="00A916D9">
              <w:rPr>
                <w:rFonts w:ascii="Spectral" w:eastAsia="Times New Roman" w:hAnsi="Spectral" w:cstheme="minorHAnsi"/>
                <w:spacing w:val="-2"/>
                <w:sz w:val="24"/>
                <w:szCs w:val="24"/>
              </w:rPr>
              <w:t>Some</w:t>
            </w:r>
            <w:r w:rsidRPr="00A916D9">
              <w:rPr>
                <w:rFonts w:ascii="Spectral" w:eastAsia="Times New Roman" w:hAnsi="Spectral" w:cstheme="minorHAnsi"/>
                <w:sz w:val="24"/>
                <w:szCs w:val="24"/>
              </w:rPr>
              <w:t xml:space="preserve"> </w:t>
            </w:r>
            <w:r w:rsidRPr="00A916D9">
              <w:rPr>
                <w:rFonts w:ascii="Spectral" w:eastAsia="Times New Roman" w:hAnsi="Spectral" w:cstheme="minorHAnsi"/>
                <w:spacing w:val="-1"/>
                <w:sz w:val="24"/>
                <w:szCs w:val="24"/>
              </w:rPr>
              <w:t>problems</w:t>
            </w:r>
            <w:r w:rsidRPr="00A916D9">
              <w:rPr>
                <w:rFonts w:ascii="Spectral" w:eastAsia="Times New Roman" w:hAnsi="Spectral" w:cstheme="minorHAnsi"/>
                <w:sz w:val="24"/>
                <w:szCs w:val="24"/>
              </w:rPr>
              <w:t xml:space="preserve"> with</w:t>
            </w:r>
            <w:r w:rsidRPr="00A916D9">
              <w:rPr>
                <w:rFonts w:ascii="Spectral" w:eastAsia="Times New Roman" w:hAnsi="Spectral" w:cstheme="minorHAnsi"/>
                <w:spacing w:val="51"/>
                <w:sz w:val="24"/>
                <w:szCs w:val="24"/>
              </w:rPr>
              <w:t xml:space="preserve"> </w:t>
            </w:r>
            <w:r w:rsidRPr="00A916D9">
              <w:rPr>
                <w:rFonts w:ascii="Spectral" w:eastAsia="Times New Roman" w:hAnsi="Spectral" w:cstheme="minorHAnsi"/>
                <w:spacing w:val="-1"/>
                <w:sz w:val="24"/>
                <w:szCs w:val="24"/>
              </w:rPr>
              <w:t>reference</w:t>
            </w:r>
            <w:r w:rsidRPr="00A916D9">
              <w:rPr>
                <w:rFonts w:ascii="Spectral" w:eastAsia="Times New Roman" w:hAnsi="Spectral" w:cstheme="minorHAnsi"/>
                <w:spacing w:val="-2"/>
                <w:sz w:val="24"/>
                <w:szCs w:val="24"/>
              </w:rPr>
              <w:t xml:space="preserve"> </w:t>
            </w:r>
            <w:r w:rsidRPr="00A916D9">
              <w:rPr>
                <w:rFonts w:ascii="Spectral" w:eastAsia="Times New Roman" w:hAnsi="Spectral" w:cstheme="minorHAnsi"/>
                <w:sz w:val="24"/>
                <w:szCs w:val="24"/>
              </w:rPr>
              <w:t xml:space="preserve">to </w:t>
            </w:r>
            <w:r w:rsidRPr="00A916D9">
              <w:rPr>
                <w:rFonts w:ascii="Spectral" w:eastAsia="Times New Roman" w:hAnsi="Spectral" w:cstheme="minorHAnsi"/>
                <w:spacing w:val="-1"/>
                <w:sz w:val="24"/>
                <w:szCs w:val="24"/>
              </w:rPr>
              <w:t>sources</w:t>
            </w:r>
            <w:r w:rsidRPr="00A916D9">
              <w:rPr>
                <w:rFonts w:ascii="Spectral" w:eastAsia="Times New Roman" w:hAnsi="Spectral" w:cstheme="minorHAnsi"/>
                <w:sz w:val="24"/>
                <w:szCs w:val="24"/>
              </w:rPr>
              <w:t xml:space="preserve"> </w:t>
            </w:r>
            <w:r w:rsidRPr="00A916D9">
              <w:rPr>
                <w:rFonts w:ascii="Spectral" w:eastAsia="Times New Roman" w:hAnsi="Spectral" w:cstheme="minorHAnsi"/>
                <w:spacing w:val="-1"/>
                <w:sz w:val="24"/>
                <w:szCs w:val="24"/>
              </w:rPr>
              <w:t>and</w:t>
            </w:r>
            <w:r w:rsidRPr="00A916D9">
              <w:rPr>
                <w:rFonts w:ascii="Spectral" w:eastAsia="Times New Roman" w:hAnsi="Spectral" w:cstheme="minorHAnsi"/>
                <w:sz w:val="24"/>
                <w:szCs w:val="24"/>
              </w:rPr>
              <w:t xml:space="preserve"> </w:t>
            </w:r>
            <w:r w:rsidRPr="00A916D9">
              <w:rPr>
                <w:rFonts w:ascii="Spectral" w:eastAsia="Times New Roman" w:hAnsi="Spectral" w:cstheme="minorHAnsi"/>
                <w:spacing w:val="-1"/>
                <w:sz w:val="24"/>
                <w:szCs w:val="24"/>
              </w:rPr>
              <w:t>awkwardness</w:t>
            </w:r>
            <w:r w:rsidRPr="00A916D9">
              <w:rPr>
                <w:rFonts w:ascii="Spectral" w:eastAsia="Times New Roman" w:hAnsi="Spectral" w:cstheme="minorHAnsi"/>
                <w:spacing w:val="-2"/>
                <w:sz w:val="24"/>
                <w:szCs w:val="24"/>
              </w:rPr>
              <w:t xml:space="preserve"> </w:t>
            </w:r>
            <w:r w:rsidRPr="00A916D9">
              <w:rPr>
                <w:rFonts w:ascii="Spectral" w:eastAsia="Times New Roman" w:hAnsi="Spectral" w:cstheme="minorHAnsi"/>
                <w:sz w:val="24"/>
                <w:szCs w:val="24"/>
              </w:rPr>
              <w:t xml:space="preserve">in </w:t>
            </w:r>
            <w:r w:rsidRPr="00A916D9">
              <w:rPr>
                <w:rFonts w:ascii="Spectral" w:eastAsia="Times New Roman" w:hAnsi="Spectral" w:cstheme="minorHAnsi"/>
                <w:spacing w:val="-1"/>
                <w:sz w:val="24"/>
                <w:szCs w:val="24"/>
              </w:rPr>
              <w:t>incorporation</w:t>
            </w:r>
            <w:r w:rsidRPr="00A916D9">
              <w:rPr>
                <w:rFonts w:ascii="Spectral" w:eastAsia="Times New Roman" w:hAnsi="Spectral" w:cstheme="minorHAnsi"/>
                <w:spacing w:val="-3"/>
                <w:sz w:val="24"/>
                <w:szCs w:val="24"/>
              </w:rPr>
              <w:t xml:space="preserve"> </w:t>
            </w:r>
            <w:r w:rsidRPr="00A916D9">
              <w:rPr>
                <w:rFonts w:ascii="Spectral" w:eastAsia="Times New Roman" w:hAnsi="Spectral" w:cstheme="minorHAnsi"/>
                <w:sz w:val="24"/>
                <w:szCs w:val="24"/>
              </w:rPr>
              <w:t>&amp;</w:t>
            </w:r>
            <w:r w:rsidRPr="00A916D9">
              <w:rPr>
                <w:rFonts w:ascii="Spectral" w:eastAsia="Times New Roman" w:hAnsi="Spectral" w:cstheme="minorHAnsi"/>
                <w:spacing w:val="-2"/>
                <w:sz w:val="24"/>
                <w:szCs w:val="24"/>
              </w:rPr>
              <w:t xml:space="preserve"> </w:t>
            </w:r>
            <w:r w:rsidRPr="00A916D9">
              <w:rPr>
                <w:rFonts w:ascii="Spectral" w:eastAsia="Times New Roman" w:hAnsi="Spectral" w:cstheme="minorHAnsi"/>
                <w:spacing w:val="-1"/>
                <w:sz w:val="24"/>
                <w:szCs w:val="24"/>
              </w:rPr>
              <w:t>acknowledgement.</w:t>
            </w:r>
          </w:p>
          <w:p w14:paraId="58BAEBC5" w14:textId="77777777" w:rsidR="002F6ADD" w:rsidRPr="00A916D9" w:rsidRDefault="002F6ADD" w:rsidP="002F6ADD">
            <w:pPr>
              <w:pStyle w:val="TableParagraph"/>
              <w:ind w:left="7" w:right="60"/>
              <w:rPr>
                <w:rFonts w:ascii="Spectral" w:hAnsi="Spectral" w:cstheme="minorHAnsi"/>
                <w:sz w:val="24"/>
                <w:szCs w:val="24"/>
              </w:rPr>
            </w:pPr>
            <w:r w:rsidRPr="00A916D9">
              <w:rPr>
                <w:rFonts w:ascii="Spectral" w:eastAsia="Times New Roman" w:hAnsi="Spectral" w:cstheme="minorHAnsi"/>
                <w:spacing w:val="-1"/>
                <w:sz w:val="24"/>
                <w:szCs w:val="24"/>
              </w:rPr>
              <w:t>Direct</w:t>
            </w:r>
            <w:r w:rsidRPr="00A916D9">
              <w:rPr>
                <w:rFonts w:ascii="Spectral" w:eastAsia="Times New Roman" w:hAnsi="Spectral" w:cstheme="minorHAnsi"/>
                <w:spacing w:val="1"/>
                <w:sz w:val="24"/>
                <w:szCs w:val="24"/>
              </w:rPr>
              <w:t xml:space="preserve"> </w:t>
            </w:r>
            <w:r w:rsidRPr="00A916D9">
              <w:rPr>
                <w:rFonts w:ascii="Spectral" w:eastAsia="Times New Roman" w:hAnsi="Spectral" w:cstheme="minorHAnsi"/>
                <w:spacing w:val="-1"/>
                <w:sz w:val="24"/>
                <w:szCs w:val="24"/>
              </w:rPr>
              <w:t>quotations</w:t>
            </w:r>
            <w:r w:rsidRPr="00A916D9">
              <w:rPr>
                <w:rFonts w:ascii="Spectral" w:eastAsia="Times New Roman" w:hAnsi="Spectral" w:cstheme="minorHAnsi"/>
                <w:sz w:val="24"/>
                <w:szCs w:val="24"/>
              </w:rPr>
              <w:t xml:space="preserve"> </w:t>
            </w:r>
            <w:r w:rsidRPr="00A916D9">
              <w:rPr>
                <w:rFonts w:ascii="Spectral" w:eastAsia="Times New Roman" w:hAnsi="Spectral" w:cstheme="minorHAnsi"/>
                <w:spacing w:val="-2"/>
                <w:sz w:val="24"/>
                <w:szCs w:val="24"/>
              </w:rPr>
              <w:t>may</w:t>
            </w:r>
            <w:r w:rsidRPr="00A916D9">
              <w:rPr>
                <w:rFonts w:ascii="Spectral" w:eastAsia="Times New Roman" w:hAnsi="Spectral" w:cstheme="minorHAnsi"/>
                <w:spacing w:val="-3"/>
                <w:sz w:val="24"/>
                <w:szCs w:val="24"/>
              </w:rPr>
              <w:t xml:space="preserve"> </w:t>
            </w:r>
            <w:r w:rsidRPr="00A916D9">
              <w:rPr>
                <w:rFonts w:ascii="Spectral" w:eastAsia="Times New Roman" w:hAnsi="Spectral" w:cstheme="minorHAnsi"/>
                <w:sz w:val="24"/>
                <w:szCs w:val="24"/>
              </w:rPr>
              <w:t xml:space="preserve">be </w:t>
            </w:r>
            <w:r w:rsidRPr="00A916D9">
              <w:rPr>
                <w:rFonts w:ascii="Spectral" w:eastAsia="Times New Roman" w:hAnsi="Spectral" w:cstheme="minorHAnsi"/>
                <w:spacing w:val="-1"/>
                <w:sz w:val="24"/>
                <w:szCs w:val="24"/>
              </w:rPr>
              <w:t>overused</w:t>
            </w:r>
            <w:r w:rsidRPr="00A916D9">
              <w:rPr>
                <w:rFonts w:ascii="Spectral" w:eastAsia="Times New Roman" w:hAnsi="Spectral" w:cstheme="minorHAnsi"/>
                <w:sz w:val="24"/>
                <w:szCs w:val="24"/>
              </w:rPr>
              <w:t xml:space="preserve"> </w:t>
            </w:r>
            <w:r w:rsidRPr="00A916D9">
              <w:rPr>
                <w:rFonts w:ascii="Spectral" w:eastAsia="Times New Roman" w:hAnsi="Spectral" w:cstheme="minorHAnsi"/>
                <w:spacing w:val="-2"/>
                <w:sz w:val="24"/>
                <w:szCs w:val="24"/>
              </w:rPr>
              <w:t>or</w:t>
            </w:r>
            <w:r w:rsidRPr="00A916D9">
              <w:rPr>
                <w:rFonts w:ascii="Spectral" w:eastAsia="Times New Roman" w:hAnsi="Spectral" w:cstheme="minorHAnsi"/>
                <w:spacing w:val="1"/>
                <w:sz w:val="24"/>
                <w:szCs w:val="24"/>
              </w:rPr>
              <w:t xml:space="preserve"> </w:t>
            </w:r>
            <w:r w:rsidRPr="00A916D9">
              <w:rPr>
                <w:rFonts w:ascii="Spectral" w:eastAsia="Times New Roman" w:hAnsi="Spectral" w:cstheme="minorHAnsi"/>
                <w:spacing w:val="-1"/>
                <w:sz w:val="24"/>
                <w:szCs w:val="24"/>
              </w:rPr>
              <w:t>not</w:t>
            </w:r>
            <w:r w:rsidRPr="00A916D9">
              <w:rPr>
                <w:rFonts w:ascii="Spectral" w:eastAsia="Times New Roman" w:hAnsi="Spectral" w:cstheme="minorHAnsi"/>
                <w:spacing w:val="1"/>
                <w:sz w:val="24"/>
                <w:szCs w:val="24"/>
              </w:rPr>
              <w:t xml:space="preserve"> </w:t>
            </w:r>
            <w:r w:rsidRPr="00A916D9">
              <w:rPr>
                <w:rFonts w:ascii="Spectral" w:eastAsia="Times New Roman" w:hAnsi="Spectral" w:cstheme="minorHAnsi"/>
                <w:spacing w:val="-1"/>
                <w:sz w:val="24"/>
                <w:szCs w:val="24"/>
              </w:rPr>
              <w:t>used</w:t>
            </w:r>
            <w:r w:rsidRPr="00A916D9">
              <w:rPr>
                <w:rFonts w:ascii="Spectral" w:eastAsia="Times New Roman" w:hAnsi="Spectral" w:cstheme="minorHAnsi"/>
                <w:sz w:val="24"/>
                <w:szCs w:val="24"/>
              </w:rPr>
              <w:t xml:space="preserve"> </w:t>
            </w:r>
            <w:r w:rsidRPr="00A916D9">
              <w:rPr>
                <w:rFonts w:ascii="Spectral" w:eastAsia="Times New Roman" w:hAnsi="Spectral" w:cstheme="minorHAnsi"/>
                <w:spacing w:val="-1"/>
                <w:sz w:val="24"/>
                <w:szCs w:val="24"/>
              </w:rPr>
              <w:t>very</w:t>
            </w:r>
            <w:r w:rsidRPr="00A916D9">
              <w:rPr>
                <w:rFonts w:ascii="Spectral" w:eastAsia="Times New Roman" w:hAnsi="Spectral" w:cstheme="minorHAnsi"/>
                <w:spacing w:val="-3"/>
                <w:sz w:val="24"/>
                <w:szCs w:val="24"/>
              </w:rPr>
              <w:t xml:space="preserve"> </w:t>
            </w:r>
            <w:r w:rsidRPr="00A916D9">
              <w:rPr>
                <w:rFonts w:ascii="Spectral" w:eastAsia="Times New Roman" w:hAnsi="Spectral" w:cstheme="minorHAnsi"/>
                <w:spacing w:val="-1"/>
                <w:sz w:val="24"/>
                <w:szCs w:val="24"/>
              </w:rPr>
              <w:t>effectively.</w:t>
            </w:r>
            <w:r w:rsidRPr="00A916D9">
              <w:rPr>
                <w:rFonts w:ascii="Spectral" w:eastAsia="Times New Roman" w:hAnsi="Spectral" w:cstheme="minorHAnsi"/>
                <w:spacing w:val="54"/>
                <w:sz w:val="24"/>
                <w:szCs w:val="24"/>
              </w:rPr>
              <w:t xml:space="preserve"> </w:t>
            </w:r>
            <w:r w:rsidRPr="00A916D9">
              <w:rPr>
                <w:rFonts w:ascii="Spectral" w:eastAsia="Times New Roman" w:hAnsi="Spectral" w:cstheme="minorHAnsi"/>
                <w:spacing w:val="-1"/>
                <w:sz w:val="24"/>
                <w:szCs w:val="24"/>
              </w:rPr>
              <w:t>Evidence</w:t>
            </w:r>
            <w:r w:rsidRPr="00A916D9">
              <w:rPr>
                <w:rFonts w:ascii="Spectral" w:eastAsia="Times New Roman" w:hAnsi="Spectral" w:cstheme="minorHAnsi"/>
                <w:sz w:val="24"/>
                <w:szCs w:val="24"/>
              </w:rPr>
              <w:t xml:space="preserve"> of</w:t>
            </w:r>
            <w:r w:rsidRPr="00A916D9">
              <w:rPr>
                <w:rFonts w:ascii="Spectral" w:eastAsia="Times New Roman" w:hAnsi="Spectral" w:cstheme="minorHAnsi"/>
                <w:spacing w:val="-2"/>
                <w:sz w:val="24"/>
                <w:szCs w:val="24"/>
              </w:rPr>
              <w:t xml:space="preserve"> </w:t>
            </w:r>
            <w:r w:rsidRPr="00A916D9">
              <w:rPr>
                <w:rFonts w:ascii="Spectral" w:eastAsia="Times New Roman" w:hAnsi="Spectral" w:cstheme="minorHAnsi"/>
                <w:spacing w:val="-1"/>
                <w:sz w:val="24"/>
                <w:szCs w:val="24"/>
              </w:rPr>
              <w:t>some</w:t>
            </w:r>
            <w:r w:rsidRPr="00A916D9">
              <w:rPr>
                <w:rFonts w:ascii="Spectral" w:eastAsia="Times New Roman" w:hAnsi="Spectral" w:cstheme="minorHAnsi"/>
                <w:spacing w:val="49"/>
                <w:sz w:val="24"/>
                <w:szCs w:val="24"/>
              </w:rPr>
              <w:t xml:space="preserve"> </w:t>
            </w:r>
            <w:r w:rsidRPr="00A916D9">
              <w:rPr>
                <w:rFonts w:ascii="Spectral" w:eastAsia="Times New Roman" w:hAnsi="Spectral" w:cstheme="minorHAnsi"/>
                <w:sz w:val="24"/>
                <w:szCs w:val="24"/>
              </w:rPr>
              <w:t>or</w:t>
            </w:r>
            <w:r w:rsidRPr="00A916D9">
              <w:rPr>
                <w:rFonts w:ascii="Spectral" w:eastAsia="Times New Roman" w:hAnsi="Spectral" w:cstheme="minorHAnsi"/>
                <w:spacing w:val="1"/>
                <w:sz w:val="24"/>
                <w:szCs w:val="24"/>
              </w:rPr>
              <w:t xml:space="preserve"> </w:t>
            </w:r>
            <w:r w:rsidRPr="00A916D9">
              <w:rPr>
                <w:rFonts w:ascii="Spectral" w:eastAsia="Times New Roman" w:hAnsi="Spectral" w:cstheme="minorHAnsi"/>
                <w:spacing w:val="-1"/>
                <w:sz w:val="24"/>
                <w:szCs w:val="24"/>
              </w:rPr>
              <w:t>little</w:t>
            </w:r>
            <w:r w:rsidRPr="00A916D9">
              <w:rPr>
                <w:rFonts w:ascii="Spectral" w:eastAsia="Times New Roman" w:hAnsi="Spectral" w:cstheme="minorHAnsi"/>
                <w:sz w:val="24"/>
                <w:szCs w:val="24"/>
              </w:rPr>
              <w:t xml:space="preserve"> </w:t>
            </w:r>
            <w:r w:rsidRPr="00A916D9">
              <w:rPr>
                <w:rFonts w:ascii="Spectral" w:eastAsia="Times New Roman" w:hAnsi="Spectral" w:cstheme="minorHAnsi"/>
                <w:spacing w:val="-1"/>
                <w:sz w:val="24"/>
                <w:szCs w:val="24"/>
              </w:rPr>
              <w:t>reading</w:t>
            </w:r>
            <w:r w:rsidRPr="00A916D9">
              <w:rPr>
                <w:rFonts w:ascii="Spectral" w:eastAsia="Times New Roman" w:hAnsi="Spectral" w:cstheme="minorHAnsi"/>
                <w:spacing w:val="-3"/>
                <w:sz w:val="24"/>
                <w:szCs w:val="24"/>
              </w:rPr>
              <w:t xml:space="preserve"> </w:t>
            </w:r>
            <w:r w:rsidRPr="00A916D9">
              <w:rPr>
                <w:rFonts w:ascii="Spectral" w:eastAsia="Times New Roman" w:hAnsi="Spectral" w:cstheme="minorHAnsi"/>
                <w:sz w:val="24"/>
                <w:szCs w:val="24"/>
              </w:rPr>
              <w:t>&amp;</w:t>
            </w:r>
            <w:r w:rsidRPr="00A916D9">
              <w:rPr>
                <w:rFonts w:ascii="Spectral" w:eastAsia="Times New Roman" w:hAnsi="Spectral" w:cstheme="minorHAnsi"/>
                <w:spacing w:val="-2"/>
                <w:sz w:val="24"/>
                <w:szCs w:val="24"/>
              </w:rPr>
              <w:t xml:space="preserve"> </w:t>
            </w:r>
            <w:r w:rsidRPr="00A916D9">
              <w:rPr>
                <w:rFonts w:ascii="Spectral" w:eastAsia="Times New Roman" w:hAnsi="Spectral" w:cstheme="minorHAnsi"/>
                <w:spacing w:val="-1"/>
                <w:sz w:val="24"/>
                <w:szCs w:val="24"/>
              </w:rPr>
              <w:t>research</w:t>
            </w:r>
            <w:r w:rsidRPr="00A916D9">
              <w:rPr>
                <w:rFonts w:ascii="Spectral" w:eastAsia="Times New Roman" w:hAnsi="Spectral" w:cstheme="minorHAnsi"/>
                <w:spacing w:val="-3"/>
                <w:sz w:val="24"/>
                <w:szCs w:val="24"/>
              </w:rPr>
              <w:t xml:space="preserve"> </w:t>
            </w:r>
            <w:r w:rsidRPr="00A916D9">
              <w:rPr>
                <w:rFonts w:ascii="Spectral" w:eastAsia="Times New Roman" w:hAnsi="Spectral" w:cstheme="minorHAnsi"/>
                <w:sz w:val="24"/>
                <w:szCs w:val="24"/>
              </w:rPr>
              <w:t>&amp;</w:t>
            </w:r>
            <w:r w:rsidRPr="00A916D9">
              <w:rPr>
                <w:rFonts w:ascii="Spectral" w:eastAsia="Times New Roman" w:hAnsi="Spectral" w:cstheme="minorHAnsi"/>
                <w:spacing w:val="-2"/>
                <w:sz w:val="24"/>
                <w:szCs w:val="24"/>
              </w:rPr>
              <w:t xml:space="preserve"> </w:t>
            </w:r>
            <w:r w:rsidRPr="00A916D9">
              <w:rPr>
                <w:rFonts w:ascii="Spectral" w:eastAsia="Times New Roman" w:hAnsi="Spectral" w:cstheme="minorHAnsi"/>
                <w:sz w:val="24"/>
                <w:szCs w:val="24"/>
              </w:rPr>
              <w:t xml:space="preserve">an </w:t>
            </w:r>
            <w:r w:rsidRPr="00A916D9">
              <w:rPr>
                <w:rFonts w:ascii="Spectral" w:eastAsia="Times New Roman" w:hAnsi="Spectral" w:cstheme="minorHAnsi"/>
                <w:spacing w:val="-1"/>
                <w:sz w:val="24"/>
                <w:szCs w:val="24"/>
              </w:rPr>
              <w:t>effort</w:t>
            </w:r>
            <w:r w:rsidRPr="00A916D9">
              <w:rPr>
                <w:rFonts w:ascii="Spectral" w:eastAsia="Times New Roman" w:hAnsi="Spectral" w:cstheme="minorHAnsi"/>
                <w:spacing w:val="1"/>
                <w:sz w:val="24"/>
                <w:szCs w:val="24"/>
              </w:rPr>
              <w:t xml:space="preserve"> </w:t>
            </w:r>
            <w:r w:rsidRPr="00A916D9">
              <w:rPr>
                <w:rFonts w:ascii="Spectral" w:eastAsia="Times New Roman" w:hAnsi="Spectral" w:cstheme="minorHAnsi"/>
                <w:spacing w:val="-1"/>
                <w:sz w:val="24"/>
                <w:szCs w:val="24"/>
              </w:rPr>
              <w:t>made</w:t>
            </w:r>
            <w:r w:rsidRPr="00A916D9">
              <w:rPr>
                <w:rFonts w:ascii="Spectral" w:eastAsia="Times New Roman" w:hAnsi="Spectral" w:cstheme="minorHAnsi"/>
                <w:sz w:val="24"/>
                <w:szCs w:val="24"/>
              </w:rPr>
              <w:t xml:space="preserve"> to</w:t>
            </w:r>
            <w:r w:rsidRPr="00A916D9">
              <w:rPr>
                <w:rFonts w:ascii="Spectral" w:eastAsia="Times New Roman" w:hAnsi="Spectral" w:cstheme="minorHAnsi"/>
                <w:spacing w:val="-3"/>
                <w:sz w:val="24"/>
                <w:szCs w:val="24"/>
              </w:rPr>
              <w:t xml:space="preserve"> </w:t>
            </w:r>
            <w:r w:rsidRPr="00A916D9">
              <w:rPr>
                <w:rFonts w:ascii="Spectral" w:eastAsia="Times New Roman" w:hAnsi="Spectral" w:cstheme="minorHAnsi"/>
                <w:spacing w:val="-1"/>
                <w:sz w:val="24"/>
                <w:szCs w:val="24"/>
              </w:rPr>
              <w:t>incorporate</w:t>
            </w:r>
            <w:r w:rsidRPr="00A916D9">
              <w:rPr>
                <w:rFonts w:ascii="Spectral" w:eastAsia="Times New Roman" w:hAnsi="Spectral" w:cstheme="minorHAnsi"/>
                <w:sz w:val="24"/>
                <w:szCs w:val="24"/>
              </w:rPr>
              <w:t xml:space="preserve"> </w:t>
            </w:r>
            <w:r w:rsidRPr="00A916D9">
              <w:rPr>
                <w:rFonts w:ascii="Spectral" w:eastAsia="Times New Roman" w:hAnsi="Spectral" w:cstheme="minorHAnsi"/>
                <w:spacing w:val="-1"/>
                <w:sz w:val="24"/>
                <w:szCs w:val="24"/>
              </w:rPr>
              <w:t>this</w:t>
            </w:r>
            <w:r w:rsidRPr="00A916D9">
              <w:rPr>
                <w:rFonts w:ascii="Spectral" w:eastAsia="Times New Roman" w:hAnsi="Spectral" w:cstheme="minorHAnsi"/>
                <w:spacing w:val="-2"/>
                <w:sz w:val="24"/>
                <w:szCs w:val="24"/>
              </w:rPr>
              <w:t xml:space="preserve"> </w:t>
            </w:r>
            <w:r w:rsidRPr="00A916D9">
              <w:rPr>
                <w:rFonts w:ascii="Spectral" w:eastAsia="Times New Roman" w:hAnsi="Spectral" w:cstheme="minorHAnsi"/>
                <w:spacing w:val="-1"/>
                <w:sz w:val="24"/>
                <w:szCs w:val="24"/>
              </w:rPr>
              <w:t>into</w:t>
            </w:r>
            <w:r w:rsidRPr="00A916D9">
              <w:rPr>
                <w:rFonts w:ascii="Spectral" w:eastAsia="Times New Roman" w:hAnsi="Spectral" w:cstheme="minorHAnsi"/>
                <w:sz w:val="24"/>
                <w:szCs w:val="24"/>
              </w:rPr>
              <w:t xml:space="preserve"> </w:t>
            </w:r>
            <w:r w:rsidRPr="00A916D9">
              <w:rPr>
                <w:rFonts w:ascii="Spectral" w:eastAsia="Times New Roman" w:hAnsi="Spectral" w:cstheme="minorHAnsi"/>
                <w:spacing w:val="-1"/>
                <w:sz w:val="24"/>
                <w:szCs w:val="24"/>
              </w:rPr>
              <w:t>the</w:t>
            </w:r>
            <w:r w:rsidRPr="00A916D9">
              <w:rPr>
                <w:rFonts w:ascii="Spectral" w:eastAsia="Times New Roman" w:hAnsi="Spectral" w:cstheme="minorHAnsi"/>
                <w:sz w:val="24"/>
                <w:szCs w:val="24"/>
              </w:rPr>
              <w:t xml:space="preserve"> </w:t>
            </w:r>
            <w:r w:rsidRPr="00A916D9">
              <w:rPr>
                <w:rFonts w:ascii="Spectral" w:eastAsia="Times New Roman" w:hAnsi="Spectral" w:cstheme="minorHAnsi"/>
                <w:spacing w:val="-1"/>
                <w:sz w:val="24"/>
                <w:szCs w:val="24"/>
              </w:rPr>
              <w:t>work.</w:t>
            </w:r>
          </w:p>
          <w:p w14:paraId="15F3D663" w14:textId="77777777" w:rsidR="002F6ADD" w:rsidRPr="00A916D9" w:rsidRDefault="002F6ADD" w:rsidP="002F6ADD">
            <w:pPr>
              <w:pStyle w:val="TableParagraph"/>
              <w:spacing w:before="1"/>
              <w:ind w:left="7" w:right="60"/>
              <w:rPr>
                <w:rFonts w:ascii="Spectral" w:hAnsi="Spectral" w:cstheme="minorHAnsi"/>
                <w:sz w:val="24"/>
                <w:szCs w:val="24"/>
              </w:rPr>
            </w:pPr>
            <w:r w:rsidRPr="00A916D9">
              <w:rPr>
                <w:rFonts w:ascii="Spectral" w:eastAsia="Times New Roman" w:hAnsi="Spectral" w:cstheme="minorHAnsi"/>
                <w:spacing w:val="-2"/>
                <w:sz w:val="24"/>
                <w:szCs w:val="24"/>
              </w:rPr>
              <w:t>Some</w:t>
            </w:r>
            <w:r w:rsidRPr="00A916D9">
              <w:rPr>
                <w:rFonts w:ascii="Spectral" w:eastAsia="Times New Roman" w:hAnsi="Spectral" w:cstheme="minorHAnsi"/>
                <w:spacing w:val="2"/>
                <w:sz w:val="24"/>
                <w:szCs w:val="24"/>
              </w:rPr>
              <w:t xml:space="preserve"> </w:t>
            </w:r>
            <w:r w:rsidRPr="00A916D9">
              <w:rPr>
                <w:rFonts w:ascii="Spectral" w:eastAsia="Times New Roman" w:hAnsi="Spectral" w:cstheme="minorHAnsi"/>
                <w:spacing w:val="-1"/>
                <w:sz w:val="24"/>
                <w:szCs w:val="24"/>
              </w:rPr>
              <w:t>'accidental'</w:t>
            </w:r>
            <w:r w:rsidRPr="00A916D9">
              <w:rPr>
                <w:rFonts w:ascii="Spectral" w:eastAsia="Times New Roman" w:hAnsi="Spectral" w:cstheme="minorHAnsi"/>
                <w:spacing w:val="-4"/>
                <w:sz w:val="24"/>
                <w:szCs w:val="24"/>
              </w:rPr>
              <w:t xml:space="preserve"> </w:t>
            </w:r>
            <w:r w:rsidRPr="00A916D9">
              <w:rPr>
                <w:rFonts w:ascii="Spectral" w:eastAsia="Times New Roman" w:hAnsi="Spectral" w:cstheme="minorHAnsi"/>
                <w:spacing w:val="-1"/>
                <w:sz w:val="24"/>
                <w:szCs w:val="24"/>
              </w:rPr>
              <w:t>plagiarism.</w:t>
            </w:r>
          </w:p>
        </w:tc>
      </w:tr>
      <w:tr w:rsidR="002F6ADD" w:rsidRPr="00A916D9" w14:paraId="27FBCFAF" w14:textId="77777777" w:rsidTr="002F6ADD">
        <w:trPr>
          <w:trHeight w:hRule="exact" w:val="1003"/>
        </w:trPr>
        <w:tc>
          <w:tcPr>
            <w:tcW w:w="2220" w:type="dxa"/>
            <w:tcBorders>
              <w:top w:val="single" w:sz="12" w:space="0" w:color="ECE9D8"/>
              <w:left w:val="single" w:sz="6" w:space="0" w:color="ECE9D8"/>
              <w:bottom w:val="single" w:sz="12" w:space="0" w:color="ECE9D8"/>
              <w:right w:val="single" w:sz="6" w:space="0" w:color="ACA899"/>
            </w:tcBorders>
          </w:tcPr>
          <w:p w14:paraId="7564318A" w14:textId="77777777" w:rsidR="002F6ADD" w:rsidRPr="00A916D9" w:rsidRDefault="002F6ADD" w:rsidP="002F6ADD">
            <w:pPr>
              <w:pStyle w:val="TableParagraph"/>
              <w:spacing w:line="239" w:lineRule="auto"/>
              <w:ind w:left="2"/>
              <w:rPr>
                <w:rFonts w:ascii="Spectral" w:hAnsi="Spectral" w:cstheme="minorHAnsi"/>
                <w:sz w:val="24"/>
                <w:szCs w:val="24"/>
              </w:rPr>
            </w:pPr>
            <w:r w:rsidRPr="00A916D9">
              <w:rPr>
                <w:rFonts w:ascii="Spectral" w:eastAsia="Times New Roman" w:hAnsi="Spectral" w:cstheme="minorHAnsi"/>
                <w:spacing w:val="-1"/>
                <w:sz w:val="24"/>
                <w:szCs w:val="24"/>
              </w:rPr>
              <w:t xml:space="preserve">ORGANISATION </w:t>
            </w:r>
            <w:r w:rsidRPr="00A916D9">
              <w:rPr>
                <w:rFonts w:ascii="Spectral" w:eastAsia="Times New Roman" w:hAnsi="Spectral" w:cstheme="minorHAnsi"/>
                <w:sz w:val="24"/>
                <w:szCs w:val="24"/>
              </w:rPr>
              <w:t>&amp;</w:t>
            </w:r>
            <w:r w:rsidRPr="00A916D9">
              <w:rPr>
                <w:rFonts w:ascii="Spectral" w:eastAsia="Times New Roman" w:hAnsi="Spectral" w:cstheme="minorHAnsi"/>
                <w:spacing w:val="21"/>
                <w:sz w:val="24"/>
                <w:szCs w:val="24"/>
              </w:rPr>
              <w:t xml:space="preserve"> </w:t>
            </w:r>
            <w:r w:rsidRPr="00A916D9">
              <w:rPr>
                <w:rFonts w:ascii="Spectral" w:eastAsia="Times New Roman" w:hAnsi="Spectral" w:cstheme="minorHAnsi"/>
                <w:spacing w:val="-2"/>
                <w:sz w:val="24"/>
                <w:szCs w:val="24"/>
              </w:rPr>
              <w:t>COHESION</w:t>
            </w:r>
          </w:p>
        </w:tc>
        <w:tc>
          <w:tcPr>
            <w:tcW w:w="7441" w:type="dxa"/>
            <w:tcBorders>
              <w:top w:val="single" w:sz="12" w:space="0" w:color="ECE9D8"/>
              <w:left w:val="single" w:sz="6" w:space="0" w:color="ACA899"/>
              <w:bottom w:val="single" w:sz="12" w:space="0" w:color="ECE9D8"/>
              <w:right w:val="single" w:sz="6" w:space="0" w:color="ACA899"/>
            </w:tcBorders>
          </w:tcPr>
          <w:p w14:paraId="1FCD7485" w14:textId="77777777" w:rsidR="002F6ADD" w:rsidRPr="00A916D9" w:rsidRDefault="002F6ADD" w:rsidP="002F6ADD">
            <w:pPr>
              <w:pStyle w:val="TableParagraph"/>
              <w:ind w:left="7" w:right="60"/>
              <w:rPr>
                <w:rFonts w:ascii="Spectral" w:hAnsi="Spectral" w:cstheme="minorHAnsi"/>
                <w:sz w:val="24"/>
                <w:szCs w:val="24"/>
              </w:rPr>
            </w:pPr>
            <w:r w:rsidRPr="00A916D9">
              <w:rPr>
                <w:rFonts w:ascii="Spectral" w:eastAsia="Times New Roman" w:hAnsi="Spectral" w:cstheme="minorHAnsi"/>
                <w:spacing w:val="-1"/>
                <w:sz w:val="24"/>
                <w:szCs w:val="24"/>
              </w:rPr>
              <w:t>Organisation</w:t>
            </w:r>
            <w:r w:rsidRPr="00A916D9">
              <w:rPr>
                <w:rFonts w:ascii="Spectral" w:eastAsia="Times New Roman" w:hAnsi="Spectral" w:cstheme="minorHAnsi"/>
                <w:spacing w:val="-3"/>
                <w:sz w:val="24"/>
                <w:szCs w:val="24"/>
              </w:rPr>
              <w:t xml:space="preserve"> </w:t>
            </w:r>
            <w:r w:rsidRPr="00A916D9">
              <w:rPr>
                <w:rFonts w:ascii="Spectral" w:eastAsia="Times New Roman" w:hAnsi="Spectral" w:cstheme="minorHAnsi"/>
                <w:sz w:val="24"/>
                <w:szCs w:val="24"/>
              </w:rPr>
              <w:t>not</w:t>
            </w:r>
            <w:r w:rsidRPr="00A916D9">
              <w:rPr>
                <w:rFonts w:ascii="Spectral" w:eastAsia="Times New Roman" w:hAnsi="Spectral" w:cstheme="minorHAnsi"/>
                <w:spacing w:val="1"/>
                <w:sz w:val="24"/>
                <w:szCs w:val="24"/>
              </w:rPr>
              <w:t xml:space="preserve"> </w:t>
            </w:r>
            <w:r w:rsidRPr="00A916D9">
              <w:rPr>
                <w:rFonts w:ascii="Spectral" w:eastAsia="Times New Roman" w:hAnsi="Spectral" w:cstheme="minorHAnsi"/>
                <w:spacing w:val="-1"/>
                <w:sz w:val="24"/>
                <w:szCs w:val="24"/>
              </w:rPr>
              <w:t>very</w:t>
            </w:r>
            <w:r w:rsidRPr="00A916D9">
              <w:rPr>
                <w:rFonts w:ascii="Spectral" w:eastAsia="Times New Roman" w:hAnsi="Spectral" w:cstheme="minorHAnsi"/>
                <w:spacing w:val="-3"/>
                <w:sz w:val="24"/>
                <w:szCs w:val="24"/>
              </w:rPr>
              <w:t xml:space="preserve"> </w:t>
            </w:r>
            <w:r w:rsidRPr="00A916D9">
              <w:rPr>
                <w:rFonts w:ascii="Spectral" w:eastAsia="Times New Roman" w:hAnsi="Spectral" w:cstheme="minorHAnsi"/>
                <w:spacing w:val="-1"/>
                <w:sz w:val="24"/>
                <w:szCs w:val="24"/>
              </w:rPr>
              <w:t>clear</w:t>
            </w:r>
            <w:r w:rsidRPr="00A916D9">
              <w:rPr>
                <w:rFonts w:ascii="Spectral" w:eastAsia="Times New Roman" w:hAnsi="Spectral" w:cstheme="minorHAnsi"/>
                <w:spacing w:val="-2"/>
                <w:sz w:val="24"/>
                <w:szCs w:val="24"/>
              </w:rPr>
              <w:t xml:space="preserve"> </w:t>
            </w:r>
            <w:r w:rsidRPr="00A916D9">
              <w:rPr>
                <w:rFonts w:ascii="Spectral" w:eastAsia="Times New Roman" w:hAnsi="Spectral" w:cstheme="minorHAnsi"/>
                <w:sz w:val="24"/>
                <w:szCs w:val="24"/>
              </w:rPr>
              <w:t xml:space="preserve">with </w:t>
            </w:r>
            <w:r w:rsidRPr="00A916D9">
              <w:rPr>
                <w:rFonts w:ascii="Spectral" w:eastAsia="Times New Roman" w:hAnsi="Spectral" w:cstheme="minorHAnsi"/>
                <w:spacing w:val="-2"/>
                <w:sz w:val="24"/>
                <w:szCs w:val="24"/>
              </w:rPr>
              <w:t>some</w:t>
            </w:r>
            <w:r w:rsidRPr="00A916D9">
              <w:rPr>
                <w:rFonts w:ascii="Spectral" w:eastAsia="Times New Roman" w:hAnsi="Spectral" w:cstheme="minorHAnsi"/>
                <w:sz w:val="24"/>
                <w:szCs w:val="24"/>
              </w:rPr>
              <w:t xml:space="preserve"> </w:t>
            </w:r>
            <w:r w:rsidRPr="00A916D9">
              <w:rPr>
                <w:rFonts w:ascii="Spectral" w:eastAsia="Times New Roman" w:hAnsi="Spectral" w:cstheme="minorHAnsi"/>
                <w:spacing w:val="-1"/>
                <w:sz w:val="24"/>
                <w:szCs w:val="24"/>
              </w:rPr>
              <w:t>limitations</w:t>
            </w:r>
            <w:r w:rsidRPr="00A916D9">
              <w:rPr>
                <w:rFonts w:ascii="Spectral" w:eastAsia="Times New Roman" w:hAnsi="Spectral" w:cstheme="minorHAnsi"/>
                <w:sz w:val="24"/>
                <w:szCs w:val="24"/>
              </w:rPr>
              <w:t xml:space="preserve"> </w:t>
            </w:r>
            <w:r w:rsidRPr="00A916D9">
              <w:rPr>
                <w:rFonts w:ascii="Spectral" w:eastAsia="Times New Roman" w:hAnsi="Spectral" w:cstheme="minorHAnsi"/>
                <w:spacing w:val="-1"/>
                <w:sz w:val="24"/>
                <w:szCs w:val="24"/>
              </w:rPr>
              <w:t>concerning</w:t>
            </w:r>
            <w:r w:rsidRPr="00A916D9">
              <w:rPr>
                <w:rFonts w:ascii="Spectral" w:eastAsia="Times New Roman" w:hAnsi="Spectral" w:cstheme="minorHAnsi"/>
                <w:spacing w:val="-3"/>
                <w:sz w:val="24"/>
                <w:szCs w:val="24"/>
              </w:rPr>
              <w:t xml:space="preserve"> </w:t>
            </w:r>
            <w:r w:rsidRPr="00A916D9">
              <w:rPr>
                <w:rFonts w:ascii="Spectral" w:eastAsia="Times New Roman" w:hAnsi="Spectral" w:cstheme="minorHAnsi"/>
                <w:sz w:val="24"/>
                <w:szCs w:val="24"/>
              </w:rPr>
              <w:t xml:space="preserve">the </w:t>
            </w:r>
            <w:r w:rsidRPr="00A916D9">
              <w:rPr>
                <w:rFonts w:ascii="Spectral" w:eastAsia="Times New Roman" w:hAnsi="Spectral" w:cstheme="minorHAnsi"/>
                <w:spacing w:val="-1"/>
                <w:sz w:val="24"/>
                <w:szCs w:val="24"/>
              </w:rPr>
              <w:t>introduction,</w:t>
            </w:r>
            <w:r w:rsidRPr="00A916D9">
              <w:rPr>
                <w:rFonts w:ascii="Spectral" w:eastAsia="Times New Roman" w:hAnsi="Spectral" w:cstheme="minorHAnsi"/>
                <w:spacing w:val="55"/>
                <w:sz w:val="24"/>
                <w:szCs w:val="24"/>
              </w:rPr>
              <w:t xml:space="preserve"> </w:t>
            </w:r>
            <w:r w:rsidRPr="00A916D9">
              <w:rPr>
                <w:rFonts w:ascii="Spectral" w:eastAsia="Times New Roman" w:hAnsi="Spectral" w:cstheme="minorHAnsi"/>
                <w:spacing w:val="-1"/>
                <w:sz w:val="24"/>
                <w:szCs w:val="24"/>
              </w:rPr>
              <w:t>conclusion</w:t>
            </w:r>
            <w:r w:rsidRPr="00A916D9">
              <w:rPr>
                <w:rFonts w:ascii="Spectral" w:eastAsia="Times New Roman" w:hAnsi="Spectral" w:cstheme="minorHAnsi"/>
                <w:sz w:val="24"/>
                <w:szCs w:val="24"/>
              </w:rPr>
              <w:t xml:space="preserve"> </w:t>
            </w:r>
            <w:r w:rsidRPr="00A916D9">
              <w:rPr>
                <w:rFonts w:ascii="Spectral" w:eastAsia="Times New Roman" w:hAnsi="Spectral" w:cstheme="minorHAnsi"/>
                <w:spacing w:val="-1"/>
                <w:sz w:val="24"/>
                <w:szCs w:val="24"/>
              </w:rPr>
              <w:t>&amp;/or</w:t>
            </w:r>
            <w:r w:rsidRPr="00A916D9">
              <w:rPr>
                <w:rFonts w:ascii="Spectral" w:eastAsia="Times New Roman" w:hAnsi="Spectral" w:cstheme="minorHAnsi"/>
                <w:spacing w:val="1"/>
                <w:sz w:val="24"/>
                <w:szCs w:val="24"/>
              </w:rPr>
              <w:t xml:space="preserve"> </w:t>
            </w:r>
            <w:r w:rsidRPr="00A916D9">
              <w:rPr>
                <w:rFonts w:ascii="Spectral" w:eastAsia="Times New Roman" w:hAnsi="Spectral" w:cstheme="minorHAnsi"/>
                <w:spacing w:val="-2"/>
                <w:sz w:val="24"/>
                <w:szCs w:val="24"/>
              </w:rPr>
              <w:t>paragraphing.</w:t>
            </w:r>
            <w:r w:rsidRPr="00A916D9">
              <w:rPr>
                <w:rFonts w:ascii="Spectral" w:eastAsia="Times New Roman" w:hAnsi="Spectral" w:cstheme="minorHAnsi"/>
                <w:spacing w:val="55"/>
                <w:sz w:val="24"/>
                <w:szCs w:val="24"/>
              </w:rPr>
              <w:t xml:space="preserve"> </w:t>
            </w:r>
            <w:r w:rsidRPr="00A916D9">
              <w:rPr>
                <w:rFonts w:ascii="Spectral" w:eastAsia="Times New Roman" w:hAnsi="Spectral" w:cstheme="minorHAnsi"/>
                <w:spacing w:val="-1"/>
                <w:sz w:val="24"/>
                <w:szCs w:val="24"/>
              </w:rPr>
              <w:t>Some</w:t>
            </w:r>
            <w:r w:rsidRPr="00A916D9">
              <w:rPr>
                <w:rFonts w:ascii="Spectral" w:eastAsia="Times New Roman" w:hAnsi="Spectral" w:cstheme="minorHAnsi"/>
                <w:sz w:val="24"/>
                <w:szCs w:val="24"/>
              </w:rPr>
              <w:t xml:space="preserve"> </w:t>
            </w:r>
            <w:r w:rsidRPr="00A916D9">
              <w:rPr>
                <w:rFonts w:ascii="Spectral" w:eastAsia="Times New Roman" w:hAnsi="Spectral" w:cstheme="minorHAnsi"/>
                <w:spacing w:val="-1"/>
                <w:sz w:val="24"/>
                <w:szCs w:val="24"/>
              </w:rPr>
              <w:t>problems</w:t>
            </w:r>
            <w:r w:rsidRPr="00A916D9">
              <w:rPr>
                <w:rFonts w:ascii="Spectral" w:eastAsia="Times New Roman" w:hAnsi="Spectral" w:cstheme="minorHAnsi"/>
                <w:sz w:val="24"/>
                <w:szCs w:val="24"/>
              </w:rPr>
              <w:t xml:space="preserve"> with </w:t>
            </w:r>
            <w:r w:rsidRPr="00A916D9">
              <w:rPr>
                <w:rFonts w:ascii="Spectral" w:eastAsia="Times New Roman" w:hAnsi="Spectral" w:cstheme="minorHAnsi"/>
                <w:spacing w:val="-1"/>
                <w:sz w:val="24"/>
                <w:szCs w:val="24"/>
              </w:rPr>
              <w:t>use</w:t>
            </w:r>
            <w:r w:rsidRPr="00A916D9">
              <w:rPr>
                <w:rFonts w:ascii="Spectral" w:eastAsia="Times New Roman" w:hAnsi="Spectral" w:cstheme="minorHAnsi"/>
                <w:sz w:val="24"/>
                <w:szCs w:val="24"/>
              </w:rPr>
              <w:t xml:space="preserve"> of</w:t>
            </w:r>
            <w:r w:rsidRPr="00A916D9">
              <w:rPr>
                <w:rFonts w:ascii="Spectral" w:eastAsia="Times New Roman" w:hAnsi="Spectral" w:cstheme="minorHAnsi"/>
                <w:spacing w:val="-2"/>
                <w:sz w:val="24"/>
                <w:szCs w:val="24"/>
              </w:rPr>
              <w:t xml:space="preserve"> </w:t>
            </w:r>
            <w:r w:rsidRPr="00A916D9">
              <w:rPr>
                <w:rFonts w:ascii="Spectral" w:eastAsia="Times New Roman" w:hAnsi="Spectral" w:cstheme="minorHAnsi"/>
                <w:spacing w:val="-1"/>
                <w:sz w:val="24"/>
                <w:szCs w:val="24"/>
              </w:rPr>
              <w:t>subheadings</w:t>
            </w:r>
            <w:r w:rsidRPr="00A916D9">
              <w:rPr>
                <w:rFonts w:ascii="Spectral" w:eastAsia="Times New Roman" w:hAnsi="Spectral" w:cstheme="minorHAnsi"/>
                <w:sz w:val="24"/>
                <w:szCs w:val="24"/>
              </w:rPr>
              <w:t xml:space="preserve"> </w:t>
            </w:r>
            <w:r w:rsidRPr="00A916D9">
              <w:rPr>
                <w:rFonts w:ascii="Spectral" w:eastAsia="Times New Roman" w:hAnsi="Spectral" w:cstheme="minorHAnsi"/>
                <w:spacing w:val="-1"/>
                <w:sz w:val="24"/>
                <w:szCs w:val="24"/>
              </w:rPr>
              <w:t>&amp;/or</w:t>
            </w:r>
            <w:r w:rsidRPr="00A916D9">
              <w:rPr>
                <w:rFonts w:ascii="Spectral" w:eastAsia="Times New Roman" w:hAnsi="Spectral" w:cstheme="minorHAnsi"/>
                <w:spacing w:val="55"/>
                <w:sz w:val="24"/>
                <w:szCs w:val="24"/>
              </w:rPr>
              <w:t xml:space="preserve"> </w:t>
            </w:r>
            <w:r w:rsidRPr="00A916D9">
              <w:rPr>
                <w:rFonts w:ascii="Spectral" w:eastAsia="Times New Roman" w:hAnsi="Spectral" w:cstheme="minorHAnsi"/>
                <w:sz w:val="24"/>
                <w:szCs w:val="24"/>
              </w:rPr>
              <w:t>linking</w:t>
            </w:r>
            <w:r w:rsidRPr="00A916D9">
              <w:rPr>
                <w:rFonts w:ascii="Spectral" w:eastAsia="Times New Roman" w:hAnsi="Spectral" w:cstheme="minorHAnsi"/>
                <w:spacing w:val="-3"/>
                <w:sz w:val="24"/>
                <w:szCs w:val="24"/>
              </w:rPr>
              <w:t xml:space="preserve"> </w:t>
            </w:r>
            <w:r w:rsidRPr="00A916D9">
              <w:rPr>
                <w:rFonts w:ascii="Spectral" w:eastAsia="Times New Roman" w:hAnsi="Spectral" w:cstheme="minorHAnsi"/>
                <w:spacing w:val="-1"/>
                <w:sz w:val="24"/>
                <w:szCs w:val="24"/>
              </w:rPr>
              <w:t>devices.</w:t>
            </w:r>
          </w:p>
        </w:tc>
      </w:tr>
      <w:tr w:rsidR="002F6ADD" w:rsidRPr="00A916D9" w14:paraId="0E490B56" w14:textId="77777777" w:rsidTr="002F6ADD">
        <w:trPr>
          <w:trHeight w:hRule="exact" w:val="1272"/>
        </w:trPr>
        <w:tc>
          <w:tcPr>
            <w:tcW w:w="2220" w:type="dxa"/>
            <w:tcBorders>
              <w:top w:val="single" w:sz="12" w:space="0" w:color="ECE9D8"/>
              <w:left w:val="single" w:sz="6" w:space="0" w:color="ECE9D8"/>
              <w:bottom w:val="single" w:sz="12" w:space="0" w:color="ECE9D8"/>
              <w:right w:val="single" w:sz="6" w:space="0" w:color="ACA899"/>
            </w:tcBorders>
          </w:tcPr>
          <w:p w14:paraId="025B3D5A" w14:textId="77777777" w:rsidR="002F6ADD" w:rsidRPr="00A916D9" w:rsidRDefault="002F6ADD" w:rsidP="002F6ADD">
            <w:pPr>
              <w:pStyle w:val="TableParagraph"/>
              <w:spacing w:line="239" w:lineRule="auto"/>
              <w:ind w:left="2"/>
              <w:rPr>
                <w:rFonts w:ascii="Spectral" w:hAnsi="Spectral" w:cstheme="minorHAnsi"/>
                <w:sz w:val="24"/>
                <w:szCs w:val="24"/>
              </w:rPr>
            </w:pPr>
            <w:r w:rsidRPr="00A916D9">
              <w:rPr>
                <w:rFonts w:ascii="Spectral" w:eastAsia="Times New Roman" w:hAnsi="Spectral" w:cstheme="minorHAnsi"/>
                <w:spacing w:val="-2"/>
                <w:sz w:val="24"/>
                <w:szCs w:val="24"/>
              </w:rPr>
              <w:t>COMMUNICATIVE</w:t>
            </w:r>
            <w:r w:rsidRPr="00A916D9">
              <w:rPr>
                <w:rFonts w:ascii="Spectral" w:eastAsia="Times New Roman" w:hAnsi="Spectral" w:cstheme="minorHAnsi"/>
                <w:spacing w:val="25"/>
                <w:sz w:val="24"/>
                <w:szCs w:val="24"/>
              </w:rPr>
              <w:t xml:space="preserve"> </w:t>
            </w:r>
            <w:r w:rsidRPr="00A916D9">
              <w:rPr>
                <w:rFonts w:ascii="Spectral" w:eastAsia="Times New Roman" w:hAnsi="Spectral" w:cstheme="minorHAnsi"/>
                <w:spacing w:val="-1"/>
                <w:sz w:val="24"/>
                <w:szCs w:val="24"/>
              </w:rPr>
              <w:t>COMPETENCE</w:t>
            </w:r>
          </w:p>
        </w:tc>
        <w:tc>
          <w:tcPr>
            <w:tcW w:w="7441" w:type="dxa"/>
            <w:tcBorders>
              <w:top w:val="single" w:sz="12" w:space="0" w:color="ECE9D8"/>
              <w:left w:val="single" w:sz="6" w:space="0" w:color="ACA899"/>
              <w:bottom w:val="single" w:sz="12" w:space="0" w:color="ECE9D8"/>
              <w:right w:val="single" w:sz="6" w:space="0" w:color="ACA899"/>
            </w:tcBorders>
          </w:tcPr>
          <w:p w14:paraId="014D51D5" w14:textId="77777777" w:rsidR="002F6ADD" w:rsidRPr="00A916D9" w:rsidRDefault="002F6ADD" w:rsidP="002F6ADD">
            <w:pPr>
              <w:pStyle w:val="TableParagraph"/>
              <w:spacing w:line="239" w:lineRule="auto"/>
              <w:ind w:left="7" w:right="60"/>
              <w:rPr>
                <w:rFonts w:ascii="Spectral" w:hAnsi="Spectral" w:cstheme="minorHAnsi"/>
                <w:sz w:val="24"/>
                <w:szCs w:val="24"/>
              </w:rPr>
            </w:pPr>
            <w:r w:rsidRPr="00A916D9">
              <w:rPr>
                <w:rFonts w:ascii="Spectral" w:eastAsia="Times New Roman" w:hAnsi="Spectral" w:cstheme="minorHAnsi"/>
                <w:sz w:val="24"/>
                <w:szCs w:val="24"/>
              </w:rPr>
              <w:t>Below</w:t>
            </w:r>
            <w:r w:rsidRPr="00A916D9">
              <w:rPr>
                <w:rFonts w:ascii="Spectral" w:eastAsia="Times New Roman" w:hAnsi="Spectral" w:cstheme="minorHAnsi"/>
                <w:spacing w:val="-1"/>
                <w:sz w:val="24"/>
                <w:szCs w:val="24"/>
              </w:rPr>
              <w:t xml:space="preserve"> average</w:t>
            </w:r>
            <w:r w:rsidRPr="00A916D9">
              <w:rPr>
                <w:rFonts w:ascii="Spectral" w:eastAsia="Times New Roman" w:hAnsi="Spectral" w:cstheme="minorHAnsi"/>
                <w:sz w:val="24"/>
                <w:szCs w:val="24"/>
              </w:rPr>
              <w:t xml:space="preserve"> </w:t>
            </w:r>
            <w:r w:rsidRPr="00A916D9">
              <w:rPr>
                <w:rFonts w:ascii="Spectral" w:eastAsia="Times New Roman" w:hAnsi="Spectral" w:cstheme="minorHAnsi"/>
                <w:spacing w:val="-1"/>
                <w:sz w:val="24"/>
                <w:szCs w:val="24"/>
              </w:rPr>
              <w:t>communicative</w:t>
            </w:r>
            <w:r w:rsidRPr="00A916D9">
              <w:rPr>
                <w:rFonts w:ascii="Spectral" w:eastAsia="Times New Roman" w:hAnsi="Spectral" w:cstheme="minorHAnsi"/>
                <w:sz w:val="24"/>
                <w:szCs w:val="24"/>
              </w:rPr>
              <w:t xml:space="preserve"> </w:t>
            </w:r>
            <w:r w:rsidRPr="00A916D9">
              <w:rPr>
                <w:rFonts w:ascii="Spectral" w:eastAsia="Times New Roman" w:hAnsi="Spectral" w:cstheme="minorHAnsi"/>
                <w:spacing w:val="-1"/>
                <w:sz w:val="24"/>
                <w:szCs w:val="24"/>
              </w:rPr>
              <w:t>competence.</w:t>
            </w:r>
            <w:r w:rsidRPr="00A916D9">
              <w:rPr>
                <w:rFonts w:ascii="Spectral" w:eastAsia="Times New Roman" w:hAnsi="Spectral" w:cstheme="minorHAnsi"/>
                <w:spacing w:val="-5"/>
                <w:sz w:val="24"/>
                <w:szCs w:val="24"/>
              </w:rPr>
              <w:t xml:space="preserve"> </w:t>
            </w:r>
            <w:r w:rsidRPr="00A916D9">
              <w:rPr>
                <w:rFonts w:ascii="Spectral" w:eastAsia="Times New Roman" w:hAnsi="Spectral" w:cstheme="minorHAnsi"/>
                <w:sz w:val="24"/>
                <w:szCs w:val="24"/>
              </w:rPr>
              <w:t xml:space="preserve">The </w:t>
            </w:r>
            <w:r w:rsidRPr="00A916D9">
              <w:rPr>
                <w:rFonts w:ascii="Spectral" w:eastAsia="Times New Roman" w:hAnsi="Spectral" w:cstheme="minorHAnsi"/>
                <w:spacing w:val="-2"/>
                <w:sz w:val="24"/>
                <w:szCs w:val="24"/>
              </w:rPr>
              <w:t>message</w:t>
            </w:r>
            <w:r w:rsidRPr="00A916D9">
              <w:rPr>
                <w:rFonts w:ascii="Spectral" w:eastAsia="Times New Roman" w:hAnsi="Spectral" w:cstheme="minorHAnsi"/>
                <w:sz w:val="24"/>
                <w:szCs w:val="24"/>
              </w:rPr>
              <w:t xml:space="preserve"> is not</w:t>
            </w:r>
            <w:r w:rsidRPr="00A916D9">
              <w:rPr>
                <w:rFonts w:ascii="Spectral" w:eastAsia="Times New Roman" w:hAnsi="Spectral" w:cstheme="minorHAnsi"/>
                <w:spacing w:val="-2"/>
                <w:sz w:val="24"/>
                <w:szCs w:val="24"/>
              </w:rPr>
              <w:t xml:space="preserve"> </w:t>
            </w:r>
            <w:r w:rsidRPr="00A916D9">
              <w:rPr>
                <w:rFonts w:ascii="Spectral" w:eastAsia="Times New Roman" w:hAnsi="Spectral" w:cstheme="minorHAnsi"/>
                <w:spacing w:val="-1"/>
                <w:sz w:val="24"/>
                <w:szCs w:val="24"/>
              </w:rPr>
              <w:t>always</w:t>
            </w:r>
            <w:r w:rsidRPr="00A916D9">
              <w:rPr>
                <w:rFonts w:ascii="Spectral" w:eastAsia="Times New Roman" w:hAnsi="Spectral" w:cstheme="minorHAnsi"/>
                <w:sz w:val="24"/>
                <w:szCs w:val="24"/>
              </w:rPr>
              <w:t xml:space="preserve"> </w:t>
            </w:r>
            <w:r w:rsidRPr="00A916D9">
              <w:rPr>
                <w:rFonts w:ascii="Spectral" w:eastAsia="Times New Roman" w:hAnsi="Spectral" w:cstheme="minorHAnsi"/>
                <w:spacing w:val="-1"/>
                <w:sz w:val="24"/>
                <w:szCs w:val="24"/>
              </w:rPr>
              <w:t>conveyed,</w:t>
            </w:r>
            <w:r w:rsidRPr="00A916D9">
              <w:rPr>
                <w:rFonts w:ascii="Spectral" w:eastAsia="Times New Roman" w:hAnsi="Spectral" w:cstheme="minorHAnsi"/>
                <w:spacing w:val="41"/>
                <w:sz w:val="24"/>
                <w:szCs w:val="24"/>
              </w:rPr>
              <w:t xml:space="preserve"> </w:t>
            </w:r>
            <w:r w:rsidRPr="00A916D9">
              <w:rPr>
                <w:rFonts w:ascii="Spectral" w:eastAsia="Times New Roman" w:hAnsi="Spectral" w:cstheme="minorHAnsi"/>
                <w:sz w:val="24"/>
                <w:szCs w:val="24"/>
              </w:rPr>
              <w:t>with a</w:t>
            </w:r>
            <w:r w:rsidRPr="00A916D9">
              <w:rPr>
                <w:rFonts w:ascii="Spectral" w:eastAsia="Times New Roman" w:hAnsi="Spectral" w:cstheme="minorHAnsi"/>
                <w:spacing w:val="-2"/>
                <w:sz w:val="24"/>
                <w:szCs w:val="24"/>
              </w:rPr>
              <w:t xml:space="preserve"> </w:t>
            </w:r>
            <w:r w:rsidRPr="00A916D9">
              <w:rPr>
                <w:rFonts w:ascii="Spectral" w:eastAsia="Times New Roman" w:hAnsi="Spectral" w:cstheme="minorHAnsi"/>
                <w:spacing w:val="-1"/>
                <w:sz w:val="24"/>
                <w:szCs w:val="24"/>
              </w:rPr>
              <w:t>limited</w:t>
            </w:r>
            <w:r w:rsidRPr="00A916D9">
              <w:rPr>
                <w:rFonts w:ascii="Spectral" w:eastAsia="Times New Roman" w:hAnsi="Spectral" w:cstheme="minorHAnsi"/>
                <w:sz w:val="24"/>
                <w:szCs w:val="24"/>
              </w:rPr>
              <w:t xml:space="preserve"> </w:t>
            </w:r>
            <w:r w:rsidRPr="00A916D9">
              <w:rPr>
                <w:rFonts w:ascii="Spectral" w:eastAsia="Times New Roman" w:hAnsi="Spectral" w:cstheme="minorHAnsi"/>
                <w:spacing w:val="-1"/>
                <w:sz w:val="24"/>
                <w:szCs w:val="24"/>
              </w:rPr>
              <w:t>range</w:t>
            </w:r>
            <w:r w:rsidRPr="00A916D9">
              <w:rPr>
                <w:rFonts w:ascii="Spectral" w:eastAsia="Times New Roman" w:hAnsi="Spectral" w:cstheme="minorHAnsi"/>
                <w:sz w:val="24"/>
                <w:szCs w:val="24"/>
              </w:rPr>
              <w:t xml:space="preserve"> of</w:t>
            </w:r>
            <w:r w:rsidRPr="00A916D9">
              <w:rPr>
                <w:rFonts w:ascii="Spectral" w:eastAsia="Times New Roman" w:hAnsi="Spectral" w:cstheme="minorHAnsi"/>
                <w:spacing w:val="1"/>
                <w:sz w:val="24"/>
                <w:szCs w:val="24"/>
              </w:rPr>
              <w:t xml:space="preserve"> </w:t>
            </w:r>
            <w:r w:rsidRPr="00A916D9">
              <w:rPr>
                <w:rFonts w:ascii="Spectral" w:eastAsia="Times New Roman" w:hAnsi="Spectral" w:cstheme="minorHAnsi"/>
                <w:spacing w:val="-1"/>
                <w:sz w:val="24"/>
                <w:szCs w:val="24"/>
              </w:rPr>
              <w:t>grammatical</w:t>
            </w:r>
            <w:r w:rsidRPr="00A916D9">
              <w:rPr>
                <w:rFonts w:ascii="Spectral" w:eastAsia="Times New Roman" w:hAnsi="Spectral" w:cstheme="minorHAnsi"/>
                <w:spacing w:val="1"/>
                <w:sz w:val="24"/>
                <w:szCs w:val="24"/>
              </w:rPr>
              <w:t xml:space="preserve"> </w:t>
            </w:r>
            <w:r w:rsidRPr="00A916D9">
              <w:rPr>
                <w:rFonts w:ascii="Spectral" w:eastAsia="Times New Roman" w:hAnsi="Spectral" w:cstheme="minorHAnsi"/>
                <w:spacing w:val="-1"/>
                <w:sz w:val="24"/>
                <w:szCs w:val="24"/>
              </w:rPr>
              <w:t>structures</w:t>
            </w:r>
            <w:r w:rsidRPr="00A916D9">
              <w:rPr>
                <w:rFonts w:ascii="Spectral" w:eastAsia="Times New Roman" w:hAnsi="Spectral" w:cstheme="minorHAnsi"/>
                <w:sz w:val="24"/>
                <w:szCs w:val="24"/>
              </w:rPr>
              <w:t xml:space="preserve"> &amp;</w:t>
            </w:r>
            <w:r w:rsidRPr="00A916D9">
              <w:rPr>
                <w:rFonts w:ascii="Spectral" w:eastAsia="Times New Roman" w:hAnsi="Spectral" w:cstheme="minorHAnsi"/>
                <w:spacing w:val="-2"/>
                <w:sz w:val="24"/>
                <w:szCs w:val="24"/>
              </w:rPr>
              <w:t xml:space="preserve"> </w:t>
            </w:r>
            <w:r w:rsidRPr="00A916D9">
              <w:rPr>
                <w:rFonts w:ascii="Spectral" w:eastAsia="Times New Roman" w:hAnsi="Spectral" w:cstheme="minorHAnsi"/>
                <w:spacing w:val="-1"/>
                <w:sz w:val="24"/>
                <w:szCs w:val="24"/>
              </w:rPr>
              <w:t>vocabulary.</w:t>
            </w:r>
            <w:r w:rsidRPr="00A916D9">
              <w:rPr>
                <w:rFonts w:ascii="Spectral" w:eastAsia="Times New Roman" w:hAnsi="Spectral" w:cstheme="minorHAnsi"/>
                <w:sz w:val="24"/>
                <w:szCs w:val="24"/>
              </w:rPr>
              <w:t xml:space="preserve"> </w:t>
            </w:r>
            <w:r w:rsidRPr="00A916D9">
              <w:rPr>
                <w:rFonts w:ascii="Spectral" w:eastAsia="Times New Roman" w:hAnsi="Spectral" w:cstheme="minorHAnsi"/>
                <w:spacing w:val="-1"/>
                <w:sz w:val="24"/>
                <w:szCs w:val="24"/>
              </w:rPr>
              <w:t>Reasonable</w:t>
            </w:r>
            <w:r w:rsidRPr="00A916D9">
              <w:rPr>
                <w:rFonts w:ascii="Spectral" w:eastAsia="Times New Roman" w:hAnsi="Spectral" w:cstheme="minorHAnsi"/>
                <w:spacing w:val="-2"/>
                <w:sz w:val="24"/>
                <w:szCs w:val="24"/>
              </w:rPr>
              <w:t xml:space="preserve"> </w:t>
            </w:r>
            <w:r w:rsidRPr="00A916D9">
              <w:rPr>
                <w:rFonts w:ascii="Spectral" w:eastAsia="Times New Roman" w:hAnsi="Spectral" w:cstheme="minorHAnsi"/>
                <w:sz w:val="24"/>
                <w:szCs w:val="24"/>
              </w:rPr>
              <w:t>use</w:t>
            </w:r>
            <w:r w:rsidRPr="00A916D9">
              <w:rPr>
                <w:rFonts w:ascii="Spectral" w:eastAsia="Times New Roman" w:hAnsi="Spectral" w:cstheme="minorHAnsi"/>
                <w:spacing w:val="-2"/>
                <w:sz w:val="24"/>
                <w:szCs w:val="24"/>
              </w:rPr>
              <w:t xml:space="preserve"> </w:t>
            </w:r>
            <w:r w:rsidRPr="00A916D9">
              <w:rPr>
                <w:rFonts w:ascii="Spectral" w:eastAsia="Times New Roman" w:hAnsi="Spectral" w:cstheme="minorHAnsi"/>
                <w:sz w:val="24"/>
                <w:szCs w:val="24"/>
              </w:rPr>
              <w:t>of</w:t>
            </w:r>
            <w:r w:rsidRPr="00A916D9">
              <w:rPr>
                <w:rFonts w:ascii="Spectral" w:eastAsia="Times New Roman" w:hAnsi="Spectral" w:cstheme="minorHAnsi"/>
                <w:spacing w:val="33"/>
                <w:sz w:val="24"/>
                <w:szCs w:val="24"/>
              </w:rPr>
              <w:t xml:space="preserve"> </w:t>
            </w:r>
            <w:r w:rsidRPr="00A916D9">
              <w:rPr>
                <w:rFonts w:ascii="Spectral" w:eastAsia="Times New Roman" w:hAnsi="Spectral" w:cstheme="minorHAnsi"/>
                <w:spacing w:val="-1"/>
                <w:sz w:val="24"/>
                <w:szCs w:val="24"/>
              </w:rPr>
              <w:t>academic</w:t>
            </w:r>
            <w:r w:rsidRPr="00A916D9">
              <w:rPr>
                <w:rFonts w:ascii="Spectral" w:eastAsia="Times New Roman" w:hAnsi="Spectral" w:cstheme="minorHAnsi"/>
                <w:sz w:val="24"/>
                <w:szCs w:val="24"/>
              </w:rPr>
              <w:t xml:space="preserve"> </w:t>
            </w:r>
            <w:r w:rsidRPr="00A916D9">
              <w:rPr>
                <w:rFonts w:ascii="Spectral" w:eastAsia="Times New Roman" w:hAnsi="Spectral" w:cstheme="minorHAnsi"/>
                <w:spacing w:val="-1"/>
                <w:sz w:val="24"/>
                <w:szCs w:val="24"/>
              </w:rPr>
              <w:t>register</w:t>
            </w:r>
            <w:r w:rsidRPr="00A916D9">
              <w:rPr>
                <w:rFonts w:ascii="Spectral" w:eastAsia="Times New Roman" w:hAnsi="Spectral" w:cstheme="minorHAnsi"/>
                <w:spacing w:val="-2"/>
                <w:sz w:val="24"/>
                <w:szCs w:val="24"/>
              </w:rPr>
              <w:t xml:space="preserve"> </w:t>
            </w:r>
            <w:r w:rsidRPr="00A916D9">
              <w:rPr>
                <w:rFonts w:ascii="Spectral" w:eastAsia="Times New Roman" w:hAnsi="Spectral" w:cstheme="minorHAnsi"/>
                <w:sz w:val="24"/>
                <w:szCs w:val="24"/>
              </w:rPr>
              <w:t xml:space="preserve">and </w:t>
            </w:r>
            <w:r w:rsidRPr="00A916D9">
              <w:rPr>
                <w:rFonts w:ascii="Spectral" w:eastAsia="Times New Roman" w:hAnsi="Spectral" w:cstheme="minorHAnsi"/>
                <w:spacing w:val="-1"/>
                <w:sz w:val="24"/>
                <w:szCs w:val="24"/>
              </w:rPr>
              <w:t>personalisation</w:t>
            </w:r>
            <w:r w:rsidRPr="00A916D9">
              <w:rPr>
                <w:rFonts w:ascii="Spectral" w:eastAsia="Times New Roman" w:hAnsi="Spectral" w:cstheme="minorHAnsi"/>
                <w:sz w:val="24"/>
                <w:szCs w:val="24"/>
              </w:rPr>
              <w:t xml:space="preserve"> </w:t>
            </w:r>
            <w:r w:rsidRPr="00A916D9">
              <w:rPr>
                <w:rFonts w:ascii="Spectral" w:eastAsia="Times New Roman" w:hAnsi="Spectral" w:cstheme="minorHAnsi"/>
                <w:spacing w:val="-1"/>
                <w:sz w:val="24"/>
                <w:szCs w:val="24"/>
              </w:rPr>
              <w:t>where</w:t>
            </w:r>
            <w:r w:rsidRPr="00A916D9">
              <w:rPr>
                <w:rFonts w:ascii="Spectral" w:eastAsia="Times New Roman" w:hAnsi="Spectral" w:cstheme="minorHAnsi"/>
                <w:sz w:val="24"/>
                <w:szCs w:val="24"/>
              </w:rPr>
              <w:t xml:space="preserve"> </w:t>
            </w:r>
            <w:r w:rsidRPr="00A916D9">
              <w:rPr>
                <w:rFonts w:ascii="Spectral" w:eastAsia="Times New Roman" w:hAnsi="Spectral" w:cstheme="minorHAnsi"/>
                <w:spacing w:val="-1"/>
                <w:sz w:val="24"/>
                <w:szCs w:val="24"/>
              </w:rPr>
              <w:t>appropriate</w:t>
            </w:r>
            <w:r w:rsidRPr="00A916D9">
              <w:rPr>
                <w:rFonts w:ascii="Spectral" w:eastAsia="Times New Roman" w:hAnsi="Spectral" w:cstheme="minorHAnsi"/>
                <w:sz w:val="24"/>
                <w:szCs w:val="24"/>
              </w:rPr>
              <w:t xml:space="preserve"> but</w:t>
            </w:r>
            <w:r w:rsidRPr="00A916D9">
              <w:rPr>
                <w:rFonts w:ascii="Spectral" w:eastAsia="Times New Roman" w:hAnsi="Spectral" w:cstheme="minorHAnsi"/>
                <w:spacing w:val="-2"/>
                <w:sz w:val="24"/>
                <w:szCs w:val="24"/>
              </w:rPr>
              <w:t xml:space="preserve"> </w:t>
            </w:r>
            <w:r w:rsidRPr="00A916D9">
              <w:rPr>
                <w:rFonts w:ascii="Spectral" w:eastAsia="Times New Roman" w:hAnsi="Spectral" w:cstheme="minorHAnsi"/>
                <w:spacing w:val="-1"/>
                <w:sz w:val="24"/>
                <w:szCs w:val="24"/>
              </w:rPr>
              <w:t>also</w:t>
            </w:r>
            <w:r w:rsidRPr="00A916D9">
              <w:rPr>
                <w:rFonts w:ascii="Spectral" w:eastAsia="Times New Roman" w:hAnsi="Spectral" w:cstheme="minorHAnsi"/>
                <w:sz w:val="24"/>
                <w:szCs w:val="24"/>
              </w:rPr>
              <w:t xml:space="preserve"> </w:t>
            </w:r>
            <w:r w:rsidRPr="00A916D9">
              <w:rPr>
                <w:rFonts w:ascii="Spectral" w:eastAsia="Times New Roman" w:hAnsi="Spectral" w:cstheme="minorHAnsi"/>
                <w:spacing w:val="-1"/>
                <w:sz w:val="24"/>
                <w:szCs w:val="24"/>
              </w:rPr>
              <w:t>stylistic</w:t>
            </w:r>
            <w:r w:rsidRPr="00A916D9">
              <w:rPr>
                <w:rFonts w:ascii="Spectral" w:eastAsia="Times New Roman" w:hAnsi="Spectral" w:cstheme="minorHAnsi"/>
                <w:sz w:val="24"/>
                <w:szCs w:val="24"/>
              </w:rPr>
              <w:t xml:space="preserve"> </w:t>
            </w:r>
            <w:r w:rsidRPr="00A916D9">
              <w:rPr>
                <w:rFonts w:ascii="Spectral" w:eastAsia="Times New Roman" w:hAnsi="Spectral" w:cstheme="minorHAnsi"/>
                <w:spacing w:val="-1"/>
                <w:sz w:val="24"/>
                <w:szCs w:val="24"/>
              </w:rPr>
              <w:t>problems.</w:t>
            </w:r>
          </w:p>
        </w:tc>
      </w:tr>
      <w:tr w:rsidR="002F6ADD" w:rsidRPr="00A916D9" w14:paraId="571BE522" w14:textId="77777777" w:rsidTr="002F6ADD">
        <w:trPr>
          <w:trHeight w:hRule="exact" w:val="993"/>
        </w:trPr>
        <w:tc>
          <w:tcPr>
            <w:tcW w:w="2220" w:type="dxa"/>
            <w:tcBorders>
              <w:top w:val="single" w:sz="12" w:space="0" w:color="ECE9D8"/>
              <w:left w:val="single" w:sz="6" w:space="0" w:color="ECE9D8"/>
              <w:bottom w:val="single" w:sz="12" w:space="0" w:color="ACA899"/>
              <w:right w:val="single" w:sz="6" w:space="0" w:color="ACA899"/>
            </w:tcBorders>
          </w:tcPr>
          <w:p w14:paraId="23449A23" w14:textId="77777777" w:rsidR="002F6ADD" w:rsidRPr="00A916D9" w:rsidRDefault="002F6ADD" w:rsidP="002F6ADD">
            <w:pPr>
              <w:pStyle w:val="TableParagraph"/>
              <w:spacing w:line="246" w:lineRule="exact"/>
              <w:ind w:left="2"/>
              <w:rPr>
                <w:rFonts w:ascii="Spectral" w:hAnsi="Spectral" w:cstheme="minorHAnsi"/>
                <w:sz w:val="24"/>
                <w:szCs w:val="24"/>
              </w:rPr>
            </w:pPr>
            <w:r w:rsidRPr="00A916D9">
              <w:rPr>
                <w:rFonts w:ascii="Spectral" w:eastAsia="Times New Roman" w:hAnsi="Spectral" w:cstheme="minorHAnsi"/>
                <w:spacing w:val="-1"/>
                <w:sz w:val="24"/>
                <w:szCs w:val="24"/>
              </w:rPr>
              <w:t>PRESENTATION</w:t>
            </w:r>
          </w:p>
        </w:tc>
        <w:tc>
          <w:tcPr>
            <w:tcW w:w="7441" w:type="dxa"/>
            <w:tcBorders>
              <w:top w:val="single" w:sz="12" w:space="0" w:color="ECE9D8"/>
              <w:left w:val="single" w:sz="6" w:space="0" w:color="ACA899"/>
              <w:bottom w:val="single" w:sz="6" w:space="0" w:color="ACA899"/>
              <w:right w:val="single" w:sz="6" w:space="0" w:color="ACA899"/>
            </w:tcBorders>
          </w:tcPr>
          <w:p w14:paraId="19D9E466" w14:textId="77777777" w:rsidR="002F6ADD" w:rsidRPr="00A916D9" w:rsidRDefault="002F6ADD" w:rsidP="002F6ADD">
            <w:pPr>
              <w:pStyle w:val="TableParagraph"/>
              <w:spacing w:line="241" w:lineRule="auto"/>
              <w:ind w:left="7" w:right="60"/>
              <w:rPr>
                <w:rFonts w:ascii="Spectral" w:hAnsi="Spectral" w:cstheme="minorHAnsi"/>
                <w:sz w:val="24"/>
                <w:szCs w:val="24"/>
              </w:rPr>
            </w:pPr>
            <w:r w:rsidRPr="00A916D9">
              <w:rPr>
                <w:rFonts w:ascii="Spectral" w:eastAsia="Times New Roman" w:hAnsi="Spectral" w:cstheme="minorHAnsi"/>
                <w:spacing w:val="-1"/>
                <w:sz w:val="24"/>
                <w:szCs w:val="24"/>
              </w:rPr>
              <w:t>Just</w:t>
            </w:r>
            <w:r w:rsidRPr="00A916D9">
              <w:rPr>
                <w:rFonts w:ascii="Spectral" w:eastAsia="Times New Roman" w:hAnsi="Spectral" w:cstheme="minorHAnsi"/>
                <w:spacing w:val="-2"/>
                <w:sz w:val="24"/>
                <w:szCs w:val="24"/>
              </w:rPr>
              <w:t xml:space="preserve"> </w:t>
            </w:r>
            <w:r w:rsidRPr="00A916D9">
              <w:rPr>
                <w:rFonts w:ascii="Spectral" w:eastAsia="Times New Roman" w:hAnsi="Spectral" w:cstheme="minorHAnsi"/>
                <w:spacing w:val="-1"/>
                <w:sz w:val="24"/>
                <w:szCs w:val="24"/>
              </w:rPr>
              <w:t>acceptable</w:t>
            </w:r>
            <w:r w:rsidRPr="00A916D9">
              <w:rPr>
                <w:rFonts w:ascii="Spectral" w:eastAsia="Times New Roman" w:hAnsi="Spectral" w:cstheme="minorHAnsi"/>
                <w:sz w:val="24"/>
                <w:szCs w:val="24"/>
              </w:rPr>
              <w:t xml:space="preserve"> </w:t>
            </w:r>
            <w:r w:rsidRPr="00A916D9">
              <w:rPr>
                <w:rFonts w:ascii="Spectral" w:eastAsia="Times New Roman" w:hAnsi="Spectral" w:cstheme="minorHAnsi"/>
                <w:spacing w:val="-1"/>
                <w:sz w:val="24"/>
                <w:szCs w:val="24"/>
              </w:rPr>
              <w:t>overall</w:t>
            </w:r>
            <w:r w:rsidRPr="00A916D9">
              <w:rPr>
                <w:rFonts w:ascii="Spectral" w:eastAsia="Times New Roman" w:hAnsi="Spectral" w:cstheme="minorHAnsi"/>
                <w:spacing w:val="1"/>
                <w:sz w:val="24"/>
                <w:szCs w:val="24"/>
              </w:rPr>
              <w:t xml:space="preserve"> </w:t>
            </w:r>
            <w:r w:rsidRPr="00A916D9">
              <w:rPr>
                <w:rFonts w:ascii="Spectral" w:eastAsia="Times New Roman" w:hAnsi="Spectral" w:cstheme="minorHAnsi"/>
                <w:spacing w:val="-1"/>
                <w:sz w:val="24"/>
                <w:szCs w:val="24"/>
              </w:rPr>
              <w:t>but</w:t>
            </w:r>
            <w:r w:rsidRPr="00A916D9">
              <w:rPr>
                <w:rFonts w:ascii="Spectral" w:eastAsia="Times New Roman" w:hAnsi="Spectral" w:cstheme="minorHAnsi"/>
                <w:spacing w:val="-2"/>
                <w:sz w:val="24"/>
                <w:szCs w:val="24"/>
              </w:rPr>
              <w:t xml:space="preserve"> </w:t>
            </w:r>
            <w:r w:rsidRPr="00A916D9">
              <w:rPr>
                <w:rFonts w:ascii="Spectral" w:eastAsia="Times New Roman" w:hAnsi="Spectral" w:cstheme="minorHAnsi"/>
                <w:sz w:val="24"/>
                <w:szCs w:val="24"/>
              </w:rPr>
              <w:t xml:space="preserve">with </w:t>
            </w:r>
            <w:r w:rsidRPr="00A916D9">
              <w:rPr>
                <w:rFonts w:ascii="Spectral" w:eastAsia="Times New Roman" w:hAnsi="Spectral" w:cstheme="minorHAnsi"/>
                <w:spacing w:val="-2"/>
                <w:sz w:val="24"/>
                <w:szCs w:val="24"/>
              </w:rPr>
              <w:t>some</w:t>
            </w:r>
            <w:r w:rsidRPr="00A916D9">
              <w:rPr>
                <w:rFonts w:ascii="Spectral" w:eastAsia="Times New Roman" w:hAnsi="Spectral" w:cstheme="minorHAnsi"/>
                <w:sz w:val="24"/>
                <w:szCs w:val="24"/>
              </w:rPr>
              <w:t xml:space="preserve"> quite</w:t>
            </w:r>
            <w:r w:rsidRPr="00A916D9">
              <w:rPr>
                <w:rFonts w:ascii="Spectral" w:eastAsia="Times New Roman" w:hAnsi="Spectral" w:cstheme="minorHAnsi"/>
                <w:spacing w:val="-2"/>
                <w:sz w:val="24"/>
                <w:szCs w:val="24"/>
              </w:rPr>
              <w:t xml:space="preserve"> </w:t>
            </w:r>
            <w:r w:rsidRPr="00A916D9">
              <w:rPr>
                <w:rFonts w:ascii="Spectral" w:eastAsia="Times New Roman" w:hAnsi="Spectral" w:cstheme="minorHAnsi"/>
                <w:spacing w:val="-1"/>
                <w:sz w:val="24"/>
                <w:szCs w:val="24"/>
              </w:rPr>
              <w:t>serious</w:t>
            </w:r>
            <w:r w:rsidRPr="00A916D9">
              <w:rPr>
                <w:rFonts w:ascii="Spectral" w:eastAsia="Times New Roman" w:hAnsi="Spectral" w:cstheme="minorHAnsi"/>
                <w:sz w:val="24"/>
                <w:szCs w:val="24"/>
              </w:rPr>
              <w:t xml:space="preserve"> </w:t>
            </w:r>
            <w:r w:rsidRPr="00A916D9">
              <w:rPr>
                <w:rFonts w:ascii="Spectral" w:eastAsia="Times New Roman" w:hAnsi="Spectral" w:cstheme="minorHAnsi"/>
                <w:spacing w:val="-1"/>
                <w:sz w:val="24"/>
                <w:szCs w:val="24"/>
              </w:rPr>
              <w:t>problems</w:t>
            </w:r>
            <w:r w:rsidRPr="00A916D9">
              <w:rPr>
                <w:rFonts w:ascii="Spectral" w:eastAsia="Times New Roman" w:hAnsi="Spectral" w:cstheme="minorHAnsi"/>
                <w:sz w:val="24"/>
                <w:szCs w:val="24"/>
              </w:rPr>
              <w:t xml:space="preserve"> in </w:t>
            </w:r>
            <w:r w:rsidRPr="00A916D9">
              <w:rPr>
                <w:rFonts w:ascii="Spectral" w:eastAsia="Times New Roman" w:hAnsi="Spectral" w:cstheme="minorHAnsi"/>
                <w:spacing w:val="-1"/>
                <w:sz w:val="24"/>
                <w:szCs w:val="24"/>
              </w:rPr>
              <w:t>certain</w:t>
            </w:r>
            <w:r w:rsidRPr="00A916D9">
              <w:rPr>
                <w:rFonts w:ascii="Spectral" w:eastAsia="Times New Roman" w:hAnsi="Spectral" w:cstheme="minorHAnsi"/>
                <w:sz w:val="24"/>
                <w:szCs w:val="24"/>
              </w:rPr>
              <w:t xml:space="preserve"> </w:t>
            </w:r>
            <w:r w:rsidRPr="00A916D9">
              <w:rPr>
                <w:rFonts w:ascii="Spectral" w:eastAsia="Times New Roman" w:hAnsi="Spectral" w:cstheme="minorHAnsi"/>
                <w:spacing w:val="-1"/>
                <w:sz w:val="24"/>
                <w:szCs w:val="24"/>
              </w:rPr>
              <w:t>sections</w:t>
            </w:r>
            <w:r w:rsidRPr="00A916D9">
              <w:rPr>
                <w:rFonts w:ascii="Spectral" w:eastAsia="Times New Roman" w:hAnsi="Spectral" w:cstheme="minorHAnsi"/>
                <w:sz w:val="24"/>
                <w:szCs w:val="24"/>
              </w:rPr>
              <w:t xml:space="preserve"> </w:t>
            </w:r>
            <w:r w:rsidRPr="00A916D9">
              <w:rPr>
                <w:rFonts w:ascii="Spectral" w:eastAsia="Times New Roman" w:hAnsi="Spectral" w:cstheme="minorHAnsi"/>
                <w:spacing w:val="-2"/>
                <w:sz w:val="24"/>
                <w:szCs w:val="24"/>
              </w:rPr>
              <w:t>of</w:t>
            </w:r>
            <w:r w:rsidRPr="00A916D9">
              <w:rPr>
                <w:rFonts w:ascii="Spectral" w:eastAsia="Times New Roman" w:hAnsi="Spectral" w:cstheme="minorHAnsi"/>
                <w:spacing w:val="45"/>
                <w:sz w:val="24"/>
                <w:szCs w:val="24"/>
              </w:rPr>
              <w:t xml:space="preserve"> </w:t>
            </w:r>
            <w:r w:rsidRPr="00A916D9">
              <w:rPr>
                <w:rFonts w:ascii="Spectral" w:eastAsia="Times New Roman" w:hAnsi="Spectral" w:cstheme="minorHAnsi"/>
                <w:sz w:val="24"/>
                <w:szCs w:val="24"/>
              </w:rPr>
              <w:t xml:space="preserve">the </w:t>
            </w:r>
            <w:r w:rsidRPr="00A916D9">
              <w:rPr>
                <w:rFonts w:ascii="Spectral" w:eastAsia="Times New Roman" w:hAnsi="Spectral" w:cstheme="minorHAnsi"/>
                <w:spacing w:val="-1"/>
                <w:sz w:val="24"/>
                <w:szCs w:val="24"/>
              </w:rPr>
              <w:t>presentation.</w:t>
            </w:r>
            <w:r w:rsidRPr="00A916D9">
              <w:rPr>
                <w:rFonts w:ascii="Spectral" w:eastAsia="Times New Roman" w:hAnsi="Spectral" w:cstheme="minorHAnsi"/>
                <w:sz w:val="24"/>
                <w:szCs w:val="24"/>
              </w:rPr>
              <w:t xml:space="preserve">  </w:t>
            </w:r>
            <w:r w:rsidRPr="00A916D9">
              <w:rPr>
                <w:rFonts w:ascii="Spectral" w:eastAsia="Times New Roman" w:hAnsi="Spectral" w:cstheme="minorHAnsi"/>
                <w:spacing w:val="-1"/>
                <w:sz w:val="24"/>
                <w:szCs w:val="24"/>
              </w:rPr>
              <w:t>Possible</w:t>
            </w:r>
            <w:r w:rsidRPr="00A916D9">
              <w:rPr>
                <w:rFonts w:ascii="Spectral" w:eastAsia="Times New Roman" w:hAnsi="Spectral" w:cstheme="minorHAnsi"/>
                <w:spacing w:val="-2"/>
                <w:sz w:val="24"/>
                <w:szCs w:val="24"/>
              </w:rPr>
              <w:t xml:space="preserve"> </w:t>
            </w:r>
            <w:r w:rsidRPr="00A916D9">
              <w:rPr>
                <w:rFonts w:ascii="Spectral" w:eastAsia="Times New Roman" w:hAnsi="Spectral" w:cstheme="minorHAnsi"/>
                <w:spacing w:val="-1"/>
                <w:sz w:val="24"/>
                <w:szCs w:val="24"/>
              </w:rPr>
              <w:t>problems</w:t>
            </w:r>
            <w:r w:rsidRPr="00A916D9">
              <w:rPr>
                <w:rFonts w:ascii="Spectral" w:eastAsia="Times New Roman" w:hAnsi="Spectral" w:cstheme="minorHAnsi"/>
                <w:sz w:val="24"/>
                <w:szCs w:val="24"/>
              </w:rPr>
              <w:t xml:space="preserve"> with </w:t>
            </w:r>
            <w:r w:rsidRPr="00A916D9">
              <w:rPr>
                <w:rFonts w:ascii="Spectral" w:eastAsia="Times New Roman" w:hAnsi="Spectral" w:cstheme="minorHAnsi"/>
                <w:spacing w:val="-1"/>
                <w:sz w:val="24"/>
                <w:szCs w:val="24"/>
              </w:rPr>
              <w:t>appropriate</w:t>
            </w:r>
            <w:r w:rsidRPr="00A916D9">
              <w:rPr>
                <w:rFonts w:ascii="Spectral" w:eastAsia="Times New Roman" w:hAnsi="Spectral" w:cstheme="minorHAnsi"/>
                <w:sz w:val="24"/>
                <w:szCs w:val="24"/>
              </w:rPr>
              <w:t xml:space="preserve"> </w:t>
            </w:r>
            <w:r w:rsidRPr="00A916D9">
              <w:rPr>
                <w:rFonts w:ascii="Spectral" w:eastAsia="Times New Roman" w:hAnsi="Spectral" w:cstheme="minorHAnsi"/>
                <w:spacing w:val="-1"/>
                <w:sz w:val="24"/>
                <w:szCs w:val="24"/>
              </w:rPr>
              <w:t>length.</w:t>
            </w:r>
          </w:p>
        </w:tc>
      </w:tr>
    </w:tbl>
    <w:p w14:paraId="64323F83" w14:textId="77777777" w:rsidR="002F6ADD" w:rsidRPr="00A916D9" w:rsidRDefault="002F6ADD" w:rsidP="002F6ADD">
      <w:pPr>
        <w:spacing w:before="4" w:line="160" w:lineRule="exact"/>
        <w:rPr>
          <w:rFonts w:ascii="Spectral" w:hAnsi="Spectral" w:cstheme="minorHAnsi"/>
        </w:rPr>
      </w:pPr>
    </w:p>
    <w:p w14:paraId="56149E76" w14:textId="77777777" w:rsidR="002F6ADD" w:rsidRPr="00A916D9" w:rsidRDefault="002F6ADD" w:rsidP="002F6ADD">
      <w:pPr>
        <w:spacing w:before="72"/>
        <w:ind w:left="112" w:right="162"/>
        <w:rPr>
          <w:rFonts w:ascii="Spectral" w:hAnsi="Spectral" w:cstheme="minorHAnsi"/>
          <w:b/>
          <w:i/>
          <w:spacing w:val="-1"/>
        </w:rPr>
      </w:pPr>
      <w:bookmarkStart w:id="119" w:name="Fail_30-39%"/>
      <w:bookmarkEnd w:id="119"/>
    </w:p>
    <w:p w14:paraId="3FCE8398" w14:textId="77777777" w:rsidR="002F6ADD" w:rsidRPr="00A916D9" w:rsidRDefault="002F6ADD" w:rsidP="002F6ADD">
      <w:pPr>
        <w:spacing w:before="72"/>
        <w:ind w:left="112" w:right="162"/>
        <w:rPr>
          <w:rFonts w:ascii="Spectral" w:hAnsi="Spectral" w:cstheme="minorHAnsi"/>
          <w:b/>
          <w:i/>
          <w:spacing w:val="-1"/>
        </w:rPr>
      </w:pPr>
    </w:p>
    <w:p w14:paraId="462EDF14" w14:textId="77777777" w:rsidR="002F6ADD" w:rsidRPr="00A916D9" w:rsidRDefault="002F6ADD" w:rsidP="002F6ADD">
      <w:pPr>
        <w:spacing w:before="72"/>
        <w:ind w:left="112" w:right="162"/>
        <w:rPr>
          <w:rFonts w:ascii="Spectral" w:hAnsi="Spectral" w:cstheme="minorHAnsi"/>
          <w:b/>
          <w:i/>
          <w:spacing w:val="-1"/>
        </w:rPr>
      </w:pPr>
    </w:p>
    <w:p w14:paraId="57CAE757" w14:textId="32467A32" w:rsidR="06378CEF" w:rsidRPr="00A916D9" w:rsidRDefault="06378CEF">
      <w:pPr>
        <w:rPr>
          <w:rFonts w:ascii="Spectral" w:hAnsi="Spectral"/>
        </w:rPr>
      </w:pPr>
    </w:p>
    <w:p w14:paraId="36DABB40" w14:textId="5957CBAB" w:rsidR="06378CEF" w:rsidRPr="00A916D9" w:rsidRDefault="06378CEF" w:rsidP="06378CEF">
      <w:pPr>
        <w:rPr>
          <w:rFonts w:ascii="Spectral" w:hAnsi="Spectral"/>
        </w:rPr>
      </w:pPr>
    </w:p>
    <w:p w14:paraId="523C3FF9" w14:textId="25E7D596" w:rsidR="06378CEF" w:rsidRPr="00A916D9" w:rsidRDefault="06378CEF" w:rsidP="06378CEF">
      <w:pPr>
        <w:rPr>
          <w:rFonts w:ascii="Spectral" w:hAnsi="Spectral"/>
        </w:rPr>
      </w:pPr>
    </w:p>
    <w:p w14:paraId="76BB6F96" w14:textId="7DBFE7DC" w:rsidR="002F6ADD" w:rsidRPr="00A916D9" w:rsidRDefault="002F6ADD" w:rsidP="002F6ADD">
      <w:pPr>
        <w:spacing w:before="72"/>
        <w:ind w:left="112" w:right="162"/>
        <w:rPr>
          <w:rFonts w:ascii="Spectral" w:hAnsi="Spectral" w:cstheme="minorHAnsi"/>
        </w:rPr>
      </w:pPr>
      <w:r w:rsidRPr="00A916D9">
        <w:rPr>
          <w:rFonts w:ascii="Spectral" w:hAnsi="Spectral" w:cstheme="minorHAnsi"/>
          <w:b/>
          <w:i/>
          <w:spacing w:val="-1"/>
        </w:rPr>
        <w:t xml:space="preserve">Fail </w:t>
      </w:r>
      <w:r w:rsidRPr="00A916D9">
        <w:rPr>
          <w:rFonts w:ascii="Spectral" w:hAnsi="Spectral" w:cstheme="minorHAnsi"/>
          <w:b/>
          <w:i/>
          <w:spacing w:val="-2"/>
        </w:rPr>
        <w:t>30-39%</w:t>
      </w:r>
    </w:p>
    <w:p w14:paraId="0FB4B605" w14:textId="77777777" w:rsidR="002F6ADD" w:rsidRPr="00A916D9" w:rsidRDefault="002F6ADD" w:rsidP="002F6ADD">
      <w:pPr>
        <w:spacing w:before="9" w:line="60" w:lineRule="exact"/>
        <w:rPr>
          <w:rFonts w:ascii="Spectral" w:hAnsi="Spectral" w:cstheme="minorHAnsi"/>
        </w:rPr>
      </w:pPr>
    </w:p>
    <w:tbl>
      <w:tblPr>
        <w:tblW w:w="0" w:type="auto"/>
        <w:tblInd w:w="93" w:type="dxa"/>
        <w:tblLayout w:type="fixed"/>
        <w:tblCellMar>
          <w:left w:w="0" w:type="dxa"/>
          <w:right w:w="0" w:type="dxa"/>
        </w:tblCellMar>
        <w:tblLook w:val="01E0" w:firstRow="1" w:lastRow="1" w:firstColumn="1" w:lastColumn="1" w:noHBand="0" w:noVBand="0"/>
      </w:tblPr>
      <w:tblGrid>
        <w:gridCol w:w="2216"/>
        <w:gridCol w:w="7445"/>
      </w:tblGrid>
      <w:tr w:rsidR="002F6ADD" w:rsidRPr="00A916D9" w14:paraId="2331B9E5" w14:textId="77777777" w:rsidTr="002F6ADD">
        <w:trPr>
          <w:trHeight w:hRule="exact" w:val="2064"/>
        </w:trPr>
        <w:tc>
          <w:tcPr>
            <w:tcW w:w="2216" w:type="dxa"/>
            <w:tcBorders>
              <w:top w:val="single" w:sz="6" w:space="0" w:color="ACA899"/>
              <w:left w:val="single" w:sz="6" w:space="0" w:color="ECE9D8"/>
              <w:bottom w:val="single" w:sz="12" w:space="0" w:color="ACA899"/>
              <w:right w:val="single" w:sz="6" w:space="0" w:color="ACA899"/>
            </w:tcBorders>
          </w:tcPr>
          <w:p w14:paraId="22B7A048" w14:textId="77777777" w:rsidR="002F6ADD" w:rsidRPr="00A916D9" w:rsidRDefault="002F6ADD" w:rsidP="002F6ADD">
            <w:pPr>
              <w:pStyle w:val="TableParagraph"/>
              <w:spacing w:line="252" w:lineRule="exact"/>
              <w:ind w:left="2"/>
              <w:rPr>
                <w:rFonts w:ascii="Spectral" w:hAnsi="Spectral" w:cstheme="minorHAnsi"/>
                <w:sz w:val="24"/>
                <w:szCs w:val="24"/>
              </w:rPr>
            </w:pPr>
            <w:r w:rsidRPr="00A916D9">
              <w:rPr>
                <w:rFonts w:ascii="Spectral" w:eastAsia="Times New Roman" w:hAnsi="Spectral" w:cstheme="minorHAnsi"/>
                <w:spacing w:val="-2"/>
                <w:sz w:val="24"/>
                <w:szCs w:val="24"/>
              </w:rPr>
              <w:t>CONTENT</w:t>
            </w:r>
          </w:p>
        </w:tc>
        <w:tc>
          <w:tcPr>
            <w:tcW w:w="7445" w:type="dxa"/>
            <w:tcBorders>
              <w:top w:val="single" w:sz="6" w:space="0" w:color="ACA899"/>
              <w:left w:val="single" w:sz="6" w:space="0" w:color="ACA899"/>
              <w:bottom w:val="single" w:sz="12" w:space="0" w:color="ECE9D8"/>
              <w:right w:val="single" w:sz="6" w:space="0" w:color="ACA899"/>
            </w:tcBorders>
          </w:tcPr>
          <w:p w14:paraId="798CA20D" w14:textId="77777777" w:rsidR="002F6ADD" w:rsidRPr="00A916D9" w:rsidRDefault="002F6ADD" w:rsidP="002F6ADD">
            <w:pPr>
              <w:pStyle w:val="TableParagraph"/>
              <w:ind w:left="6" w:right="115"/>
              <w:rPr>
                <w:rFonts w:ascii="Spectral" w:hAnsi="Spectral" w:cstheme="minorHAnsi"/>
                <w:sz w:val="24"/>
                <w:szCs w:val="24"/>
              </w:rPr>
            </w:pPr>
            <w:r w:rsidRPr="00A916D9">
              <w:rPr>
                <w:rFonts w:ascii="Spectral" w:eastAsia="Times New Roman" w:hAnsi="Spectral" w:cstheme="minorHAnsi"/>
                <w:spacing w:val="-1"/>
                <w:sz w:val="24"/>
                <w:szCs w:val="24"/>
              </w:rPr>
              <w:t>Limited</w:t>
            </w:r>
            <w:r w:rsidRPr="00A916D9">
              <w:rPr>
                <w:rFonts w:ascii="Spectral" w:eastAsia="Times New Roman" w:hAnsi="Spectral" w:cstheme="minorHAnsi"/>
                <w:sz w:val="24"/>
                <w:szCs w:val="24"/>
              </w:rPr>
              <w:t xml:space="preserve"> </w:t>
            </w:r>
            <w:r w:rsidRPr="00A916D9">
              <w:rPr>
                <w:rFonts w:ascii="Spectral" w:eastAsia="Times New Roman" w:hAnsi="Spectral" w:cstheme="minorHAnsi"/>
                <w:spacing w:val="-1"/>
                <w:sz w:val="24"/>
                <w:szCs w:val="24"/>
              </w:rPr>
              <w:t>focus</w:t>
            </w:r>
            <w:r w:rsidRPr="00A916D9">
              <w:rPr>
                <w:rFonts w:ascii="Spectral" w:eastAsia="Times New Roman" w:hAnsi="Spectral" w:cstheme="minorHAnsi"/>
                <w:sz w:val="24"/>
                <w:szCs w:val="24"/>
              </w:rPr>
              <w:t xml:space="preserve"> </w:t>
            </w:r>
            <w:r w:rsidRPr="00A916D9">
              <w:rPr>
                <w:rFonts w:ascii="Spectral" w:eastAsia="Times New Roman" w:hAnsi="Spectral" w:cstheme="minorHAnsi"/>
                <w:spacing w:val="-1"/>
                <w:sz w:val="24"/>
                <w:szCs w:val="24"/>
              </w:rPr>
              <w:t>with</w:t>
            </w:r>
            <w:r w:rsidRPr="00A916D9">
              <w:rPr>
                <w:rFonts w:ascii="Spectral" w:eastAsia="Times New Roman" w:hAnsi="Spectral" w:cstheme="minorHAnsi"/>
                <w:sz w:val="24"/>
                <w:szCs w:val="24"/>
              </w:rPr>
              <w:t xml:space="preserve"> </w:t>
            </w:r>
            <w:r w:rsidRPr="00A916D9">
              <w:rPr>
                <w:rFonts w:ascii="Spectral" w:eastAsia="Times New Roman" w:hAnsi="Spectral" w:cstheme="minorHAnsi"/>
                <w:spacing w:val="-1"/>
                <w:sz w:val="24"/>
                <w:szCs w:val="24"/>
              </w:rPr>
              <w:t>many</w:t>
            </w:r>
            <w:r w:rsidRPr="00A916D9">
              <w:rPr>
                <w:rFonts w:ascii="Spectral" w:eastAsia="Times New Roman" w:hAnsi="Spectral" w:cstheme="minorHAnsi"/>
                <w:spacing w:val="-3"/>
                <w:sz w:val="24"/>
                <w:szCs w:val="24"/>
              </w:rPr>
              <w:t xml:space="preserve"> </w:t>
            </w:r>
            <w:r w:rsidRPr="00A916D9">
              <w:rPr>
                <w:rFonts w:ascii="Spectral" w:eastAsia="Times New Roman" w:hAnsi="Spectral" w:cstheme="minorHAnsi"/>
                <w:spacing w:val="-1"/>
                <w:sz w:val="24"/>
                <w:szCs w:val="24"/>
              </w:rPr>
              <w:t>unsupported</w:t>
            </w:r>
            <w:r w:rsidRPr="00A916D9">
              <w:rPr>
                <w:rFonts w:ascii="Spectral" w:eastAsia="Times New Roman" w:hAnsi="Spectral" w:cstheme="minorHAnsi"/>
                <w:sz w:val="24"/>
                <w:szCs w:val="24"/>
              </w:rPr>
              <w:t xml:space="preserve"> </w:t>
            </w:r>
            <w:r w:rsidRPr="00A916D9">
              <w:rPr>
                <w:rFonts w:ascii="Spectral" w:eastAsia="Times New Roman" w:hAnsi="Spectral" w:cstheme="minorHAnsi"/>
                <w:spacing w:val="-1"/>
                <w:sz w:val="24"/>
                <w:szCs w:val="24"/>
              </w:rPr>
              <w:t>arguments,</w:t>
            </w:r>
            <w:r w:rsidRPr="00A916D9">
              <w:rPr>
                <w:rFonts w:ascii="Spectral" w:eastAsia="Times New Roman" w:hAnsi="Spectral" w:cstheme="minorHAnsi"/>
                <w:sz w:val="24"/>
                <w:szCs w:val="24"/>
              </w:rPr>
              <w:t xml:space="preserve"> a</w:t>
            </w:r>
            <w:r w:rsidRPr="00A916D9">
              <w:rPr>
                <w:rFonts w:ascii="Spectral" w:eastAsia="Times New Roman" w:hAnsi="Spectral" w:cstheme="minorHAnsi"/>
                <w:spacing w:val="-2"/>
                <w:sz w:val="24"/>
                <w:szCs w:val="24"/>
              </w:rPr>
              <w:t xml:space="preserve"> </w:t>
            </w:r>
            <w:r w:rsidRPr="00A916D9">
              <w:rPr>
                <w:rFonts w:ascii="Spectral" w:eastAsia="Times New Roman" w:hAnsi="Spectral" w:cstheme="minorHAnsi"/>
                <w:spacing w:val="-1"/>
                <w:sz w:val="24"/>
                <w:szCs w:val="24"/>
              </w:rPr>
              <w:t>lack</w:t>
            </w:r>
            <w:r w:rsidRPr="00A916D9">
              <w:rPr>
                <w:rFonts w:ascii="Spectral" w:eastAsia="Times New Roman" w:hAnsi="Spectral" w:cstheme="minorHAnsi"/>
                <w:spacing w:val="-3"/>
                <w:sz w:val="24"/>
                <w:szCs w:val="24"/>
              </w:rPr>
              <w:t xml:space="preserve"> </w:t>
            </w:r>
            <w:r w:rsidRPr="00A916D9">
              <w:rPr>
                <w:rFonts w:ascii="Spectral" w:eastAsia="Times New Roman" w:hAnsi="Spectral" w:cstheme="minorHAnsi"/>
                <w:sz w:val="24"/>
                <w:szCs w:val="24"/>
              </w:rPr>
              <w:t>of</w:t>
            </w:r>
            <w:r w:rsidRPr="00A916D9">
              <w:rPr>
                <w:rFonts w:ascii="Spectral" w:eastAsia="Times New Roman" w:hAnsi="Spectral" w:cstheme="minorHAnsi"/>
                <w:spacing w:val="1"/>
                <w:sz w:val="24"/>
                <w:szCs w:val="24"/>
              </w:rPr>
              <w:t xml:space="preserve"> </w:t>
            </w:r>
            <w:r w:rsidRPr="00A916D9">
              <w:rPr>
                <w:rFonts w:ascii="Spectral" w:eastAsia="Times New Roman" w:hAnsi="Spectral" w:cstheme="minorHAnsi"/>
                <w:spacing w:val="-1"/>
                <w:sz w:val="24"/>
                <w:szCs w:val="24"/>
              </w:rPr>
              <w:t>examples</w:t>
            </w:r>
            <w:r w:rsidRPr="00A916D9">
              <w:rPr>
                <w:rFonts w:ascii="Spectral" w:eastAsia="Times New Roman" w:hAnsi="Spectral" w:cstheme="minorHAnsi"/>
                <w:sz w:val="24"/>
                <w:szCs w:val="24"/>
              </w:rPr>
              <w:t xml:space="preserve"> </w:t>
            </w:r>
            <w:r w:rsidRPr="00A916D9">
              <w:rPr>
                <w:rFonts w:ascii="Spectral" w:eastAsia="Times New Roman" w:hAnsi="Spectral" w:cstheme="minorHAnsi"/>
                <w:spacing w:val="-1"/>
                <w:sz w:val="24"/>
                <w:szCs w:val="24"/>
              </w:rPr>
              <w:t>&amp;/</w:t>
            </w:r>
            <w:r w:rsidRPr="00A916D9">
              <w:rPr>
                <w:rFonts w:ascii="Spectral" w:eastAsia="Times New Roman" w:hAnsi="Spectral" w:cstheme="minorHAnsi"/>
                <w:spacing w:val="-2"/>
                <w:sz w:val="24"/>
                <w:szCs w:val="24"/>
              </w:rPr>
              <w:t xml:space="preserve"> </w:t>
            </w:r>
            <w:r w:rsidRPr="00A916D9">
              <w:rPr>
                <w:rFonts w:ascii="Spectral" w:eastAsia="Times New Roman" w:hAnsi="Spectral" w:cstheme="minorHAnsi"/>
                <w:sz w:val="24"/>
                <w:szCs w:val="24"/>
              </w:rPr>
              <w:t>or</w:t>
            </w:r>
            <w:r w:rsidRPr="00A916D9">
              <w:rPr>
                <w:rFonts w:ascii="Spectral" w:eastAsia="Times New Roman" w:hAnsi="Spectral" w:cstheme="minorHAnsi"/>
                <w:spacing w:val="1"/>
                <w:sz w:val="24"/>
                <w:szCs w:val="24"/>
              </w:rPr>
              <w:t xml:space="preserve"> </w:t>
            </w:r>
            <w:r w:rsidRPr="00A916D9">
              <w:rPr>
                <w:rFonts w:ascii="Spectral" w:eastAsia="Times New Roman" w:hAnsi="Spectral" w:cstheme="minorHAnsi"/>
                <w:spacing w:val="-1"/>
                <w:sz w:val="24"/>
                <w:szCs w:val="24"/>
              </w:rPr>
              <w:t>much</w:t>
            </w:r>
            <w:r w:rsidRPr="00A916D9">
              <w:rPr>
                <w:rFonts w:ascii="Spectral" w:eastAsia="Times New Roman" w:hAnsi="Spectral" w:cstheme="minorHAnsi"/>
                <w:spacing w:val="53"/>
                <w:sz w:val="24"/>
                <w:szCs w:val="24"/>
              </w:rPr>
              <w:t xml:space="preserve"> </w:t>
            </w:r>
            <w:r w:rsidRPr="00A916D9">
              <w:rPr>
                <w:rFonts w:ascii="Spectral" w:eastAsia="Times New Roman" w:hAnsi="Spectral" w:cstheme="minorHAnsi"/>
                <w:spacing w:val="-1"/>
                <w:sz w:val="24"/>
                <w:szCs w:val="24"/>
              </w:rPr>
              <w:t>irrelevant</w:t>
            </w:r>
            <w:r w:rsidRPr="00A916D9">
              <w:rPr>
                <w:rFonts w:ascii="Spectral" w:eastAsia="Times New Roman" w:hAnsi="Spectral" w:cstheme="minorHAnsi"/>
                <w:spacing w:val="1"/>
                <w:sz w:val="24"/>
                <w:szCs w:val="24"/>
              </w:rPr>
              <w:t xml:space="preserve"> </w:t>
            </w:r>
            <w:r w:rsidRPr="00A916D9">
              <w:rPr>
                <w:rFonts w:ascii="Spectral" w:eastAsia="Times New Roman" w:hAnsi="Spectral" w:cstheme="minorHAnsi"/>
                <w:spacing w:val="-1"/>
                <w:sz w:val="24"/>
                <w:szCs w:val="24"/>
              </w:rPr>
              <w:t>material. Limited</w:t>
            </w:r>
            <w:r w:rsidRPr="00A916D9">
              <w:rPr>
                <w:rFonts w:ascii="Spectral" w:eastAsia="Times New Roman" w:hAnsi="Spectral" w:cstheme="minorHAnsi"/>
                <w:spacing w:val="-3"/>
                <w:sz w:val="24"/>
                <w:szCs w:val="24"/>
              </w:rPr>
              <w:t xml:space="preserve"> </w:t>
            </w:r>
            <w:r w:rsidRPr="00A916D9">
              <w:rPr>
                <w:rFonts w:ascii="Spectral" w:eastAsia="Times New Roman" w:hAnsi="Spectral" w:cstheme="minorHAnsi"/>
                <w:spacing w:val="-1"/>
                <w:sz w:val="24"/>
                <w:szCs w:val="24"/>
              </w:rPr>
              <w:t>reference</w:t>
            </w:r>
            <w:r w:rsidRPr="00A916D9">
              <w:rPr>
                <w:rFonts w:ascii="Spectral" w:eastAsia="Times New Roman" w:hAnsi="Spectral" w:cstheme="minorHAnsi"/>
                <w:spacing w:val="-2"/>
                <w:sz w:val="24"/>
                <w:szCs w:val="24"/>
              </w:rPr>
              <w:t xml:space="preserve"> </w:t>
            </w:r>
            <w:r w:rsidRPr="00A916D9">
              <w:rPr>
                <w:rFonts w:ascii="Spectral" w:eastAsia="Times New Roman" w:hAnsi="Spectral" w:cstheme="minorHAnsi"/>
                <w:sz w:val="24"/>
                <w:szCs w:val="24"/>
              </w:rPr>
              <w:t xml:space="preserve">to </w:t>
            </w:r>
            <w:r w:rsidRPr="00A916D9">
              <w:rPr>
                <w:rFonts w:ascii="Spectral" w:eastAsia="Times New Roman" w:hAnsi="Spectral" w:cstheme="minorHAnsi"/>
                <w:spacing w:val="-1"/>
                <w:sz w:val="24"/>
                <w:szCs w:val="24"/>
              </w:rPr>
              <w:t>sources</w:t>
            </w:r>
            <w:r w:rsidRPr="00A916D9">
              <w:rPr>
                <w:rFonts w:ascii="Spectral" w:eastAsia="Times New Roman" w:hAnsi="Spectral" w:cstheme="minorHAnsi"/>
                <w:sz w:val="24"/>
                <w:szCs w:val="24"/>
              </w:rPr>
              <w:t xml:space="preserve"> </w:t>
            </w:r>
            <w:r w:rsidRPr="00A916D9">
              <w:rPr>
                <w:rFonts w:ascii="Spectral" w:eastAsia="Times New Roman" w:hAnsi="Spectral" w:cstheme="minorHAnsi"/>
                <w:spacing w:val="-1"/>
                <w:sz w:val="24"/>
                <w:szCs w:val="24"/>
              </w:rPr>
              <w:t>within</w:t>
            </w:r>
            <w:r w:rsidRPr="00A916D9">
              <w:rPr>
                <w:rFonts w:ascii="Spectral" w:eastAsia="Times New Roman" w:hAnsi="Spectral" w:cstheme="minorHAnsi"/>
                <w:spacing w:val="-3"/>
                <w:sz w:val="24"/>
                <w:szCs w:val="24"/>
              </w:rPr>
              <w:t xml:space="preserve"> </w:t>
            </w:r>
            <w:r w:rsidRPr="00A916D9">
              <w:rPr>
                <w:rFonts w:ascii="Spectral" w:eastAsia="Times New Roman" w:hAnsi="Spectral" w:cstheme="minorHAnsi"/>
                <w:sz w:val="24"/>
                <w:szCs w:val="24"/>
              </w:rPr>
              <w:t>the</w:t>
            </w:r>
            <w:r w:rsidRPr="00A916D9">
              <w:rPr>
                <w:rFonts w:ascii="Spectral" w:eastAsia="Times New Roman" w:hAnsi="Spectral" w:cstheme="minorHAnsi"/>
                <w:spacing w:val="-2"/>
                <w:sz w:val="24"/>
                <w:szCs w:val="24"/>
              </w:rPr>
              <w:t xml:space="preserve"> </w:t>
            </w:r>
            <w:r w:rsidRPr="00A916D9">
              <w:rPr>
                <w:rFonts w:ascii="Spectral" w:eastAsia="Times New Roman" w:hAnsi="Spectral" w:cstheme="minorHAnsi"/>
                <w:spacing w:val="-1"/>
                <w:sz w:val="24"/>
                <w:szCs w:val="24"/>
              </w:rPr>
              <w:t>text</w:t>
            </w:r>
            <w:r w:rsidRPr="00A916D9">
              <w:rPr>
                <w:rFonts w:ascii="Spectral" w:eastAsia="Times New Roman" w:hAnsi="Spectral" w:cstheme="minorHAnsi"/>
                <w:spacing w:val="1"/>
                <w:sz w:val="24"/>
                <w:szCs w:val="24"/>
              </w:rPr>
              <w:t xml:space="preserve"> </w:t>
            </w:r>
            <w:r w:rsidRPr="00A916D9">
              <w:rPr>
                <w:rFonts w:ascii="Spectral" w:eastAsia="Times New Roman" w:hAnsi="Spectral" w:cstheme="minorHAnsi"/>
                <w:spacing w:val="-1"/>
                <w:sz w:val="24"/>
                <w:szCs w:val="24"/>
              </w:rPr>
              <w:t>&amp;/or</w:t>
            </w:r>
            <w:r w:rsidRPr="00A916D9">
              <w:rPr>
                <w:rFonts w:ascii="Spectral" w:eastAsia="Times New Roman" w:hAnsi="Spectral" w:cstheme="minorHAnsi"/>
                <w:spacing w:val="1"/>
                <w:sz w:val="24"/>
                <w:szCs w:val="24"/>
              </w:rPr>
              <w:t xml:space="preserve"> </w:t>
            </w:r>
            <w:r w:rsidRPr="00A916D9">
              <w:rPr>
                <w:rFonts w:ascii="Spectral" w:eastAsia="Times New Roman" w:hAnsi="Spectral" w:cstheme="minorHAnsi"/>
                <w:spacing w:val="-1"/>
                <w:sz w:val="24"/>
                <w:szCs w:val="24"/>
              </w:rPr>
              <w:t>inability</w:t>
            </w:r>
            <w:r w:rsidRPr="00A916D9">
              <w:rPr>
                <w:rFonts w:ascii="Spectral" w:eastAsia="Times New Roman" w:hAnsi="Spectral" w:cstheme="minorHAnsi"/>
                <w:spacing w:val="-3"/>
                <w:sz w:val="24"/>
                <w:szCs w:val="24"/>
              </w:rPr>
              <w:t xml:space="preserve"> </w:t>
            </w:r>
            <w:r w:rsidRPr="00A916D9">
              <w:rPr>
                <w:rFonts w:ascii="Spectral" w:eastAsia="Times New Roman" w:hAnsi="Spectral" w:cstheme="minorHAnsi"/>
                <w:spacing w:val="1"/>
                <w:sz w:val="24"/>
                <w:szCs w:val="24"/>
              </w:rPr>
              <w:t>to</w:t>
            </w:r>
            <w:r w:rsidRPr="00A916D9">
              <w:rPr>
                <w:rFonts w:ascii="Spectral" w:eastAsia="Times New Roman" w:hAnsi="Spectral" w:cstheme="minorHAnsi"/>
                <w:spacing w:val="62"/>
                <w:sz w:val="24"/>
                <w:szCs w:val="24"/>
              </w:rPr>
              <w:t xml:space="preserve"> </w:t>
            </w:r>
            <w:r w:rsidRPr="00A916D9">
              <w:rPr>
                <w:rFonts w:ascii="Spectral" w:eastAsia="Times New Roman" w:hAnsi="Spectral" w:cstheme="minorHAnsi"/>
                <w:spacing w:val="-1"/>
                <w:sz w:val="24"/>
                <w:szCs w:val="24"/>
              </w:rPr>
              <w:t>follow conventions</w:t>
            </w:r>
            <w:r w:rsidRPr="00A916D9">
              <w:rPr>
                <w:rFonts w:ascii="Spectral" w:eastAsia="Times New Roman" w:hAnsi="Spectral" w:cstheme="minorHAnsi"/>
                <w:sz w:val="24"/>
                <w:szCs w:val="24"/>
              </w:rPr>
              <w:t xml:space="preserve"> </w:t>
            </w:r>
            <w:r w:rsidRPr="00A916D9">
              <w:rPr>
                <w:rFonts w:ascii="Spectral" w:eastAsia="Times New Roman" w:hAnsi="Spectral" w:cstheme="minorHAnsi"/>
                <w:spacing w:val="-1"/>
                <w:sz w:val="24"/>
                <w:szCs w:val="24"/>
              </w:rPr>
              <w:t>concerning</w:t>
            </w:r>
            <w:r w:rsidRPr="00A916D9">
              <w:rPr>
                <w:rFonts w:ascii="Spectral" w:eastAsia="Times New Roman" w:hAnsi="Spectral" w:cstheme="minorHAnsi"/>
                <w:spacing w:val="-3"/>
                <w:sz w:val="24"/>
                <w:szCs w:val="24"/>
              </w:rPr>
              <w:t xml:space="preserve"> </w:t>
            </w:r>
            <w:r w:rsidRPr="00A916D9">
              <w:rPr>
                <w:rFonts w:ascii="Spectral" w:eastAsia="Times New Roman" w:hAnsi="Spectral" w:cstheme="minorHAnsi"/>
                <w:spacing w:val="-1"/>
                <w:sz w:val="24"/>
                <w:szCs w:val="24"/>
              </w:rPr>
              <w:t>acknowledgement</w:t>
            </w:r>
            <w:r w:rsidRPr="00A916D9">
              <w:rPr>
                <w:rFonts w:ascii="Spectral" w:eastAsia="Times New Roman" w:hAnsi="Spectral" w:cstheme="minorHAnsi"/>
                <w:spacing w:val="1"/>
                <w:sz w:val="24"/>
                <w:szCs w:val="24"/>
              </w:rPr>
              <w:t xml:space="preserve"> </w:t>
            </w:r>
            <w:r w:rsidRPr="00A916D9">
              <w:rPr>
                <w:rFonts w:ascii="Spectral" w:eastAsia="Times New Roman" w:hAnsi="Spectral" w:cstheme="minorHAnsi"/>
                <w:sz w:val="24"/>
                <w:szCs w:val="24"/>
              </w:rPr>
              <w:t>of</w:t>
            </w:r>
            <w:r w:rsidRPr="00A916D9">
              <w:rPr>
                <w:rFonts w:ascii="Spectral" w:eastAsia="Times New Roman" w:hAnsi="Spectral" w:cstheme="minorHAnsi"/>
                <w:spacing w:val="1"/>
                <w:sz w:val="24"/>
                <w:szCs w:val="24"/>
              </w:rPr>
              <w:t xml:space="preserve"> </w:t>
            </w:r>
            <w:r w:rsidRPr="00A916D9">
              <w:rPr>
                <w:rFonts w:ascii="Spectral" w:eastAsia="Times New Roman" w:hAnsi="Spectral" w:cstheme="minorHAnsi"/>
                <w:spacing w:val="-1"/>
                <w:sz w:val="24"/>
                <w:szCs w:val="24"/>
              </w:rPr>
              <w:t>sources.</w:t>
            </w:r>
            <w:r w:rsidRPr="00A916D9">
              <w:rPr>
                <w:rFonts w:ascii="Spectral" w:eastAsia="Times New Roman" w:hAnsi="Spectral" w:cstheme="minorHAnsi"/>
                <w:sz w:val="24"/>
                <w:szCs w:val="24"/>
              </w:rPr>
              <w:t xml:space="preserve"> </w:t>
            </w:r>
            <w:r w:rsidRPr="00A916D9">
              <w:rPr>
                <w:rFonts w:ascii="Spectral" w:eastAsia="Times New Roman" w:hAnsi="Spectral" w:cstheme="minorHAnsi"/>
                <w:spacing w:val="-1"/>
                <w:sz w:val="24"/>
                <w:szCs w:val="24"/>
              </w:rPr>
              <w:t>Significant</w:t>
            </w:r>
            <w:r w:rsidRPr="00A916D9">
              <w:rPr>
                <w:rFonts w:ascii="Spectral" w:eastAsia="Times New Roman" w:hAnsi="Spectral" w:cstheme="minorHAnsi"/>
                <w:spacing w:val="45"/>
                <w:sz w:val="24"/>
                <w:szCs w:val="24"/>
              </w:rPr>
              <w:t xml:space="preserve"> </w:t>
            </w:r>
            <w:r w:rsidRPr="00A916D9">
              <w:rPr>
                <w:rFonts w:ascii="Spectral" w:eastAsia="Times New Roman" w:hAnsi="Spectral" w:cstheme="minorHAnsi"/>
                <w:spacing w:val="-1"/>
                <w:sz w:val="24"/>
                <w:szCs w:val="24"/>
              </w:rPr>
              <w:t>plagiarism.</w:t>
            </w:r>
            <w:r w:rsidRPr="00A916D9">
              <w:rPr>
                <w:rFonts w:ascii="Spectral" w:eastAsia="Times New Roman" w:hAnsi="Spectral" w:cstheme="minorHAnsi"/>
                <w:sz w:val="24"/>
                <w:szCs w:val="24"/>
              </w:rPr>
              <w:t xml:space="preserve"> </w:t>
            </w:r>
            <w:r w:rsidRPr="00A916D9">
              <w:rPr>
                <w:rFonts w:ascii="Spectral" w:eastAsia="Times New Roman" w:hAnsi="Spectral" w:cstheme="minorHAnsi"/>
                <w:spacing w:val="-1"/>
                <w:sz w:val="24"/>
                <w:szCs w:val="24"/>
              </w:rPr>
              <w:t>Generally</w:t>
            </w:r>
            <w:r w:rsidRPr="00A916D9">
              <w:rPr>
                <w:rFonts w:ascii="Spectral" w:eastAsia="Times New Roman" w:hAnsi="Spectral" w:cstheme="minorHAnsi"/>
                <w:spacing w:val="-3"/>
                <w:sz w:val="24"/>
                <w:szCs w:val="24"/>
              </w:rPr>
              <w:t xml:space="preserve"> </w:t>
            </w:r>
            <w:r w:rsidRPr="00A916D9">
              <w:rPr>
                <w:rFonts w:ascii="Spectral" w:eastAsia="Times New Roman" w:hAnsi="Spectral" w:cstheme="minorHAnsi"/>
                <w:spacing w:val="-1"/>
                <w:sz w:val="24"/>
                <w:szCs w:val="24"/>
              </w:rPr>
              <w:t>over</w:t>
            </w:r>
            <w:r w:rsidRPr="00A916D9">
              <w:rPr>
                <w:rFonts w:ascii="Spectral" w:eastAsia="Times New Roman" w:hAnsi="Spectral" w:cstheme="minorHAnsi"/>
                <w:spacing w:val="1"/>
                <w:sz w:val="24"/>
                <w:szCs w:val="24"/>
              </w:rPr>
              <w:t xml:space="preserve"> </w:t>
            </w:r>
            <w:r w:rsidRPr="00A916D9">
              <w:rPr>
                <w:rFonts w:ascii="Spectral" w:eastAsia="Times New Roman" w:hAnsi="Spectral" w:cstheme="minorHAnsi"/>
                <w:spacing w:val="-1"/>
                <w:sz w:val="24"/>
                <w:szCs w:val="24"/>
              </w:rPr>
              <w:t>reliance</w:t>
            </w:r>
            <w:r w:rsidRPr="00A916D9">
              <w:rPr>
                <w:rFonts w:ascii="Spectral" w:eastAsia="Times New Roman" w:hAnsi="Spectral" w:cstheme="minorHAnsi"/>
                <w:sz w:val="24"/>
                <w:szCs w:val="24"/>
              </w:rPr>
              <w:t xml:space="preserve"> on</w:t>
            </w:r>
            <w:r w:rsidRPr="00A916D9">
              <w:rPr>
                <w:rFonts w:ascii="Spectral" w:eastAsia="Times New Roman" w:hAnsi="Spectral" w:cstheme="minorHAnsi"/>
                <w:spacing w:val="-3"/>
                <w:sz w:val="24"/>
                <w:szCs w:val="24"/>
              </w:rPr>
              <w:t xml:space="preserve"> </w:t>
            </w:r>
            <w:r w:rsidRPr="00A916D9">
              <w:rPr>
                <w:rFonts w:ascii="Spectral" w:eastAsia="Times New Roman" w:hAnsi="Spectral" w:cstheme="minorHAnsi"/>
                <w:spacing w:val="-1"/>
                <w:sz w:val="24"/>
                <w:szCs w:val="24"/>
              </w:rPr>
              <w:t>direct</w:t>
            </w:r>
            <w:r w:rsidRPr="00A916D9">
              <w:rPr>
                <w:rFonts w:ascii="Spectral" w:eastAsia="Times New Roman" w:hAnsi="Spectral" w:cstheme="minorHAnsi"/>
                <w:spacing w:val="1"/>
                <w:sz w:val="24"/>
                <w:szCs w:val="24"/>
              </w:rPr>
              <w:t xml:space="preserve"> </w:t>
            </w:r>
            <w:r w:rsidRPr="00A916D9">
              <w:rPr>
                <w:rFonts w:ascii="Spectral" w:eastAsia="Times New Roman" w:hAnsi="Spectral" w:cstheme="minorHAnsi"/>
                <w:spacing w:val="-1"/>
                <w:sz w:val="24"/>
                <w:szCs w:val="24"/>
              </w:rPr>
              <w:t>quotation</w:t>
            </w:r>
            <w:r w:rsidRPr="00A916D9">
              <w:rPr>
                <w:rFonts w:ascii="Spectral" w:eastAsia="Times New Roman" w:hAnsi="Spectral" w:cstheme="minorHAnsi"/>
                <w:spacing w:val="-3"/>
                <w:sz w:val="24"/>
                <w:szCs w:val="24"/>
              </w:rPr>
              <w:t xml:space="preserve"> </w:t>
            </w:r>
            <w:r w:rsidRPr="00A916D9">
              <w:rPr>
                <w:rFonts w:ascii="Spectral" w:eastAsia="Times New Roman" w:hAnsi="Spectral" w:cstheme="minorHAnsi"/>
                <w:sz w:val="24"/>
                <w:szCs w:val="24"/>
              </w:rPr>
              <w:t xml:space="preserve">which </w:t>
            </w:r>
            <w:r w:rsidRPr="00A916D9">
              <w:rPr>
                <w:rFonts w:ascii="Spectral" w:eastAsia="Times New Roman" w:hAnsi="Spectral" w:cstheme="minorHAnsi"/>
                <w:spacing w:val="-2"/>
                <w:sz w:val="24"/>
                <w:szCs w:val="24"/>
              </w:rPr>
              <w:t>may</w:t>
            </w:r>
            <w:r w:rsidRPr="00A916D9">
              <w:rPr>
                <w:rFonts w:ascii="Spectral" w:eastAsia="Times New Roman" w:hAnsi="Spectral" w:cstheme="minorHAnsi"/>
                <w:spacing w:val="-3"/>
                <w:sz w:val="24"/>
                <w:szCs w:val="24"/>
              </w:rPr>
              <w:t xml:space="preserve"> </w:t>
            </w:r>
            <w:r w:rsidRPr="00A916D9">
              <w:rPr>
                <w:rFonts w:ascii="Spectral" w:eastAsia="Times New Roman" w:hAnsi="Spectral" w:cstheme="minorHAnsi"/>
                <w:sz w:val="24"/>
                <w:szCs w:val="24"/>
              </w:rPr>
              <w:t>or</w:t>
            </w:r>
            <w:r w:rsidRPr="00A916D9">
              <w:rPr>
                <w:rFonts w:ascii="Spectral" w:eastAsia="Times New Roman" w:hAnsi="Spectral" w:cstheme="minorHAnsi"/>
                <w:spacing w:val="1"/>
                <w:sz w:val="24"/>
                <w:szCs w:val="24"/>
              </w:rPr>
              <w:t xml:space="preserve"> </w:t>
            </w:r>
            <w:r w:rsidRPr="00A916D9">
              <w:rPr>
                <w:rFonts w:ascii="Spectral" w:eastAsia="Times New Roman" w:hAnsi="Spectral" w:cstheme="minorHAnsi"/>
                <w:spacing w:val="-1"/>
                <w:sz w:val="24"/>
                <w:szCs w:val="24"/>
              </w:rPr>
              <w:t>may</w:t>
            </w:r>
            <w:r w:rsidRPr="00A916D9">
              <w:rPr>
                <w:rFonts w:ascii="Spectral" w:eastAsia="Times New Roman" w:hAnsi="Spectral" w:cstheme="minorHAnsi"/>
                <w:spacing w:val="-3"/>
                <w:sz w:val="24"/>
                <w:szCs w:val="24"/>
              </w:rPr>
              <w:t xml:space="preserve"> </w:t>
            </w:r>
            <w:r w:rsidRPr="00A916D9">
              <w:rPr>
                <w:rFonts w:ascii="Spectral" w:eastAsia="Times New Roman" w:hAnsi="Spectral" w:cstheme="minorHAnsi"/>
                <w:sz w:val="24"/>
                <w:szCs w:val="24"/>
              </w:rPr>
              <w:t>not</w:t>
            </w:r>
            <w:r w:rsidRPr="00A916D9">
              <w:rPr>
                <w:rFonts w:ascii="Spectral" w:eastAsia="Times New Roman" w:hAnsi="Spectral" w:cstheme="minorHAnsi"/>
                <w:spacing w:val="1"/>
                <w:sz w:val="24"/>
                <w:szCs w:val="24"/>
              </w:rPr>
              <w:t xml:space="preserve"> </w:t>
            </w:r>
            <w:r w:rsidRPr="00A916D9">
              <w:rPr>
                <w:rFonts w:ascii="Spectral" w:eastAsia="Times New Roman" w:hAnsi="Spectral" w:cstheme="minorHAnsi"/>
                <w:spacing w:val="-1"/>
                <w:sz w:val="24"/>
                <w:szCs w:val="24"/>
              </w:rPr>
              <w:t>have</w:t>
            </w:r>
            <w:r w:rsidRPr="00A916D9">
              <w:rPr>
                <w:rFonts w:ascii="Spectral" w:eastAsia="Times New Roman" w:hAnsi="Spectral" w:cstheme="minorHAnsi"/>
                <w:spacing w:val="47"/>
                <w:sz w:val="24"/>
                <w:szCs w:val="24"/>
              </w:rPr>
              <w:t xml:space="preserve"> </w:t>
            </w:r>
            <w:r w:rsidRPr="00A916D9">
              <w:rPr>
                <w:rFonts w:ascii="Spectral" w:eastAsia="Times New Roman" w:hAnsi="Spectral" w:cstheme="minorHAnsi"/>
                <w:sz w:val="24"/>
                <w:szCs w:val="24"/>
              </w:rPr>
              <w:t xml:space="preserve">been </w:t>
            </w:r>
            <w:r w:rsidRPr="00A916D9">
              <w:rPr>
                <w:rFonts w:ascii="Spectral" w:eastAsia="Times New Roman" w:hAnsi="Spectral" w:cstheme="minorHAnsi"/>
                <w:spacing w:val="-1"/>
                <w:sz w:val="24"/>
                <w:szCs w:val="24"/>
              </w:rPr>
              <w:t>acknowledged.</w:t>
            </w:r>
            <w:r w:rsidRPr="00A916D9">
              <w:rPr>
                <w:rFonts w:ascii="Spectral" w:eastAsia="Times New Roman" w:hAnsi="Spectral" w:cstheme="minorHAnsi"/>
                <w:sz w:val="24"/>
                <w:szCs w:val="24"/>
              </w:rPr>
              <w:t xml:space="preserve">  </w:t>
            </w:r>
            <w:r w:rsidRPr="00A916D9">
              <w:rPr>
                <w:rFonts w:ascii="Spectral" w:eastAsia="Times New Roman" w:hAnsi="Spectral" w:cstheme="minorHAnsi"/>
                <w:spacing w:val="-1"/>
                <w:sz w:val="24"/>
                <w:szCs w:val="24"/>
              </w:rPr>
              <w:t>Evidence</w:t>
            </w:r>
            <w:r w:rsidRPr="00A916D9">
              <w:rPr>
                <w:rFonts w:ascii="Spectral" w:eastAsia="Times New Roman" w:hAnsi="Spectral" w:cstheme="minorHAnsi"/>
                <w:sz w:val="24"/>
                <w:szCs w:val="24"/>
              </w:rPr>
              <w:t xml:space="preserve"> </w:t>
            </w:r>
            <w:r w:rsidRPr="00A916D9">
              <w:rPr>
                <w:rFonts w:ascii="Spectral" w:eastAsia="Times New Roman" w:hAnsi="Spectral" w:cstheme="minorHAnsi"/>
                <w:spacing w:val="-2"/>
                <w:sz w:val="24"/>
                <w:szCs w:val="24"/>
              </w:rPr>
              <w:t>of</w:t>
            </w:r>
            <w:r w:rsidRPr="00A916D9">
              <w:rPr>
                <w:rFonts w:ascii="Spectral" w:eastAsia="Times New Roman" w:hAnsi="Spectral" w:cstheme="minorHAnsi"/>
                <w:spacing w:val="1"/>
                <w:sz w:val="24"/>
                <w:szCs w:val="24"/>
              </w:rPr>
              <w:t xml:space="preserve"> </w:t>
            </w:r>
            <w:r w:rsidRPr="00A916D9">
              <w:rPr>
                <w:rFonts w:ascii="Spectral" w:eastAsia="Times New Roman" w:hAnsi="Spectral" w:cstheme="minorHAnsi"/>
                <w:spacing w:val="-1"/>
                <w:sz w:val="24"/>
                <w:szCs w:val="24"/>
              </w:rPr>
              <w:t>limited/</w:t>
            </w:r>
            <w:r w:rsidRPr="00A916D9">
              <w:rPr>
                <w:rFonts w:ascii="Spectral" w:eastAsia="Times New Roman" w:hAnsi="Spectral" w:cstheme="minorHAnsi"/>
                <w:spacing w:val="-2"/>
                <w:sz w:val="24"/>
                <w:szCs w:val="24"/>
              </w:rPr>
              <w:t xml:space="preserve"> </w:t>
            </w:r>
            <w:r w:rsidRPr="00A916D9">
              <w:rPr>
                <w:rFonts w:ascii="Spectral" w:eastAsia="Times New Roman" w:hAnsi="Spectral" w:cstheme="minorHAnsi"/>
                <w:spacing w:val="-1"/>
                <w:sz w:val="24"/>
                <w:szCs w:val="24"/>
              </w:rPr>
              <w:t>limited</w:t>
            </w:r>
            <w:r w:rsidRPr="00A916D9">
              <w:rPr>
                <w:rFonts w:ascii="Spectral" w:eastAsia="Times New Roman" w:hAnsi="Spectral" w:cstheme="minorHAnsi"/>
                <w:sz w:val="24"/>
                <w:szCs w:val="24"/>
              </w:rPr>
              <w:t xml:space="preserve"> </w:t>
            </w:r>
            <w:r w:rsidRPr="00A916D9">
              <w:rPr>
                <w:rFonts w:ascii="Spectral" w:eastAsia="Times New Roman" w:hAnsi="Spectral" w:cstheme="minorHAnsi"/>
                <w:spacing w:val="-1"/>
                <w:sz w:val="24"/>
                <w:szCs w:val="24"/>
              </w:rPr>
              <w:t>understanding</w:t>
            </w:r>
            <w:r w:rsidRPr="00A916D9">
              <w:rPr>
                <w:rFonts w:ascii="Spectral" w:eastAsia="Times New Roman" w:hAnsi="Spectral" w:cstheme="minorHAnsi"/>
                <w:spacing w:val="-3"/>
                <w:sz w:val="24"/>
                <w:szCs w:val="24"/>
              </w:rPr>
              <w:t xml:space="preserve"> </w:t>
            </w:r>
            <w:r w:rsidRPr="00A916D9">
              <w:rPr>
                <w:rFonts w:ascii="Spectral" w:eastAsia="Times New Roman" w:hAnsi="Spectral" w:cstheme="minorHAnsi"/>
                <w:sz w:val="24"/>
                <w:szCs w:val="24"/>
              </w:rPr>
              <w:t>of</w:t>
            </w:r>
            <w:r w:rsidRPr="00A916D9">
              <w:rPr>
                <w:rFonts w:ascii="Spectral" w:eastAsia="Times New Roman" w:hAnsi="Spectral" w:cstheme="minorHAnsi"/>
                <w:spacing w:val="1"/>
                <w:sz w:val="24"/>
                <w:szCs w:val="24"/>
              </w:rPr>
              <w:t xml:space="preserve"> </w:t>
            </w:r>
            <w:r w:rsidRPr="00A916D9">
              <w:rPr>
                <w:rFonts w:ascii="Spectral" w:eastAsia="Times New Roman" w:hAnsi="Spectral" w:cstheme="minorHAnsi"/>
                <w:spacing w:val="-1"/>
                <w:sz w:val="24"/>
                <w:szCs w:val="24"/>
              </w:rPr>
              <w:t>reading</w:t>
            </w:r>
            <w:r w:rsidRPr="00A916D9">
              <w:rPr>
                <w:rFonts w:ascii="Spectral" w:eastAsia="Times New Roman" w:hAnsi="Spectral" w:cstheme="minorHAnsi"/>
                <w:spacing w:val="-3"/>
                <w:sz w:val="24"/>
                <w:szCs w:val="24"/>
              </w:rPr>
              <w:t xml:space="preserve"> </w:t>
            </w:r>
            <w:r w:rsidRPr="00A916D9">
              <w:rPr>
                <w:rFonts w:ascii="Spectral" w:eastAsia="Times New Roman" w:hAnsi="Spectral" w:cstheme="minorHAnsi"/>
                <w:sz w:val="24"/>
                <w:szCs w:val="24"/>
              </w:rPr>
              <w:t>&amp;</w:t>
            </w:r>
            <w:r w:rsidRPr="00A916D9">
              <w:rPr>
                <w:rFonts w:ascii="Spectral" w:eastAsia="Times New Roman" w:hAnsi="Spectral" w:cstheme="minorHAnsi"/>
                <w:spacing w:val="43"/>
                <w:sz w:val="24"/>
                <w:szCs w:val="24"/>
              </w:rPr>
              <w:t xml:space="preserve"> </w:t>
            </w:r>
            <w:r w:rsidRPr="00A916D9">
              <w:rPr>
                <w:rFonts w:ascii="Spectral" w:eastAsia="Times New Roman" w:hAnsi="Spectral" w:cstheme="minorHAnsi"/>
                <w:spacing w:val="-1"/>
                <w:sz w:val="24"/>
                <w:szCs w:val="24"/>
              </w:rPr>
              <w:t>research</w:t>
            </w:r>
            <w:r w:rsidRPr="00A916D9">
              <w:rPr>
                <w:rFonts w:ascii="Spectral" w:eastAsia="Times New Roman" w:hAnsi="Spectral" w:cstheme="minorHAnsi"/>
                <w:spacing w:val="55"/>
                <w:sz w:val="24"/>
                <w:szCs w:val="24"/>
              </w:rPr>
              <w:t xml:space="preserve"> </w:t>
            </w:r>
            <w:r w:rsidRPr="00A916D9">
              <w:rPr>
                <w:rFonts w:ascii="Spectral" w:eastAsia="Times New Roman" w:hAnsi="Spectral" w:cstheme="minorHAnsi"/>
                <w:sz w:val="24"/>
                <w:szCs w:val="24"/>
              </w:rPr>
              <w:t>&amp;</w:t>
            </w:r>
            <w:r w:rsidRPr="00A916D9">
              <w:rPr>
                <w:rFonts w:ascii="Spectral" w:eastAsia="Times New Roman" w:hAnsi="Spectral" w:cstheme="minorHAnsi"/>
                <w:spacing w:val="-2"/>
                <w:sz w:val="24"/>
                <w:szCs w:val="24"/>
              </w:rPr>
              <w:t xml:space="preserve"> </w:t>
            </w:r>
            <w:r w:rsidRPr="00A916D9">
              <w:rPr>
                <w:rFonts w:ascii="Spectral" w:eastAsia="Times New Roman" w:hAnsi="Spectral" w:cstheme="minorHAnsi"/>
                <w:spacing w:val="-1"/>
                <w:sz w:val="24"/>
                <w:szCs w:val="24"/>
              </w:rPr>
              <w:t>limited</w:t>
            </w:r>
            <w:r w:rsidRPr="00A916D9">
              <w:rPr>
                <w:rFonts w:ascii="Spectral" w:eastAsia="Times New Roman" w:hAnsi="Spectral" w:cstheme="minorHAnsi"/>
                <w:sz w:val="24"/>
                <w:szCs w:val="24"/>
              </w:rPr>
              <w:t xml:space="preserve"> </w:t>
            </w:r>
            <w:r w:rsidRPr="00A916D9">
              <w:rPr>
                <w:rFonts w:ascii="Spectral" w:eastAsia="Times New Roman" w:hAnsi="Spectral" w:cstheme="minorHAnsi"/>
                <w:spacing w:val="-1"/>
                <w:sz w:val="24"/>
                <w:szCs w:val="24"/>
              </w:rPr>
              <w:t>ability</w:t>
            </w:r>
            <w:r w:rsidRPr="00A916D9">
              <w:rPr>
                <w:rFonts w:ascii="Spectral" w:eastAsia="Times New Roman" w:hAnsi="Spectral" w:cstheme="minorHAnsi"/>
                <w:spacing w:val="-3"/>
                <w:sz w:val="24"/>
                <w:szCs w:val="24"/>
              </w:rPr>
              <w:t xml:space="preserve"> </w:t>
            </w:r>
            <w:r w:rsidRPr="00A916D9">
              <w:rPr>
                <w:rFonts w:ascii="Spectral" w:eastAsia="Times New Roman" w:hAnsi="Spectral" w:cstheme="minorHAnsi"/>
                <w:sz w:val="24"/>
                <w:szCs w:val="24"/>
              </w:rPr>
              <w:t xml:space="preserve">to </w:t>
            </w:r>
            <w:r w:rsidRPr="00A916D9">
              <w:rPr>
                <w:rFonts w:ascii="Spectral" w:eastAsia="Times New Roman" w:hAnsi="Spectral" w:cstheme="minorHAnsi"/>
                <w:spacing w:val="-1"/>
                <w:sz w:val="24"/>
                <w:szCs w:val="24"/>
              </w:rPr>
              <w:t>effectively</w:t>
            </w:r>
            <w:r w:rsidRPr="00A916D9">
              <w:rPr>
                <w:rFonts w:ascii="Spectral" w:eastAsia="Times New Roman" w:hAnsi="Spectral" w:cstheme="minorHAnsi"/>
                <w:spacing w:val="-3"/>
                <w:sz w:val="24"/>
                <w:szCs w:val="24"/>
              </w:rPr>
              <w:t xml:space="preserve"> </w:t>
            </w:r>
            <w:r w:rsidRPr="00A916D9">
              <w:rPr>
                <w:rFonts w:ascii="Spectral" w:eastAsia="Times New Roman" w:hAnsi="Spectral" w:cstheme="minorHAnsi"/>
                <w:sz w:val="24"/>
                <w:szCs w:val="24"/>
              </w:rPr>
              <w:t>use</w:t>
            </w:r>
            <w:r w:rsidRPr="00A916D9">
              <w:rPr>
                <w:rFonts w:ascii="Spectral" w:eastAsia="Times New Roman" w:hAnsi="Spectral" w:cstheme="minorHAnsi"/>
                <w:spacing w:val="-2"/>
                <w:sz w:val="24"/>
                <w:szCs w:val="24"/>
              </w:rPr>
              <w:t xml:space="preserve"> </w:t>
            </w:r>
            <w:r w:rsidRPr="00A916D9">
              <w:rPr>
                <w:rFonts w:ascii="Spectral" w:eastAsia="Times New Roman" w:hAnsi="Spectral" w:cstheme="minorHAnsi"/>
                <w:spacing w:val="-1"/>
                <w:sz w:val="24"/>
                <w:szCs w:val="24"/>
              </w:rPr>
              <w:t>this</w:t>
            </w:r>
            <w:r w:rsidRPr="00A916D9">
              <w:rPr>
                <w:rFonts w:ascii="Spectral" w:eastAsia="Times New Roman" w:hAnsi="Spectral" w:cstheme="minorHAnsi"/>
                <w:sz w:val="24"/>
                <w:szCs w:val="24"/>
              </w:rPr>
              <w:t xml:space="preserve"> </w:t>
            </w:r>
            <w:r w:rsidRPr="00A916D9">
              <w:rPr>
                <w:rFonts w:ascii="Spectral" w:eastAsia="Times New Roman" w:hAnsi="Spectral" w:cstheme="minorHAnsi"/>
                <w:spacing w:val="-1"/>
                <w:sz w:val="24"/>
                <w:szCs w:val="24"/>
              </w:rPr>
              <w:t>material.</w:t>
            </w:r>
          </w:p>
        </w:tc>
      </w:tr>
      <w:tr w:rsidR="002F6ADD" w:rsidRPr="00A916D9" w14:paraId="1A253A9F" w14:textId="77777777" w:rsidTr="002F6ADD">
        <w:trPr>
          <w:trHeight w:hRule="exact" w:val="1017"/>
        </w:trPr>
        <w:tc>
          <w:tcPr>
            <w:tcW w:w="2216" w:type="dxa"/>
            <w:tcBorders>
              <w:top w:val="single" w:sz="12" w:space="0" w:color="ACA899"/>
              <w:left w:val="single" w:sz="6" w:space="0" w:color="ECE9D8"/>
              <w:bottom w:val="single" w:sz="12" w:space="0" w:color="ACA899"/>
              <w:right w:val="single" w:sz="6" w:space="0" w:color="ACA899"/>
            </w:tcBorders>
          </w:tcPr>
          <w:p w14:paraId="45B552B1" w14:textId="77777777" w:rsidR="002F6ADD" w:rsidRPr="00A916D9" w:rsidRDefault="002F6ADD" w:rsidP="002F6ADD">
            <w:pPr>
              <w:pStyle w:val="TableParagraph"/>
              <w:spacing w:line="241" w:lineRule="auto"/>
              <w:ind w:left="2"/>
              <w:rPr>
                <w:rFonts w:ascii="Spectral" w:hAnsi="Spectral" w:cstheme="minorHAnsi"/>
                <w:sz w:val="24"/>
                <w:szCs w:val="24"/>
              </w:rPr>
            </w:pPr>
            <w:r w:rsidRPr="00A916D9">
              <w:rPr>
                <w:rFonts w:ascii="Spectral" w:eastAsia="Times New Roman" w:hAnsi="Spectral" w:cstheme="minorHAnsi"/>
                <w:spacing w:val="-1"/>
                <w:sz w:val="24"/>
                <w:szCs w:val="24"/>
              </w:rPr>
              <w:t xml:space="preserve">ORGANISATION </w:t>
            </w:r>
            <w:r w:rsidRPr="00A916D9">
              <w:rPr>
                <w:rFonts w:ascii="Spectral" w:eastAsia="Times New Roman" w:hAnsi="Spectral" w:cstheme="minorHAnsi"/>
                <w:sz w:val="24"/>
                <w:szCs w:val="24"/>
              </w:rPr>
              <w:t>&amp;</w:t>
            </w:r>
            <w:r w:rsidRPr="00A916D9">
              <w:rPr>
                <w:rFonts w:ascii="Spectral" w:eastAsia="Times New Roman" w:hAnsi="Spectral" w:cstheme="minorHAnsi"/>
                <w:spacing w:val="21"/>
                <w:sz w:val="24"/>
                <w:szCs w:val="24"/>
              </w:rPr>
              <w:t xml:space="preserve"> </w:t>
            </w:r>
            <w:r w:rsidRPr="00A916D9">
              <w:rPr>
                <w:rFonts w:ascii="Spectral" w:eastAsia="Times New Roman" w:hAnsi="Spectral" w:cstheme="minorHAnsi"/>
                <w:spacing w:val="-2"/>
                <w:sz w:val="24"/>
                <w:szCs w:val="24"/>
              </w:rPr>
              <w:t>COHESION</w:t>
            </w:r>
          </w:p>
        </w:tc>
        <w:tc>
          <w:tcPr>
            <w:tcW w:w="7445" w:type="dxa"/>
            <w:tcBorders>
              <w:top w:val="single" w:sz="12" w:space="0" w:color="ECE9D8"/>
              <w:left w:val="single" w:sz="6" w:space="0" w:color="ACA899"/>
              <w:bottom w:val="single" w:sz="12" w:space="0" w:color="ECE9D8"/>
              <w:right w:val="single" w:sz="6" w:space="0" w:color="ACA899"/>
            </w:tcBorders>
          </w:tcPr>
          <w:p w14:paraId="58323B99" w14:textId="77777777" w:rsidR="002F6ADD" w:rsidRPr="00A916D9" w:rsidRDefault="002F6ADD" w:rsidP="002F6ADD">
            <w:pPr>
              <w:pStyle w:val="TableParagraph"/>
              <w:ind w:left="6" w:right="115"/>
              <w:rPr>
                <w:rFonts w:ascii="Spectral" w:hAnsi="Spectral" w:cstheme="minorHAnsi"/>
                <w:sz w:val="24"/>
                <w:szCs w:val="24"/>
              </w:rPr>
            </w:pPr>
            <w:r w:rsidRPr="00A916D9">
              <w:rPr>
                <w:rFonts w:ascii="Spectral" w:eastAsia="Times New Roman" w:hAnsi="Spectral" w:cstheme="minorHAnsi"/>
                <w:spacing w:val="-1"/>
                <w:sz w:val="24"/>
                <w:szCs w:val="24"/>
              </w:rPr>
              <w:t>Limited</w:t>
            </w:r>
            <w:r w:rsidRPr="00A916D9">
              <w:rPr>
                <w:rFonts w:ascii="Spectral" w:eastAsia="Times New Roman" w:hAnsi="Spectral" w:cstheme="minorHAnsi"/>
                <w:sz w:val="24"/>
                <w:szCs w:val="24"/>
              </w:rPr>
              <w:t xml:space="preserve"> </w:t>
            </w:r>
            <w:r w:rsidRPr="00A916D9">
              <w:rPr>
                <w:rFonts w:ascii="Spectral" w:eastAsia="Times New Roman" w:hAnsi="Spectral" w:cstheme="minorHAnsi"/>
                <w:spacing w:val="-1"/>
                <w:sz w:val="24"/>
                <w:szCs w:val="24"/>
              </w:rPr>
              <w:t>attention</w:t>
            </w:r>
            <w:r w:rsidRPr="00A916D9">
              <w:rPr>
                <w:rFonts w:ascii="Spectral" w:eastAsia="Times New Roman" w:hAnsi="Spectral" w:cstheme="minorHAnsi"/>
                <w:sz w:val="24"/>
                <w:szCs w:val="24"/>
              </w:rPr>
              <w:t xml:space="preserve"> </w:t>
            </w:r>
            <w:r w:rsidRPr="00A916D9">
              <w:rPr>
                <w:rFonts w:ascii="Spectral" w:eastAsia="Times New Roman" w:hAnsi="Spectral" w:cstheme="minorHAnsi"/>
                <w:spacing w:val="-1"/>
                <w:sz w:val="24"/>
                <w:szCs w:val="24"/>
              </w:rPr>
              <w:t>paid</w:t>
            </w:r>
            <w:r w:rsidRPr="00A916D9">
              <w:rPr>
                <w:rFonts w:ascii="Spectral" w:eastAsia="Times New Roman" w:hAnsi="Spectral" w:cstheme="minorHAnsi"/>
                <w:spacing w:val="-3"/>
                <w:sz w:val="24"/>
                <w:szCs w:val="24"/>
              </w:rPr>
              <w:t xml:space="preserve"> </w:t>
            </w:r>
            <w:r w:rsidRPr="00A916D9">
              <w:rPr>
                <w:rFonts w:ascii="Spectral" w:eastAsia="Times New Roman" w:hAnsi="Spectral" w:cstheme="minorHAnsi"/>
                <w:sz w:val="24"/>
                <w:szCs w:val="24"/>
              </w:rPr>
              <w:t xml:space="preserve">to </w:t>
            </w:r>
            <w:r w:rsidRPr="00A916D9">
              <w:rPr>
                <w:rFonts w:ascii="Spectral" w:eastAsia="Times New Roman" w:hAnsi="Spectral" w:cstheme="minorHAnsi"/>
                <w:spacing w:val="-1"/>
                <w:sz w:val="24"/>
                <w:szCs w:val="24"/>
              </w:rPr>
              <w:t>guiding</w:t>
            </w:r>
            <w:r w:rsidRPr="00A916D9">
              <w:rPr>
                <w:rFonts w:ascii="Spectral" w:eastAsia="Times New Roman" w:hAnsi="Spectral" w:cstheme="minorHAnsi"/>
                <w:spacing w:val="-3"/>
                <w:sz w:val="24"/>
                <w:szCs w:val="24"/>
              </w:rPr>
              <w:t xml:space="preserve"> </w:t>
            </w:r>
            <w:r w:rsidRPr="00A916D9">
              <w:rPr>
                <w:rFonts w:ascii="Spectral" w:eastAsia="Times New Roman" w:hAnsi="Spectral" w:cstheme="minorHAnsi"/>
                <w:spacing w:val="-1"/>
                <w:sz w:val="24"/>
                <w:szCs w:val="24"/>
              </w:rPr>
              <w:t>the</w:t>
            </w:r>
            <w:r w:rsidRPr="00A916D9">
              <w:rPr>
                <w:rFonts w:ascii="Spectral" w:eastAsia="Times New Roman" w:hAnsi="Spectral" w:cstheme="minorHAnsi"/>
                <w:sz w:val="24"/>
                <w:szCs w:val="24"/>
              </w:rPr>
              <w:t xml:space="preserve"> </w:t>
            </w:r>
            <w:r w:rsidRPr="00A916D9">
              <w:rPr>
                <w:rFonts w:ascii="Spectral" w:eastAsia="Times New Roman" w:hAnsi="Spectral" w:cstheme="minorHAnsi"/>
                <w:spacing w:val="-1"/>
                <w:sz w:val="24"/>
                <w:szCs w:val="24"/>
              </w:rPr>
              <w:t>reader.</w:t>
            </w:r>
            <w:r w:rsidRPr="00A916D9">
              <w:rPr>
                <w:rFonts w:ascii="Spectral" w:eastAsia="Times New Roman" w:hAnsi="Spectral" w:cstheme="minorHAnsi"/>
                <w:spacing w:val="54"/>
                <w:sz w:val="24"/>
                <w:szCs w:val="24"/>
              </w:rPr>
              <w:t xml:space="preserve"> </w:t>
            </w:r>
            <w:r w:rsidRPr="00A916D9">
              <w:rPr>
                <w:rFonts w:ascii="Spectral" w:eastAsia="Times New Roman" w:hAnsi="Spectral" w:cstheme="minorHAnsi"/>
                <w:spacing w:val="-2"/>
                <w:sz w:val="24"/>
                <w:szCs w:val="24"/>
              </w:rPr>
              <w:t>Some</w:t>
            </w:r>
            <w:r w:rsidRPr="00A916D9">
              <w:rPr>
                <w:rFonts w:ascii="Spectral" w:eastAsia="Times New Roman" w:hAnsi="Spectral" w:cstheme="minorHAnsi"/>
                <w:sz w:val="24"/>
                <w:szCs w:val="24"/>
              </w:rPr>
              <w:t xml:space="preserve"> </w:t>
            </w:r>
            <w:r w:rsidRPr="00A916D9">
              <w:rPr>
                <w:rFonts w:ascii="Spectral" w:eastAsia="Times New Roman" w:hAnsi="Spectral" w:cstheme="minorHAnsi"/>
                <w:spacing w:val="-1"/>
                <w:sz w:val="24"/>
                <w:szCs w:val="24"/>
              </w:rPr>
              <w:t>sections</w:t>
            </w:r>
            <w:r w:rsidRPr="00A916D9">
              <w:rPr>
                <w:rFonts w:ascii="Spectral" w:eastAsia="Times New Roman" w:hAnsi="Spectral" w:cstheme="minorHAnsi"/>
                <w:sz w:val="24"/>
                <w:szCs w:val="24"/>
              </w:rPr>
              <w:t xml:space="preserve"> </w:t>
            </w:r>
            <w:r w:rsidRPr="00A916D9">
              <w:rPr>
                <w:rFonts w:ascii="Spectral" w:eastAsia="Times New Roman" w:hAnsi="Spectral" w:cstheme="minorHAnsi"/>
                <w:spacing w:val="-1"/>
                <w:sz w:val="24"/>
                <w:szCs w:val="24"/>
              </w:rPr>
              <w:t>difficult</w:t>
            </w:r>
            <w:r w:rsidRPr="00A916D9">
              <w:rPr>
                <w:rFonts w:ascii="Spectral" w:eastAsia="Times New Roman" w:hAnsi="Spectral" w:cstheme="minorHAnsi"/>
                <w:spacing w:val="-2"/>
                <w:sz w:val="24"/>
                <w:szCs w:val="24"/>
              </w:rPr>
              <w:t xml:space="preserve"> </w:t>
            </w:r>
            <w:r w:rsidRPr="00A916D9">
              <w:rPr>
                <w:rFonts w:ascii="Spectral" w:eastAsia="Times New Roman" w:hAnsi="Spectral" w:cstheme="minorHAnsi"/>
                <w:sz w:val="24"/>
                <w:szCs w:val="24"/>
              </w:rPr>
              <w:t xml:space="preserve">to </w:t>
            </w:r>
            <w:r w:rsidRPr="00A916D9">
              <w:rPr>
                <w:rFonts w:ascii="Spectral" w:eastAsia="Times New Roman" w:hAnsi="Spectral" w:cstheme="minorHAnsi"/>
                <w:spacing w:val="-1"/>
                <w:sz w:val="24"/>
                <w:szCs w:val="24"/>
              </w:rPr>
              <w:t>follow</w:t>
            </w:r>
            <w:r w:rsidRPr="00A916D9">
              <w:rPr>
                <w:rFonts w:ascii="Spectral" w:eastAsia="Times New Roman" w:hAnsi="Spectral" w:cstheme="minorHAnsi"/>
                <w:spacing w:val="55"/>
                <w:sz w:val="24"/>
                <w:szCs w:val="24"/>
              </w:rPr>
              <w:t xml:space="preserve"> </w:t>
            </w:r>
            <w:r w:rsidRPr="00A916D9">
              <w:rPr>
                <w:rFonts w:ascii="Spectral" w:eastAsia="Times New Roman" w:hAnsi="Spectral" w:cstheme="minorHAnsi"/>
                <w:spacing w:val="-1"/>
                <w:sz w:val="24"/>
                <w:szCs w:val="24"/>
              </w:rPr>
              <w:t>through</w:t>
            </w:r>
            <w:r w:rsidRPr="00A916D9">
              <w:rPr>
                <w:rFonts w:ascii="Spectral" w:eastAsia="Times New Roman" w:hAnsi="Spectral" w:cstheme="minorHAnsi"/>
                <w:sz w:val="24"/>
                <w:szCs w:val="24"/>
              </w:rPr>
              <w:t xml:space="preserve"> </w:t>
            </w:r>
            <w:r w:rsidRPr="00A916D9">
              <w:rPr>
                <w:rFonts w:ascii="Spectral" w:eastAsia="Times New Roman" w:hAnsi="Spectral" w:cstheme="minorHAnsi"/>
                <w:spacing w:val="-1"/>
                <w:sz w:val="24"/>
                <w:szCs w:val="24"/>
              </w:rPr>
              <w:t>breakdown</w:t>
            </w:r>
            <w:r w:rsidRPr="00A916D9">
              <w:rPr>
                <w:rFonts w:ascii="Spectral" w:eastAsia="Times New Roman" w:hAnsi="Spectral" w:cstheme="minorHAnsi"/>
                <w:sz w:val="24"/>
                <w:szCs w:val="24"/>
              </w:rPr>
              <w:t xml:space="preserve"> in</w:t>
            </w:r>
            <w:r w:rsidRPr="00A916D9">
              <w:rPr>
                <w:rFonts w:ascii="Spectral" w:eastAsia="Times New Roman" w:hAnsi="Spectral" w:cstheme="minorHAnsi"/>
                <w:spacing w:val="-3"/>
                <w:sz w:val="24"/>
                <w:szCs w:val="24"/>
              </w:rPr>
              <w:t xml:space="preserve"> </w:t>
            </w:r>
            <w:r w:rsidRPr="00A916D9">
              <w:rPr>
                <w:rFonts w:ascii="Spectral" w:eastAsia="Times New Roman" w:hAnsi="Spectral" w:cstheme="minorHAnsi"/>
                <w:spacing w:val="-1"/>
                <w:sz w:val="24"/>
                <w:szCs w:val="24"/>
              </w:rPr>
              <w:t>organisational</w:t>
            </w:r>
            <w:r w:rsidRPr="00A916D9">
              <w:rPr>
                <w:rFonts w:ascii="Spectral" w:eastAsia="Times New Roman" w:hAnsi="Spectral" w:cstheme="minorHAnsi"/>
                <w:spacing w:val="1"/>
                <w:sz w:val="24"/>
                <w:szCs w:val="24"/>
              </w:rPr>
              <w:t xml:space="preserve"> </w:t>
            </w:r>
            <w:r w:rsidRPr="00A916D9">
              <w:rPr>
                <w:rFonts w:ascii="Spectral" w:eastAsia="Times New Roman" w:hAnsi="Spectral" w:cstheme="minorHAnsi"/>
                <w:spacing w:val="-1"/>
                <w:sz w:val="24"/>
                <w:szCs w:val="24"/>
              </w:rPr>
              <w:t>conventions.</w:t>
            </w:r>
            <w:r w:rsidRPr="00A916D9">
              <w:rPr>
                <w:rFonts w:ascii="Spectral" w:eastAsia="Times New Roman" w:hAnsi="Spectral" w:cstheme="minorHAnsi"/>
                <w:sz w:val="24"/>
                <w:szCs w:val="24"/>
              </w:rPr>
              <w:t xml:space="preserve"> </w:t>
            </w:r>
            <w:r w:rsidRPr="00A916D9">
              <w:rPr>
                <w:rFonts w:ascii="Spectral" w:eastAsia="Times New Roman" w:hAnsi="Spectral" w:cstheme="minorHAnsi"/>
                <w:spacing w:val="-1"/>
                <w:sz w:val="24"/>
                <w:szCs w:val="24"/>
              </w:rPr>
              <w:t>Problems</w:t>
            </w:r>
            <w:r w:rsidRPr="00A916D9">
              <w:rPr>
                <w:rFonts w:ascii="Spectral" w:eastAsia="Times New Roman" w:hAnsi="Spectral" w:cstheme="minorHAnsi"/>
                <w:sz w:val="24"/>
                <w:szCs w:val="24"/>
              </w:rPr>
              <w:t xml:space="preserve"> </w:t>
            </w:r>
            <w:r w:rsidRPr="00A916D9">
              <w:rPr>
                <w:rFonts w:ascii="Spectral" w:eastAsia="Times New Roman" w:hAnsi="Spectral" w:cstheme="minorHAnsi"/>
                <w:spacing w:val="-1"/>
                <w:sz w:val="24"/>
                <w:szCs w:val="24"/>
              </w:rPr>
              <w:t>concerning</w:t>
            </w:r>
            <w:r w:rsidRPr="00A916D9">
              <w:rPr>
                <w:rFonts w:ascii="Spectral" w:eastAsia="Times New Roman" w:hAnsi="Spectral" w:cstheme="minorHAnsi"/>
                <w:spacing w:val="43"/>
                <w:sz w:val="24"/>
                <w:szCs w:val="24"/>
              </w:rPr>
              <w:t xml:space="preserve"> </w:t>
            </w:r>
            <w:r w:rsidRPr="00A916D9">
              <w:rPr>
                <w:rFonts w:ascii="Spectral" w:eastAsia="Times New Roman" w:hAnsi="Spectral" w:cstheme="minorHAnsi"/>
                <w:spacing w:val="-1"/>
                <w:sz w:val="24"/>
                <w:szCs w:val="24"/>
              </w:rPr>
              <w:t>paragraphing</w:t>
            </w:r>
            <w:r w:rsidRPr="00A916D9">
              <w:rPr>
                <w:rFonts w:ascii="Spectral" w:eastAsia="Times New Roman" w:hAnsi="Spectral" w:cstheme="minorHAnsi"/>
                <w:spacing w:val="-3"/>
                <w:sz w:val="24"/>
                <w:szCs w:val="24"/>
              </w:rPr>
              <w:t xml:space="preserve"> </w:t>
            </w:r>
            <w:r w:rsidRPr="00A916D9">
              <w:rPr>
                <w:rFonts w:ascii="Spectral" w:eastAsia="Times New Roman" w:hAnsi="Spectral" w:cstheme="minorHAnsi"/>
                <w:spacing w:val="-1"/>
                <w:sz w:val="24"/>
                <w:szCs w:val="24"/>
              </w:rPr>
              <w:t>evident.</w:t>
            </w:r>
            <w:r w:rsidRPr="00A916D9">
              <w:rPr>
                <w:rFonts w:ascii="Spectral" w:eastAsia="Times New Roman" w:hAnsi="Spectral" w:cstheme="minorHAnsi"/>
                <w:sz w:val="24"/>
                <w:szCs w:val="24"/>
              </w:rPr>
              <w:t xml:space="preserve"> </w:t>
            </w:r>
            <w:r w:rsidRPr="00A916D9">
              <w:rPr>
                <w:rFonts w:ascii="Spectral" w:eastAsia="Times New Roman" w:hAnsi="Spectral" w:cstheme="minorHAnsi"/>
                <w:spacing w:val="-1"/>
                <w:sz w:val="24"/>
                <w:szCs w:val="24"/>
              </w:rPr>
              <w:t>Overall</w:t>
            </w:r>
            <w:r w:rsidRPr="00A916D9">
              <w:rPr>
                <w:rFonts w:ascii="Spectral" w:eastAsia="Times New Roman" w:hAnsi="Spectral" w:cstheme="minorHAnsi"/>
                <w:spacing w:val="-2"/>
                <w:sz w:val="24"/>
                <w:szCs w:val="24"/>
              </w:rPr>
              <w:t xml:space="preserve"> </w:t>
            </w:r>
            <w:r w:rsidRPr="00A916D9">
              <w:rPr>
                <w:rFonts w:ascii="Spectral" w:eastAsia="Times New Roman" w:hAnsi="Spectral" w:cstheme="minorHAnsi"/>
                <w:spacing w:val="-1"/>
                <w:sz w:val="24"/>
                <w:szCs w:val="24"/>
              </w:rPr>
              <w:t>lack</w:t>
            </w:r>
            <w:r w:rsidRPr="00A916D9">
              <w:rPr>
                <w:rFonts w:ascii="Spectral" w:eastAsia="Times New Roman" w:hAnsi="Spectral" w:cstheme="minorHAnsi"/>
                <w:spacing w:val="-3"/>
                <w:sz w:val="24"/>
                <w:szCs w:val="24"/>
              </w:rPr>
              <w:t xml:space="preserve"> </w:t>
            </w:r>
            <w:r w:rsidRPr="00A916D9">
              <w:rPr>
                <w:rFonts w:ascii="Spectral" w:eastAsia="Times New Roman" w:hAnsi="Spectral" w:cstheme="minorHAnsi"/>
                <w:sz w:val="24"/>
                <w:szCs w:val="24"/>
              </w:rPr>
              <w:t>of</w:t>
            </w:r>
            <w:r w:rsidRPr="00A916D9">
              <w:rPr>
                <w:rFonts w:ascii="Spectral" w:eastAsia="Times New Roman" w:hAnsi="Spectral" w:cstheme="minorHAnsi"/>
                <w:spacing w:val="1"/>
                <w:sz w:val="24"/>
                <w:szCs w:val="24"/>
              </w:rPr>
              <w:t xml:space="preserve"> </w:t>
            </w:r>
            <w:r w:rsidRPr="00A916D9">
              <w:rPr>
                <w:rFonts w:ascii="Spectral" w:eastAsia="Times New Roman" w:hAnsi="Spectral" w:cstheme="minorHAnsi"/>
                <w:spacing w:val="-1"/>
                <w:sz w:val="24"/>
                <w:szCs w:val="24"/>
              </w:rPr>
              <w:t>linking</w:t>
            </w:r>
            <w:r w:rsidRPr="00A916D9">
              <w:rPr>
                <w:rFonts w:ascii="Spectral" w:eastAsia="Times New Roman" w:hAnsi="Spectral" w:cstheme="minorHAnsi"/>
                <w:spacing w:val="-3"/>
                <w:sz w:val="24"/>
                <w:szCs w:val="24"/>
              </w:rPr>
              <w:t xml:space="preserve"> </w:t>
            </w:r>
            <w:r w:rsidRPr="00A916D9">
              <w:rPr>
                <w:rFonts w:ascii="Spectral" w:eastAsia="Times New Roman" w:hAnsi="Spectral" w:cstheme="minorHAnsi"/>
                <w:spacing w:val="-1"/>
                <w:sz w:val="24"/>
                <w:szCs w:val="24"/>
              </w:rPr>
              <w:t>devices.</w:t>
            </w:r>
          </w:p>
        </w:tc>
      </w:tr>
      <w:tr w:rsidR="002F6ADD" w:rsidRPr="00A916D9" w14:paraId="0F213711" w14:textId="77777777" w:rsidTr="002F6ADD">
        <w:trPr>
          <w:trHeight w:hRule="exact" w:val="1135"/>
        </w:trPr>
        <w:tc>
          <w:tcPr>
            <w:tcW w:w="2216" w:type="dxa"/>
            <w:tcBorders>
              <w:top w:val="single" w:sz="12" w:space="0" w:color="ACA899"/>
              <w:left w:val="single" w:sz="6" w:space="0" w:color="ECE9D8"/>
              <w:bottom w:val="single" w:sz="12" w:space="0" w:color="ACA899"/>
              <w:right w:val="single" w:sz="6" w:space="0" w:color="ACA899"/>
            </w:tcBorders>
          </w:tcPr>
          <w:p w14:paraId="214697AB" w14:textId="77777777" w:rsidR="002F6ADD" w:rsidRPr="00A916D9" w:rsidRDefault="002F6ADD" w:rsidP="002F6ADD">
            <w:pPr>
              <w:pStyle w:val="TableParagraph"/>
              <w:spacing w:line="241" w:lineRule="auto"/>
              <w:ind w:left="2" w:right="303"/>
              <w:rPr>
                <w:rFonts w:ascii="Spectral" w:hAnsi="Spectral" w:cstheme="minorHAnsi"/>
                <w:sz w:val="24"/>
                <w:szCs w:val="24"/>
              </w:rPr>
            </w:pPr>
            <w:r w:rsidRPr="00A916D9">
              <w:rPr>
                <w:rFonts w:ascii="Spectral" w:eastAsia="Times New Roman" w:hAnsi="Spectral" w:cstheme="minorHAnsi"/>
                <w:spacing w:val="-2"/>
                <w:sz w:val="24"/>
                <w:szCs w:val="24"/>
              </w:rPr>
              <w:lastRenderedPageBreak/>
              <w:t>COMMUNICATIVE</w:t>
            </w:r>
            <w:r w:rsidRPr="00A916D9">
              <w:rPr>
                <w:rFonts w:ascii="Spectral" w:eastAsia="Times New Roman" w:hAnsi="Spectral" w:cstheme="minorHAnsi"/>
                <w:spacing w:val="25"/>
                <w:sz w:val="24"/>
                <w:szCs w:val="24"/>
              </w:rPr>
              <w:t xml:space="preserve"> </w:t>
            </w:r>
            <w:r w:rsidRPr="00A916D9">
              <w:rPr>
                <w:rFonts w:ascii="Spectral" w:eastAsia="Times New Roman" w:hAnsi="Spectral" w:cstheme="minorHAnsi"/>
                <w:spacing w:val="-1"/>
                <w:sz w:val="24"/>
                <w:szCs w:val="24"/>
              </w:rPr>
              <w:t>COMPETENCE</w:t>
            </w:r>
          </w:p>
        </w:tc>
        <w:tc>
          <w:tcPr>
            <w:tcW w:w="7445" w:type="dxa"/>
            <w:tcBorders>
              <w:top w:val="single" w:sz="12" w:space="0" w:color="ECE9D8"/>
              <w:left w:val="single" w:sz="6" w:space="0" w:color="ACA899"/>
              <w:bottom w:val="single" w:sz="12" w:space="0" w:color="ECE9D8"/>
              <w:right w:val="single" w:sz="6" w:space="0" w:color="ACA899"/>
            </w:tcBorders>
          </w:tcPr>
          <w:p w14:paraId="2C352D8D" w14:textId="77777777" w:rsidR="002F6ADD" w:rsidRPr="00A916D9" w:rsidRDefault="002F6ADD" w:rsidP="002F6ADD">
            <w:pPr>
              <w:pStyle w:val="TableParagraph"/>
              <w:ind w:left="6" w:right="115"/>
              <w:rPr>
                <w:rFonts w:ascii="Spectral" w:hAnsi="Spectral" w:cstheme="minorHAnsi"/>
                <w:sz w:val="24"/>
                <w:szCs w:val="24"/>
              </w:rPr>
            </w:pPr>
            <w:r w:rsidRPr="00A916D9">
              <w:rPr>
                <w:rFonts w:ascii="Spectral" w:eastAsia="Times New Roman" w:hAnsi="Spectral" w:cstheme="minorHAnsi"/>
                <w:spacing w:val="-1"/>
                <w:sz w:val="24"/>
                <w:szCs w:val="24"/>
              </w:rPr>
              <w:t>Limited</w:t>
            </w:r>
            <w:r w:rsidRPr="00A916D9">
              <w:rPr>
                <w:rFonts w:ascii="Spectral" w:eastAsia="Times New Roman" w:hAnsi="Spectral" w:cstheme="minorHAnsi"/>
                <w:sz w:val="24"/>
                <w:szCs w:val="24"/>
              </w:rPr>
              <w:t xml:space="preserve"> </w:t>
            </w:r>
            <w:r w:rsidRPr="00A916D9">
              <w:rPr>
                <w:rFonts w:ascii="Spectral" w:eastAsia="Times New Roman" w:hAnsi="Spectral" w:cstheme="minorHAnsi"/>
                <w:spacing w:val="-1"/>
                <w:sz w:val="24"/>
                <w:szCs w:val="24"/>
              </w:rPr>
              <w:t>communicative</w:t>
            </w:r>
            <w:r w:rsidRPr="00A916D9">
              <w:rPr>
                <w:rFonts w:ascii="Spectral" w:eastAsia="Times New Roman" w:hAnsi="Spectral" w:cstheme="minorHAnsi"/>
                <w:sz w:val="24"/>
                <w:szCs w:val="24"/>
              </w:rPr>
              <w:t xml:space="preserve"> </w:t>
            </w:r>
            <w:r w:rsidRPr="00A916D9">
              <w:rPr>
                <w:rFonts w:ascii="Spectral" w:eastAsia="Times New Roman" w:hAnsi="Spectral" w:cstheme="minorHAnsi"/>
                <w:spacing w:val="-1"/>
                <w:sz w:val="24"/>
                <w:szCs w:val="24"/>
              </w:rPr>
              <w:t>competence.</w:t>
            </w:r>
            <w:r w:rsidRPr="00A916D9">
              <w:rPr>
                <w:rFonts w:ascii="Spectral" w:eastAsia="Times New Roman" w:hAnsi="Spectral" w:cstheme="minorHAnsi"/>
                <w:spacing w:val="54"/>
                <w:sz w:val="24"/>
                <w:szCs w:val="24"/>
              </w:rPr>
              <w:t xml:space="preserve"> </w:t>
            </w:r>
            <w:r w:rsidRPr="00A916D9">
              <w:rPr>
                <w:rFonts w:ascii="Spectral" w:eastAsia="Times New Roman" w:hAnsi="Spectral" w:cstheme="minorHAnsi"/>
                <w:spacing w:val="-1"/>
                <w:sz w:val="24"/>
                <w:szCs w:val="24"/>
              </w:rPr>
              <w:t>Reader</w:t>
            </w:r>
            <w:r w:rsidRPr="00A916D9">
              <w:rPr>
                <w:rFonts w:ascii="Spectral" w:eastAsia="Times New Roman" w:hAnsi="Spectral" w:cstheme="minorHAnsi"/>
                <w:spacing w:val="-2"/>
                <w:sz w:val="24"/>
                <w:szCs w:val="24"/>
              </w:rPr>
              <w:t xml:space="preserve"> may</w:t>
            </w:r>
            <w:r w:rsidRPr="00A916D9">
              <w:rPr>
                <w:rFonts w:ascii="Spectral" w:eastAsia="Times New Roman" w:hAnsi="Spectral" w:cstheme="minorHAnsi"/>
                <w:spacing w:val="-3"/>
                <w:sz w:val="24"/>
                <w:szCs w:val="24"/>
              </w:rPr>
              <w:t xml:space="preserve"> </w:t>
            </w:r>
            <w:r w:rsidRPr="00A916D9">
              <w:rPr>
                <w:rFonts w:ascii="Spectral" w:eastAsia="Times New Roman" w:hAnsi="Spectral" w:cstheme="minorHAnsi"/>
                <w:spacing w:val="-1"/>
                <w:sz w:val="24"/>
                <w:szCs w:val="24"/>
              </w:rPr>
              <w:t>struggle</w:t>
            </w:r>
            <w:r w:rsidRPr="00A916D9">
              <w:rPr>
                <w:rFonts w:ascii="Spectral" w:eastAsia="Times New Roman" w:hAnsi="Spectral" w:cstheme="minorHAnsi"/>
                <w:sz w:val="24"/>
                <w:szCs w:val="24"/>
              </w:rPr>
              <w:t xml:space="preserve"> to </w:t>
            </w:r>
            <w:r w:rsidRPr="00A916D9">
              <w:rPr>
                <w:rFonts w:ascii="Spectral" w:eastAsia="Times New Roman" w:hAnsi="Spectral" w:cstheme="minorHAnsi"/>
                <w:spacing w:val="-1"/>
                <w:sz w:val="24"/>
                <w:szCs w:val="24"/>
              </w:rPr>
              <w:t>understand</w:t>
            </w:r>
            <w:r w:rsidRPr="00A916D9">
              <w:rPr>
                <w:rFonts w:ascii="Spectral" w:eastAsia="Times New Roman" w:hAnsi="Spectral" w:cstheme="minorHAnsi"/>
                <w:sz w:val="24"/>
                <w:szCs w:val="24"/>
              </w:rPr>
              <w:t xml:space="preserve"> </w:t>
            </w:r>
            <w:r w:rsidRPr="00A916D9">
              <w:rPr>
                <w:rFonts w:ascii="Spectral" w:eastAsia="Times New Roman" w:hAnsi="Spectral" w:cstheme="minorHAnsi"/>
                <w:spacing w:val="-1"/>
                <w:sz w:val="24"/>
                <w:szCs w:val="24"/>
              </w:rPr>
              <w:t>some</w:t>
            </w:r>
            <w:r w:rsidRPr="00A916D9">
              <w:rPr>
                <w:rFonts w:ascii="Spectral" w:eastAsia="Times New Roman" w:hAnsi="Spectral" w:cstheme="minorHAnsi"/>
                <w:spacing w:val="59"/>
                <w:sz w:val="24"/>
                <w:szCs w:val="24"/>
              </w:rPr>
              <w:t xml:space="preserve"> </w:t>
            </w:r>
            <w:r w:rsidRPr="00A916D9">
              <w:rPr>
                <w:rFonts w:ascii="Spectral" w:eastAsia="Times New Roman" w:hAnsi="Spectral" w:cstheme="minorHAnsi"/>
                <w:spacing w:val="-1"/>
                <w:sz w:val="24"/>
                <w:szCs w:val="24"/>
              </w:rPr>
              <w:t>sections.</w:t>
            </w:r>
            <w:r w:rsidRPr="00A916D9">
              <w:rPr>
                <w:rFonts w:ascii="Spectral" w:eastAsia="Times New Roman" w:hAnsi="Spectral" w:cstheme="minorHAnsi"/>
                <w:sz w:val="24"/>
                <w:szCs w:val="24"/>
              </w:rPr>
              <w:t xml:space="preserve"> </w:t>
            </w:r>
            <w:r w:rsidRPr="00A916D9">
              <w:rPr>
                <w:rFonts w:ascii="Spectral" w:eastAsia="Times New Roman" w:hAnsi="Spectral" w:cstheme="minorHAnsi"/>
                <w:spacing w:val="-1"/>
                <w:sz w:val="24"/>
                <w:szCs w:val="24"/>
              </w:rPr>
              <w:t>Narrow range</w:t>
            </w:r>
            <w:r w:rsidRPr="00A916D9">
              <w:rPr>
                <w:rFonts w:ascii="Spectral" w:eastAsia="Times New Roman" w:hAnsi="Spectral" w:cstheme="minorHAnsi"/>
                <w:sz w:val="24"/>
                <w:szCs w:val="24"/>
              </w:rPr>
              <w:t xml:space="preserve"> of</w:t>
            </w:r>
            <w:r w:rsidRPr="00A916D9">
              <w:rPr>
                <w:rFonts w:ascii="Spectral" w:eastAsia="Times New Roman" w:hAnsi="Spectral" w:cstheme="minorHAnsi"/>
                <w:spacing w:val="1"/>
                <w:sz w:val="24"/>
                <w:szCs w:val="24"/>
              </w:rPr>
              <w:t xml:space="preserve"> </w:t>
            </w:r>
            <w:r w:rsidRPr="00A916D9">
              <w:rPr>
                <w:rFonts w:ascii="Spectral" w:eastAsia="Times New Roman" w:hAnsi="Spectral" w:cstheme="minorHAnsi"/>
                <w:spacing w:val="-1"/>
                <w:sz w:val="24"/>
                <w:szCs w:val="24"/>
              </w:rPr>
              <w:t>grammatical</w:t>
            </w:r>
            <w:r w:rsidRPr="00A916D9">
              <w:rPr>
                <w:rFonts w:ascii="Spectral" w:eastAsia="Times New Roman" w:hAnsi="Spectral" w:cstheme="minorHAnsi"/>
                <w:spacing w:val="1"/>
                <w:sz w:val="24"/>
                <w:szCs w:val="24"/>
              </w:rPr>
              <w:t xml:space="preserve"> </w:t>
            </w:r>
            <w:r w:rsidRPr="00A916D9">
              <w:rPr>
                <w:rFonts w:ascii="Spectral" w:eastAsia="Times New Roman" w:hAnsi="Spectral" w:cstheme="minorHAnsi"/>
                <w:spacing w:val="-1"/>
                <w:sz w:val="24"/>
                <w:szCs w:val="24"/>
              </w:rPr>
              <w:t>structures</w:t>
            </w:r>
            <w:r w:rsidRPr="00A916D9">
              <w:rPr>
                <w:rFonts w:ascii="Spectral" w:eastAsia="Times New Roman" w:hAnsi="Spectral" w:cstheme="minorHAnsi"/>
                <w:spacing w:val="52"/>
                <w:sz w:val="24"/>
                <w:szCs w:val="24"/>
              </w:rPr>
              <w:t xml:space="preserve"> </w:t>
            </w:r>
            <w:r w:rsidRPr="00A916D9">
              <w:rPr>
                <w:rFonts w:ascii="Spectral" w:eastAsia="Times New Roman" w:hAnsi="Spectral" w:cstheme="minorHAnsi"/>
                <w:sz w:val="24"/>
                <w:szCs w:val="24"/>
              </w:rPr>
              <w:t>&amp;</w:t>
            </w:r>
            <w:r w:rsidRPr="00A916D9">
              <w:rPr>
                <w:rFonts w:ascii="Spectral" w:eastAsia="Times New Roman" w:hAnsi="Spectral" w:cstheme="minorHAnsi"/>
                <w:spacing w:val="-2"/>
                <w:sz w:val="24"/>
                <w:szCs w:val="24"/>
              </w:rPr>
              <w:t xml:space="preserve"> </w:t>
            </w:r>
            <w:r w:rsidRPr="00A916D9">
              <w:rPr>
                <w:rFonts w:ascii="Spectral" w:eastAsia="Times New Roman" w:hAnsi="Spectral" w:cstheme="minorHAnsi"/>
                <w:spacing w:val="-1"/>
                <w:sz w:val="24"/>
                <w:szCs w:val="24"/>
              </w:rPr>
              <w:t>vocabulary</w:t>
            </w:r>
            <w:r w:rsidRPr="00A916D9">
              <w:rPr>
                <w:rFonts w:ascii="Spectral" w:eastAsia="Times New Roman" w:hAnsi="Spectral" w:cstheme="minorHAnsi"/>
                <w:spacing w:val="-3"/>
                <w:sz w:val="24"/>
                <w:szCs w:val="24"/>
              </w:rPr>
              <w:t xml:space="preserve"> </w:t>
            </w:r>
            <w:r w:rsidRPr="00A916D9">
              <w:rPr>
                <w:rFonts w:ascii="Spectral" w:eastAsia="Times New Roman" w:hAnsi="Spectral" w:cstheme="minorHAnsi"/>
                <w:spacing w:val="-1"/>
                <w:sz w:val="24"/>
                <w:szCs w:val="24"/>
              </w:rPr>
              <w:t>with</w:t>
            </w:r>
            <w:r w:rsidRPr="00A916D9">
              <w:rPr>
                <w:rFonts w:ascii="Spectral" w:eastAsia="Times New Roman" w:hAnsi="Spectral" w:cstheme="minorHAnsi"/>
                <w:sz w:val="24"/>
                <w:szCs w:val="24"/>
              </w:rPr>
              <w:t xml:space="preserve"> </w:t>
            </w:r>
            <w:r w:rsidRPr="00A916D9">
              <w:rPr>
                <w:rFonts w:ascii="Spectral" w:eastAsia="Times New Roman" w:hAnsi="Spectral" w:cstheme="minorHAnsi"/>
                <w:spacing w:val="-1"/>
                <w:sz w:val="24"/>
                <w:szCs w:val="24"/>
              </w:rPr>
              <w:t>much</w:t>
            </w:r>
            <w:r w:rsidRPr="00A916D9">
              <w:rPr>
                <w:rFonts w:ascii="Spectral" w:eastAsia="Times New Roman" w:hAnsi="Spectral" w:cstheme="minorHAnsi"/>
                <w:spacing w:val="41"/>
                <w:sz w:val="24"/>
                <w:szCs w:val="24"/>
              </w:rPr>
              <w:t xml:space="preserve"> </w:t>
            </w:r>
            <w:r w:rsidRPr="00A916D9">
              <w:rPr>
                <w:rFonts w:ascii="Spectral" w:eastAsia="Times New Roman" w:hAnsi="Spectral" w:cstheme="minorHAnsi"/>
                <w:spacing w:val="-1"/>
                <w:sz w:val="24"/>
                <w:szCs w:val="24"/>
              </w:rPr>
              <w:t>repetition.</w:t>
            </w:r>
            <w:r w:rsidRPr="00A916D9">
              <w:rPr>
                <w:rFonts w:ascii="Spectral" w:eastAsia="Times New Roman" w:hAnsi="Spectral" w:cstheme="minorHAnsi"/>
                <w:spacing w:val="55"/>
                <w:sz w:val="24"/>
                <w:szCs w:val="24"/>
              </w:rPr>
              <w:t xml:space="preserve"> </w:t>
            </w:r>
            <w:r w:rsidRPr="00A916D9">
              <w:rPr>
                <w:rFonts w:ascii="Spectral" w:eastAsia="Times New Roman" w:hAnsi="Spectral" w:cstheme="minorHAnsi"/>
                <w:spacing w:val="-1"/>
                <w:sz w:val="24"/>
                <w:szCs w:val="24"/>
              </w:rPr>
              <w:t>Frequent</w:t>
            </w:r>
            <w:r w:rsidRPr="00A916D9">
              <w:rPr>
                <w:rFonts w:ascii="Spectral" w:eastAsia="Times New Roman" w:hAnsi="Spectral" w:cstheme="minorHAnsi"/>
                <w:spacing w:val="1"/>
                <w:sz w:val="24"/>
                <w:szCs w:val="24"/>
              </w:rPr>
              <w:t xml:space="preserve"> </w:t>
            </w:r>
            <w:r w:rsidRPr="00A916D9">
              <w:rPr>
                <w:rFonts w:ascii="Spectral" w:eastAsia="Times New Roman" w:hAnsi="Spectral" w:cstheme="minorHAnsi"/>
                <w:spacing w:val="-1"/>
                <w:sz w:val="24"/>
                <w:szCs w:val="24"/>
              </w:rPr>
              <w:t>errors</w:t>
            </w:r>
            <w:r w:rsidRPr="00A916D9">
              <w:rPr>
                <w:rFonts w:ascii="Spectral" w:eastAsia="Times New Roman" w:hAnsi="Spectral" w:cstheme="minorHAnsi"/>
                <w:spacing w:val="-2"/>
                <w:sz w:val="24"/>
                <w:szCs w:val="24"/>
              </w:rPr>
              <w:t xml:space="preserve"> </w:t>
            </w:r>
            <w:r w:rsidRPr="00A916D9">
              <w:rPr>
                <w:rFonts w:ascii="Spectral" w:eastAsia="Times New Roman" w:hAnsi="Spectral" w:cstheme="minorHAnsi"/>
                <w:sz w:val="24"/>
                <w:szCs w:val="24"/>
              </w:rPr>
              <w:t>of</w:t>
            </w:r>
            <w:r w:rsidRPr="00A916D9">
              <w:rPr>
                <w:rFonts w:ascii="Spectral" w:eastAsia="Times New Roman" w:hAnsi="Spectral" w:cstheme="minorHAnsi"/>
                <w:spacing w:val="1"/>
                <w:sz w:val="24"/>
                <w:szCs w:val="24"/>
              </w:rPr>
              <w:t xml:space="preserve"> </w:t>
            </w:r>
            <w:r w:rsidRPr="00A916D9">
              <w:rPr>
                <w:rFonts w:ascii="Spectral" w:eastAsia="Times New Roman" w:hAnsi="Spectral" w:cstheme="minorHAnsi"/>
                <w:spacing w:val="-1"/>
                <w:sz w:val="24"/>
                <w:szCs w:val="24"/>
              </w:rPr>
              <w:t>usage</w:t>
            </w:r>
            <w:r w:rsidRPr="00A916D9">
              <w:rPr>
                <w:rFonts w:ascii="Spectral" w:eastAsia="Times New Roman" w:hAnsi="Spectral" w:cstheme="minorHAnsi"/>
                <w:sz w:val="24"/>
                <w:szCs w:val="24"/>
              </w:rPr>
              <w:t xml:space="preserve"> &amp;</w:t>
            </w:r>
            <w:r w:rsidRPr="00A916D9">
              <w:rPr>
                <w:rFonts w:ascii="Spectral" w:eastAsia="Times New Roman" w:hAnsi="Spectral" w:cstheme="minorHAnsi"/>
                <w:spacing w:val="-2"/>
                <w:sz w:val="24"/>
                <w:szCs w:val="24"/>
              </w:rPr>
              <w:t xml:space="preserve"> </w:t>
            </w:r>
            <w:r w:rsidRPr="00A916D9">
              <w:rPr>
                <w:rFonts w:ascii="Spectral" w:eastAsia="Times New Roman" w:hAnsi="Spectral" w:cstheme="minorHAnsi"/>
                <w:sz w:val="24"/>
                <w:szCs w:val="24"/>
              </w:rPr>
              <w:t xml:space="preserve">limited </w:t>
            </w:r>
            <w:r w:rsidRPr="00A916D9">
              <w:rPr>
                <w:rFonts w:ascii="Spectral" w:eastAsia="Times New Roman" w:hAnsi="Spectral" w:cstheme="minorHAnsi"/>
                <w:spacing w:val="-1"/>
                <w:sz w:val="24"/>
                <w:szCs w:val="24"/>
              </w:rPr>
              <w:t>use</w:t>
            </w:r>
            <w:r w:rsidRPr="00A916D9">
              <w:rPr>
                <w:rFonts w:ascii="Spectral" w:eastAsia="Times New Roman" w:hAnsi="Spectral" w:cstheme="minorHAnsi"/>
                <w:sz w:val="24"/>
                <w:szCs w:val="24"/>
              </w:rPr>
              <w:t xml:space="preserve"> </w:t>
            </w:r>
            <w:r w:rsidRPr="00A916D9">
              <w:rPr>
                <w:rFonts w:ascii="Spectral" w:eastAsia="Times New Roman" w:hAnsi="Spectral" w:cstheme="minorHAnsi"/>
                <w:spacing w:val="-2"/>
                <w:sz w:val="24"/>
                <w:szCs w:val="24"/>
              </w:rPr>
              <w:t>of</w:t>
            </w:r>
            <w:r w:rsidRPr="00A916D9">
              <w:rPr>
                <w:rFonts w:ascii="Spectral" w:eastAsia="Times New Roman" w:hAnsi="Spectral" w:cstheme="minorHAnsi"/>
                <w:spacing w:val="1"/>
                <w:sz w:val="24"/>
                <w:szCs w:val="24"/>
              </w:rPr>
              <w:t xml:space="preserve"> </w:t>
            </w:r>
            <w:r w:rsidRPr="00A916D9">
              <w:rPr>
                <w:rFonts w:ascii="Spectral" w:eastAsia="Times New Roman" w:hAnsi="Spectral" w:cstheme="minorHAnsi"/>
                <w:spacing w:val="-1"/>
                <w:sz w:val="24"/>
                <w:szCs w:val="24"/>
              </w:rPr>
              <w:t>appropriate</w:t>
            </w:r>
            <w:r w:rsidRPr="00A916D9">
              <w:rPr>
                <w:rFonts w:ascii="Spectral" w:eastAsia="Times New Roman" w:hAnsi="Spectral" w:cstheme="minorHAnsi"/>
                <w:spacing w:val="-2"/>
                <w:sz w:val="24"/>
                <w:szCs w:val="24"/>
              </w:rPr>
              <w:t xml:space="preserve"> </w:t>
            </w:r>
            <w:r w:rsidRPr="00A916D9">
              <w:rPr>
                <w:rFonts w:ascii="Spectral" w:eastAsia="Times New Roman" w:hAnsi="Spectral" w:cstheme="minorHAnsi"/>
                <w:spacing w:val="-1"/>
                <w:sz w:val="24"/>
                <w:szCs w:val="24"/>
              </w:rPr>
              <w:t>register.</w:t>
            </w:r>
          </w:p>
        </w:tc>
      </w:tr>
      <w:tr w:rsidR="002F6ADD" w:rsidRPr="00A916D9" w14:paraId="38532171" w14:textId="77777777" w:rsidTr="002F6ADD">
        <w:trPr>
          <w:trHeight w:hRule="exact" w:val="1019"/>
        </w:trPr>
        <w:tc>
          <w:tcPr>
            <w:tcW w:w="2216" w:type="dxa"/>
            <w:tcBorders>
              <w:top w:val="single" w:sz="12" w:space="0" w:color="ACA899"/>
              <w:left w:val="single" w:sz="6" w:space="0" w:color="ECE9D8"/>
              <w:bottom w:val="single" w:sz="12" w:space="0" w:color="ACA899"/>
              <w:right w:val="single" w:sz="6" w:space="0" w:color="ACA899"/>
            </w:tcBorders>
          </w:tcPr>
          <w:p w14:paraId="084A4D8A" w14:textId="77777777" w:rsidR="002F6ADD" w:rsidRPr="00A916D9" w:rsidRDefault="002F6ADD" w:rsidP="002F6ADD">
            <w:pPr>
              <w:pStyle w:val="TableParagraph"/>
              <w:spacing w:line="246" w:lineRule="exact"/>
              <w:ind w:left="2"/>
              <w:rPr>
                <w:rFonts w:ascii="Spectral" w:hAnsi="Spectral" w:cstheme="minorHAnsi"/>
                <w:sz w:val="24"/>
                <w:szCs w:val="24"/>
              </w:rPr>
            </w:pPr>
            <w:r w:rsidRPr="00A916D9">
              <w:rPr>
                <w:rFonts w:ascii="Spectral" w:eastAsia="Times New Roman" w:hAnsi="Spectral" w:cstheme="minorHAnsi"/>
                <w:spacing w:val="-1"/>
                <w:sz w:val="24"/>
                <w:szCs w:val="24"/>
              </w:rPr>
              <w:t>PRESENTATION</w:t>
            </w:r>
          </w:p>
        </w:tc>
        <w:tc>
          <w:tcPr>
            <w:tcW w:w="7445" w:type="dxa"/>
            <w:tcBorders>
              <w:top w:val="single" w:sz="12" w:space="0" w:color="ECE9D8"/>
              <w:left w:val="single" w:sz="6" w:space="0" w:color="ACA899"/>
              <w:bottom w:val="single" w:sz="6" w:space="0" w:color="ACA899"/>
              <w:right w:val="single" w:sz="6" w:space="0" w:color="ACA899"/>
            </w:tcBorders>
          </w:tcPr>
          <w:p w14:paraId="258D49C0" w14:textId="77777777" w:rsidR="002F6ADD" w:rsidRPr="00A916D9" w:rsidRDefault="002F6ADD" w:rsidP="002F6ADD">
            <w:pPr>
              <w:pStyle w:val="TableParagraph"/>
              <w:ind w:left="6" w:right="115"/>
              <w:rPr>
                <w:rFonts w:ascii="Spectral" w:hAnsi="Spectral" w:cstheme="minorHAnsi"/>
                <w:sz w:val="24"/>
                <w:szCs w:val="24"/>
              </w:rPr>
            </w:pPr>
            <w:r w:rsidRPr="00A916D9">
              <w:rPr>
                <w:rFonts w:ascii="Spectral" w:eastAsia="Times New Roman" w:hAnsi="Spectral" w:cstheme="minorHAnsi"/>
                <w:spacing w:val="-1"/>
                <w:sz w:val="24"/>
                <w:szCs w:val="24"/>
              </w:rPr>
              <w:t>Limited</w:t>
            </w:r>
            <w:r w:rsidRPr="00A916D9">
              <w:rPr>
                <w:rFonts w:ascii="Spectral" w:eastAsia="Times New Roman" w:hAnsi="Spectral" w:cstheme="minorHAnsi"/>
                <w:sz w:val="24"/>
                <w:szCs w:val="24"/>
              </w:rPr>
              <w:t xml:space="preserve"> </w:t>
            </w:r>
            <w:r w:rsidRPr="00A916D9">
              <w:rPr>
                <w:rFonts w:ascii="Spectral" w:eastAsia="Times New Roman" w:hAnsi="Spectral" w:cstheme="minorHAnsi"/>
                <w:spacing w:val="-1"/>
                <w:sz w:val="24"/>
                <w:szCs w:val="24"/>
              </w:rPr>
              <w:t>attention</w:t>
            </w:r>
            <w:r w:rsidRPr="00A916D9">
              <w:rPr>
                <w:rFonts w:ascii="Spectral" w:eastAsia="Times New Roman" w:hAnsi="Spectral" w:cstheme="minorHAnsi"/>
                <w:sz w:val="24"/>
                <w:szCs w:val="24"/>
              </w:rPr>
              <w:t xml:space="preserve"> </w:t>
            </w:r>
            <w:r w:rsidRPr="00A916D9">
              <w:rPr>
                <w:rFonts w:ascii="Spectral" w:eastAsia="Times New Roman" w:hAnsi="Spectral" w:cstheme="minorHAnsi"/>
                <w:spacing w:val="-1"/>
                <w:sz w:val="24"/>
                <w:szCs w:val="24"/>
              </w:rPr>
              <w:t>paid</w:t>
            </w:r>
            <w:r w:rsidRPr="00A916D9">
              <w:rPr>
                <w:rFonts w:ascii="Spectral" w:eastAsia="Times New Roman" w:hAnsi="Spectral" w:cstheme="minorHAnsi"/>
                <w:spacing w:val="-3"/>
                <w:sz w:val="24"/>
                <w:szCs w:val="24"/>
              </w:rPr>
              <w:t xml:space="preserve"> </w:t>
            </w:r>
            <w:r w:rsidRPr="00A916D9">
              <w:rPr>
                <w:rFonts w:ascii="Spectral" w:eastAsia="Times New Roman" w:hAnsi="Spectral" w:cstheme="minorHAnsi"/>
                <w:sz w:val="24"/>
                <w:szCs w:val="24"/>
              </w:rPr>
              <w:t>to</w:t>
            </w:r>
            <w:r w:rsidRPr="00A916D9">
              <w:rPr>
                <w:rFonts w:ascii="Spectral" w:eastAsia="Times New Roman" w:hAnsi="Spectral" w:cstheme="minorHAnsi"/>
                <w:spacing w:val="-3"/>
                <w:sz w:val="24"/>
                <w:szCs w:val="24"/>
              </w:rPr>
              <w:t xml:space="preserve"> </w:t>
            </w:r>
            <w:r w:rsidRPr="00A916D9">
              <w:rPr>
                <w:rFonts w:ascii="Spectral" w:eastAsia="Times New Roman" w:hAnsi="Spectral" w:cstheme="minorHAnsi"/>
                <w:spacing w:val="-1"/>
                <w:sz w:val="24"/>
                <w:szCs w:val="24"/>
              </w:rPr>
              <w:t>the</w:t>
            </w:r>
            <w:r w:rsidRPr="00A916D9">
              <w:rPr>
                <w:rFonts w:ascii="Spectral" w:eastAsia="Times New Roman" w:hAnsi="Spectral" w:cstheme="minorHAnsi"/>
                <w:sz w:val="24"/>
                <w:szCs w:val="24"/>
              </w:rPr>
              <w:t xml:space="preserve"> </w:t>
            </w:r>
            <w:r w:rsidRPr="00A916D9">
              <w:rPr>
                <w:rFonts w:ascii="Spectral" w:eastAsia="Times New Roman" w:hAnsi="Spectral" w:cstheme="minorHAnsi"/>
                <w:spacing w:val="-1"/>
                <w:sz w:val="24"/>
                <w:szCs w:val="24"/>
              </w:rPr>
              <w:t>detail</w:t>
            </w:r>
            <w:r w:rsidRPr="00A916D9">
              <w:rPr>
                <w:rFonts w:ascii="Spectral" w:eastAsia="Times New Roman" w:hAnsi="Spectral" w:cstheme="minorHAnsi"/>
                <w:spacing w:val="1"/>
                <w:sz w:val="24"/>
                <w:szCs w:val="24"/>
              </w:rPr>
              <w:t xml:space="preserve"> </w:t>
            </w:r>
            <w:r w:rsidRPr="00A916D9">
              <w:rPr>
                <w:rFonts w:ascii="Spectral" w:eastAsia="Times New Roman" w:hAnsi="Spectral" w:cstheme="minorHAnsi"/>
                <w:sz w:val="24"/>
                <w:szCs w:val="24"/>
              </w:rPr>
              <w:t>of</w:t>
            </w:r>
            <w:r w:rsidRPr="00A916D9">
              <w:rPr>
                <w:rFonts w:ascii="Spectral" w:eastAsia="Times New Roman" w:hAnsi="Spectral" w:cstheme="minorHAnsi"/>
                <w:spacing w:val="-2"/>
                <w:sz w:val="24"/>
                <w:szCs w:val="24"/>
              </w:rPr>
              <w:t xml:space="preserve"> </w:t>
            </w:r>
            <w:r w:rsidRPr="00A916D9">
              <w:rPr>
                <w:rFonts w:ascii="Spectral" w:eastAsia="Times New Roman" w:hAnsi="Spectral" w:cstheme="minorHAnsi"/>
                <w:spacing w:val="-1"/>
                <w:sz w:val="24"/>
                <w:szCs w:val="24"/>
              </w:rPr>
              <w:t>presentation</w:t>
            </w:r>
            <w:r w:rsidRPr="00A916D9">
              <w:rPr>
                <w:rFonts w:ascii="Spectral" w:eastAsia="Times New Roman" w:hAnsi="Spectral" w:cstheme="minorHAnsi"/>
                <w:sz w:val="24"/>
                <w:szCs w:val="24"/>
              </w:rPr>
              <w:t xml:space="preserve"> </w:t>
            </w:r>
            <w:r w:rsidRPr="00A916D9">
              <w:rPr>
                <w:rFonts w:ascii="Spectral" w:eastAsia="Times New Roman" w:hAnsi="Spectral" w:cstheme="minorHAnsi"/>
                <w:spacing w:val="-1"/>
                <w:sz w:val="24"/>
                <w:szCs w:val="24"/>
              </w:rPr>
              <w:t>with</w:t>
            </w:r>
            <w:r w:rsidRPr="00A916D9">
              <w:rPr>
                <w:rFonts w:ascii="Spectral" w:eastAsia="Times New Roman" w:hAnsi="Spectral" w:cstheme="minorHAnsi"/>
                <w:spacing w:val="-3"/>
                <w:sz w:val="24"/>
                <w:szCs w:val="24"/>
              </w:rPr>
              <w:t xml:space="preserve"> </w:t>
            </w:r>
            <w:r w:rsidRPr="00A916D9">
              <w:rPr>
                <w:rFonts w:ascii="Spectral" w:eastAsia="Times New Roman" w:hAnsi="Spectral" w:cstheme="minorHAnsi"/>
                <w:spacing w:val="-1"/>
                <w:sz w:val="24"/>
                <w:szCs w:val="24"/>
              </w:rPr>
              <w:t>many</w:t>
            </w:r>
            <w:r w:rsidRPr="00A916D9">
              <w:rPr>
                <w:rFonts w:ascii="Spectral" w:eastAsia="Times New Roman" w:hAnsi="Spectral" w:cstheme="minorHAnsi"/>
                <w:spacing w:val="-3"/>
                <w:sz w:val="24"/>
                <w:szCs w:val="24"/>
              </w:rPr>
              <w:t xml:space="preserve"> </w:t>
            </w:r>
            <w:r w:rsidRPr="00A916D9">
              <w:rPr>
                <w:rFonts w:ascii="Spectral" w:eastAsia="Times New Roman" w:hAnsi="Spectral" w:cstheme="minorHAnsi"/>
                <w:spacing w:val="-1"/>
                <w:sz w:val="24"/>
                <w:szCs w:val="24"/>
              </w:rPr>
              <w:t>conventions</w:t>
            </w:r>
            <w:r w:rsidRPr="00A916D9">
              <w:rPr>
                <w:rFonts w:ascii="Spectral" w:eastAsia="Times New Roman" w:hAnsi="Spectral" w:cstheme="minorHAnsi"/>
                <w:spacing w:val="-2"/>
                <w:sz w:val="24"/>
                <w:szCs w:val="24"/>
              </w:rPr>
              <w:t xml:space="preserve"> </w:t>
            </w:r>
            <w:r w:rsidRPr="00A916D9">
              <w:rPr>
                <w:rFonts w:ascii="Spectral" w:eastAsia="Times New Roman" w:hAnsi="Spectral" w:cstheme="minorHAnsi"/>
                <w:sz w:val="24"/>
                <w:szCs w:val="24"/>
              </w:rPr>
              <w:t>not</w:t>
            </w:r>
            <w:r w:rsidRPr="00A916D9">
              <w:rPr>
                <w:rFonts w:ascii="Spectral" w:eastAsia="Times New Roman" w:hAnsi="Spectral" w:cstheme="minorHAnsi"/>
                <w:spacing w:val="67"/>
                <w:sz w:val="24"/>
                <w:szCs w:val="24"/>
              </w:rPr>
              <w:t xml:space="preserve"> </w:t>
            </w:r>
            <w:r w:rsidRPr="00A916D9">
              <w:rPr>
                <w:rFonts w:ascii="Spectral" w:eastAsia="Times New Roman" w:hAnsi="Spectral" w:cstheme="minorHAnsi"/>
                <w:spacing w:val="-1"/>
                <w:sz w:val="24"/>
                <w:szCs w:val="24"/>
              </w:rPr>
              <w:t>followed.</w:t>
            </w:r>
            <w:r w:rsidRPr="00A916D9">
              <w:rPr>
                <w:rFonts w:ascii="Spectral" w:eastAsia="Times New Roman" w:hAnsi="Spectral" w:cstheme="minorHAnsi"/>
                <w:spacing w:val="53"/>
                <w:sz w:val="24"/>
                <w:szCs w:val="24"/>
              </w:rPr>
              <w:t xml:space="preserve"> </w:t>
            </w:r>
            <w:r w:rsidRPr="00A916D9">
              <w:rPr>
                <w:rFonts w:ascii="Spectral" w:eastAsia="Times New Roman" w:hAnsi="Spectral" w:cstheme="minorHAnsi"/>
                <w:spacing w:val="-1"/>
                <w:sz w:val="24"/>
                <w:szCs w:val="24"/>
              </w:rPr>
              <w:t>More</w:t>
            </w:r>
            <w:r w:rsidRPr="00A916D9">
              <w:rPr>
                <w:rFonts w:ascii="Spectral" w:eastAsia="Times New Roman" w:hAnsi="Spectral" w:cstheme="minorHAnsi"/>
                <w:sz w:val="24"/>
                <w:szCs w:val="24"/>
              </w:rPr>
              <w:t xml:space="preserve"> </w:t>
            </w:r>
            <w:r w:rsidRPr="00A916D9">
              <w:rPr>
                <w:rFonts w:ascii="Spectral" w:eastAsia="Times New Roman" w:hAnsi="Spectral" w:cstheme="minorHAnsi"/>
                <w:spacing w:val="-1"/>
                <w:sz w:val="24"/>
                <w:szCs w:val="24"/>
              </w:rPr>
              <w:t>persistent</w:t>
            </w:r>
            <w:r w:rsidRPr="00A916D9">
              <w:rPr>
                <w:rFonts w:ascii="Spectral" w:eastAsia="Times New Roman" w:hAnsi="Spectral" w:cstheme="minorHAnsi"/>
                <w:spacing w:val="-2"/>
                <w:sz w:val="24"/>
                <w:szCs w:val="24"/>
              </w:rPr>
              <w:t xml:space="preserve"> </w:t>
            </w:r>
            <w:r w:rsidRPr="00A916D9">
              <w:rPr>
                <w:rFonts w:ascii="Spectral" w:eastAsia="Times New Roman" w:hAnsi="Spectral" w:cstheme="minorHAnsi"/>
                <w:spacing w:val="-1"/>
                <w:sz w:val="24"/>
                <w:szCs w:val="24"/>
              </w:rPr>
              <w:t>spelling</w:t>
            </w:r>
            <w:r w:rsidRPr="00A916D9">
              <w:rPr>
                <w:rFonts w:ascii="Spectral" w:eastAsia="Times New Roman" w:hAnsi="Spectral" w:cstheme="minorHAnsi"/>
                <w:spacing w:val="-3"/>
                <w:sz w:val="24"/>
                <w:szCs w:val="24"/>
              </w:rPr>
              <w:t xml:space="preserve"> </w:t>
            </w:r>
            <w:r w:rsidRPr="00A916D9">
              <w:rPr>
                <w:rFonts w:ascii="Spectral" w:eastAsia="Times New Roman" w:hAnsi="Spectral" w:cstheme="minorHAnsi"/>
                <w:sz w:val="24"/>
                <w:szCs w:val="24"/>
              </w:rPr>
              <w:t>&amp;</w:t>
            </w:r>
            <w:r w:rsidRPr="00A916D9">
              <w:rPr>
                <w:rFonts w:ascii="Spectral" w:eastAsia="Times New Roman" w:hAnsi="Spectral" w:cstheme="minorHAnsi"/>
                <w:spacing w:val="-2"/>
                <w:sz w:val="24"/>
                <w:szCs w:val="24"/>
              </w:rPr>
              <w:t xml:space="preserve"> </w:t>
            </w:r>
            <w:r w:rsidRPr="00A916D9">
              <w:rPr>
                <w:rFonts w:ascii="Spectral" w:eastAsia="Times New Roman" w:hAnsi="Spectral" w:cstheme="minorHAnsi"/>
                <w:spacing w:val="-1"/>
                <w:sz w:val="24"/>
                <w:szCs w:val="24"/>
              </w:rPr>
              <w:t>punctuation</w:t>
            </w:r>
            <w:r w:rsidRPr="00A916D9">
              <w:rPr>
                <w:rFonts w:ascii="Spectral" w:eastAsia="Times New Roman" w:hAnsi="Spectral" w:cstheme="minorHAnsi"/>
                <w:sz w:val="24"/>
                <w:szCs w:val="24"/>
              </w:rPr>
              <w:t xml:space="preserve"> </w:t>
            </w:r>
            <w:r w:rsidRPr="00A916D9">
              <w:rPr>
                <w:rFonts w:ascii="Spectral" w:eastAsia="Times New Roman" w:hAnsi="Spectral" w:cstheme="minorHAnsi"/>
                <w:spacing w:val="-1"/>
                <w:sz w:val="24"/>
                <w:szCs w:val="24"/>
              </w:rPr>
              <w:t>problems.</w:t>
            </w:r>
            <w:r w:rsidRPr="00A916D9">
              <w:rPr>
                <w:rFonts w:ascii="Spectral" w:eastAsia="Times New Roman" w:hAnsi="Spectral" w:cstheme="minorHAnsi"/>
                <w:sz w:val="24"/>
                <w:szCs w:val="24"/>
              </w:rPr>
              <w:t xml:space="preserve">  </w:t>
            </w:r>
            <w:r w:rsidRPr="00A916D9">
              <w:rPr>
                <w:rFonts w:ascii="Spectral" w:eastAsia="Times New Roman" w:hAnsi="Spectral" w:cstheme="minorHAnsi"/>
                <w:spacing w:val="-1"/>
                <w:sz w:val="24"/>
                <w:szCs w:val="24"/>
              </w:rPr>
              <w:t>More</w:t>
            </w:r>
            <w:r w:rsidRPr="00A916D9">
              <w:rPr>
                <w:rFonts w:ascii="Spectral" w:eastAsia="Times New Roman" w:hAnsi="Spectral" w:cstheme="minorHAnsi"/>
                <w:sz w:val="24"/>
                <w:szCs w:val="24"/>
              </w:rPr>
              <w:t xml:space="preserve"> </w:t>
            </w:r>
            <w:r w:rsidRPr="00A916D9">
              <w:rPr>
                <w:rFonts w:ascii="Spectral" w:eastAsia="Times New Roman" w:hAnsi="Spectral" w:cstheme="minorHAnsi"/>
                <w:spacing w:val="-1"/>
                <w:sz w:val="24"/>
                <w:szCs w:val="24"/>
              </w:rPr>
              <w:t>serious</w:t>
            </w:r>
            <w:r w:rsidRPr="00A916D9">
              <w:rPr>
                <w:rFonts w:ascii="Spectral" w:eastAsia="Times New Roman" w:hAnsi="Spectral" w:cstheme="minorHAnsi"/>
                <w:spacing w:val="57"/>
                <w:sz w:val="24"/>
                <w:szCs w:val="24"/>
              </w:rPr>
              <w:t xml:space="preserve"> </w:t>
            </w:r>
            <w:r w:rsidRPr="00A916D9">
              <w:rPr>
                <w:rFonts w:ascii="Spectral" w:eastAsia="Times New Roman" w:hAnsi="Spectral" w:cstheme="minorHAnsi"/>
                <w:spacing w:val="-1"/>
                <w:sz w:val="24"/>
                <w:szCs w:val="24"/>
              </w:rPr>
              <w:t>problems</w:t>
            </w:r>
            <w:r w:rsidRPr="00A916D9">
              <w:rPr>
                <w:rFonts w:ascii="Spectral" w:eastAsia="Times New Roman" w:hAnsi="Spectral" w:cstheme="minorHAnsi"/>
                <w:sz w:val="24"/>
                <w:szCs w:val="24"/>
              </w:rPr>
              <w:t xml:space="preserve"> </w:t>
            </w:r>
            <w:r w:rsidRPr="00A916D9">
              <w:rPr>
                <w:rFonts w:ascii="Spectral" w:eastAsia="Times New Roman" w:hAnsi="Spectral" w:cstheme="minorHAnsi"/>
                <w:spacing w:val="-1"/>
                <w:sz w:val="24"/>
                <w:szCs w:val="24"/>
              </w:rPr>
              <w:t>concerning</w:t>
            </w:r>
            <w:r w:rsidRPr="00A916D9">
              <w:rPr>
                <w:rFonts w:ascii="Spectral" w:eastAsia="Times New Roman" w:hAnsi="Spectral" w:cstheme="minorHAnsi"/>
                <w:spacing w:val="-3"/>
                <w:sz w:val="24"/>
                <w:szCs w:val="24"/>
              </w:rPr>
              <w:t xml:space="preserve"> </w:t>
            </w:r>
            <w:r w:rsidRPr="00A916D9">
              <w:rPr>
                <w:rFonts w:ascii="Spectral" w:eastAsia="Times New Roman" w:hAnsi="Spectral" w:cstheme="minorHAnsi"/>
                <w:spacing w:val="-2"/>
                <w:sz w:val="24"/>
                <w:szCs w:val="24"/>
              </w:rPr>
              <w:t>length.</w:t>
            </w:r>
          </w:p>
        </w:tc>
      </w:tr>
    </w:tbl>
    <w:p w14:paraId="6836CBF5" w14:textId="77777777" w:rsidR="002F6ADD" w:rsidRPr="00A916D9" w:rsidRDefault="002F6ADD" w:rsidP="002F6ADD">
      <w:pPr>
        <w:spacing w:before="4" w:line="160" w:lineRule="exact"/>
        <w:rPr>
          <w:rFonts w:ascii="Spectral" w:hAnsi="Spectral" w:cstheme="minorHAnsi"/>
        </w:rPr>
      </w:pPr>
    </w:p>
    <w:p w14:paraId="193B6307" w14:textId="77777777" w:rsidR="002F6ADD" w:rsidRPr="00A916D9" w:rsidRDefault="002F6ADD" w:rsidP="002F6ADD">
      <w:pPr>
        <w:spacing w:before="72"/>
        <w:ind w:left="112" w:right="162"/>
        <w:rPr>
          <w:rFonts w:ascii="Spectral" w:hAnsi="Spectral" w:cstheme="minorHAnsi"/>
        </w:rPr>
      </w:pPr>
      <w:bookmarkStart w:id="120" w:name="20-29%"/>
      <w:bookmarkEnd w:id="120"/>
      <w:r w:rsidRPr="00A916D9">
        <w:rPr>
          <w:rFonts w:ascii="Spectral" w:hAnsi="Spectral" w:cstheme="minorHAnsi"/>
          <w:b/>
          <w:i/>
          <w:spacing w:val="-1"/>
        </w:rPr>
        <w:t>20-29%</w:t>
      </w:r>
    </w:p>
    <w:p w14:paraId="1652C209" w14:textId="77777777" w:rsidR="002F6ADD" w:rsidRPr="00A916D9" w:rsidRDefault="002F6ADD" w:rsidP="002F6ADD">
      <w:pPr>
        <w:spacing w:before="9" w:line="60" w:lineRule="exact"/>
        <w:rPr>
          <w:rFonts w:ascii="Spectral" w:hAnsi="Spectral" w:cstheme="minorHAnsi"/>
        </w:rPr>
      </w:pPr>
    </w:p>
    <w:tbl>
      <w:tblPr>
        <w:tblW w:w="0" w:type="auto"/>
        <w:tblInd w:w="93" w:type="dxa"/>
        <w:tblLayout w:type="fixed"/>
        <w:tblCellMar>
          <w:left w:w="0" w:type="dxa"/>
          <w:right w:w="0" w:type="dxa"/>
        </w:tblCellMar>
        <w:tblLook w:val="01E0" w:firstRow="1" w:lastRow="1" w:firstColumn="1" w:lastColumn="1" w:noHBand="0" w:noVBand="0"/>
      </w:tblPr>
      <w:tblGrid>
        <w:gridCol w:w="2284"/>
        <w:gridCol w:w="7378"/>
      </w:tblGrid>
      <w:tr w:rsidR="002F6ADD" w:rsidRPr="00A916D9" w14:paraId="5EB7C481" w14:textId="77777777" w:rsidTr="26E25D5C">
        <w:trPr>
          <w:trHeight w:hRule="exact" w:val="1509"/>
        </w:trPr>
        <w:tc>
          <w:tcPr>
            <w:tcW w:w="2284" w:type="dxa"/>
            <w:tcBorders>
              <w:top w:val="single" w:sz="6" w:space="0" w:color="ACA899"/>
              <w:left w:val="single" w:sz="6" w:space="0" w:color="ECE9D8"/>
              <w:bottom w:val="single" w:sz="12" w:space="0" w:color="ACA899"/>
              <w:right w:val="single" w:sz="6" w:space="0" w:color="ACA899"/>
            </w:tcBorders>
          </w:tcPr>
          <w:p w14:paraId="7FEA9979" w14:textId="77777777" w:rsidR="002F6ADD" w:rsidRPr="00A916D9" w:rsidRDefault="002F6ADD" w:rsidP="002F6ADD">
            <w:pPr>
              <w:pStyle w:val="TableParagraph"/>
              <w:spacing w:line="252" w:lineRule="exact"/>
              <w:ind w:left="2"/>
              <w:rPr>
                <w:rFonts w:ascii="Spectral" w:hAnsi="Spectral" w:cstheme="minorHAnsi"/>
                <w:sz w:val="24"/>
                <w:szCs w:val="24"/>
              </w:rPr>
            </w:pPr>
            <w:r w:rsidRPr="00A916D9">
              <w:rPr>
                <w:rFonts w:ascii="Spectral" w:eastAsia="Times New Roman" w:hAnsi="Spectral" w:cstheme="minorHAnsi"/>
                <w:spacing w:val="-2"/>
                <w:sz w:val="24"/>
                <w:szCs w:val="24"/>
              </w:rPr>
              <w:t>CONTENT</w:t>
            </w:r>
          </w:p>
        </w:tc>
        <w:tc>
          <w:tcPr>
            <w:tcW w:w="7378" w:type="dxa"/>
            <w:tcBorders>
              <w:top w:val="single" w:sz="6" w:space="0" w:color="ACA899"/>
              <w:left w:val="single" w:sz="6" w:space="0" w:color="ACA899"/>
              <w:bottom w:val="single" w:sz="12" w:space="0" w:color="ECE9D8"/>
              <w:right w:val="single" w:sz="6" w:space="0" w:color="ACA899"/>
            </w:tcBorders>
          </w:tcPr>
          <w:p w14:paraId="660EBEBA" w14:textId="77777777" w:rsidR="002F6ADD" w:rsidRPr="00A916D9" w:rsidRDefault="002F6ADD" w:rsidP="002F6ADD">
            <w:pPr>
              <w:pStyle w:val="TableParagraph"/>
              <w:ind w:left="8" w:right="97"/>
              <w:rPr>
                <w:rFonts w:ascii="Spectral" w:hAnsi="Spectral" w:cstheme="minorHAnsi"/>
                <w:sz w:val="24"/>
                <w:szCs w:val="24"/>
              </w:rPr>
            </w:pPr>
            <w:r w:rsidRPr="00A916D9">
              <w:rPr>
                <w:rFonts w:ascii="Spectral" w:eastAsia="Times New Roman" w:hAnsi="Spectral" w:cstheme="minorHAnsi"/>
                <w:spacing w:val="-1"/>
                <w:sz w:val="24"/>
                <w:szCs w:val="24"/>
              </w:rPr>
              <w:t>Almost</w:t>
            </w:r>
            <w:r w:rsidRPr="00A916D9">
              <w:rPr>
                <w:rFonts w:ascii="Spectral" w:eastAsia="Times New Roman" w:hAnsi="Spectral" w:cstheme="minorHAnsi"/>
                <w:spacing w:val="1"/>
                <w:sz w:val="24"/>
                <w:szCs w:val="24"/>
              </w:rPr>
              <w:t xml:space="preserve"> </w:t>
            </w:r>
            <w:r w:rsidRPr="00A916D9">
              <w:rPr>
                <w:rFonts w:ascii="Spectral" w:eastAsia="Times New Roman" w:hAnsi="Spectral" w:cstheme="minorHAnsi"/>
                <w:sz w:val="24"/>
                <w:szCs w:val="24"/>
              </w:rPr>
              <w:t xml:space="preserve">no </w:t>
            </w:r>
            <w:r w:rsidRPr="00A916D9">
              <w:rPr>
                <w:rFonts w:ascii="Spectral" w:eastAsia="Times New Roman" w:hAnsi="Spectral" w:cstheme="minorHAnsi"/>
                <w:spacing w:val="-1"/>
                <w:sz w:val="24"/>
                <w:szCs w:val="24"/>
              </w:rPr>
              <w:t>focus</w:t>
            </w:r>
            <w:r w:rsidRPr="00A916D9">
              <w:rPr>
                <w:rFonts w:ascii="Spectral" w:eastAsia="Times New Roman" w:hAnsi="Spectral" w:cstheme="minorHAnsi"/>
                <w:sz w:val="24"/>
                <w:szCs w:val="24"/>
              </w:rPr>
              <w:t xml:space="preserve"> </w:t>
            </w:r>
            <w:r w:rsidRPr="00A916D9">
              <w:rPr>
                <w:rFonts w:ascii="Spectral" w:eastAsia="Times New Roman" w:hAnsi="Spectral" w:cstheme="minorHAnsi"/>
                <w:spacing w:val="-1"/>
                <w:sz w:val="24"/>
                <w:szCs w:val="24"/>
              </w:rPr>
              <w:t>with</w:t>
            </w:r>
            <w:r w:rsidRPr="00A916D9">
              <w:rPr>
                <w:rFonts w:ascii="Spectral" w:eastAsia="Times New Roman" w:hAnsi="Spectral" w:cstheme="minorHAnsi"/>
                <w:spacing w:val="-3"/>
                <w:sz w:val="24"/>
                <w:szCs w:val="24"/>
              </w:rPr>
              <w:t xml:space="preserve"> </w:t>
            </w:r>
            <w:r w:rsidRPr="00A916D9">
              <w:rPr>
                <w:rFonts w:ascii="Spectral" w:eastAsia="Times New Roman" w:hAnsi="Spectral" w:cstheme="minorHAnsi"/>
                <w:spacing w:val="-1"/>
                <w:sz w:val="24"/>
                <w:szCs w:val="24"/>
              </w:rPr>
              <w:t>ideas</w:t>
            </w:r>
            <w:r w:rsidRPr="00A916D9">
              <w:rPr>
                <w:rFonts w:ascii="Spectral" w:eastAsia="Times New Roman" w:hAnsi="Spectral" w:cstheme="minorHAnsi"/>
                <w:spacing w:val="-2"/>
                <w:sz w:val="24"/>
                <w:szCs w:val="24"/>
              </w:rPr>
              <w:t xml:space="preserve"> </w:t>
            </w:r>
            <w:r w:rsidRPr="00A916D9">
              <w:rPr>
                <w:rFonts w:ascii="Spectral" w:eastAsia="Times New Roman" w:hAnsi="Spectral" w:cstheme="minorHAnsi"/>
                <w:spacing w:val="-1"/>
                <w:sz w:val="24"/>
                <w:szCs w:val="24"/>
              </w:rPr>
              <w:t>expressed</w:t>
            </w:r>
            <w:r w:rsidRPr="00A916D9">
              <w:rPr>
                <w:rFonts w:ascii="Spectral" w:eastAsia="Times New Roman" w:hAnsi="Spectral" w:cstheme="minorHAnsi"/>
                <w:sz w:val="24"/>
                <w:szCs w:val="24"/>
              </w:rPr>
              <w:t xml:space="preserve"> </w:t>
            </w:r>
            <w:r w:rsidRPr="00A916D9">
              <w:rPr>
                <w:rFonts w:ascii="Spectral" w:eastAsia="Times New Roman" w:hAnsi="Spectral" w:cstheme="minorHAnsi"/>
                <w:spacing w:val="-1"/>
                <w:sz w:val="24"/>
                <w:szCs w:val="24"/>
              </w:rPr>
              <w:t>inadequate</w:t>
            </w:r>
            <w:r w:rsidRPr="00A916D9">
              <w:rPr>
                <w:rFonts w:ascii="Spectral" w:eastAsia="Times New Roman" w:hAnsi="Spectral" w:cstheme="minorHAnsi"/>
                <w:sz w:val="24"/>
                <w:szCs w:val="24"/>
              </w:rPr>
              <w:t xml:space="preserve"> </w:t>
            </w:r>
            <w:r w:rsidRPr="00A916D9">
              <w:rPr>
                <w:rFonts w:ascii="Spectral" w:eastAsia="Times New Roman" w:hAnsi="Spectral" w:cstheme="minorHAnsi"/>
                <w:spacing w:val="-1"/>
                <w:sz w:val="24"/>
                <w:szCs w:val="24"/>
              </w:rPr>
              <w:t>for</w:t>
            </w:r>
            <w:r w:rsidRPr="00A916D9">
              <w:rPr>
                <w:rFonts w:ascii="Spectral" w:eastAsia="Times New Roman" w:hAnsi="Spectral" w:cstheme="minorHAnsi"/>
                <w:spacing w:val="1"/>
                <w:sz w:val="24"/>
                <w:szCs w:val="24"/>
              </w:rPr>
              <w:t xml:space="preserve"> </w:t>
            </w:r>
            <w:r w:rsidRPr="00A916D9">
              <w:rPr>
                <w:rFonts w:ascii="Spectral" w:eastAsia="Times New Roman" w:hAnsi="Spectral" w:cstheme="minorHAnsi"/>
                <w:spacing w:val="-1"/>
                <w:sz w:val="24"/>
                <w:szCs w:val="24"/>
              </w:rPr>
              <w:t>topic.</w:t>
            </w:r>
            <w:r w:rsidRPr="00A916D9">
              <w:rPr>
                <w:rFonts w:ascii="Spectral" w:eastAsia="Times New Roman" w:hAnsi="Spectral" w:cstheme="minorHAnsi"/>
                <w:sz w:val="24"/>
                <w:szCs w:val="24"/>
              </w:rPr>
              <w:t xml:space="preserve">  </w:t>
            </w:r>
            <w:r w:rsidRPr="00A916D9">
              <w:rPr>
                <w:rFonts w:ascii="Spectral" w:eastAsia="Times New Roman" w:hAnsi="Spectral" w:cstheme="minorHAnsi"/>
                <w:spacing w:val="-1"/>
                <w:sz w:val="24"/>
                <w:szCs w:val="24"/>
              </w:rPr>
              <w:t>Irrelevant</w:t>
            </w:r>
            <w:r w:rsidRPr="00A916D9">
              <w:rPr>
                <w:rFonts w:ascii="Spectral" w:eastAsia="Times New Roman" w:hAnsi="Spectral" w:cstheme="minorHAnsi"/>
                <w:spacing w:val="-2"/>
                <w:sz w:val="24"/>
                <w:szCs w:val="24"/>
              </w:rPr>
              <w:t xml:space="preserve"> </w:t>
            </w:r>
            <w:r w:rsidRPr="00A916D9">
              <w:rPr>
                <w:rFonts w:ascii="Spectral" w:eastAsia="Times New Roman" w:hAnsi="Spectral" w:cstheme="minorHAnsi"/>
                <w:spacing w:val="-1"/>
                <w:sz w:val="24"/>
                <w:szCs w:val="24"/>
              </w:rPr>
              <w:t>sections,</w:t>
            </w:r>
            <w:r w:rsidRPr="00A916D9">
              <w:rPr>
                <w:rFonts w:ascii="Spectral" w:eastAsia="Times New Roman" w:hAnsi="Spectral" w:cstheme="minorHAnsi"/>
                <w:sz w:val="24"/>
                <w:szCs w:val="24"/>
              </w:rPr>
              <w:t xml:space="preserve"> a</w:t>
            </w:r>
            <w:r w:rsidRPr="00A916D9">
              <w:rPr>
                <w:rFonts w:ascii="Spectral" w:eastAsia="Times New Roman" w:hAnsi="Spectral" w:cstheme="minorHAnsi"/>
                <w:spacing w:val="55"/>
                <w:sz w:val="24"/>
                <w:szCs w:val="24"/>
              </w:rPr>
              <w:t xml:space="preserve"> </w:t>
            </w:r>
            <w:r w:rsidRPr="00A916D9">
              <w:rPr>
                <w:rFonts w:ascii="Spectral" w:eastAsia="Times New Roman" w:hAnsi="Spectral" w:cstheme="minorHAnsi"/>
                <w:sz w:val="24"/>
                <w:szCs w:val="24"/>
              </w:rPr>
              <w:t>lack</w:t>
            </w:r>
            <w:r w:rsidRPr="00A916D9">
              <w:rPr>
                <w:rFonts w:ascii="Spectral" w:eastAsia="Times New Roman" w:hAnsi="Spectral" w:cstheme="minorHAnsi"/>
                <w:spacing w:val="-3"/>
                <w:sz w:val="24"/>
                <w:szCs w:val="24"/>
              </w:rPr>
              <w:t xml:space="preserve"> </w:t>
            </w:r>
            <w:r w:rsidRPr="00A916D9">
              <w:rPr>
                <w:rFonts w:ascii="Spectral" w:eastAsia="Times New Roman" w:hAnsi="Spectral" w:cstheme="minorHAnsi"/>
                <w:sz w:val="24"/>
                <w:szCs w:val="24"/>
              </w:rPr>
              <w:t>of</w:t>
            </w:r>
            <w:r w:rsidRPr="00A916D9">
              <w:rPr>
                <w:rFonts w:ascii="Spectral" w:eastAsia="Times New Roman" w:hAnsi="Spectral" w:cstheme="minorHAnsi"/>
                <w:spacing w:val="1"/>
                <w:sz w:val="24"/>
                <w:szCs w:val="24"/>
              </w:rPr>
              <w:t xml:space="preserve"> </w:t>
            </w:r>
            <w:r w:rsidRPr="00A916D9">
              <w:rPr>
                <w:rFonts w:ascii="Spectral" w:eastAsia="Times New Roman" w:hAnsi="Spectral" w:cstheme="minorHAnsi"/>
                <w:spacing w:val="-1"/>
                <w:sz w:val="24"/>
                <w:szCs w:val="24"/>
              </w:rPr>
              <w:t>examples</w:t>
            </w:r>
            <w:r w:rsidRPr="00A916D9">
              <w:rPr>
                <w:rFonts w:ascii="Spectral" w:eastAsia="Times New Roman" w:hAnsi="Spectral" w:cstheme="minorHAnsi"/>
                <w:sz w:val="24"/>
                <w:szCs w:val="24"/>
              </w:rPr>
              <w:t xml:space="preserve"> &amp;</w:t>
            </w:r>
            <w:r w:rsidRPr="00A916D9">
              <w:rPr>
                <w:rFonts w:ascii="Spectral" w:eastAsia="Times New Roman" w:hAnsi="Spectral" w:cstheme="minorHAnsi"/>
                <w:spacing w:val="-2"/>
                <w:sz w:val="24"/>
                <w:szCs w:val="24"/>
              </w:rPr>
              <w:t xml:space="preserve"> </w:t>
            </w:r>
            <w:r w:rsidRPr="00A916D9">
              <w:rPr>
                <w:rFonts w:ascii="Spectral" w:eastAsia="Times New Roman" w:hAnsi="Spectral" w:cstheme="minorHAnsi"/>
                <w:spacing w:val="-1"/>
                <w:sz w:val="24"/>
                <w:szCs w:val="24"/>
              </w:rPr>
              <w:t>supporting</w:t>
            </w:r>
            <w:r w:rsidRPr="00A916D9">
              <w:rPr>
                <w:rFonts w:ascii="Spectral" w:eastAsia="Times New Roman" w:hAnsi="Spectral" w:cstheme="minorHAnsi"/>
                <w:spacing w:val="-3"/>
                <w:sz w:val="24"/>
                <w:szCs w:val="24"/>
              </w:rPr>
              <w:t xml:space="preserve"> </w:t>
            </w:r>
            <w:r w:rsidRPr="00A916D9">
              <w:rPr>
                <w:rFonts w:ascii="Spectral" w:eastAsia="Times New Roman" w:hAnsi="Spectral" w:cstheme="minorHAnsi"/>
                <w:spacing w:val="-1"/>
                <w:sz w:val="24"/>
                <w:szCs w:val="24"/>
              </w:rPr>
              <w:t>material.</w:t>
            </w:r>
            <w:r w:rsidRPr="00A916D9">
              <w:rPr>
                <w:rFonts w:ascii="Spectral" w:eastAsia="Times New Roman" w:hAnsi="Spectral" w:cstheme="minorHAnsi"/>
                <w:sz w:val="24"/>
                <w:szCs w:val="24"/>
              </w:rPr>
              <w:t xml:space="preserve">  </w:t>
            </w:r>
            <w:r w:rsidRPr="00A916D9">
              <w:rPr>
                <w:rFonts w:ascii="Spectral" w:eastAsia="Times New Roman" w:hAnsi="Spectral" w:cstheme="minorHAnsi"/>
                <w:spacing w:val="-1"/>
                <w:sz w:val="24"/>
                <w:szCs w:val="24"/>
              </w:rPr>
              <w:t>Almost</w:t>
            </w:r>
            <w:r w:rsidRPr="00A916D9">
              <w:rPr>
                <w:rFonts w:ascii="Spectral" w:eastAsia="Times New Roman" w:hAnsi="Spectral" w:cstheme="minorHAnsi"/>
                <w:spacing w:val="1"/>
                <w:sz w:val="24"/>
                <w:szCs w:val="24"/>
              </w:rPr>
              <w:t xml:space="preserve"> </w:t>
            </w:r>
            <w:r w:rsidRPr="00A916D9">
              <w:rPr>
                <w:rFonts w:ascii="Spectral" w:eastAsia="Times New Roman" w:hAnsi="Spectral" w:cstheme="minorHAnsi"/>
                <w:sz w:val="24"/>
                <w:szCs w:val="24"/>
              </w:rPr>
              <w:t>no</w:t>
            </w:r>
            <w:r w:rsidRPr="00A916D9">
              <w:rPr>
                <w:rFonts w:ascii="Spectral" w:eastAsia="Times New Roman" w:hAnsi="Spectral" w:cstheme="minorHAnsi"/>
                <w:spacing w:val="-3"/>
                <w:sz w:val="24"/>
                <w:szCs w:val="24"/>
              </w:rPr>
              <w:t xml:space="preserve"> </w:t>
            </w:r>
            <w:r w:rsidRPr="00A916D9">
              <w:rPr>
                <w:rFonts w:ascii="Spectral" w:eastAsia="Times New Roman" w:hAnsi="Spectral" w:cstheme="minorHAnsi"/>
                <w:spacing w:val="-1"/>
                <w:sz w:val="24"/>
                <w:szCs w:val="24"/>
              </w:rPr>
              <w:t>reference</w:t>
            </w:r>
            <w:r w:rsidRPr="00A916D9">
              <w:rPr>
                <w:rFonts w:ascii="Spectral" w:eastAsia="Times New Roman" w:hAnsi="Spectral" w:cstheme="minorHAnsi"/>
                <w:sz w:val="24"/>
                <w:szCs w:val="24"/>
              </w:rPr>
              <w:t xml:space="preserve"> </w:t>
            </w:r>
            <w:r w:rsidRPr="00A916D9">
              <w:rPr>
                <w:rFonts w:ascii="Spectral" w:eastAsia="Times New Roman" w:hAnsi="Spectral" w:cstheme="minorHAnsi"/>
                <w:spacing w:val="-1"/>
                <w:sz w:val="24"/>
                <w:szCs w:val="24"/>
              </w:rPr>
              <w:t>to</w:t>
            </w:r>
            <w:r w:rsidRPr="00A916D9">
              <w:rPr>
                <w:rFonts w:ascii="Spectral" w:eastAsia="Times New Roman" w:hAnsi="Spectral" w:cstheme="minorHAnsi"/>
                <w:sz w:val="24"/>
                <w:szCs w:val="24"/>
              </w:rPr>
              <w:t xml:space="preserve"> </w:t>
            </w:r>
            <w:r w:rsidRPr="00A916D9">
              <w:rPr>
                <w:rFonts w:ascii="Spectral" w:eastAsia="Times New Roman" w:hAnsi="Spectral" w:cstheme="minorHAnsi"/>
                <w:spacing w:val="-1"/>
                <w:sz w:val="24"/>
                <w:szCs w:val="24"/>
              </w:rPr>
              <w:t>sources</w:t>
            </w:r>
            <w:r w:rsidRPr="00A916D9">
              <w:rPr>
                <w:rFonts w:ascii="Spectral" w:eastAsia="Times New Roman" w:hAnsi="Spectral" w:cstheme="minorHAnsi"/>
                <w:sz w:val="24"/>
                <w:szCs w:val="24"/>
              </w:rPr>
              <w:t xml:space="preserve"> &amp;</w:t>
            </w:r>
            <w:r w:rsidRPr="00A916D9">
              <w:rPr>
                <w:rFonts w:ascii="Spectral" w:eastAsia="Times New Roman" w:hAnsi="Spectral" w:cstheme="minorHAnsi"/>
                <w:spacing w:val="-2"/>
                <w:sz w:val="24"/>
                <w:szCs w:val="24"/>
              </w:rPr>
              <w:t xml:space="preserve"> </w:t>
            </w:r>
            <w:r w:rsidRPr="00A916D9">
              <w:rPr>
                <w:rFonts w:ascii="Spectral" w:eastAsia="Times New Roman" w:hAnsi="Spectral" w:cstheme="minorHAnsi"/>
                <w:spacing w:val="-1"/>
                <w:sz w:val="24"/>
                <w:szCs w:val="24"/>
              </w:rPr>
              <w:t>large</w:t>
            </w:r>
            <w:r w:rsidRPr="00A916D9">
              <w:rPr>
                <w:rFonts w:ascii="Spectral" w:eastAsia="Times New Roman" w:hAnsi="Spectral" w:cstheme="minorHAnsi"/>
                <w:spacing w:val="33"/>
                <w:sz w:val="24"/>
                <w:szCs w:val="24"/>
              </w:rPr>
              <w:t xml:space="preserve"> </w:t>
            </w:r>
            <w:r w:rsidRPr="00A916D9">
              <w:rPr>
                <w:rFonts w:ascii="Spectral" w:eastAsia="Times New Roman" w:hAnsi="Spectral" w:cstheme="minorHAnsi"/>
                <w:sz w:val="24"/>
                <w:szCs w:val="24"/>
              </w:rPr>
              <w:t xml:space="preserve">use </w:t>
            </w:r>
            <w:r w:rsidRPr="00A916D9">
              <w:rPr>
                <w:rFonts w:ascii="Spectral" w:eastAsia="Times New Roman" w:hAnsi="Spectral" w:cstheme="minorHAnsi"/>
                <w:spacing w:val="-2"/>
                <w:sz w:val="24"/>
                <w:szCs w:val="24"/>
              </w:rPr>
              <w:t>of</w:t>
            </w:r>
            <w:r w:rsidRPr="00A916D9">
              <w:rPr>
                <w:rFonts w:ascii="Spectral" w:eastAsia="Times New Roman" w:hAnsi="Spectral" w:cstheme="minorHAnsi"/>
                <w:spacing w:val="1"/>
                <w:sz w:val="24"/>
                <w:szCs w:val="24"/>
              </w:rPr>
              <w:t xml:space="preserve"> </w:t>
            </w:r>
            <w:r w:rsidRPr="00A916D9">
              <w:rPr>
                <w:rFonts w:ascii="Spectral" w:eastAsia="Times New Roman" w:hAnsi="Spectral" w:cstheme="minorHAnsi"/>
                <w:spacing w:val="-1"/>
                <w:sz w:val="24"/>
                <w:szCs w:val="24"/>
              </w:rPr>
              <w:t>plagiarism.</w:t>
            </w:r>
            <w:r w:rsidRPr="00A916D9">
              <w:rPr>
                <w:rFonts w:ascii="Spectral" w:eastAsia="Times New Roman" w:hAnsi="Spectral" w:cstheme="minorHAnsi"/>
                <w:sz w:val="24"/>
                <w:szCs w:val="24"/>
              </w:rPr>
              <w:t xml:space="preserve"> </w:t>
            </w:r>
            <w:r w:rsidRPr="00A916D9">
              <w:rPr>
                <w:rFonts w:ascii="Spectral" w:eastAsia="Times New Roman" w:hAnsi="Spectral" w:cstheme="minorHAnsi"/>
                <w:spacing w:val="-1"/>
                <w:sz w:val="24"/>
                <w:szCs w:val="24"/>
              </w:rPr>
              <w:t>Almost</w:t>
            </w:r>
            <w:r w:rsidRPr="00A916D9">
              <w:rPr>
                <w:rFonts w:ascii="Spectral" w:eastAsia="Times New Roman" w:hAnsi="Spectral" w:cstheme="minorHAnsi"/>
                <w:spacing w:val="1"/>
                <w:sz w:val="24"/>
                <w:szCs w:val="24"/>
              </w:rPr>
              <w:t xml:space="preserve"> </w:t>
            </w:r>
            <w:r w:rsidRPr="00A916D9">
              <w:rPr>
                <w:rFonts w:ascii="Spectral" w:eastAsia="Times New Roman" w:hAnsi="Spectral" w:cstheme="minorHAnsi"/>
                <w:sz w:val="24"/>
                <w:szCs w:val="24"/>
              </w:rPr>
              <w:t xml:space="preserve">no </w:t>
            </w:r>
            <w:r w:rsidRPr="00A916D9">
              <w:rPr>
                <w:rFonts w:ascii="Spectral" w:eastAsia="Times New Roman" w:hAnsi="Spectral" w:cstheme="minorHAnsi"/>
                <w:spacing w:val="-1"/>
                <w:sz w:val="24"/>
                <w:szCs w:val="24"/>
              </w:rPr>
              <w:t>evidence</w:t>
            </w:r>
            <w:r w:rsidRPr="00A916D9">
              <w:rPr>
                <w:rFonts w:ascii="Spectral" w:eastAsia="Times New Roman" w:hAnsi="Spectral" w:cstheme="minorHAnsi"/>
                <w:sz w:val="24"/>
                <w:szCs w:val="24"/>
              </w:rPr>
              <w:t xml:space="preserve"> of</w:t>
            </w:r>
            <w:r w:rsidRPr="00A916D9">
              <w:rPr>
                <w:rFonts w:ascii="Spectral" w:eastAsia="Times New Roman" w:hAnsi="Spectral" w:cstheme="minorHAnsi"/>
                <w:spacing w:val="-2"/>
                <w:sz w:val="24"/>
                <w:szCs w:val="24"/>
              </w:rPr>
              <w:t xml:space="preserve"> </w:t>
            </w:r>
            <w:r w:rsidRPr="00A916D9">
              <w:rPr>
                <w:rFonts w:ascii="Spectral" w:eastAsia="Times New Roman" w:hAnsi="Spectral" w:cstheme="minorHAnsi"/>
                <w:spacing w:val="-1"/>
                <w:sz w:val="24"/>
                <w:szCs w:val="24"/>
              </w:rPr>
              <w:t>reading</w:t>
            </w:r>
            <w:r w:rsidRPr="00A916D9">
              <w:rPr>
                <w:rFonts w:ascii="Spectral" w:eastAsia="Times New Roman" w:hAnsi="Spectral" w:cstheme="minorHAnsi"/>
                <w:spacing w:val="-3"/>
                <w:sz w:val="24"/>
                <w:szCs w:val="24"/>
              </w:rPr>
              <w:t xml:space="preserve"> </w:t>
            </w:r>
            <w:r w:rsidRPr="00A916D9">
              <w:rPr>
                <w:rFonts w:ascii="Spectral" w:eastAsia="Times New Roman" w:hAnsi="Spectral" w:cstheme="minorHAnsi"/>
                <w:sz w:val="24"/>
                <w:szCs w:val="24"/>
              </w:rPr>
              <w:t>&amp;</w:t>
            </w:r>
            <w:r w:rsidRPr="00A916D9">
              <w:rPr>
                <w:rFonts w:ascii="Spectral" w:eastAsia="Times New Roman" w:hAnsi="Spectral" w:cstheme="minorHAnsi"/>
                <w:spacing w:val="-2"/>
                <w:sz w:val="24"/>
                <w:szCs w:val="24"/>
              </w:rPr>
              <w:t xml:space="preserve"> </w:t>
            </w:r>
            <w:r w:rsidRPr="00A916D9">
              <w:rPr>
                <w:rFonts w:ascii="Spectral" w:eastAsia="Times New Roman" w:hAnsi="Spectral" w:cstheme="minorHAnsi"/>
                <w:spacing w:val="-1"/>
                <w:sz w:val="24"/>
                <w:szCs w:val="24"/>
              </w:rPr>
              <w:t>research</w:t>
            </w:r>
            <w:r w:rsidRPr="00A916D9">
              <w:rPr>
                <w:rFonts w:ascii="Spectral" w:eastAsia="Times New Roman" w:hAnsi="Spectral" w:cstheme="minorHAnsi"/>
                <w:sz w:val="24"/>
                <w:szCs w:val="24"/>
              </w:rPr>
              <w:t xml:space="preserve"> </w:t>
            </w:r>
            <w:r w:rsidRPr="00A916D9">
              <w:rPr>
                <w:rFonts w:ascii="Spectral" w:eastAsia="Times New Roman" w:hAnsi="Spectral" w:cstheme="minorHAnsi"/>
                <w:spacing w:val="-1"/>
                <w:sz w:val="24"/>
                <w:szCs w:val="24"/>
              </w:rPr>
              <w:t xml:space="preserve">demonstrated </w:t>
            </w:r>
            <w:r w:rsidRPr="00A916D9">
              <w:rPr>
                <w:rFonts w:ascii="Spectral" w:eastAsia="Times New Roman" w:hAnsi="Spectral" w:cstheme="minorHAnsi"/>
                <w:sz w:val="24"/>
                <w:szCs w:val="24"/>
              </w:rPr>
              <w:t>or</w:t>
            </w:r>
            <w:r w:rsidRPr="00A916D9">
              <w:rPr>
                <w:rFonts w:ascii="Spectral" w:eastAsia="Times New Roman" w:hAnsi="Spectral" w:cstheme="minorHAnsi"/>
                <w:spacing w:val="43"/>
                <w:sz w:val="24"/>
                <w:szCs w:val="24"/>
              </w:rPr>
              <w:t xml:space="preserve"> </w:t>
            </w:r>
            <w:r w:rsidRPr="00A916D9">
              <w:rPr>
                <w:rFonts w:ascii="Spectral" w:eastAsia="Times New Roman" w:hAnsi="Spectral" w:cstheme="minorHAnsi"/>
                <w:spacing w:val="-1"/>
                <w:sz w:val="24"/>
                <w:szCs w:val="24"/>
              </w:rPr>
              <w:t>almost</w:t>
            </w:r>
            <w:r w:rsidRPr="00A916D9">
              <w:rPr>
                <w:rFonts w:ascii="Spectral" w:eastAsia="Times New Roman" w:hAnsi="Spectral" w:cstheme="minorHAnsi"/>
                <w:spacing w:val="1"/>
                <w:sz w:val="24"/>
                <w:szCs w:val="24"/>
              </w:rPr>
              <w:t xml:space="preserve"> </w:t>
            </w:r>
            <w:r w:rsidRPr="00A916D9">
              <w:rPr>
                <w:rFonts w:ascii="Spectral" w:eastAsia="Times New Roman" w:hAnsi="Spectral" w:cstheme="minorHAnsi"/>
                <w:sz w:val="24"/>
                <w:szCs w:val="24"/>
              </w:rPr>
              <w:t xml:space="preserve">no </w:t>
            </w:r>
            <w:r w:rsidRPr="00A916D9">
              <w:rPr>
                <w:rFonts w:ascii="Spectral" w:eastAsia="Times New Roman" w:hAnsi="Spectral" w:cstheme="minorHAnsi"/>
                <w:spacing w:val="-1"/>
                <w:sz w:val="24"/>
                <w:szCs w:val="24"/>
              </w:rPr>
              <w:t>evidence</w:t>
            </w:r>
            <w:r w:rsidRPr="00A916D9">
              <w:rPr>
                <w:rFonts w:ascii="Spectral" w:eastAsia="Times New Roman" w:hAnsi="Spectral" w:cstheme="minorHAnsi"/>
                <w:spacing w:val="-2"/>
                <w:sz w:val="24"/>
                <w:szCs w:val="24"/>
              </w:rPr>
              <w:t xml:space="preserve"> </w:t>
            </w:r>
            <w:r w:rsidRPr="00A916D9">
              <w:rPr>
                <w:rFonts w:ascii="Spectral" w:eastAsia="Times New Roman" w:hAnsi="Spectral" w:cstheme="minorHAnsi"/>
                <w:sz w:val="24"/>
                <w:szCs w:val="24"/>
              </w:rPr>
              <w:t>of</w:t>
            </w:r>
            <w:r w:rsidRPr="00A916D9">
              <w:rPr>
                <w:rFonts w:ascii="Spectral" w:eastAsia="Times New Roman" w:hAnsi="Spectral" w:cstheme="minorHAnsi"/>
                <w:spacing w:val="1"/>
                <w:sz w:val="24"/>
                <w:szCs w:val="24"/>
              </w:rPr>
              <w:t xml:space="preserve"> </w:t>
            </w:r>
            <w:r w:rsidRPr="00A916D9">
              <w:rPr>
                <w:rFonts w:ascii="Spectral" w:eastAsia="Times New Roman" w:hAnsi="Spectral" w:cstheme="minorHAnsi"/>
                <w:spacing w:val="-1"/>
                <w:sz w:val="24"/>
                <w:szCs w:val="24"/>
              </w:rPr>
              <w:t>understanding</w:t>
            </w:r>
            <w:r w:rsidRPr="00A916D9">
              <w:rPr>
                <w:rFonts w:ascii="Spectral" w:eastAsia="Times New Roman" w:hAnsi="Spectral" w:cstheme="minorHAnsi"/>
                <w:spacing w:val="-3"/>
                <w:sz w:val="24"/>
                <w:szCs w:val="24"/>
              </w:rPr>
              <w:t xml:space="preserve"> </w:t>
            </w:r>
            <w:r w:rsidRPr="00A916D9">
              <w:rPr>
                <w:rFonts w:ascii="Spectral" w:eastAsia="Times New Roman" w:hAnsi="Spectral" w:cstheme="minorHAnsi"/>
                <w:sz w:val="24"/>
                <w:szCs w:val="24"/>
              </w:rPr>
              <w:t>of</w:t>
            </w:r>
            <w:r w:rsidRPr="00A916D9">
              <w:rPr>
                <w:rFonts w:ascii="Spectral" w:eastAsia="Times New Roman" w:hAnsi="Spectral" w:cstheme="minorHAnsi"/>
                <w:spacing w:val="1"/>
                <w:sz w:val="24"/>
                <w:szCs w:val="24"/>
              </w:rPr>
              <w:t xml:space="preserve"> </w:t>
            </w:r>
            <w:r w:rsidRPr="00A916D9">
              <w:rPr>
                <w:rFonts w:ascii="Spectral" w:eastAsia="Times New Roman" w:hAnsi="Spectral" w:cstheme="minorHAnsi"/>
                <w:spacing w:val="-1"/>
                <w:sz w:val="24"/>
                <w:szCs w:val="24"/>
              </w:rPr>
              <w:t>reading</w:t>
            </w:r>
            <w:r w:rsidRPr="00A916D9">
              <w:rPr>
                <w:rFonts w:ascii="Spectral" w:eastAsia="Times New Roman" w:hAnsi="Spectral" w:cstheme="minorHAnsi"/>
                <w:spacing w:val="-3"/>
                <w:sz w:val="24"/>
                <w:szCs w:val="24"/>
              </w:rPr>
              <w:t xml:space="preserve"> </w:t>
            </w:r>
            <w:r w:rsidRPr="00A916D9">
              <w:rPr>
                <w:rFonts w:ascii="Spectral" w:eastAsia="Times New Roman" w:hAnsi="Spectral" w:cstheme="minorHAnsi"/>
                <w:sz w:val="24"/>
                <w:szCs w:val="24"/>
              </w:rPr>
              <w:t>&amp;</w:t>
            </w:r>
            <w:r w:rsidRPr="00A916D9">
              <w:rPr>
                <w:rFonts w:ascii="Spectral" w:eastAsia="Times New Roman" w:hAnsi="Spectral" w:cstheme="minorHAnsi"/>
                <w:spacing w:val="-2"/>
                <w:sz w:val="24"/>
                <w:szCs w:val="24"/>
              </w:rPr>
              <w:t xml:space="preserve"> </w:t>
            </w:r>
            <w:r w:rsidRPr="00A916D9">
              <w:rPr>
                <w:rFonts w:ascii="Spectral" w:eastAsia="Times New Roman" w:hAnsi="Spectral" w:cstheme="minorHAnsi"/>
                <w:spacing w:val="-1"/>
                <w:sz w:val="24"/>
                <w:szCs w:val="24"/>
              </w:rPr>
              <w:t>research.</w:t>
            </w:r>
          </w:p>
        </w:tc>
      </w:tr>
      <w:tr w:rsidR="002F6ADD" w:rsidRPr="00A916D9" w14:paraId="4D1E4E70" w14:textId="77777777" w:rsidTr="26E25D5C">
        <w:trPr>
          <w:trHeight w:hRule="exact" w:val="993"/>
        </w:trPr>
        <w:tc>
          <w:tcPr>
            <w:tcW w:w="2284" w:type="dxa"/>
            <w:tcBorders>
              <w:top w:val="single" w:sz="12" w:space="0" w:color="ACA899"/>
              <w:left w:val="single" w:sz="6" w:space="0" w:color="ECE9D8"/>
              <w:bottom w:val="single" w:sz="12" w:space="0" w:color="ACA899"/>
              <w:right w:val="single" w:sz="6" w:space="0" w:color="ACA899"/>
            </w:tcBorders>
          </w:tcPr>
          <w:p w14:paraId="4AFA6806" w14:textId="77777777" w:rsidR="002F6ADD" w:rsidRPr="00A916D9" w:rsidRDefault="002F6ADD" w:rsidP="002F6ADD">
            <w:pPr>
              <w:pStyle w:val="TableParagraph"/>
              <w:spacing w:line="239" w:lineRule="auto"/>
              <w:ind w:left="2"/>
              <w:rPr>
                <w:rFonts w:ascii="Spectral" w:hAnsi="Spectral" w:cstheme="minorHAnsi"/>
                <w:sz w:val="24"/>
                <w:szCs w:val="24"/>
              </w:rPr>
            </w:pPr>
            <w:r w:rsidRPr="00A916D9">
              <w:rPr>
                <w:rFonts w:ascii="Spectral" w:eastAsia="Times New Roman" w:hAnsi="Spectral" w:cstheme="minorHAnsi"/>
                <w:spacing w:val="-1"/>
                <w:sz w:val="24"/>
                <w:szCs w:val="24"/>
              </w:rPr>
              <w:t xml:space="preserve">ORGANISATION </w:t>
            </w:r>
            <w:r w:rsidRPr="00A916D9">
              <w:rPr>
                <w:rFonts w:ascii="Spectral" w:eastAsia="Times New Roman" w:hAnsi="Spectral" w:cstheme="minorHAnsi"/>
                <w:sz w:val="24"/>
                <w:szCs w:val="24"/>
              </w:rPr>
              <w:t>&amp;</w:t>
            </w:r>
            <w:r w:rsidRPr="00A916D9">
              <w:rPr>
                <w:rFonts w:ascii="Spectral" w:eastAsia="Times New Roman" w:hAnsi="Spectral" w:cstheme="minorHAnsi"/>
                <w:spacing w:val="21"/>
                <w:sz w:val="24"/>
                <w:szCs w:val="24"/>
              </w:rPr>
              <w:t xml:space="preserve"> </w:t>
            </w:r>
            <w:r w:rsidRPr="00A916D9">
              <w:rPr>
                <w:rFonts w:ascii="Spectral" w:eastAsia="Times New Roman" w:hAnsi="Spectral" w:cstheme="minorHAnsi"/>
                <w:spacing w:val="-2"/>
                <w:sz w:val="24"/>
                <w:szCs w:val="24"/>
              </w:rPr>
              <w:t>COHESION</w:t>
            </w:r>
          </w:p>
        </w:tc>
        <w:tc>
          <w:tcPr>
            <w:tcW w:w="7378" w:type="dxa"/>
            <w:tcBorders>
              <w:top w:val="single" w:sz="12" w:space="0" w:color="ECE9D8"/>
              <w:left w:val="single" w:sz="6" w:space="0" w:color="ACA899"/>
              <w:bottom w:val="single" w:sz="12" w:space="0" w:color="ECE9D8"/>
              <w:right w:val="single" w:sz="6" w:space="0" w:color="ACA899"/>
            </w:tcBorders>
          </w:tcPr>
          <w:p w14:paraId="03757BE2" w14:textId="77777777" w:rsidR="002F6ADD" w:rsidRPr="00A916D9" w:rsidRDefault="002F6ADD" w:rsidP="002F6ADD">
            <w:pPr>
              <w:pStyle w:val="TableParagraph"/>
              <w:spacing w:line="239" w:lineRule="auto"/>
              <w:ind w:left="8" w:right="97"/>
              <w:rPr>
                <w:rFonts w:ascii="Spectral" w:hAnsi="Spectral" w:cstheme="minorHAnsi"/>
                <w:sz w:val="24"/>
                <w:szCs w:val="24"/>
              </w:rPr>
            </w:pPr>
            <w:r w:rsidRPr="00A916D9">
              <w:rPr>
                <w:rFonts w:ascii="Spectral" w:eastAsia="Times New Roman" w:hAnsi="Spectral" w:cstheme="minorHAnsi"/>
                <w:spacing w:val="-1"/>
                <w:sz w:val="24"/>
                <w:szCs w:val="24"/>
              </w:rPr>
              <w:t>Lack</w:t>
            </w:r>
            <w:r w:rsidRPr="00A916D9">
              <w:rPr>
                <w:rFonts w:ascii="Spectral" w:eastAsia="Times New Roman" w:hAnsi="Spectral" w:cstheme="minorHAnsi"/>
                <w:spacing w:val="-3"/>
                <w:sz w:val="24"/>
                <w:szCs w:val="24"/>
              </w:rPr>
              <w:t xml:space="preserve"> </w:t>
            </w:r>
            <w:r w:rsidRPr="00A916D9">
              <w:rPr>
                <w:rFonts w:ascii="Spectral" w:eastAsia="Times New Roman" w:hAnsi="Spectral" w:cstheme="minorHAnsi"/>
                <w:sz w:val="24"/>
                <w:szCs w:val="24"/>
              </w:rPr>
              <w:t>of</w:t>
            </w:r>
            <w:r w:rsidRPr="00A916D9">
              <w:rPr>
                <w:rFonts w:ascii="Spectral" w:eastAsia="Times New Roman" w:hAnsi="Spectral" w:cstheme="minorHAnsi"/>
                <w:spacing w:val="1"/>
                <w:sz w:val="24"/>
                <w:szCs w:val="24"/>
              </w:rPr>
              <w:t xml:space="preserve"> </w:t>
            </w:r>
            <w:r w:rsidRPr="00A916D9">
              <w:rPr>
                <w:rFonts w:ascii="Spectral" w:eastAsia="Times New Roman" w:hAnsi="Spectral" w:cstheme="minorHAnsi"/>
                <w:spacing w:val="-1"/>
                <w:sz w:val="24"/>
                <w:szCs w:val="24"/>
              </w:rPr>
              <w:t>logical</w:t>
            </w:r>
            <w:r w:rsidRPr="00A916D9">
              <w:rPr>
                <w:rFonts w:ascii="Spectral" w:eastAsia="Times New Roman" w:hAnsi="Spectral" w:cstheme="minorHAnsi"/>
                <w:spacing w:val="1"/>
                <w:sz w:val="24"/>
                <w:szCs w:val="24"/>
              </w:rPr>
              <w:t xml:space="preserve"> </w:t>
            </w:r>
            <w:r w:rsidRPr="00A916D9">
              <w:rPr>
                <w:rFonts w:ascii="Spectral" w:eastAsia="Times New Roman" w:hAnsi="Spectral" w:cstheme="minorHAnsi"/>
                <w:spacing w:val="-1"/>
                <w:sz w:val="24"/>
                <w:szCs w:val="24"/>
              </w:rPr>
              <w:t>organisation,</w:t>
            </w:r>
            <w:r w:rsidRPr="00A916D9">
              <w:rPr>
                <w:rFonts w:ascii="Spectral" w:eastAsia="Times New Roman" w:hAnsi="Spectral" w:cstheme="minorHAnsi"/>
                <w:sz w:val="24"/>
                <w:szCs w:val="24"/>
              </w:rPr>
              <w:t xml:space="preserve"> no </w:t>
            </w:r>
            <w:r w:rsidRPr="00A916D9">
              <w:rPr>
                <w:rFonts w:ascii="Spectral" w:eastAsia="Times New Roman" w:hAnsi="Spectral" w:cstheme="minorHAnsi"/>
                <w:spacing w:val="-1"/>
                <w:sz w:val="24"/>
                <w:szCs w:val="24"/>
              </w:rPr>
              <w:t>discernible</w:t>
            </w:r>
            <w:r w:rsidRPr="00A916D9">
              <w:rPr>
                <w:rFonts w:ascii="Spectral" w:eastAsia="Times New Roman" w:hAnsi="Spectral" w:cstheme="minorHAnsi"/>
                <w:sz w:val="24"/>
                <w:szCs w:val="24"/>
              </w:rPr>
              <w:t xml:space="preserve"> </w:t>
            </w:r>
            <w:r w:rsidRPr="00A916D9">
              <w:rPr>
                <w:rFonts w:ascii="Spectral" w:eastAsia="Times New Roman" w:hAnsi="Spectral" w:cstheme="minorHAnsi"/>
                <w:spacing w:val="-1"/>
                <w:sz w:val="24"/>
                <w:szCs w:val="24"/>
              </w:rPr>
              <w:t>introduction</w:t>
            </w:r>
            <w:r w:rsidRPr="00A916D9">
              <w:rPr>
                <w:rFonts w:ascii="Spectral" w:eastAsia="Times New Roman" w:hAnsi="Spectral" w:cstheme="minorHAnsi"/>
                <w:sz w:val="24"/>
                <w:szCs w:val="24"/>
              </w:rPr>
              <w:t xml:space="preserve"> </w:t>
            </w:r>
            <w:r w:rsidRPr="00A916D9">
              <w:rPr>
                <w:rFonts w:ascii="Spectral" w:eastAsia="Times New Roman" w:hAnsi="Spectral" w:cstheme="minorHAnsi"/>
                <w:spacing w:val="-1"/>
                <w:sz w:val="24"/>
                <w:szCs w:val="24"/>
              </w:rPr>
              <w:t>&amp;/or</w:t>
            </w:r>
            <w:r w:rsidRPr="00A916D9">
              <w:rPr>
                <w:rFonts w:ascii="Spectral" w:eastAsia="Times New Roman" w:hAnsi="Spectral" w:cstheme="minorHAnsi"/>
                <w:spacing w:val="-2"/>
                <w:sz w:val="24"/>
                <w:szCs w:val="24"/>
              </w:rPr>
              <w:t xml:space="preserve"> </w:t>
            </w:r>
            <w:r w:rsidRPr="00A916D9">
              <w:rPr>
                <w:rFonts w:ascii="Spectral" w:eastAsia="Times New Roman" w:hAnsi="Spectral" w:cstheme="minorHAnsi"/>
                <w:spacing w:val="-1"/>
                <w:sz w:val="24"/>
                <w:szCs w:val="24"/>
              </w:rPr>
              <w:t>conclusion.</w:t>
            </w:r>
            <w:r w:rsidRPr="00A916D9">
              <w:rPr>
                <w:rFonts w:ascii="Spectral" w:eastAsia="Times New Roman" w:hAnsi="Spectral" w:cstheme="minorHAnsi"/>
                <w:spacing w:val="55"/>
                <w:sz w:val="24"/>
                <w:szCs w:val="24"/>
              </w:rPr>
              <w:t xml:space="preserve"> </w:t>
            </w:r>
            <w:r w:rsidRPr="00A916D9">
              <w:rPr>
                <w:rFonts w:ascii="Spectral" w:eastAsia="Times New Roman" w:hAnsi="Spectral" w:cstheme="minorHAnsi"/>
                <w:spacing w:val="-2"/>
                <w:sz w:val="24"/>
                <w:szCs w:val="24"/>
              </w:rPr>
              <w:t>No</w:t>
            </w:r>
            <w:r w:rsidRPr="00A916D9">
              <w:rPr>
                <w:rFonts w:ascii="Spectral" w:eastAsia="Times New Roman" w:hAnsi="Spectral" w:cstheme="minorHAnsi"/>
                <w:spacing w:val="49"/>
                <w:sz w:val="24"/>
                <w:szCs w:val="24"/>
              </w:rPr>
              <w:t xml:space="preserve"> </w:t>
            </w:r>
            <w:r w:rsidRPr="00A916D9">
              <w:rPr>
                <w:rFonts w:ascii="Spectral" w:eastAsia="Times New Roman" w:hAnsi="Spectral" w:cstheme="minorHAnsi"/>
                <w:sz w:val="24"/>
                <w:szCs w:val="24"/>
              </w:rPr>
              <w:t>sense</w:t>
            </w:r>
            <w:r w:rsidRPr="00A916D9">
              <w:rPr>
                <w:rFonts w:ascii="Spectral" w:eastAsia="Times New Roman" w:hAnsi="Spectral" w:cstheme="minorHAnsi"/>
                <w:spacing w:val="-2"/>
                <w:sz w:val="24"/>
                <w:szCs w:val="24"/>
              </w:rPr>
              <w:t xml:space="preserve"> </w:t>
            </w:r>
            <w:r w:rsidRPr="00A916D9">
              <w:rPr>
                <w:rFonts w:ascii="Spectral" w:eastAsia="Times New Roman" w:hAnsi="Spectral" w:cstheme="minorHAnsi"/>
                <w:sz w:val="24"/>
                <w:szCs w:val="24"/>
              </w:rPr>
              <w:t>of</w:t>
            </w:r>
            <w:r w:rsidRPr="00A916D9">
              <w:rPr>
                <w:rFonts w:ascii="Spectral" w:eastAsia="Times New Roman" w:hAnsi="Spectral" w:cstheme="minorHAnsi"/>
                <w:spacing w:val="-2"/>
                <w:sz w:val="24"/>
                <w:szCs w:val="24"/>
              </w:rPr>
              <w:t xml:space="preserve"> </w:t>
            </w:r>
            <w:r w:rsidRPr="00A916D9">
              <w:rPr>
                <w:rFonts w:ascii="Spectral" w:eastAsia="Times New Roman" w:hAnsi="Spectral" w:cstheme="minorHAnsi"/>
                <w:spacing w:val="-1"/>
                <w:sz w:val="24"/>
                <w:szCs w:val="24"/>
              </w:rPr>
              <w:t>coherent</w:t>
            </w:r>
            <w:r w:rsidRPr="00A916D9">
              <w:rPr>
                <w:rFonts w:ascii="Spectral" w:eastAsia="Times New Roman" w:hAnsi="Spectral" w:cstheme="minorHAnsi"/>
                <w:spacing w:val="1"/>
                <w:sz w:val="24"/>
                <w:szCs w:val="24"/>
              </w:rPr>
              <w:t xml:space="preserve"> </w:t>
            </w:r>
            <w:r w:rsidRPr="00A916D9">
              <w:rPr>
                <w:rFonts w:ascii="Spectral" w:eastAsia="Times New Roman" w:hAnsi="Spectral" w:cstheme="minorHAnsi"/>
                <w:spacing w:val="-1"/>
                <w:sz w:val="24"/>
                <w:szCs w:val="24"/>
              </w:rPr>
              <w:t>paragraphing.</w:t>
            </w:r>
            <w:r w:rsidRPr="00A916D9">
              <w:rPr>
                <w:rFonts w:ascii="Spectral" w:eastAsia="Times New Roman" w:hAnsi="Spectral" w:cstheme="minorHAnsi"/>
                <w:spacing w:val="55"/>
                <w:sz w:val="24"/>
                <w:szCs w:val="24"/>
              </w:rPr>
              <w:t xml:space="preserve"> </w:t>
            </w:r>
            <w:r w:rsidRPr="00A916D9">
              <w:rPr>
                <w:rFonts w:ascii="Spectral" w:eastAsia="Times New Roman" w:hAnsi="Spectral" w:cstheme="minorHAnsi"/>
                <w:sz w:val="24"/>
                <w:szCs w:val="24"/>
              </w:rPr>
              <w:t>Line</w:t>
            </w:r>
            <w:r w:rsidRPr="00A916D9">
              <w:rPr>
                <w:rFonts w:ascii="Spectral" w:eastAsia="Times New Roman" w:hAnsi="Spectral" w:cstheme="minorHAnsi"/>
                <w:spacing w:val="-2"/>
                <w:sz w:val="24"/>
                <w:szCs w:val="24"/>
              </w:rPr>
              <w:t xml:space="preserve"> </w:t>
            </w:r>
            <w:r w:rsidRPr="00A916D9">
              <w:rPr>
                <w:rFonts w:ascii="Spectral" w:eastAsia="Times New Roman" w:hAnsi="Spectral" w:cstheme="minorHAnsi"/>
                <w:sz w:val="24"/>
                <w:szCs w:val="24"/>
              </w:rPr>
              <w:t>of</w:t>
            </w:r>
            <w:r w:rsidRPr="00A916D9">
              <w:rPr>
                <w:rFonts w:ascii="Spectral" w:eastAsia="Times New Roman" w:hAnsi="Spectral" w:cstheme="minorHAnsi"/>
                <w:spacing w:val="1"/>
                <w:sz w:val="24"/>
                <w:szCs w:val="24"/>
              </w:rPr>
              <w:t xml:space="preserve"> </w:t>
            </w:r>
            <w:r w:rsidRPr="00A916D9">
              <w:rPr>
                <w:rFonts w:ascii="Spectral" w:eastAsia="Times New Roman" w:hAnsi="Spectral" w:cstheme="minorHAnsi"/>
                <w:spacing w:val="-2"/>
                <w:sz w:val="24"/>
                <w:szCs w:val="24"/>
              </w:rPr>
              <w:t>argument</w:t>
            </w:r>
            <w:r w:rsidRPr="00A916D9">
              <w:rPr>
                <w:rFonts w:ascii="Spectral" w:eastAsia="Times New Roman" w:hAnsi="Spectral" w:cstheme="minorHAnsi"/>
                <w:spacing w:val="1"/>
                <w:sz w:val="24"/>
                <w:szCs w:val="24"/>
              </w:rPr>
              <w:t xml:space="preserve"> </w:t>
            </w:r>
            <w:r w:rsidRPr="00A916D9">
              <w:rPr>
                <w:rFonts w:ascii="Spectral" w:eastAsia="Times New Roman" w:hAnsi="Spectral" w:cstheme="minorHAnsi"/>
                <w:spacing w:val="-1"/>
                <w:sz w:val="24"/>
                <w:szCs w:val="24"/>
              </w:rPr>
              <w:t>extremely</w:t>
            </w:r>
            <w:r w:rsidRPr="00A916D9">
              <w:rPr>
                <w:rFonts w:ascii="Spectral" w:eastAsia="Times New Roman" w:hAnsi="Spectral" w:cstheme="minorHAnsi"/>
                <w:spacing w:val="-3"/>
                <w:sz w:val="24"/>
                <w:szCs w:val="24"/>
              </w:rPr>
              <w:t xml:space="preserve"> </w:t>
            </w:r>
            <w:r w:rsidRPr="00A916D9">
              <w:rPr>
                <w:rFonts w:ascii="Spectral" w:eastAsia="Times New Roman" w:hAnsi="Spectral" w:cstheme="minorHAnsi"/>
                <w:spacing w:val="-1"/>
                <w:sz w:val="24"/>
                <w:szCs w:val="24"/>
              </w:rPr>
              <w:t>difficult</w:t>
            </w:r>
            <w:r w:rsidRPr="00A916D9">
              <w:rPr>
                <w:rFonts w:ascii="Spectral" w:eastAsia="Times New Roman" w:hAnsi="Spectral" w:cstheme="minorHAnsi"/>
                <w:spacing w:val="-2"/>
                <w:sz w:val="24"/>
                <w:szCs w:val="24"/>
              </w:rPr>
              <w:t xml:space="preserve"> </w:t>
            </w:r>
            <w:r w:rsidRPr="00A916D9">
              <w:rPr>
                <w:rFonts w:ascii="Spectral" w:eastAsia="Times New Roman" w:hAnsi="Spectral" w:cstheme="minorHAnsi"/>
                <w:sz w:val="24"/>
                <w:szCs w:val="24"/>
              </w:rPr>
              <w:t>to</w:t>
            </w:r>
            <w:r w:rsidRPr="00A916D9">
              <w:rPr>
                <w:rFonts w:ascii="Spectral" w:eastAsia="Times New Roman" w:hAnsi="Spectral" w:cstheme="minorHAnsi"/>
                <w:spacing w:val="-3"/>
                <w:sz w:val="24"/>
                <w:szCs w:val="24"/>
              </w:rPr>
              <w:t xml:space="preserve"> </w:t>
            </w:r>
            <w:r w:rsidRPr="00A916D9">
              <w:rPr>
                <w:rFonts w:ascii="Spectral" w:eastAsia="Times New Roman" w:hAnsi="Spectral" w:cstheme="minorHAnsi"/>
                <w:spacing w:val="-1"/>
                <w:sz w:val="24"/>
                <w:szCs w:val="24"/>
              </w:rPr>
              <w:t>follow.</w:t>
            </w:r>
          </w:p>
        </w:tc>
      </w:tr>
      <w:tr w:rsidR="002F6ADD" w:rsidRPr="00A916D9" w14:paraId="065A1402" w14:textId="77777777" w:rsidTr="26E25D5C">
        <w:trPr>
          <w:trHeight w:hRule="exact" w:val="993"/>
        </w:trPr>
        <w:tc>
          <w:tcPr>
            <w:tcW w:w="2284" w:type="dxa"/>
            <w:tcBorders>
              <w:top w:val="single" w:sz="12" w:space="0" w:color="ACA899"/>
              <w:left w:val="single" w:sz="6" w:space="0" w:color="ECE9D8"/>
              <w:bottom w:val="single" w:sz="12" w:space="0" w:color="ACA899"/>
              <w:right w:val="single" w:sz="6" w:space="0" w:color="ACA899"/>
            </w:tcBorders>
          </w:tcPr>
          <w:p w14:paraId="1EB40784" w14:textId="77777777" w:rsidR="002F6ADD" w:rsidRPr="00A916D9" w:rsidRDefault="002F6ADD" w:rsidP="002F6ADD">
            <w:pPr>
              <w:pStyle w:val="TableParagraph"/>
              <w:spacing w:line="239" w:lineRule="auto"/>
              <w:ind w:left="2" w:right="370"/>
              <w:rPr>
                <w:rFonts w:ascii="Spectral" w:hAnsi="Spectral" w:cstheme="minorHAnsi"/>
                <w:sz w:val="24"/>
                <w:szCs w:val="24"/>
              </w:rPr>
            </w:pPr>
            <w:r w:rsidRPr="00A916D9">
              <w:rPr>
                <w:rFonts w:ascii="Spectral" w:eastAsia="Times New Roman" w:hAnsi="Spectral" w:cstheme="minorHAnsi"/>
                <w:spacing w:val="-1"/>
                <w:sz w:val="24"/>
                <w:szCs w:val="24"/>
              </w:rPr>
              <w:t>COMMUNICATIVE</w:t>
            </w:r>
            <w:r w:rsidRPr="00A916D9">
              <w:rPr>
                <w:rFonts w:ascii="Spectral" w:eastAsia="Times New Roman" w:hAnsi="Spectral" w:cstheme="minorHAnsi"/>
                <w:spacing w:val="21"/>
                <w:sz w:val="24"/>
                <w:szCs w:val="24"/>
              </w:rPr>
              <w:t xml:space="preserve"> </w:t>
            </w:r>
            <w:r w:rsidRPr="00A916D9">
              <w:rPr>
                <w:rFonts w:ascii="Spectral" w:eastAsia="Times New Roman" w:hAnsi="Spectral" w:cstheme="minorHAnsi"/>
                <w:spacing w:val="-1"/>
                <w:sz w:val="24"/>
                <w:szCs w:val="24"/>
              </w:rPr>
              <w:t>COMPETENCE</w:t>
            </w:r>
          </w:p>
        </w:tc>
        <w:tc>
          <w:tcPr>
            <w:tcW w:w="7378" w:type="dxa"/>
            <w:tcBorders>
              <w:top w:val="single" w:sz="12" w:space="0" w:color="ECE9D8"/>
              <w:left w:val="single" w:sz="6" w:space="0" w:color="ACA899"/>
              <w:bottom w:val="single" w:sz="12" w:space="0" w:color="ECE9D8"/>
              <w:right w:val="single" w:sz="6" w:space="0" w:color="ACA899"/>
            </w:tcBorders>
          </w:tcPr>
          <w:p w14:paraId="7B910AD9" w14:textId="77777777" w:rsidR="002F6ADD" w:rsidRPr="00A916D9" w:rsidRDefault="002F6ADD" w:rsidP="002F6ADD">
            <w:pPr>
              <w:pStyle w:val="TableParagraph"/>
              <w:spacing w:line="239" w:lineRule="auto"/>
              <w:ind w:left="8" w:right="97"/>
              <w:rPr>
                <w:rFonts w:ascii="Spectral" w:hAnsi="Spectral" w:cstheme="minorHAnsi"/>
                <w:sz w:val="24"/>
                <w:szCs w:val="24"/>
              </w:rPr>
            </w:pPr>
            <w:r w:rsidRPr="00A916D9">
              <w:rPr>
                <w:rFonts w:ascii="Spectral" w:eastAsia="Times New Roman" w:hAnsi="Spectral" w:cstheme="minorHAnsi"/>
                <w:spacing w:val="-1"/>
                <w:sz w:val="24"/>
                <w:szCs w:val="24"/>
              </w:rPr>
              <w:t>Extremely</w:t>
            </w:r>
            <w:r w:rsidRPr="00A916D9">
              <w:rPr>
                <w:rFonts w:ascii="Spectral" w:eastAsia="Times New Roman" w:hAnsi="Spectral" w:cstheme="minorHAnsi"/>
                <w:spacing w:val="-3"/>
                <w:sz w:val="24"/>
                <w:szCs w:val="24"/>
              </w:rPr>
              <w:t xml:space="preserve"> </w:t>
            </w:r>
            <w:r w:rsidRPr="00A916D9">
              <w:rPr>
                <w:rFonts w:ascii="Spectral" w:eastAsia="Times New Roman" w:hAnsi="Spectral" w:cstheme="minorHAnsi"/>
                <w:spacing w:val="-1"/>
                <w:sz w:val="24"/>
                <w:szCs w:val="24"/>
              </w:rPr>
              <w:t>limited</w:t>
            </w:r>
            <w:r w:rsidRPr="00A916D9">
              <w:rPr>
                <w:rFonts w:ascii="Spectral" w:eastAsia="Times New Roman" w:hAnsi="Spectral" w:cstheme="minorHAnsi"/>
                <w:sz w:val="24"/>
                <w:szCs w:val="24"/>
              </w:rPr>
              <w:t xml:space="preserve"> </w:t>
            </w:r>
            <w:r w:rsidRPr="00A916D9">
              <w:rPr>
                <w:rFonts w:ascii="Spectral" w:eastAsia="Times New Roman" w:hAnsi="Spectral" w:cstheme="minorHAnsi"/>
                <w:spacing w:val="-1"/>
                <w:sz w:val="24"/>
                <w:szCs w:val="24"/>
              </w:rPr>
              <w:t>communicative</w:t>
            </w:r>
            <w:r w:rsidRPr="00A916D9">
              <w:rPr>
                <w:rFonts w:ascii="Spectral" w:eastAsia="Times New Roman" w:hAnsi="Spectral" w:cstheme="minorHAnsi"/>
                <w:sz w:val="24"/>
                <w:szCs w:val="24"/>
              </w:rPr>
              <w:t xml:space="preserve"> </w:t>
            </w:r>
            <w:r w:rsidRPr="00A916D9">
              <w:rPr>
                <w:rFonts w:ascii="Spectral" w:eastAsia="Times New Roman" w:hAnsi="Spectral" w:cstheme="minorHAnsi"/>
                <w:spacing w:val="-1"/>
                <w:sz w:val="24"/>
                <w:szCs w:val="24"/>
              </w:rPr>
              <w:t>competence.</w:t>
            </w:r>
            <w:r w:rsidRPr="00A916D9">
              <w:rPr>
                <w:rFonts w:ascii="Spectral" w:eastAsia="Times New Roman" w:hAnsi="Spectral" w:cstheme="minorHAnsi"/>
                <w:spacing w:val="54"/>
                <w:sz w:val="24"/>
                <w:szCs w:val="24"/>
              </w:rPr>
              <w:t xml:space="preserve"> </w:t>
            </w:r>
            <w:r w:rsidRPr="00A916D9">
              <w:rPr>
                <w:rFonts w:ascii="Spectral" w:eastAsia="Times New Roman" w:hAnsi="Spectral" w:cstheme="minorHAnsi"/>
                <w:spacing w:val="-2"/>
                <w:sz w:val="24"/>
                <w:szCs w:val="24"/>
              </w:rPr>
              <w:t>Reader</w:t>
            </w:r>
            <w:r w:rsidRPr="00A916D9">
              <w:rPr>
                <w:rFonts w:ascii="Spectral" w:eastAsia="Times New Roman" w:hAnsi="Spectral" w:cstheme="minorHAnsi"/>
                <w:spacing w:val="1"/>
                <w:sz w:val="24"/>
                <w:szCs w:val="24"/>
              </w:rPr>
              <w:t xml:space="preserve"> </w:t>
            </w:r>
            <w:r w:rsidRPr="00A916D9">
              <w:rPr>
                <w:rFonts w:ascii="Spectral" w:eastAsia="Times New Roman" w:hAnsi="Spectral" w:cstheme="minorHAnsi"/>
                <w:spacing w:val="-1"/>
                <w:sz w:val="24"/>
                <w:szCs w:val="24"/>
              </w:rPr>
              <w:t>struggles</w:t>
            </w:r>
            <w:r w:rsidRPr="00A916D9">
              <w:rPr>
                <w:rFonts w:ascii="Spectral" w:eastAsia="Times New Roman" w:hAnsi="Spectral" w:cstheme="minorHAnsi"/>
                <w:sz w:val="24"/>
                <w:szCs w:val="24"/>
              </w:rPr>
              <w:t xml:space="preserve"> </w:t>
            </w:r>
            <w:r w:rsidRPr="00A916D9">
              <w:rPr>
                <w:rFonts w:ascii="Spectral" w:eastAsia="Times New Roman" w:hAnsi="Spectral" w:cstheme="minorHAnsi"/>
                <w:spacing w:val="-1"/>
                <w:sz w:val="24"/>
                <w:szCs w:val="24"/>
              </w:rPr>
              <w:t>throughout.</w:t>
            </w:r>
            <w:r w:rsidRPr="00A916D9">
              <w:rPr>
                <w:rFonts w:ascii="Spectral" w:eastAsia="Times New Roman" w:hAnsi="Spectral" w:cstheme="minorHAnsi"/>
                <w:spacing w:val="65"/>
                <w:sz w:val="24"/>
                <w:szCs w:val="24"/>
              </w:rPr>
              <w:t xml:space="preserve"> </w:t>
            </w:r>
            <w:r w:rsidRPr="00A916D9">
              <w:rPr>
                <w:rFonts w:ascii="Spectral" w:eastAsia="Times New Roman" w:hAnsi="Spectral" w:cstheme="minorHAnsi"/>
                <w:sz w:val="24"/>
                <w:szCs w:val="24"/>
              </w:rPr>
              <w:t>Inability</w:t>
            </w:r>
            <w:r w:rsidRPr="00A916D9">
              <w:rPr>
                <w:rFonts w:ascii="Spectral" w:eastAsia="Times New Roman" w:hAnsi="Spectral" w:cstheme="minorHAnsi"/>
                <w:spacing w:val="-3"/>
                <w:sz w:val="24"/>
                <w:szCs w:val="24"/>
              </w:rPr>
              <w:t xml:space="preserve"> </w:t>
            </w:r>
            <w:r w:rsidRPr="00A916D9">
              <w:rPr>
                <w:rFonts w:ascii="Spectral" w:eastAsia="Times New Roman" w:hAnsi="Spectral" w:cstheme="minorHAnsi"/>
                <w:sz w:val="24"/>
                <w:szCs w:val="24"/>
              </w:rPr>
              <w:t xml:space="preserve">to </w:t>
            </w:r>
            <w:r w:rsidRPr="00A916D9">
              <w:rPr>
                <w:rFonts w:ascii="Spectral" w:eastAsia="Times New Roman" w:hAnsi="Spectral" w:cstheme="minorHAnsi"/>
                <w:spacing w:val="-1"/>
                <w:sz w:val="24"/>
                <w:szCs w:val="24"/>
              </w:rPr>
              <w:t>use</w:t>
            </w:r>
            <w:r w:rsidRPr="00A916D9">
              <w:rPr>
                <w:rFonts w:ascii="Spectral" w:eastAsia="Times New Roman" w:hAnsi="Spectral" w:cstheme="minorHAnsi"/>
                <w:sz w:val="24"/>
                <w:szCs w:val="24"/>
              </w:rPr>
              <w:t xml:space="preserve"> </w:t>
            </w:r>
            <w:r w:rsidRPr="00A916D9">
              <w:rPr>
                <w:rFonts w:ascii="Spectral" w:eastAsia="Times New Roman" w:hAnsi="Spectral" w:cstheme="minorHAnsi"/>
                <w:spacing w:val="-1"/>
                <w:sz w:val="24"/>
                <w:szCs w:val="24"/>
              </w:rPr>
              <w:t>simple</w:t>
            </w:r>
            <w:r w:rsidRPr="00A916D9">
              <w:rPr>
                <w:rFonts w:ascii="Spectral" w:eastAsia="Times New Roman" w:hAnsi="Spectral" w:cstheme="minorHAnsi"/>
                <w:sz w:val="24"/>
                <w:szCs w:val="24"/>
              </w:rPr>
              <w:t xml:space="preserve"> </w:t>
            </w:r>
            <w:r w:rsidRPr="00A916D9">
              <w:rPr>
                <w:rFonts w:ascii="Spectral" w:eastAsia="Times New Roman" w:hAnsi="Spectral" w:cstheme="minorHAnsi"/>
                <w:spacing w:val="-1"/>
                <w:sz w:val="24"/>
                <w:szCs w:val="24"/>
              </w:rPr>
              <w:t>language</w:t>
            </w:r>
            <w:r w:rsidRPr="00A916D9">
              <w:rPr>
                <w:rFonts w:ascii="Spectral" w:eastAsia="Times New Roman" w:hAnsi="Spectral" w:cstheme="minorHAnsi"/>
                <w:sz w:val="24"/>
                <w:szCs w:val="24"/>
              </w:rPr>
              <w:t xml:space="preserve"> </w:t>
            </w:r>
            <w:r w:rsidRPr="00A916D9">
              <w:rPr>
                <w:rFonts w:ascii="Spectral" w:eastAsia="Times New Roman" w:hAnsi="Spectral" w:cstheme="minorHAnsi"/>
                <w:spacing w:val="-1"/>
                <w:sz w:val="24"/>
                <w:szCs w:val="24"/>
              </w:rPr>
              <w:t>accurately.</w:t>
            </w:r>
            <w:r w:rsidRPr="00A916D9">
              <w:rPr>
                <w:rFonts w:ascii="Spectral" w:eastAsia="Times New Roman" w:hAnsi="Spectral" w:cstheme="minorHAnsi"/>
                <w:spacing w:val="54"/>
                <w:sz w:val="24"/>
                <w:szCs w:val="24"/>
              </w:rPr>
              <w:t xml:space="preserve"> </w:t>
            </w:r>
            <w:r w:rsidRPr="00A916D9">
              <w:rPr>
                <w:rFonts w:ascii="Spectral" w:eastAsia="Times New Roman" w:hAnsi="Spectral" w:cstheme="minorHAnsi"/>
                <w:spacing w:val="-1"/>
                <w:sz w:val="24"/>
                <w:szCs w:val="24"/>
              </w:rPr>
              <w:t>Very</w:t>
            </w:r>
            <w:r w:rsidRPr="00A916D9">
              <w:rPr>
                <w:rFonts w:ascii="Spectral" w:eastAsia="Times New Roman" w:hAnsi="Spectral" w:cstheme="minorHAnsi"/>
                <w:spacing w:val="-3"/>
                <w:sz w:val="24"/>
                <w:szCs w:val="24"/>
              </w:rPr>
              <w:t xml:space="preserve"> </w:t>
            </w:r>
            <w:r w:rsidRPr="00A916D9">
              <w:rPr>
                <w:rFonts w:ascii="Spectral" w:eastAsia="Times New Roman" w:hAnsi="Spectral" w:cstheme="minorHAnsi"/>
                <w:spacing w:val="-1"/>
                <w:sz w:val="24"/>
                <w:szCs w:val="24"/>
              </w:rPr>
              <w:t>little</w:t>
            </w:r>
            <w:r w:rsidRPr="00A916D9">
              <w:rPr>
                <w:rFonts w:ascii="Spectral" w:eastAsia="Times New Roman" w:hAnsi="Spectral" w:cstheme="minorHAnsi"/>
                <w:spacing w:val="-2"/>
                <w:sz w:val="24"/>
                <w:szCs w:val="24"/>
              </w:rPr>
              <w:t xml:space="preserve"> </w:t>
            </w:r>
            <w:r w:rsidRPr="00A916D9">
              <w:rPr>
                <w:rFonts w:ascii="Spectral" w:eastAsia="Times New Roman" w:hAnsi="Spectral" w:cstheme="minorHAnsi"/>
                <w:spacing w:val="-1"/>
                <w:sz w:val="24"/>
                <w:szCs w:val="24"/>
              </w:rPr>
              <w:t>appropriate</w:t>
            </w:r>
            <w:r w:rsidRPr="00A916D9">
              <w:rPr>
                <w:rFonts w:ascii="Spectral" w:eastAsia="Times New Roman" w:hAnsi="Spectral" w:cstheme="minorHAnsi"/>
                <w:sz w:val="24"/>
                <w:szCs w:val="24"/>
              </w:rPr>
              <w:t xml:space="preserve"> </w:t>
            </w:r>
            <w:r w:rsidRPr="00A916D9">
              <w:rPr>
                <w:rFonts w:ascii="Spectral" w:eastAsia="Times New Roman" w:hAnsi="Spectral" w:cstheme="minorHAnsi"/>
                <w:spacing w:val="-1"/>
                <w:sz w:val="24"/>
                <w:szCs w:val="24"/>
              </w:rPr>
              <w:t>vocabulary.</w:t>
            </w:r>
          </w:p>
        </w:tc>
      </w:tr>
      <w:tr w:rsidR="002F6ADD" w:rsidRPr="00A916D9" w14:paraId="2568DD2A" w14:textId="77777777" w:rsidTr="26E25D5C">
        <w:trPr>
          <w:trHeight w:hRule="exact" w:val="1262"/>
        </w:trPr>
        <w:tc>
          <w:tcPr>
            <w:tcW w:w="2284" w:type="dxa"/>
            <w:tcBorders>
              <w:top w:val="single" w:sz="12" w:space="0" w:color="ACA899"/>
              <w:left w:val="single" w:sz="6" w:space="0" w:color="ECE9D8"/>
              <w:bottom w:val="single" w:sz="12" w:space="0" w:color="ACA899"/>
              <w:right w:val="single" w:sz="6" w:space="0" w:color="ACA899"/>
            </w:tcBorders>
          </w:tcPr>
          <w:p w14:paraId="48BE36DD" w14:textId="77777777" w:rsidR="002F6ADD" w:rsidRPr="00A916D9" w:rsidRDefault="002F6ADD" w:rsidP="002F6ADD">
            <w:pPr>
              <w:pStyle w:val="TableParagraph"/>
              <w:spacing w:line="246" w:lineRule="exact"/>
              <w:ind w:left="2"/>
              <w:rPr>
                <w:rFonts w:ascii="Spectral" w:hAnsi="Spectral" w:cstheme="minorHAnsi"/>
                <w:sz w:val="24"/>
                <w:szCs w:val="24"/>
              </w:rPr>
            </w:pPr>
            <w:r w:rsidRPr="00A916D9">
              <w:rPr>
                <w:rFonts w:ascii="Spectral" w:eastAsia="Times New Roman" w:hAnsi="Spectral" w:cstheme="minorHAnsi"/>
                <w:spacing w:val="-1"/>
                <w:sz w:val="24"/>
                <w:szCs w:val="24"/>
              </w:rPr>
              <w:t>PRESENTATION</w:t>
            </w:r>
          </w:p>
        </w:tc>
        <w:tc>
          <w:tcPr>
            <w:tcW w:w="7378" w:type="dxa"/>
            <w:tcBorders>
              <w:top w:val="single" w:sz="12" w:space="0" w:color="ECE9D8"/>
              <w:left w:val="single" w:sz="6" w:space="0" w:color="ACA899"/>
              <w:bottom w:val="single" w:sz="6" w:space="0" w:color="ACA899"/>
              <w:right w:val="single" w:sz="6" w:space="0" w:color="ACA899"/>
            </w:tcBorders>
          </w:tcPr>
          <w:p w14:paraId="444BA795" w14:textId="77777777" w:rsidR="002F6ADD" w:rsidRPr="00A916D9" w:rsidRDefault="002F6ADD" w:rsidP="002F6ADD">
            <w:pPr>
              <w:pStyle w:val="TableParagraph"/>
              <w:ind w:left="8" w:right="97"/>
              <w:rPr>
                <w:rFonts w:ascii="Spectral" w:hAnsi="Spectral" w:cstheme="minorHAnsi"/>
                <w:sz w:val="24"/>
                <w:szCs w:val="24"/>
              </w:rPr>
            </w:pPr>
            <w:r w:rsidRPr="00A916D9">
              <w:rPr>
                <w:rFonts w:ascii="Spectral" w:eastAsia="Times New Roman" w:hAnsi="Spectral" w:cstheme="minorHAnsi"/>
                <w:spacing w:val="-1"/>
                <w:sz w:val="24"/>
                <w:szCs w:val="24"/>
              </w:rPr>
              <w:t>Almost</w:t>
            </w:r>
            <w:r w:rsidRPr="00A916D9">
              <w:rPr>
                <w:rFonts w:ascii="Spectral" w:eastAsia="Times New Roman" w:hAnsi="Spectral" w:cstheme="minorHAnsi"/>
                <w:spacing w:val="1"/>
                <w:sz w:val="24"/>
                <w:szCs w:val="24"/>
              </w:rPr>
              <w:t xml:space="preserve"> </w:t>
            </w:r>
            <w:r w:rsidRPr="00A916D9">
              <w:rPr>
                <w:rFonts w:ascii="Spectral" w:eastAsia="Times New Roman" w:hAnsi="Spectral" w:cstheme="minorHAnsi"/>
                <w:sz w:val="24"/>
                <w:szCs w:val="24"/>
              </w:rPr>
              <w:t xml:space="preserve">no </w:t>
            </w:r>
            <w:r w:rsidRPr="00A916D9">
              <w:rPr>
                <w:rFonts w:ascii="Spectral" w:eastAsia="Times New Roman" w:hAnsi="Spectral" w:cstheme="minorHAnsi"/>
                <w:spacing w:val="-1"/>
                <w:sz w:val="24"/>
                <w:szCs w:val="24"/>
              </w:rPr>
              <w:t>attention</w:t>
            </w:r>
            <w:r w:rsidRPr="00A916D9">
              <w:rPr>
                <w:rFonts w:ascii="Spectral" w:eastAsia="Times New Roman" w:hAnsi="Spectral" w:cstheme="minorHAnsi"/>
                <w:sz w:val="24"/>
                <w:szCs w:val="24"/>
              </w:rPr>
              <w:t xml:space="preserve"> </w:t>
            </w:r>
            <w:r w:rsidRPr="00A916D9">
              <w:rPr>
                <w:rFonts w:ascii="Spectral" w:eastAsia="Times New Roman" w:hAnsi="Spectral" w:cstheme="minorHAnsi"/>
                <w:spacing w:val="-1"/>
                <w:sz w:val="24"/>
                <w:szCs w:val="24"/>
              </w:rPr>
              <w:t>paid</w:t>
            </w:r>
            <w:r w:rsidRPr="00A916D9">
              <w:rPr>
                <w:rFonts w:ascii="Spectral" w:eastAsia="Times New Roman" w:hAnsi="Spectral" w:cstheme="minorHAnsi"/>
                <w:spacing w:val="-3"/>
                <w:sz w:val="24"/>
                <w:szCs w:val="24"/>
              </w:rPr>
              <w:t xml:space="preserve"> </w:t>
            </w:r>
            <w:r w:rsidRPr="00A916D9">
              <w:rPr>
                <w:rFonts w:ascii="Spectral" w:eastAsia="Times New Roman" w:hAnsi="Spectral" w:cstheme="minorHAnsi"/>
                <w:sz w:val="24"/>
                <w:szCs w:val="24"/>
              </w:rPr>
              <w:t>to</w:t>
            </w:r>
            <w:r w:rsidRPr="00A916D9">
              <w:rPr>
                <w:rFonts w:ascii="Spectral" w:eastAsia="Times New Roman" w:hAnsi="Spectral" w:cstheme="minorHAnsi"/>
                <w:spacing w:val="-3"/>
                <w:sz w:val="24"/>
                <w:szCs w:val="24"/>
              </w:rPr>
              <w:t xml:space="preserve"> </w:t>
            </w:r>
            <w:r w:rsidRPr="00A916D9">
              <w:rPr>
                <w:rFonts w:ascii="Spectral" w:eastAsia="Times New Roman" w:hAnsi="Spectral" w:cstheme="minorHAnsi"/>
                <w:sz w:val="24"/>
                <w:szCs w:val="24"/>
              </w:rPr>
              <w:t xml:space="preserve">the </w:t>
            </w:r>
            <w:r w:rsidRPr="00A916D9">
              <w:rPr>
                <w:rFonts w:ascii="Spectral" w:eastAsia="Times New Roman" w:hAnsi="Spectral" w:cstheme="minorHAnsi"/>
                <w:spacing w:val="-2"/>
                <w:sz w:val="24"/>
                <w:szCs w:val="24"/>
              </w:rPr>
              <w:t>detail</w:t>
            </w:r>
            <w:r w:rsidRPr="00A916D9">
              <w:rPr>
                <w:rFonts w:ascii="Spectral" w:eastAsia="Times New Roman" w:hAnsi="Spectral" w:cstheme="minorHAnsi"/>
                <w:spacing w:val="1"/>
                <w:sz w:val="24"/>
                <w:szCs w:val="24"/>
              </w:rPr>
              <w:t xml:space="preserve"> </w:t>
            </w:r>
            <w:r w:rsidRPr="00A916D9">
              <w:rPr>
                <w:rFonts w:ascii="Spectral" w:eastAsia="Times New Roman" w:hAnsi="Spectral" w:cstheme="minorHAnsi"/>
                <w:sz w:val="24"/>
                <w:szCs w:val="24"/>
              </w:rPr>
              <w:t>of</w:t>
            </w:r>
            <w:r w:rsidRPr="00A916D9">
              <w:rPr>
                <w:rFonts w:ascii="Spectral" w:eastAsia="Times New Roman" w:hAnsi="Spectral" w:cstheme="minorHAnsi"/>
                <w:spacing w:val="-2"/>
                <w:sz w:val="24"/>
                <w:szCs w:val="24"/>
              </w:rPr>
              <w:t xml:space="preserve"> </w:t>
            </w:r>
            <w:r w:rsidRPr="00A916D9">
              <w:rPr>
                <w:rFonts w:ascii="Spectral" w:eastAsia="Times New Roman" w:hAnsi="Spectral" w:cstheme="minorHAnsi"/>
                <w:spacing w:val="-1"/>
                <w:sz w:val="24"/>
                <w:szCs w:val="24"/>
              </w:rPr>
              <w:t>presentation</w:t>
            </w:r>
            <w:r w:rsidRPr="00A916D9">
              <w:rPr>
                <w:rFonts w:ascii="Spectral" w:eastAsia="Times New Roman" w:hAnsi="Spectral" w:cstheme="minorHAnsi"/>
                <w:spacing w:val="-3"/>
                <w:sz w:val="24"/>
                <w:szCs w:val="24"/>
              </w:rPr>
              <w:t xml:space="preserve"> </w:t>
            </w:r>
            <w:r w:rsidRPr="00A916D9">
              <w:rPr>
                <w:rFonts w:ascii="Spectral" w:eastAsia="Times New Roman" w:hAnsi="Spectral" w:cstheme="minorHAnsi"/>
                <w:spacing w:val="-1"/>
                <w:sz w:val="24"/>
                <w:szCs w:val="24"/>
              </w:rPr>
              <w:t>that</w:t>
            </w:r>
            <w:r w:rsidRPr="00A916D9">
              <w:rPr>
                <w:rFonts w:ascii="Spectral" w:eastAsia="Times New Roman" w:hAnsi="Spectral" w:cstheme="minorHAnsi"/>
                <w:spacing w:val="1"/>
                <w:sz w:val="24"/>
                <w:szCs w:val="24"/>
              </w:rPr>
              <w:t xml:space="preserve"> </w:t>
            </w:r>
            <w:r w:rsidRPr="00A916D9">
              <w:rPr>
                <w:rFonts w:ascii="Spectral" w:eastAsia="Times New Roman" w:hAnsi="Spectral" w:cstheme="minorHAnsi"/>
                <w:spacing w:val="-2"/>
                <w:sz w:val="24"/>
                <w:szCs w:val="24"/>
              </w:rPr>
              <w:t>may</w:t>
            </w:r>
            <w:r w:rsidRPr="00A916D9">
              <w:rPr>
                <w:rFonts w:ascii="Spectral" w:eastAsia="Times New Roman" w:hAnsi="Spectral" w:cstheme="minorHAnsi"/>
                <w:spacing w:val="-3"/>
                <w:sz w:val="24"/>
                <w:szCs w:val="24"/>
              </w:rPr>
              <w:t xml:space="preserve"> </w:t>
            </w:r>
            <w:r w:rsidRPr="00A916D9">
              <w:rPr>
                <w:rFonts w:ascii="Spectral" w:eastAsia="Times New Roman" w:hAnsi="Spectral" w:cstheme="minorHAnsi"/>
                <w:sz w:val="24"/>
                <w:szCs w:val="24"/>
              </w:rPr>
              <w:t xml:space="preserve">cause </w:t>
            </w:r>
            <w:r w:rsidRPr="00A916D9">
              <w:rPr>
                <w:rFonts w:ascii="Spectral" w:eastAsia="Times New Roman" w:hAnsi="Spectral" w:cstheme="minorHAnsi"/>
                <w:spacing w:val="-1"/>
                <w:sz w:val="24"/>
                <w:szCs w:val="24"/>
              </w:rPr>
              <w:t>serious</w:t>
            </w:r>
            <w:r w:rsidRPr="00A916D9">
              <w:rPr>
                <w:rFonts w:ascii="Spectral" w:eastAsia="Times New Roman" w:hAnsi="Spectral" w:cstheme="minorHAnsi"/>
                <w:spacing w:val="53"/>
                <w:sz w:val="24"/>
                <w:szCs w:val="24"/>
              </w:rPr>
              <w:t xml:space="preserve"> </w:t>
            </w:r>
            <w:r w:rsidRPr="00A916D9">
              <w:rPr>
                <w:rFonts w:ascii="Spectral" w:eastAsia="Times New Roman" w:hAnsi="Spectral" w:cstheme="minorHAnsi"/>
                <w:spacing w:val="-1"/>
                <w:sz w:val="24"/>
                <w:szCs w:val="24"/>
              </w:rPr>
              <w:t>problems</w:t>
            </w:r>
            <w:r w:rsidRPr="00A916D9">
              <w:rPr>
                <w:rFonts w:ascii="Spectral" w:eastAsia="Times New Roman" w:hAnsi="Spectral" w:cstheme="minorHAnsi"/>
                <w:sz w:val="24"/>
                <w:szCs w:val="24"/>
              </w:rPr>
              <w:t xml:space="preserve"> for</w:t>
            </w:r>
            <w:r w:rsidRPr="00A916D9">
              <w:rPr>
                <w:rFonts w:ascii="Spectral" w:eastAsia="Times New Roman" w:hAnsi="Spectral" w:cstheme="minorHAnsi"/>
                <w:spacing w:val="-2"/>
                <w:sz w:val="24"/>
                <w:szCs w:val="24"/>
              </w:rPr>
              <w:t xml:space="preserve"> </w:t>
            </w:r>
            <w:r w:rsidRPr="00A916D9">
              <w:rPr>
                <w:rFonts w:ascii="Spectral" w:eastAsia="Times New Roman" w:hAnsi="Spectral" w:cstheme="minorHAnsi"/>
                <w:sz w:val="24"/>
                <w:szCs w:val="24"/>
              </w:rPr>
              <w:t>the</w:t>
            </w:r>
            <w:r w:rsidRPr="00A916D9">
              <w:rPr>
                <w:rFonts w:ascii="Spectral" w:eastAsia="Times New Roman" w:hAnsi="Spectral" w:cstheme="minorHAnsi"/>
                <w:spacing w:val="-2"/>
                <w:sz w:val="24"/>
                <w:szCs w:val="24"/>
              </w:rPr>
              <w:t xml:space="preserve"> </w:t>
            </w:r>
            <w:r w:rsidRPr="00A916D9">
              <w:rPr>
                <w:rFonts w:ascii="Spectral" w:eastAsia="Times New Roman" w:hAnsi="Spectral" w:cstheme="minorHAnsi"/>
                <w:spacing w:val="-1"/>
                <w:sz w:val="24"/>
                <w:szCs w:val="24"/>
              </w:rPr>
              <w:t>reader.</w:t>
            </w:r>
            <w:r w:rsidRPr="00A916D9">
              <w:rPr>
                <w:rFonts w:ascii="Spectral" w:eastAsia="Times New Roman" w:hAnsi="Spectral" w:cstheme="minorHAnsi"/>
                <w:sz w:val="24"/>
                <w:szCs w:val="24"/>
              </w:rPr>
              <w:t xml:space="preserve">  </w:t>
            </w:r>
            <w:r w:rsidRPr="00A916D9">
              <w:rPr>
                <w:rFonts w:ascii="Spectral" w:eastAsia="Times New Roman" w:hAnsi="Spectral" w:cstheme="minorHAnsi"/>
                <w:spacing w:val="-1"/>
                <w:sz w:val="24"/>
                <w:szCs w:val="24"/>
              </w:rPr>
              <w:t>Conventions</w:t>
            </w:r>
            <w:r w:rsidRPr="00A916D9">
              <w:rPr>
                <w:rFonts w:ascii="Spectral" w:eastAsia="Times New Roman" w:hAnsi="Spectral" w:cstheme="minorHAnsi"/>
                <w:sz w:val="24"/>
                <w:szCs w:val="24"/>
              </w:rPr>
              <w:t xml:space="preserve"> </w:t>
            </w:r>
            <w:r w:rsidRPr="00A916D9">
              <w:rPr>
                <w:rFonts w:ascii="Spectral" w:eastAsia="Times New Roman" w:hAnsi="Spectral" w:cstheme="minorHAnsi"/>
                <w:spacing w:val="-1"/>
                <w:sz w:val="24"/>
                <w:szCs w:val="24"/>
              </w:rPr>
              <w:t>not</w:t>
            </w:r>
            <w:r w:rsidRPr="00A916D9">
              <w:rPr>
                <w:rFonts w:ascii="Spectral" w:eastAsia="Times New Roman" w:hAnsi="Spectral" w:cstheme="minorHAnsi"/>
                <w:spacing w:val="1"/>
                <w:sz w:val="24"/>
                <w:szCs w:val="24"/>
              </w:rPr>
              <w:t xml:space="preserve"> </w:t>
            </w:r>
            <w:r w:rsidRPr="00A916D9">
              <w:rPr>
                <w:rFonts w:ascii="Spectral" w:eastAsia="Times New Roman" w:hAnsi="Spectral" w:cstheme="minorHAnsi"/>
                <w:spacing w:val="-1"/>
                <w:sz w:val="24"/>
                <w:szCs w:val="24"/>
              </w:rPr>
              <w:t>followed.</w:t>
            </w:r>
            <w:r w:rsidRPr="00A916D9">
              <w:rPr>
                <w:rFonts w:ascii="Spectral" w:eastAsia="Times New Roman" w:hAnsi="Spectral" w:cstheme="minorHAnsi"/>
                <w:sz w:val="24"/>
                <w:szCs w:val="24"/>
              </w:rPr>
              <w:t xml:space="preserve">  </w:t>
            </w:r>
            <w:r w:rsidRPr="00A916D9">
              <w:rPr>
                <w:rFonts w:ascii="Spectral" w:eastAsia="Times New Roman" w:hAnsi="Spectral" w:cstheme="minorHAnsi"/>
                <w:spacing w:val="-1"/>
                <w:sz w:val="24"/>
                <w:szCs w:val="24"/>
              </w:rPr>
              <w:t>Serious</w:t>
            </w:r>
            <w:r w:rsidRPr="00A916D9">
              <w:rPr>
                <w:rFonts w:ascii="Spectral" w:eastAsia="Times New Roman" w:hAnsi="Spectral" w:cstheme="minorHAnsi"/>
                <w:sz w:val="24"/>
                <w:szCs w:val="24"/>
              </w:rPr>
              <w:t xml:space="preserve"> </w:t>
            </w:r>
            <w:r w:rsidRPr="00A916D9">
              <w:rPr>
                <w:rFonts w:ascii="Spectral" w:eastAsia="Times New Roman" w:hAnsi="Spectral" w:cstheme="minorHAnsi"/>
                <w:spacing w:val="-2"/>
                <w:sz w:val="24"/>
                <w:szCs w:val="24"/>
              </w:rPr>
              <w:t>problems</w:t>
            </w:r>
            <w:r w:rsidRPr="00A916D9">
              <w:rPr>
                <w:rFonts w:ascii="Spectral" w:eastAsia="Times New Roman" w:hAnsi="Spectral" w:cstheme="minorHAnsi"/>
                <w:sz w:val="24"/>
                <w:szCs w:val="24"/>
              </w:rPr>
              <w:t xml:space="preserve"> </w:t>
            </w:r>
            <w:r w:rsidRPr="00A916D9">
              <w:rPr>
                <w:rFonts w:ascii="Spectral" w:eastAsia="Times New Roman" w:hAnsi="Spectral" w:cstheme="minorHAnsi"/>
                <w:spacing w:val="-1"/>
                <w:sz w:val="24"/>
                <w:szCs w:val="24"/>
              </w:rPr>
              <w:t>concerning</w:t>
            </w:r>
            <w:r w:rsidRPr="00A916D9">
              <w:rPr>
                <w:rFonts w:ascii="Spectral" w:eastAsia="Times New Roman" w:hAnsi="Spectral" w:cstheme="minorHAnsi"/>
                <w:spacing w:val="57"/>
                <w:sz w:val="24"/>
                <w:szCs w:val="24"/>
              </w:rPr>
              <w:t xml:space="preserve"> </w:t>
            </w:r>
            <w:r w:rsidRPr="00A916D9">
              <w:rPr>
                <w:rFonts w:ascii="Spectral" w:eastAsia="Times New Roman" w:hAnsi="Spectral" w:cstheme="minorHAnsi"/>
                <w:spacing w:val="-1"/>
                <w:sz w:val="24"/>
                <w:szCs w:val="24"/>
              </w:rPr>
              <w:t>length.</w:t>
            </w:r>
            <w:r w:rsidRPr="00A916D9">
              <w:rPr>
                <w:rFonts w:ascii="Spectral" w:eastAsia="Times New Roman" w:hAnsi="Spectral" w:cstheme="minorHAnsi"/>
                <w:sz w:val="24"/>
                <w:szCs w:val="24"/>
              </w:rPr>
              <w:t xml:space="preserve">  </w:t>
            </w:r>
            <w:r w:rsidRPr="00A916D9">
              <w:rPr>
                <w:rFonts w:ascii="Spectral" w:eastAsia="Times New Roman" w:hAnsi="Spectral" w:cstheme="minorHAnsi"/>
                <w:spacing w:val="-1"/>
                <w:sz w:val="24"/>
                <w:szCs w:val="24"/>
              </w:rPr>
              <w:t>Spelling</w:t>
            </w:r>
            <w:r w:rsidRPr="00A916D9">
              <w:rPr>
                <w:rFonts w:ascii="Spectral" w:eastAsia="Times New Roman" w:hAnsi="Spectral" w:cstheme="minorHAnsi"/>
                <w:spacing w:val="-3"/>
                <w:sz w:val="24"/>
                <w:szCs w:val="24"/>
              </w:rPr>
              <w:t xml:space="preserve"> </w:t>
            </w:r>
            <w:r w:rsidRPr="00A916D9">
              <w:rPr>
                <w:rFonts w:ascii="Spectral" w:eastAsia="Times New Roman" w:hAnsi="Spectral" w:cstheme="minorHAnsi"/>
                <w:sz w:val="24"/>
                <w:szCs w:val="24"/>
              </w:rPr>
              <w:t>&amp;</w:t>
            </w:r>
            <w:r w:rsidRPr="00A916D9">
              <w:rPr>
                <w:rFonts w:ascii="Spectral" w:eastAsia="Times New Roman" w:hAnsi="Spectral" w:cstheme="minorHAnsi"/>
                <w:spacing w:val="-2"/>
                <w:sz w:val="24"/>
                <w:szCs w:val="24"/>
              </w:rPr>
              <w:t xml:space="preserve"> </w:t>
            </w:r>
            <w:r w:rsidRPr="00A916D9">
              <w:rPr>
                <w:rFonts w:ascii="Spectral" w:eastAsia="Times New Roman" w:hAnsi="Spectral" w:cstheme="minorHAnsi"/>
                <w:spacing w:val="-1"/>
                <w:sz w:val="24"/>
                <w:szCs w:val="24"/>
              </w:rPr>
              <w:t>punctuation</w:t>
            </w:r>
            <w:r w:rsidRPr="00A916D9">
              <w:rPr>
                <w:rFonts w:ascii="Spectral" w:eastAsia="Times New Roman" w:hAnsi="Spectral" w:cstheme="minorHAnsi"/>
                <w:spacing w:val="-3"/>
                <w:sz w:val="24"/>
                <w:szCs w:val="24"/>
              </w:rPr>
              <w:t xml:space="preserve"> </w:t>
            </w:r>
            <w:r w:rsidRPr="00A916D9">
              <w:rPr>
                <w:rFonts w:ascii="Spectral" w:eastAsia="Times New Roman" w:hAnsi="Spectral" w:cstheme="minorHAnsi"/>
                <w:spacing w:val="-1"/>
                <w:sz w:val="24"/>
                <w:szCs w:val="24"/>
              </w:rPr>
              <w:t>problems</w:t>
            </w:r>
            <w:r w:rsidRPr="00A916D9">
              <w:rPr>
                <w:rFonts w:ascii="Spectral" w:eastAsia="Times New Roman" w:hAnsi="Spectral" w:cstheme="minorHAnsi"/>
                <w:sz w:val="24"/>
                <w:szCs w:val="24"/>
              </w:rPr>
              <w:t xml:space="preserve"> </w:t>
            </w:r>
            <w:r w:rsidRPr="00A916D9">
              <w:rPr>
                <w:rFonts w:ascii="Spectral" w:eastAsia="Times New Roman" w:hAnsi="Spectral" w:cstheme="minorHAnsi"/>
                <w:spacing w:val="-1"/>
                <w:sz w:val="24"/>
                <w:szCs w:val="24"/>
              </w:rPr>
              <w:t>throughout.</w:t>
            </w:r>
          </w:p>
        </w:tc>
      </w:tr>
    </w:tbl>
    <w:p w14:paraId="733B4B56" w14:textId="476045E0" w:rsidR="00406781" w:rsidRPr="00A916D9" w:rsidRDefault="00406781" w:rsidP="00406781">
      <w:pPr>
        <w:rPr>
          <w:rFonts w:ascii="Spectral" w:hAnsi="Spectral" w:cstheme="minorHAnsi"/>
          <w:lang w:val="en-IE" w:eastAsia="zh-CN"/>
        </w:rPr>
      </w:pPr>
    </w:p>
    <w:p w14:paraId="53656A3B" w14:textId="7BD1FD08" w:rsidR="00406781" w:rsidRPr="00A916D9" w:rsidRDefault="00406781" w:rsidP="00406781">
      <w:pPr>
        <w:rPr>
          <w:rFonts w:ascii="Spectral" w:hAnsi="Spectral" w:cstheme="minorHAnsi"/>
          <w:lang w:val="en-IE" w:eastAsia="zh-CN"/>
        </w:rPr>
      </w:pPr>
    </w:p>
    <w:p w14:paraId="41E524C3" w14:textId="2559FC8D" w:rsidR="00406781" w:rsidRPr="00A916D9" w:rsidRDefault="00406781" w:rsidP="00406781">
      <w:pPr>
        <w:rPr>
          <w:rFonts w:ascii="Spectral" w:hAnsi="Spectral" w:cstheme="minorHAnsi"/>
          <w:lang w:val="en-IE" w:eastAsia="zh-CN"/>
        </w:rPr>
      </w:pPr>
    </w:p>
    <w:p w14:paraId="4CD192C2" w14:textId="52199220" w:rsidR="00406781" w:rsidRPr="00A916D9" w:rsidRDefault="1E9335ED" w:rsidP="59A379E8">
      <w:pPr>
        <w:pStyle w:val="Heading2"/>
        <w:ind w:left="0" w:firstLine="0"/>
        <w:rPr>
          <w:rFonts w:ascii="Spectral" w:hAnsi="Spectral" w:cstheme="minorBidi"/>
          <w:sz w:val="32"/>
          <w:szCs w:val="32"/>
          <w:lang w:val="en-IE" w:eastAsia="zh-CN"/>
        </w:rPr>
      </w:pPr>
      <w:bookmarkStart w:id="121" w:name="_Toc1012056549"/>
      <w:bookmarkStart w:id="122" w:name="_Toc898716382"/>
      <w:bookmarkStart w:id="123" w:name="_Toc236382789"/>
      <w:r w:rsidRPr="00A916D9">
        <w:rPr>
          <w:rFonts w:ascii="Spectral" w:hAnsi="Spectral" w:cstheme="minorBidi"/>
          <w:sz w:val="32"/>
          <w:szCs w:val="32"/>
          <w:lang w:val="en-IE" w:eastAsia="zh-CN"/>
        </w:rPr>
        <w:t>Writing an Academic Essay: Some Tips</w:t>
      </w:r>
      <w:bookmarkEnd w:id="121"/>
      <w:bookmarkEnd w:id="122"/>
      <w:bookmarkEnd w:id="123"/>
    </w:p>
    <w:p w14:paraId="1FD942E8" w14:textId="69908BF6" w:rsidR="00406781" w:rsidRPr="00A916D9" w:rsidRDefault="00406781" w:rsidP="00406781">
      <w:pPr>
        <w:rPr>
          <w:rFonts w:ascii="Spectral" w:hAnsi="Spectral" w:cstheme="minorHAnsi"/>
          <w:lang w:val="en-IE" w:eastAsia="zh-CN"/>
        </w:rPr>
      </w:pPr>
    </w:p>
    <w:p w14:paraId="55DCB151" w14:textId="77777777" w:rsidR="00406781" w:rsidRPr="00A916D9" w:rsidRDefault="00406781" w:rsidP="00406781">
      <w:pPr>
        <w:jc w:val="both"/>
        <w:rPr>
          <w:rFonts w:ascii="Spectral" w:hAnsi="Spectral" w:cstheme="minorHAnsi"/>
          <w:b/>
          <w:bCs/>
          <w:color w:val="000000" w:themeColor="text1"/>
          <w:sz w:val="22"/>
          <w:szCs w:val="22"/>
          <w:lang w:val="en-US"/>
        </w:rPr>
      </w:pPr>
      <w:r w:rsidRPr="00A916D9">
        <w:rPr>
          <w:rFonts w:ascii="Spectral" w:hAnsi="Spectral" w:cstheme="minorHAnsi"/>
          <w:b/>
          <w:bCs/>
          <w:color w:val="000000" w:themeColor="text1"/>
          <w:sz w:val="22"/>
          <w:szCs w:val="22"/>
        </w:rPr>
        <w:t>What is an academic essay?</w:t>
      </w:r>
    </w:p>
    <w:p w14:paraId="44FE0EEA" w14:textId="77777777" w:rsidR="00406781" w:rsidRPr="00A916D9" w:rsidRDefault="00406781" w:rsidP="00406781">
      <w:pPr>
        <w:pStyle w:val="BodyText"/>
        <w:rPr>
          <w:rFonts w:ascii="Spectral" w:hAnsi="Spectral" w:cstheme="minorHAnsi"/>
          <w:b/>
          <w:color w:val="000000" w:themeColor="text1"/>
          <w:sz w:val="22"/>
          <w:szCs w:val="22"/>
        </w:rPr>
      </w:pPr>
    </w:p>
    <w:p w14:paraId="0E8B4B9E" w14:textId="54AE7CFE" w:rsidR="00406781" w:rsidRPr="00A916D9" w:rsidRDefault="00406781" w:rsidP="00406781">
      <w:pPr>
        <w:pStyle w:val="BodyText"/>
        <w:rPr>
          <w:rFonts w:ascii="Spectral" w:hAnsi="Spectral" w:cstheme="minorHAnsi"/>
          <w:b/>
          <w:bCs/>
          <w:color w:val="000000" w:themeColor="text1"/>
          <w:sz w:val="22"/>
          <w:szCs w:val="22"/>
        </w:rPr>
      </w:pPr>
      <w:r w:rsidRPr="00A916D9">
        <w:rPr>
          <w:rFonts w:ascii="Spectral" w:hAnsi="Spectral" w:cstheme="minorHAnsi"/>
          <w:b/>
          <w:color w:val="000000" w:themeColor="text1"/>
          <w:sz w:val="22"/>
          <w:szCs w:val="22"/>
        </w:rPr>
        <w:t xml:space="preserve">An academic essay is a formal piece of writing.  It therefore must follow a set of rules that govern style, presentation and layout.  In addition to being judged on what you write in your essay, you will also be judged on your adherence to these rules.  </w:t>
      </w:r>
    </w:p>
    <w:p w14:paraId="41369A69" w14:textId="77777777" w:rsidR="00406781" w:rsidRPr="00A916D9" w:rsidRDefault="00406781" w:rsidP="00406781">
      <w:pPr>
        <w:pStyle w:val="BodyText"/>
        <w:rPr>
          <w:rFonts w:ascii="Spectral" w:hAnsi="Spectral" w:cstheme="minorHAnsi"/>
          <w:b/>
          <w:color w:val="000000" w:themeColor="text1"/>
          <w:sz w:val="22"/>
          <w:szCs w:val="22"/>
        </w:rPr>
      </w:pPr>
    </w:p>
    <w:p w14:paraId="10E0A20D" w14:textId="6C20CBC8" w:rsidR="00406781" w:rsidRPr="00A916D9" w:rsidRDefault="00406781" w:rsidP="00406781">
      <w:pPr>
        <w:pStyle w:val="BodyText"/>
        <w:rPr>
          <w:rFonts w:ascii="Spectral" w:hAnsi="Spectral" w:cstheme="minorHAnsi"/>
          <w:b/>
          <w:color w:val="000000" w:themeColor="text1"/>
          <w:sz w:val="22"/>
          <w:szCs w:val="22"/>
        </w:rPr>
      </w:pPr>
      <w:r w:rsidRPr="00A916D9">
        <w:rPr>
          <w:rFonts w:ascii="Spectral" w:hAnsi="Spectral" w:cstheme="minorHAnsi"/>
          <w:b/>
          <w:color w:val="000000" w:themeColor="text1"/>
          <w:sz w:val="22"/>
          <w:szCs w:val="22"/>
        </w:rPr>
        <w:t xml:space="preserve">An academic essay is different from other forms of writing that you may be familiar with, such as journalism, reviews, or creative writing.  Its purpose is to present an argument about a text or set of texts, or a performance or set of performances.  That argument must be supported with reference to the primary text and secondary material.  </w:t>
      </w:r>
    </w:p>
    <w:p w14:paraId="14B5824D" w14:textId="77777777" w:rsidR="00406781" w:rsidRPr="00A916D9" w:rsidRDefault="00406781" w:rsidP="00406781">
      <w:pPr>
        <w:pStyle w:val="BodyText"/>
        <w:ind w:firstLine="720"/>
        <w:rPr>
          <w:rFonts w:ascii="Spectral" w:hAnsi="Spectral" w:cstheme="minorHAnsi"/>
          <w:b/>
          <w:color w:val="000000" w:themeColor="text1"/>
          <w:sz w:val="22"/>
          <w:szCs w:val="22"/>
        </w:rPr>
      </w:pPr>
      <w:r w:rsidRPr="00A916D9">
        <w:rPr>
          <w:rFonts w:ascii="Spectral" w:hAnsi="Spectral" w:cstheme="minorHAnsi"/>
          <w:b/>
          <w:color w:val="000000" w:themeColor="text1"/>
          <w:sz w:val="22"/>
          <w:szCs w:val="22"/>
        </w:rPr>
        <w:t xml:space="preserve">Most essays will either: </w:t>
      </w:r>
    </w:p>
    <w:p w14:paraId="12547295" w14:textId="77777777" w:rsidR="00406781" w:rsidRPr="00A916D9" w:rsidRDefault="00406781">
      <w:pPr>
        <w:pStyle w:val="BodyText"/>
        <w:numPr>
          <w:ilvl w:val="0"/>
          <w:numId w:val="8"/>
        </w:numPr>
        <w:overflowPunct/>
        <w:autoSpaceDE/>
        <w:autoSpaceDN/>
        <w:adjustRightInd/>
        <w:spacing w:after="0"/>
        <w:jc w:val="both"/>
        <w:textAlignment w:val="auto"/>
        <w:rPr>
          <w:rFonts w:ascii="Spectral" w:hAnsi="Spectral" w:cstheme="minorHAnsi"/>
          <w:b/>
          <w:color w:val="000000" w:themeColor="text1"/>
          <w:sz w:val="22"/>
          <w:szCs w:val="22"/>
        </w:rPr>
      </w:pPr>
      <w:r w:rsidRPr="00A916D9">
        <w:rPr>
          <w:rFonts w:ascii="Spectral" w:hAnsi="Spectral" w:cstheme="minorHAnsi"/>
          <w:b/>
          <w:color w:val="000000" w:themeColor="text1"/>
          <w:sz w:val="22"/>
          <w:szCs w:val="22"/>
        </w:rPr>
        <w:t xml:space="preserve">Discuss a statement; or </w:t>
      </w:r>
    </w:p>
    <w:p w14:paraId="4CBC70DB" w14:textId="77777777" w:rsidR="00406781" w:rsidRPr="00A916D9" w:rsidRDefault="00406781">
      <w:pPr>
        <w:pStyle w:val="BodyText"/>
        <w:numPr>
          <w:ilvl w:val="0"/>
          <w:numId w:val="8"/>
        </w:numPr>
        <w:overflowPunct/>
        <w:autoSpaceDE/>
        <w:autoSpaceDN/>
        <w:adjustRightInd/>
        <w:spacing w:after="0"/>
        <w:jc w:val="both"/>
        <w:textAlignment w:val="auto"/>
        <w:rPr>
          <w:rFonts w:ascii="Spectral" w:hAnsi="Spectral" w:cstheme="minorHAnsi"/>
          <w:b/>
          <w:color w:val="000000" w:themeColor="text1"/>
          <w:sz w:val="22"/>
          <w:szCs w:val="22"/>
        </w:rPr>
      </w:pPr>
      <w:r w:rsidRPr="00A916D9">
        <w:rPr>
          <w:rFonts w:ascii="Spectral" w:hAnsi="Spectral" w:cstheme="minorHAnsi"/>
          <w:b/>
          <w:color w:val="000000" w:themeColor="text1"/>
          <w:sz w:val="22"/>
          <w:szCs w:val="22"/>
        </w:rPr>
        <w:t xml:space="preserve">Answer a question.   </w:t>
      </w:r>
    </w:p>
    <w:p w14:paraId="5AA5F8F6" w14:textId="77777777" w:rsidR="00406781" w:rsidRPr="00A916D9" w:rsidRDefault="00406781" w:rsidP="00406781">
      <w:pPr>
        <w:jc w:val="both"/>
        <w:rPr>
          <w:rFonts w:ascii="Spectral" w:hAnsi="Spectral" w:cstheme="minorHAnsi"/>
          <w:color w:val="000000" w:themeColor="text1"/>
          <w:sz w:val="22"/>
          <w:szCs w:val="22"/>
        </w:rPr>
      </w:pPr>
    </w:p>
    <w:p w14:paraId="74425A45" w14:textId="0529B5A1" w:rsidR="00406781" w:rsidRPr="00A916D9" w:rsidRDefault="00406781" w:rsidP="00406781">
      <w:pPr>
        <w:jc w:val="both"/>
        <w:rPr>
          <w:rFonts w:ascii="Spectral" w:hAnsi="Spectral" w:cstheme="minorHAnsi"/>
          <w:color w:val="000000" w:themeColor="text1"/>
          <w:sz w:val="22"/>
          <w:szCs w:val="22"/>
        </w:rPr>
      </w:pPr>
      <w:r w:rsidRPr="00A916D9">
        <w:rPr>
          <w:rFonts w:ascii="Spectral" w:hAnsi="Spectral" w:cstheme="minorHAnsi"/>
          <w:color w:val="000000" w:themeColor="text1"/>
          <w:sz w:val="22"/>
          <w:szCs w:val="22"/>
        </w:rPr>
        <w:t xml:space="preserve">You should take particular care to ensure that you understand the question or statement in its entirety, establishing precisely what you are being asked.  You must answer </w:t>
      </w:r>
      <w:r w:rsidRPr="00A916D9">
        <w:rPr>
          <w:rFonts w:ascii="Spectral" w:hAnsi="Spectral" w:cstheme="minorHAnsi"/>
          <w:i/>
          <w:iCs/>
          <w:color w:val="000000" w:themeColor="text1"/>
          <w:sz w:val="22"/>
          <w:szCs w:val="22"/>
        </w:rPr>
        <w:t>every</w:t>
      </w:r>
      <w:r w:rsidRPr="00A916D9">
        <w:rPr>
          <w:rFonts w:ascii="Spectral" w:hAnsi="Spectral" w:cstheme="minorHAnsi"/>
          <w:color w:val="000000" w:themeColor="text1"/>
          <w:sz w:val="22"/>
          <w:szCs w:val="22"/>
        </w:rPr>
        <w:t xml:space="preserve"> element of a question clearly and comprehensively.  </w:t>
      </w:r>
    </w:p>
    <w:p w14:paraId="2C2985AE" w14:textId="4A2B927D" w:rsidR="009352EB" w:rsidRPr="00A916D9" w:rsidRDefault="009352EB" w:rsidP="00406781">
      <w:pPr>
        <w:jc w:val="both"/>
        <w:rPr>
          <w:rFonts w:ascii="Spectral" w:hAnsi="Spectral" w:cstheme="minorHAnsi"/>
          <w:color w:val="000000" w:themeColor="text1"/>
          <w:sz w:val="22"/>
          <w:szCs w:val="22"/>
        </w:rPr>
      </w:pPr>
    </w:p>
    <w:p w14:paraId="049FAC11" w14:textId="77777777" w:rsidR="009352EB" w:rsidRPr="00A916D9" w:rsidRDefault="009352EB" w:rsidP="00406781">
      <w:pPr>
        <w:jc w:val="both"/>
        <w:rPr>
          <w:rFonts w:ascii="Spectral" w:hAnsi="Spectral" w:cstheme="minorHAnsi"/>
          <w:color w:val="000000" w:themeColor="text1"/>
          <w:sz w:val="22"/>
          <w:szCs w:val="22"/>
        </w:rPr>
      </w:pPr>
    </w:p>
    <w:p w14:paraId="308E0BAB" w14:textId="77777777" w:rsidR="00406781" w:rsidRPr="00A916D9" w:rsidRDefault="00406781" w:rsidP="00406781">
      <w:pPr>
        <w:jc w:val="both"/>
        <w:rPr>
          <w:rFonts w:ascii="Spectral" w:hAnsi="Spectral" w:cstheme="minorHAnsi"/>
          <w:color w:val="000000" w:themeColor="text1"/>
          <w:sz w:val="22"/>
          <w:szCs w:val="22"/>
        </w:rPr>
      </w:pPr>
    </w:p>
    <w:p w14:paraId="546269AC" w14:textId="77777777" w:rsidR="00406781" w:rsidRPr="00A916D9" w:rsidRDefault="00406781" w:rsidP="004D7E2D">
      <w:pPr>
        <w:pStyle w:val="NoSpacing"/>
        <w:rPr>
          <w:rFonts w:ascii="Spectral" w:hAnsi="Spectral" w:cstheme="minorHAnsi"/>
          <w:b/>
        </w:rPr>
      </w:pPr>
      <w:r w:rsidRPr="00A916D9">
        <w:rPr>
          <w:rFonts w:ascii="Spectral" w:hAnsi="Spectral" w:cstheme="minorHAnsi"/>
          <w:b/>
        </w:rPr>
        <w:lastRenderedPageBreak/>
        <w:t>Characteristics of an Academic Essay</w:t>
      </w:r>
    </w:p>
    <w:p w14:paraId="5E7CE16C" w14:textId="77777777" w:rsidR="00406781" w:rsidRPr="00A916D9" w:rsidRDefault="00406781" w:rsidP="00406781">
      <w:pPr>
        <w:jc w:val="both"/>
        <w:rPr>
          <w:rFonts w:ascii="Spectral" w:hAnsi="Spectral" w:cstheme="minorHAnsi"/>
          <w:color w:val="000000" w:themeColor="text1"/>
          <w:sz w:val="22"/>
          <w:szCs w:val="22"/>
        </w:rPr>
      </w:pPr>
      <w:r w:rsidRPr="00A916D9">
        <w:rPr>
          <w:rFonts w:ascii="Spectral" w:hAnsi="Spectral" w:cstheme="minorHAnsi"/>
          <w:color w:val="000000" w:themeColor="text1"/>
          <w:sz w:val="22"/>
          <w:szCs w:val="22"/>
        </w:rPr>
        <w:t>When your essays are evaluated, your examiner will usually consider some or all of the following aspects of your writing:</w:t>
      </w:r>
    </w:p>
    <w:p w14:paraId="77E0C253" w14:textId="77777777" w:rsidR="00406781" w:rsidRPr="00A916D9" w:rsidRDefault="00406781">
      <w:pPr>
        <w:numPr>
          <w:ilvl w:val="0"/>
          <w:numId w:val="9"/>
        </w:numPr>
        <w:overflowPunct/>
        <w:autoSpaceDE/>
        <w:autoSpaceDN/>
        <w:adjustRightInd/>
        <w:textAlignment w:val="auto"/>
        <w:rPr>
          <w:rFonts w:ascii="Spectral" w:hAnsi="Spectral" w:cstheme="minorHAnsi"/>
          <w:color w:val="000000" w:themeColor="text1"/>
          <w:sz w:val="22"/>
          <w:szCs w:val="22"/>
        </w:rPr>
      </w:pPr>
      <w:r w:rsidRPr="00A916D9">
        <w:rPr>
          <w:rFonts w:ascii="Spectral" w:hAnsi="Spectral" w:cstheme="minorHAnsi"/>
          <w:b/>
          <w:bCs/>
          <w:color w:val="000000" w:themeColor="text1"/>
          <w:sz w:val="22"/>
          <w:szCs w:val="22"/>
        </w:rPr>
        <w:t>Language:</w:t>
      </w:r>
      <w:r w:rsidRPr="00A916D9">
        <w:rPr>
          <w:rFonts w:ascii="Spectral" w:hAnsi="Spectral" w:cstheme="minorHAnsi"/>
          <w:color w:val="000000" w:themeColor="text1"/>
          <w:sz w:val="22"/>
          <w:szCs w:val="22"/>
        </w:rPr>
        <w:t xml:space="preserve"> grammar, spelling, syntax, punctuation</w:t>
      </w:r>
    </w:p>
    <w:p w14:paraId="048BDF0B" w14:textId="77777777" w:rsidR="00406781" w:rsidRPr="00A916D9" w:rsidRDefault="00406781">
      <w:pPr>
        <w:numPr>
          <w:ilvl w:val="0"/>
          <w:numId w:val="9"/>
        </w:numPr>
        <w:overflowPunct/>
        <w:autoSpaceDE/>
        <w:autoSpaceDN/>
        <w:adjustRightInd/>
        <w:textAlignment w:val="auto"/>
        <w:rPr>
          <w:rFonts w:ascii="Spectral" w:hAnsi="Spectral" w:cstheme="minorHAnsi"/>
          <w:color w:val="000000" w:themeColor="text1"/>
          <w:sz w:val="22"/>
          <w:szCs w:val="22"/>
        </w:rPr>
      </w:pPr>
      <w:r w:rsidRPr="00A916D9">
        <w:rPr>
          <w:rFonts w:ascii="Spectral" w:hAnsi="Spectral" w:cstheme="minorHAnsi"/>
          <w:b/>
          <w:bCs/>
          <w:color w:val="000000" w:themeColor="text1"/>
          <w:sz w:val="22"/>
          <w:szCs w:val="22"/>
        </w:rPr>
        <w:t>Structure</w:t>
      </w:r>
      <w:r w:rsidRPr="00A916D9">
        <w:rPr>
          <w:rFonts w:ascii="Spectral" w:hAnsi="Spectral" w:cstheme="minorHAnsi"/>
          <w:color w:val="000000" w:themeColor="text1"/>
          <w:sz w:val="22"/>
          <w:szCs w:val="22"/>
        </w:rPr>
        <w:t xml:space="preserve">: paragraphs; openings and conclusions; unity of argument </w:t>
      </w:r>
    </w:p>
    <w:p w14:paraId="04F86A43" w14:textId="77777777" w:rsidR="00406781" w:rsidRPr="00A916D9" w:rsidRDefault="00406781">
      <w:pPr>
        <w:numPr>
          <w:ilvl w:val="0"/>
          <w:numId w:val="9"/>
        </w:numPr>
        <w:overflowPunct/>
        <w:autoSpaceDE/>
        <w:autoSpaceDN/>
        <w:adjustRightInd/>
        <w:textAlignment w:val="auto"/>
        <w:rPr>
          <w:rFonts w:ascii="Spectral" w:hAnsi="Spectral" w:cstheme="minorHAnsi"/>
          <w:color w:val="000000" w:themeColor="text1"/>
          <w:sz w:val="22"/>
          <w:szCs w:val="22"/>
        </w:rPr>
      </w:pPr>
      <w:r w:rsidRPr="00A916D9">
        <w:rPr>
          <w:rFonts w:ascii="Spectral" w:hAnsi="Spectral" w:cstheme="minorHAnsi"/>
          <w:b/>
          <w:bCs/>
          <w:color w:val="000000" w:themeColor="text1"/>
          <w:sz w:val="22"/>
          <w:szCs w:val="22"/>
        </w:rPr>
        <w:t>Knowledge:</w:t>
      </w:r>
      <w:r w:rsidRPr="00A916D9">
        <w:rPr>
          <w:rFonts w:ascii="Spectral" w:hAnsi="Spectral" w:cstheme="minorHAnsi"/>
          <w:color w:val="000000" w:themeColor="text1"/>
          <w:sz w:val="22"/>
          <w:szCs w:val="22"/>
        </w:rPr>
        <w:t xml:space="preserve"> (a) of texts under discussion and of direct subject matter; (b) of related areas, such as history of period, critical theories about the subject, other texts of relevance</w:t>
      </w:r>
    </w:p>
    <w:p w14:paraId="491147D5" w14:textId="77777777" w:rsidR="00406781" w:rsidRPr="00A916D9" w:rsidRDefault="00406781">
      <w:pPr>
        <w:numPr>
          <w:ilvl w:val="0"/>
          <w:numId w:val="9"/>
        </w:numPr>
        <w:overflowPunct/>
        <w:autoSpaceDE/>
        <w:autoSpaceDN/>
        <w:adjustRightInd/>
        <w:textAlignment w:val="auto"/>
        <w:rPr>
          <w:rFonts w:ascii="Spectral" w:hAnsi="Spectral" w:cstheme="minorHAnsi"/>
          <w:color w:val="000000" w:themeColor="text1"/>
          <w:sz w:val="22"/>
          <w:szCs w:val="22"/>
        </w:rPr>
      </w:pPr>
      <w:r w:rsidRPr="00A916D9">
        <w:rPr>
          <w:rFonts w:ascii="Spectral" w:hAnsi="Spectral" w:cstheme="minorHAnsi"/>
          <w:b/>
          <w:bCs/>
          <w:color w:val="000000" w:themeColor="text1"/>
          <w:sz w:val="22"/>
          <w:szCs w:val="22"/>
        </w:rPr>
        <w:t>Style:</w:t>
      </w:r>
      <w:r w:rsidRPr="00A916D9">
        <w:rPr>
          <w:rFonts w:ascii="Spectral" w:hAnsi="Spectral" w:cstheme="minorHAnsi"/>
          <w:color w:val="000000" w:themeColor="text1"/>
          <w:sz w:val="22"/>
          <w:szCs w:val="22"/>
        </w:rPr>
        <w:t xml:space="preserve"> fluency; flow; range of different kinds of sentence structure; vocabulary; readability</w:t>
      </w:r>
    </w:p>
    <w:p w14:paraId="36FD98C3" w14:textId="77777777" w:rsidR="00406781" w:rsidRPr="00A916D9" w:rsidRDefault="00406781">
      <w:pPr>
        <w:numPr>
          <w:ilvl w:val="0"/>
          <w:numId w:val="9"/>
        </w:numPr>
        <w:overflowPunct/>
        <w:autoSpaceDE/>
        <w:autoSpaceDN/>
        <w:adjustRightInd/>
        <w:textAlignment w:val="auto"/>
        <w:rPr>
          <w:rFonts w:ascii="Spectral" w:hAnsi="Spectral" w:cstheme="minorHAnsi"/>
          <w:color w:val="000000" w:themeColor="text1"/>
          <w:sz w:val="22"/>
          <w:szCs w:val="22"/>
        </w:rPr>
      </w:pPr>
      <w:r w:rsidRPr="00A916D9">
        <w:rPr>
          <w:rFonts w:ascii="Spectral" w:hAnsi="Spectral" w:cstheme="minorHAnsi"/>
          <w:b/>
          <w:bCs/>
          <w:color w:val="000000" w:themeColor="text1"/>
          <w:sz w:val="22"/>
          <w:szCs w:val="22"/>
        </w:rPr>
        <w:t>Analysis:</w:t>
      </w:r>
      <w:r w:rsidRPr="00A916D9">
        <w:rPr>
          <w:rFonts w:ascii="Spectral" w:hAnsi="Spectral" w:cstheme="minorHAnsi"/>
          <w:color w:val="000000" w:themeColor="text1"/>
          <w:sz w:val="22"/>
          <w:szCs w:val="22"/>
        </w:rPr>
        <w:t xml:space="preserve"> deployment of texts; ability as an interpreter and critic and analyst of </w:t>
      </w:r>
      <w:r w:rsidRPr="00A916D9">
        <w:rPr>
          <w:rFonts w:ascii="Spectral" w:hAnsi="Spectral" w:cstheme="minorHAnsi"/>
          <w:color w:val="000000" w:themeColor="text1"/>
          <w:sz w:val="22"/>
          <w:szCs w:val="22"/>
          <w:u w:val="single"/>
        </w:rPr>
        <w:t>works/texts in question</w:t>
      </w:r>
    </w:p>
    <w:p w14:paraId="39DA3746" w14:textId="77777777" w:rsidR="00406781" w:rsidRPr="00A916D9" w:rsidRDefault="00406781">
      <w:pPr>
        <w:numPr>
          <w:ilvl w:val="0"/>
          <w:numId w:val="9"/>
        </w:numPr>
        <w:overflowPunct/>
        <w:autoSpaceDE/>
        <w:autoSpaceDN/>
        <w:adjustRightInd/>
        <w:textAlignment w:val="auto"/>
        <w:rPr>
          <w:rFonts w:ascii="Spectral" w:hAnsi="Spectral" w:cstheme="minorHAnsi"/>
          <w:color w:val="000000" w:themeColor="text1"/>
          <w:sz w:val="22"/>
          <w:szCs w:val="22"/>
        </w:rPr>
      </w:pPr>
      <w:r w:rsidRPr="00A916D9">
        <w:rPr>
          <w:rFonts w:ascii="Spectral" w:hAnsi="Spectral" w:cstheme="minorHAnsi"/>
          <w:b/>
          <w:bCs/>
          <w:color w:val="000000" w:themeColor="text1"/>
          <w:sz w:val="22"/>
          <w:szCs w:val="22"/>
        </w:rPr>
        <w:t>Argument:</w:t>
      </w:r>
      <w:r w:rsidRPr="00A916D9">
        <w:rPr>
          <w:rFonts w:ascii="Spectral" w:hAnsi="Spectral" w:cstheme="minorHAnsi"/>
          <w:color w:val="000000" w:themeColor="text1"/>
          <w:sz w:val="22"/>
          <w:szCs w:val="22"/>
        </w:rPr>
        <w:t xml:space="preserve"> coherence; persuasiveness; logical progression</w:t>
      </w:r>
    </w:p>
    <w:p w14:paraId="03874862" w14:textId="77777777" w:rsidR="00406781" w:rsidRPr="00A916D9" w:rsidRDefault="00406781">
      <w:pPr>
        <w:numPr>
          <w:ilvl w:val="0"/>
          <w:numId w:val="9"/>
        </w:numPr>
        <w:overflowPunct/>
        <w:autoSpaceDE/>
        <w:autoSpaceDN/>
        <w:adjustRightInd/>
        <w:textAlignment w:val="auto"/>
        <w:rPr>
          <w:rFonts w:ascii="Spectral" w:hAnsi="Spectral" w:cstheme="minorHAnsi"/>
          <w:color w:val="000000" w:themeColor="text1"/>
          <w:sz w:val="22"/>
          <w:szCs w:val="22"/>
        </w:rPr>
      </w:pPr>
      <w:r w:rsidRPr="00A916D9">
        <w:rPr>
          <w:rFonts w:ascii="Spectral" w:hAnsi="Spectral" w:cstheme="minorHAnsi"/>
          <w:b/>
          <w:bCs/>
          <w:color w:val="000000" w:themeColor="text1"/>
          <w:sz w:val="22"/>
          <w:szCs w:val="22"/>
        </w:rPr>
        <w:t xml:space="preserve">Originality and Creativity: </w:t>
      </w:r>
      <w:r w:rsidRPr="00A916D9">
        <w:rPr>
          <w:rFonts w:ascii="Spectral" w:hAnsi="Spectral" w:cstheme="minorHAnsi"/>
          <w:color w:val="000000" w:themeColor="text1"/>
          <w:sz w:val="22"/>
          <w:szCs w:val="22"/>
        </w:rPr>
        <w:t>insight; depth and interest of ideas</w:t>
      </w:r>
    </w:p>
    <w:p w14:paraId="77F083CE" w14:textId="77777777" w:rsidR="00406781" w:rsidRPr="00A916D9" w:rsidRDefault="00406781">
      <w:pPr>
        <w:numPr>
          <w:ilvl w:val="0"/>
          <w:numId w:val="9"/>
        </w:numPr>
        <w:overflowPunct/>
        <w:autoSpaceDE/>
        <w:autoSpaceDN/>
        <w:adjustRightInd/>
        <w:textAlignment w:val="auto"/>
        <w:rPr>
          <w:rFonts w:ascii="Spectral" w:hAnsi="Spectral" w:cstheme="minorHAnsi"/>
          <w:color w:val="000000" w:themeColor="text1"/>
          <w:sz w:val="22"/>
          <w:szCs w:val="22"/>
        </w:rPr>
      </w:pPr>
      <w:r w:rsidRPr="00A916D9">
        <w:rPr>
          <w:rFonts w:ascii="Spectral" w:hAnsi="Spectral" w:cstheme="minorHAnsi"/>
          <w:b/>
          <w:bCs/>
          <w:color w:val="000000" w:themeColor="text1"/>
          <w:sz w:val="22"/>
          <w:szCs w:val="22"/>
        </w:rPr>
        <w:t xml:space="preserve">Apparatus: </w:t>
      </w:r>
      <w:r w:rsidRPr="00A916D9">
        <w:rPr>
          <w:rFonts w:ascii="Spectral" w:hAnsi="Spectral" w:cstheme="minorHAnsi"/>
          <w:color w:val="000000" w:themeColor="text1"/>
          <w:sz w:val="22"/>
          <w:szCs w:val="22"/>
        </w:rPr>
        <w:t>ability to quote properly and appropriately; adequate and consistent supply of references to works consulted; tidiness and general level of organization and presentation</w:t>
      </w:r>
    </w:p>
    <w:p w14:paraId="60FD7C7B" w14:textId="77777777" w:rsidR="00406781" w:rsidRPr="00A916D9" w:rsidRDefault="00406781" w:rsidP="00406781">
      <w:pPr>
        <w:jc w:val="both"/>
        <w:rPr>
          <w:rFonts w:ascii="Spectral" w:hAnsi="Spectral" w:cstheme="minorHAnsi"/>
          <w:color w:val="000000" w:themeColor="text1"/>
          <w:sz w:val="22"/>
          <w:szCs w:val="22"/>
        </w:rPr>
      </w:pPr>
    </w:p>
    <w:p w14:paraId="779D6441" w14:textId="77777777" w:rsidR="00406781" w:rsidRPr="00A916D9" w:rsidRDefault="00406781" w:rsidP="00406781">
      <w:pPr>
        <w:jc w:val="both"/>
        <w:rPr>
          <w:rFonts w:ascii="Spectral" w:hAnsi="Spectral" w:cstheme="minorHAnsi"/>
          <w:b/>
          <w:bCs/>
          <w:color w:val="000000" w:themeColor="text1"/>
          <w:sz w:val="22"/>
          <w:szCs w:val="22"/>
        </w:rPr>
      </w:pPr>
      <w:r w:rsidRPr="00A916D9">
        <w:rPr>
          <w:rFonts w:ascii="Spectral" w:hAnsi="Spectral" w:cstheme="minorHAnsi"/>
          <w:b/>
          <w:bCs/>
          <w:color w:val="000000" w:themeColor="text1"/>
          <w:sz w:val="22"/>
          <w:szCs w:val="22"/>
        </w:rPr>
        <w:t>Research</w:t>
      </w:r>
    </w:p>
    <w:p w14:paraId="6C1C0F31" w14:textId="77777777" w:rsidR="00406781" w:rsidRPr="00A916D9" w:rsidRDefault="00406781" w:rsidP="00406781">
      <w:pPr>
        <w:jc w:val="both"/>
        <w:rPr>
          <w:rFonts w:ascii="Spectral" w:hAnsi="Spectral" w:cstheme="minorHAnsi"/>
          <w:color w:val="000000" w:themeColor="text1"/>
          <w:sz w:val="22"/>
          <w:szCs w:val="22"/>
        </w:rPr>
      </w:pPr>
      <w:r w:rsidRPr="00A916D9">
        <w:rPr>
          <w:rFonts w:ascii="Spectral" w:hAnsi="Spectral" w:cstheme="minorHAnsi"/>
          <w:color w:val="000000" w:themeColor="text1"/>
          <w:sz w:val="22"/>
          <w:szCs w:val="22"/>
        </w:rPr>
        <w:t xml:space="preserve">Most of the texts or performances that you have studied have already been the subject of debate by academics and scholars.  Your task as a critic is to add your own voice to that debate.  In order to do so, you must do two things.  </w:t>
      </w:r>
    </w:p>
    <w:p w14:paraId="0B7FB521" w14:textId="77777777" w:rsidR="00406781" w:rsidRPr="00A916D9" w:rsidRDefault="00406781" w:rsidP="00406781">
      <w:pPr>
        <w:ind w:firstLine="720"/>
        <w:jc w:val="both"/>
        <w:rPr>
          <w:rFonts w:ascii="Spectral" w:hAnsi="Spectral" w:cstheme="minorHAnsi"/>
          <w:color w:val="000000" w:themeColor="text1"/>
          <w:sz w:val="22"/>
          <w:szCs w:val="22"/>
        </w:rPr>
      </w:pPr>
      <w:r w:rsidRPr="00A916D9">
        <w:rPr>
          <w:rFonts w:ascii="Spectral" w:hAnsi="Spectral" w:cstheme="minorHAnsi"/>
          <w:color w:val="000000" w:themeColor="text1"/>
          <w:sz w:val="22"/>
          <w:szCs w:val="22"/>
        </w:rPr>
        <w:t xml:space="preserve">You must firstly be well informed.  You can’t enter a debate unless you know what the other participants’ views are.  </w:t>
      </w:r>
      <w:proofErr w:type="gramStart"/>
      <w:r w:rsidRPr="00A916D9">
        <w:rPr>
          <w:rFonts w:ascii="Spectral" w:hAnsi="Spectral" w:cstheme="minorHAnsi"/>
          <w:color w:val="000000" w:themeColor="text1"/>
          <w:sz w:val="22"/>
          <w:szCs w:val="22"/>
        </w:rPr>
        <w:t>So</w:t>
      </w:r>
      <w:proofErr w:type="gramEnd"/>
      <w:r w:rsidRPr="00A916D9">
        <w:rPr>
          <w:rFonts w:ascii="Spectral" w:hAnsi="Spectral" w:cstheme="minorHAnsi"/>
          <w:color w:val="000000" w:themeColor="text1"/>
          <w:sz w:val="22"/>
          <w:szCs w:val="22"/>
        </w:rPr>
        <w:t xml:space="preserve"> we carry out research to ensure that our criticism takes account of the work of other scholars.  </w:t>
      </w:r>
    </w:p>
    <w:p w14:paraId="3D545CE0" w14:textId="77777777" w:rsidR="00406781" w:rsidRPr="00A916D9" w:rsidRDefault="00406781" w:rsidP="00406781">
      <w:pPr>
        <w:ind w:firstLine="720"/>
        <w:jc w:val="both"/>
        <w:rPr>
          <w:rFonts w:ascii="Spectral" w:hAnsi="Spectral" w:cstheme="minorHAnsi"/>
          <w:color w:val="000000" w:themeColor="text1"/>
          <w:sz w:val="22"/>
          <w:szCs w:val="22"/>
        </w:rPr>
      </w:pPr>
      <w:r w:rsidRPr="00A916D9">
        <w:rPr>
          <w:rFonts w:ascii="Spectral" w:hAnsi="Spectral" w:cstheme="minorHAnsi"/>
          <w:color w:val="000000" w:themeColor="text1"/>
          <w:sz w:val="22"/>
          <w:szCs w:val="22"/>
        </w:rPr>
        <w:t xml:space="preserve">You must also ensure that the voice you bring to the debate is </w:t>
      </w:r>
      <w:r w:rsidRPr="00A916D9">
        <w:rPr>
          <w:rFonts w:ascii="Spectral" w:hAnsi="Spectral" w:cstheme="minorHAnsi"/>
          <w:i/>
          <w:iCs/>
          <w:color w:val="000000" w:themeColor="text1"/>
          <w:sz w:val="22"/>
          <w:szCs w:val="22"/>
        </w:rPr>
        <w:t xml:space="preserve">your own </w:t>
      </w:r>
      <w:r w:rsidRPr="00A916D9">
        <w:rPr>
          <w:rFonts w:ascii="Spectral" w:hAnsi="Spectral" w:cstheme="minorHAnsi"/>
          <w:color w:val="000000" w:themeColor="text1"/>
          <w:sz w:val="22"/>
          <w:szCs w:val="22"/>
        </w:rPr>
        <w:t xml:space="preserve">voice.  </w:t>
      </w:r>
      <w:proofErr w:type="gramStart"/>
      <w:r w:rsidRPr="00A916D9">
        <w:rPr>
          <w:rFonts w:ascii="Spectral" w:hAnsi="Spectral" w:cstheme="minorHAnsi"/>
          <w:color w:val="000000" w:themeColor="text1"/>
          <w:sz w:val="22"/>
          <w:szCs w:val="22"/>
        </w:rPr>
        <w:t>So</w:t>
      </w:r>
      <w:proofErr w:type="gramEnd"/>
      <w:r w:rsidRPr="00A916D9">
        <w:rPr>
          <w:rFonts w:ascii="Spectral" w:hAnsi="Spectral" w:cstheme="minorHAnsi"/>
          <w:color w:val="000000" w:themeColor="text1"/>
          <w:sz w:val="22"/>
          <w:szCs w:val="22"/>
        </w:rPr>
        <w:t xml:space="preserve"> the second purpose of research is to develop your own opinions and thoughts about a subject.  </w:t>
      </w:r>
    </w:p>
    <w:p w14:paraId="687BC574" w14:textId="77777777" w:rsidR="00406781" w:rsidRPr="00A916D9" w:rsidRDefault="00406781" w:rsidP="00406781">
      <w:pPr>
        <w:ind w:firstLine="720"/>
        <w:jc w:val="both"/>
        <w:rPr>
          <w:rFonts w:ascii="Spectral" w:hAnsi="Spectral" w:cstheme="minorHAnsi"/>
          <w:color w:val="000000" w:themeColor="text1"/>
          <w:sz w:val="22"/>
          <w:szCs w:val="22"/>
        </w:rPr>
      </w:pPr>
      <w:r w:rsidRPr="00A916D9">
        <w:rPr>
          <w:rFonts w:ascii="Spectral" w:hAnsi="Spectral" w:cstheme="minorHAnsi"/>
          <w:color w:val="000000" w:themeColor="text1"/>
          <w:sz w:val="22"/>
          <w:szCs w:val="22"/>
        </w:rPr>
        <w:t xml:space="preserve">You should treat the work of other scholars with respect: they are experts in their fields with many years’ </w:t>
      </w:r>
      <w:proofErr w:type="gramStart"/>
      <w:r w:rsidRPr="00A916D9">
        <w:rPr>
          <w:rFonts w:ascii="Spectral" w:hAnsi="Spectral" w:cstheme="minorHAnsi"/>
          <w:color w:val="000000" w:themeColor="text1"/>
          <w:sz w:val="22"/>
          <w:szCs w:val="22"/>
        </w:rPr>
        <w:t>experience</w:t>
      </w:r>
      <w:proofErr w:type="gramEnd"/>
      <w:r w:rsidRPr="00A916D9">
        <w:rPr>
          <w:rFonts w:ascii="Spectral" w:hAnsi="Spectral" w:cstheme="minorHAnsi"/>
          <w:color w:val="000000" w:themeColor="text1"/>
          <w:sz w:val="22"/>
          <w:szCs w:val="22"/>
        </w:rPr>
        <w:t xml:space="preserve">.  However, respecting their views doesn’t mean that you must accept them uncritically.  Too often, students repeat the views of the writers they have read – but they don’t bring their own thoughts to bear on the material they’re studying.  When you carry out research, you must think about whether you agree with what is being said by the writer.  You will then formulate your own views, and express them in writing.  </w:t>
      </w:r>
    </w:p>
    <w:p w14:paraId="6F52E94D" w14:textId="77777777" w:rsidR="00406781" w:rsidRPr="00A916D9" w:rsidRDefault="00406781" w:rsidP="00406781">
      <w:pPr>
        <w:jc w:val="both"/>
        <w:rPr>
          <w:rFonts w:ascii="Spectral" w:hAnsi="Spectral" w:cstheme="minorHAnsi"/>
          <w:color w:val="000000" w:themeColor="text1"/>
          <w:sz w:val="22"/>
          <w:szCs w:val="22"/>
        </w:rPr>
      </w:pPr>
    </w:p>
    <w:p w14:paraId="5ACD19F8" w14:textId="77777777" w:rsidR="00406781" w:rsidRPr="00A916D9" w:rsidRDefault="00406781" w:rsidP="00406781">
      <w:pPr>
        <w:jc w:val="both"/>
        <w:rPr>
          <w:rFonts w:ascii="Spectral" w:hAnsi="Spectral" w:cstheme="minorHAnsi"/>
          <w:color w:val="000000" w:themeColor="text1"/>
          <w:sz w:val="22"/>
          <w:szCs w:val="22"/>
        </w:rPr>
      </w:pPr>
      <w:r w:rsidRPr="00A916D9">
        <w:rPr>
          <w:rFonts w:ascii="Spectral" w:hAnsi="Spectral" w:cstheme="minorHAnsi"/>
          <w:b/>
          <w:bCs/>
          <w:color w:val="000000" w:themeColor="text1"/>
          <w:sz w:val="22"/>
          <w:szCs w:val="22"/>
        </w:rPr>
        <w:t>Primary Texts and Secondary reading</w:t>
      </w:r>
    </w:p>
    <w:p w14:paraId="096A279F" w14:textId="258F378F" w:rsidR="00406781" w:rsidRPr="00A916D9" w:rsidRDefault="00406781" w:rsidP="00406781">
      <w:pPr>
        <w:jc w:val="both"/>
        <w:rPr>
          <w:rFonts w:ascii="Spectral" w:hAnsi="Spectral" w:cstheme="minorHAnsi"/>
          <w:color w:val="000000" w:themeColor="text1"/>
          <w:sz w:val="22"/>
          <w:szCs w:val="22"/>
        </w:rPr>
      </w:pPr>
      <w:r w:rsidRPr="00A916D9">
        <w:rPr>
          <w:rFonts w:ascii="Spectral" w:hAnsi="Spectral" w:cstheme="minorHAnsi"/>
          <w:color w:val="000000" w:themeColor="text1"/>
          <w:sz w:val="22"/>
          <w:szCs w:val="22"/>
        </w:rPr>
        <w:t>A primary text is the book, play, poem,</w:t>
      </w:r>
      <w:r w:rsidR="008104C2" w:rsidRPr="00A916D9">
        <w:rPr>
          <w:rFonts w:ascii="Spectral" w:hAnsi="Spectral" w:cstheme="minorHAnsi"/>
          <w:color w:val="000000" w:themeColor="text1"/>
          <w:sz w:val="22"/>
          <w:szCs w:val="22"/>
        </w:rPr>
        <w:t xml:space="preserve"> performance,</w:t>
      </w:r>
      <w:r w:rsidRPr="00A916D9">
        <w:rPr>
          <w:rFonts w:ascii="Spectral" w:hAnsi="Spectral" w:cstheme="minorHAnsi"/>
          <w:color w:val="000000" w:themeColor="text1"/>
          <w:sz w:val="22"/>
          <w:szCs w:val="22"/>
        </w:rPr>
        <w:t xml:space="preserve"> or film that you are discussing in your essay.  You will make an argument about a particular text (or texts), and you will use secondary sources to inform and support your argument.  </w:t>
      </w:r>
    </w:p>
    <w:p w14:paraId="487EC126" w14:textId="77777777" w:rsidR="00406781" w:rsidRPr="00A916D9" w:rsidRDefault="00406781" w:rsidP="00406781">
      <w:pPr>
        <w:ind w:firstLine="360"/>
        <w:jc w:val="both"/>
        <w:rPr>
          <w:rFonts w:ascii="Spectral" w:hAnsi="Spectral" w:cstheme="minorHAnsi"/>
          <w:color w:val="000000" w:themeColor="text1"/>
          <w:sz w:val="22"/>
          <w:szCs w:val="22"/>
        </w:rPr>
      </w:pPr>
      <w:r w:rsidRPr="00A916D9">
        <w:rPr>
          <w:rFonts w:ascii="Spectral" w:hAnsi="Spectral" w:cstheme="minorHAnsi"/>
          <w:color w:val="000000" w:themeColor="text1"/>
          <w:sz w:val="22"/>
          <w:szCs w:val="22"/>
        </w:rPr>
        <w:t>Secondary reading involves consultation of some or all of the following:</w:t>
      </w:r>
    </w:p>
    <w:p w14:paraId="41C4A619" w14:textId="77777777" w:rsidR="00406781" w:rsidRPr="00A916D9" w:rsidRDefault="00406781">
      <w:pPr>
        <w:numPr>
          <w:ilvl w:val="0"/>
          <w:numId w:val="10"/>
        </w:numPr>
        <w:overflowPunct/>
        <w:autoSpaceDE/>
        <w:autoSpaceDN/>
        <w:adjustRightInd/>
        <w:jc w:val="both"/>
        <w:textAlignment w:val="auto"/>
        <w:rPr>
          <w:rFonts w:ascii="Spectral" w:hAnsi="Spectral" w:cstheme="minorHAnsi"/>
          <w:color w:val="000000" w:themeColor="text1"/>
          <w:sz w:val="22"/>
          <w:szCs w:val="22"/>
        </w:rPr>
      </w:pPr>
      <w:r w:rsidRPr="00A916D9">
        <w:rPr>
          <w:rFonts w:ascii="Spectral" w:hAnsi="Spectral" w:cstheme="minorHAnsi"/>
          <w:color w:val="000000" w:themeColor="text1"/>
          <w:sz w:val="22"/>
          <w:szCs w:val="22"/>
        </w:rPr>
        <w:t xml:space="preserve">Books about a playwright, actor, director, etc. – biographies, autobiographies, letters, critical studies. </w:t>
      </w:r>
    </w:p>
    <w:p w14:paraId="3024D803" w14:textId="77777777" w:rsidR="00406781" w:rsidRPr="00A916D9" w:rsidRDefault="00406781">
      <w:pPr>
        <w:numPr>
          <w:ilvl w:val="0"/>
          <w:numId w:val="10"/>
        </w:numPr>
        <w:overflowPunct/>
        <w:autoSpaceDE/>
        <w:autoSpaceDN/>
        <w:adjustRightInd/>
        <w:jc w:val="both"/>
        <w:textAlignment w:val="auto"/>
        <w:rPr>
          <w:rFonts w:ascii="Spectral" w:hAnsi="Spectral" w:cstheme="minorHAnsi"/>
          <w:color w:val="000000" w:themeColor="text1"/>
          <w:sz w:val="22"/>
          <w:szCs w:val="22"/>
        </w:rPr>
      </w:pPr>
      <w:r w:rsidRPr="00A916D9">
        <w:rPr>
          <w:rFonts w:ascii="Spectral" w:hAnsi="Spectral" w:cstheme="minorHAnsi"/>
          <w:color w:val="000000" w:themeColor="text1"/>
          <w:sz w:val="22"/>
          <w:szCs w:val="22"/>
        </w:rPr>
        <w:t xml:space="preserve">Books and articles about the period in which the subject lived (e.g., Elizabethan England), or the group to which the person belongs (e.g. the Irish Revival, Russian realistic, etc.). </w:t>
      </w:r>
    </w:p>
    <w:p w14:paraId="107FB725" w14:textId="77777777" w:rsidR="00406781" w:rsidRPr="00A916D9" w:rsidRDefault="00406781">
      <w:pPr>
        <w:numPr>
          <w:ilvl w:val="0"/>
          <w:numId w:val="10"/>
        </w:numPr>
        <w:overflowPunct/>
        <w:autoSpaceDE/>
        <w:autoSpaceDN/>
        <w:adjustRightInd/>
        <w:jc w:val="both"/>
        <w:textAlignment w:val="auto"/>
        <w:rPr>
          <w:rFonts w:ascii="Spectral" w:hAnsi="Spectral" w:cstheme="minorHAnsi"/>
          <w:color w:val="000000" w:themeColor="text1"/>
          <w:sz w:val="22"/>
          <w:szCs w:val="22"/>
        </w:rPr>
      </w:pPr>
      <w:r w:rsidRPr="00A916D9">
        <w:rPr>
          <w:rFonts w:ascii="Spectral" w:hAnsi="Spectral" w:cstheme="minorHAnsi"/>
          <w:color w:val="000000" w:themeColor="text1"/>
          <w:sz w:val="22"/>
          <w:szCs w:val="22"/>
        </w:rPr>
        <w:t>Articles in critical books.</w:t>
      </w:r>
    </w:p>
    <w:p w14:paraId="0EA1C7EF" w14:textId="77777777" w:rsidR="00406781" w:rsidRPr="00A916D9" w:rsidRDefault="00406781">
      <w:pPr>
        <w:numPr>
          <w:ilvl w:val="0"/>
          <w:numId w:val="10"/>
        </w:numPr>
        <w:overflowPunct/>
        <w:autoSpaceDE/>
        <w:autoSpaceDN/>
        <w:adjustRightInd/>
        <w:jc w:val="both"/>
        <w:textAlignment w:val="auto"/>
        <w:rPr>
          <w:rFonts w:ascii="Spectral" w:hAnsi="Spectral" w:cstheme="minorHAnsi"/>
          <w:color w:val="000000" w:themeColor="text1"/>
          <w:sz w:val="22"/>
          <w:szCs w:val="22"/>
        </w:rPr>
      </w:pPr>
      <w:r w:rsidRPr="00A916D9">
        <w:rPr>
          <w:rFonts w:ascii="Spectral" w:hAnsi="Spectral" w:cstheme="minorHAnsi"/>
          <w:color w:val="000000" w:themeColor="text1"/>
          <w:sz w:val="22"/>
          <w:szCs w:val="22"/>
        </w:rPr>
        <w:t>Articles in encyclopaedias.</w:t>
      </w:r>
    </w:p>
    <w:p w14:paraId="6F7FC5DB" w14:textId="77777777" w:rsidR="00406781" w:rsidRPr="00A916D9" w:rsidRDefault="00406781">
      <w:pPr>
        <w:numPr>
          <w:ilvl w:val="0"/>
          <w:numId w:val="10"/>
        </w:numPr>
        <w:overflowPunct/>
        <w:autoSpaceDE/>
        <w:autoSpaceDN/>
        <w:adjustRightInd/>
        <w:jc w:val="both"/>
        <w:textAlignment w:val="auto"/>
        <w:rPr>
          <w:rFonts w:ascii="Spectral" w:hAnsi="Spectral" w:cstheme="minorHAnsi"/>
          <w:color w:val="000000" w:themeColor="text1"/>
          <w:sz w:val="22"/>
          <w:szCs w:val="22"/>
        </w:rPr>
      </w:pPr>
      <w:r w:rsidRPr="00A916D9">
        <w:rPr>
          <w:rFonts w:ascii="Spectral" w:hAnsi="Spectral" w:cstheme="minorHAnsi"/>
          <w:color w:val="000000" w:themeColor="text1"/>
          <w:sz w:val="22"/>
          <w:szCs w:val="22"/>
        </w:rPr>
        <w:t>Articles in journals</w:t>
      </w:r>
    </w:p>
    <w:p w14:paraId="13D65EF1" w14:textId="77777777" w:rsidR="00406781" w:rsidRPr="00A916D9" w:rsidRDefault="00406781">
      <w:pPr>
        <w:numPr>
          <w:ilvl w:val="0"/>
          <w:numId w:val="10"/>
        </w:numPr>
        <w:overflowPunct/>
        <w:autoSpaceDE/>
        <w:autoSpaceDN/>
        <w:adjustRightInd/>
        <w:jc w:val="both"/>
        <w:textAlignment w:val="auto"/>
        <w:rPr>
          <w:rFonts w:ascii="Spectral" w:hAnsi="Spectral" w:cstheme="minorHAnsi"/>
          <w:color w:val="000000" w:themeColor="text1"/>
          <w:sz w:val="22"/>
          <w:szCs w:val="22"/>
        </w:rPr>
      </w:pPr>
      <w:r w:rsidRPr="00A916D9">
        <w:rPr>
          <w:rFonts w:ascii="Spectral" w:hAnsi="Spectral" w:cstheme="minorHAnsi"/>
          <w:color w:val="000000" w:themeColor="text1"/>
          <w:sz w:val="22"/>
          <w:szCs w:val="22"/>
        </w:rPr>
        <w:t xml:space="preserve">Archival materials </w:t>
      </w:r>
    </w:p>
    <w:p w14:paraId="22050B1C" w14:textId="77777777" w:rsidR="00406781" w:rsidRPr="00A916D9" w:rsidRDefault="00406781">
      <w:pPr>
        <w:numPr>
          <w:ilvl w:val="0"/>
          <w:numId w:val="10"/>
        </w:numPr>
        <w:overflowPunct/>
        <w:autoSpaceDE/>
        <w:autoSpaceDN/>
        <w:adjustRightInd/>
        <w:jc w:val="both"/>
        <w:textAlignment w:val="auto"/>
        <w:rPr>
          <w:rFonts w:ascii="Spectral" w:hAnsi="Spectral" w:cstheme="minorHAnsi"/>
          <w:color w:val="000000" w:themeColor="text1"/>
          <w:sz w:val="22"/>
          <w:szCs w:val="22"/>
        </w:rPr>
      </w:pPr>
      <w:r w:rsidRPr="00A916D9">
        <w:rPr>
          <w:rFonts w:ascii="Spectral" w:hAnsi="Spectral" w:cstheme="minorHAnsi"/>
          <w:color w:val="000000" w:themeColor="text1"/>
          <w:sz w:val="22"/>
          <w:szCs w:val="22"/>
        </w:rPr>
        <w:t>Performances/Films</w:t>
      </w:r>
    </w:p>
    <w:p w14:paraId="3687F68E" w14:textId="77777777" w:rsidR="00406781" w:rsidRPr="00A916D9" w:rsidRDefault="00406781">
      <w:pPr>
        <w:numPr>
          <w:ilvl w:val="0"/>
          <w:numId w:val="10"/>
        </w:numPr>
        <w:overflowPunct/>
        <w:autoSpaceDE/>
        <w:autoSpaceDN/>
        <w:adjustRightInd/>
        <w:jc w:val="both"/>
        <w:textAlignment w:val="auto"/>
        <w:rPr>
          <w:rFonts w:ascii="Spectral" w:hAnsi="Spectral" w:cstheme="minorHAnsi"/>
          <w:color w:val="000000" w:themeColor="text1"/>
          <w:sz w:val="22"/>
          <w:szCs w:val="22"/>
        </w:rPr>
      </w:pPr>
      <w:r w:rsidRPr="00A916D9">
        <w:rPr>
          <w:rFonts w:ascii="Spectral" w:hAnsi="Spectral" w:cstheme="minorHAnsi"/>
          <w:color w:val="000000" w:themeColor="text1"/>
          <w:sz w:val="22"/>
          <w:szCs w:val="22"/>
        </w:rPr>
        <w:t>Webpages (though these should be carefully selected)</w:t>
      </w:r>
    </w:p>
    <w:p w14:paraId="190A8712" w14:textId="77777777" w:rsidR="00406781" w:rsidRPr="00A916D9" w:rsidRDefault="00406781">
      <w:pPr>
        <w:numPr>
          <w:ilvl w:val="0"/>
          <w:numId w:val="10"/>
        </w:numPr>
        <w:overflowPunct/>
        <w:autoSpaceDE/>
        <w:autoSpaceDN/>
        <w:adjustRightInd/>
        <w:jc w:val="both"/>
        <w:textAlignment w:val="auto"/>
        <w:rPr>
          <w:rFonts w:ascii="Spectral" w:hAnsi="Spectral" w:cstheme="minorHAnsi"/>
          <w:color w:val="000000" w:themeColor="text1"/>
          <w:sz w:val="22"/>
          <w:szCs w:val="22"/>
        </w:rPr>
      </w:pPr>
      <w:r w:rsidRPr="00A916D9">
        <w:rPr>
          <w:rFonts w:ascii="Spectral" w:hAnsi="Spectral" w:cstheme="minorHAnsi"/>
          <w:color w:val="000000" w:themeColor="text1"/>
          <w:sz w:val="22"/>
          <w:szCs w:val="22"/>
        </w:rPr>
        <w:t>Newspaper reviews and interviews</w:t>
      </w:r>
    </w:p>
    <w:p w14:paraId="43EC7D14" w14:textId="77777777" w:rsidR="00406781" w:rsidRPr="00A916D9" w:rsidRDefault="00406781">
      <w:pPr>
        <w:numPr>
          <w:ilvl w:val="0"/>
          <w:numId w:val="10"/>
        </w:numPr>
        <w:overflowPunct/>
        <w:autoSpaceDE/>
        <w:autoSpaceDN/>
        <w:adjustRightInd/>
        <w:jc w:val="both"/>
        <w:textAlignment w:val="auto"/>
        <w:rPr>
          <w:rFonts w:ascii="Spectral" w:hAnsi="Spectral" w:cstheme="minorHAnsi"/>
          <w:color w:val="000000" w:themeColor="text1"/>
          <w:sz w:val="22"/>
          <w:szCs w:val="22"/>
        </w:rPr>
      </w:pPr>
      <w:r w:rsidRPr="00A916D9">
        <w:rPr>
          <w:rFonts w:ascii="Spectral" w:hAnsi="Spectral" w:cstheme="minorHAnsi"/>
          <w:color w:val="000000" w:themeColor="text1"/>
          <w:sz w:val="22"/>
          <w:szCs w:val="22"/>
        </w:rPr>
        <w:t xml:space="preserve">Personal interviews </w:t>
      </w:r>
    </w:p>
    <w:p w14:paraId="6287434D" w14:textId="77777777" w:rsidR="00406781" w:rsidRPr="00A916D9" w:rsidRDefault="00406781" w:rsidP="00406781">
      <w:pPr>
        <w:jc w:val="both"/>
        <w:rPr>
          <w:rFonts w:ascii="Spectral" w:hAnsi="Spectral" w:cstheme="minorHAnsi"/>
          <w:color w:val="000000" w:themeColor="text1"/>
          <w:sz w:val="22"/>
          <w:szCs w:val="22"/>
        </w:rPr>
      </w:pPr>
    </w:p>
    <w:p w14:paraId="7A2DD568" w14:textId="77777777" w:rsidR="00406781" w:rsidRPr="00A916D9" w:rsidRDefault="00406781" w:rsidP="00406781">
      <w:pPr>
        <w:pStyle w:val="BodyText"/>
        <w:rPr>
          <w:rFonts w:ascii="Spectral" w:hAnsi="Spectral" w:cstheme="minorHAnsi"/>
          <w:color w:val="000000" w:themeColor="text1"/>
          <w:sz w:val="22"/>
          <w:szCs w:val="22"/>
        </w:rPr>
      </w:pPr>
      <w:r w:rsidRPr="00A916D9">
        <w:rPr>
          <w:rFonts w:ascii="Spectral" w:hAnsi="Spectral" w:cstheme="minorHAnsi"/>
          <w:color w:val="000000" w:themeColor="text1"/>
          <w:sz w:val="22"/>
          <w:szCs w:val="22"/>
        </w:rPr>
        <w:t xml:space="preserve">An essay on Shakespeare might therefore make use of the following sources: </w:t>
      </w:r>
    </w:p>
    <w:p w14:paraId="4B610153" w14:textId="77777777" w:rsidR="00406781" w:rsidRPr="00A916D9" w:rsidRDefault="00406781">
      <w:pPr>
        <w:numPr>
          <w:ilvl w:val="0"/>
          <w:numId w:val="11"/>
        </w:numPr>
        <w:overflowPunct/>
        <w:autoSpaceDE/>
        <w:autoSpaceDN/>
        <w:adjustRightInd/>
        <w:jc w:val="both"/>
        <w:textAlignment w:val="auto"/>
        <w:rPr>
          <w:rFonts w:ascii="Spectral" w:hAnsi="Spectral" w:cstheme="minorHAnsi"/>
          <w:color w:val="000000" w:themeColor="text1"/>
          <w:sz w:val="22"/>
          <w:szCs w:val="22"/>
        </w:rPr>
      </w:pPr>
      <w:r w:rsidRPr="00A916D9">
        <w:rPr>
          <w:rFonts w:ascii="Spectral" w:hAnsi="Spectral" w:cstheme="minorHAnsi"/>
          <w:color w:val="000000" w:themeColor="text1"/>
          <w:sz w:val="22"/>
          <w:szCs w:val="22"/>
        </w:rPr>
        <w:t xml:space="preserve">An introductory essay in a core textbook. </w:t>
      </w:r>
    </w:p>
    <w:p w14:paraId="637CA172" w14:textId="77777777" w:rsidR="00406781" w:rsidRPr="00A916D9" w:rsidRDefault="00406781">
      <w:pPr>
        <w:numPr>
          <w:ilvl w:val="0"/>
          <w:numId w:val="11"/>
        </w:numPr>
        <w:overflowPunct/>
        <w:autoSpaceDE/>
        <w:autoSpaceDN/>
        <w:adjustRightInd/>
        <w:jc w:val="both"/>
        <w:textAlignment w:val="auto"/>
        <w:rPr>
          <w:rFonts w:ascii="Spectral" w:hAnsi="Spectral" w:cstheme="minorHAnsi"/>
          <w:color w:val="000000" w:themeColor="text1"/>
          <w:sz w:val="22"/>
          <w:szCs w:val="22"/>
        </w:rPr>
      </w:pPr>
      <w:r w:rsidRPr="00A916D9">
        <w:rPr>
          <w:rFonts w:ascii="Spectral" w:hAnsi="Spectral" w:cstheme="minorHAnsi"/>
          <w:color w:val="000000" w:themeColor="text1"/>
          <w:sz w:val="22"/>
          <w:szCs w:val="22"/>
        </w:rPr>
        <w:t xml:space="preserve">A biography </w:t>
      </w:r>
    </w:p>
    <w:p w14:paraId="3F4A7984" w14:textId="3FC04DB1" w:rsidR="00406781" w:rsidRPr="00A916D9" w:rsidRDefault="00406781">
      <w:pPr>
        <w:numPr>
          <w:ilvl w:val="0"/>
          <w:numId w:val="11"/>
        </w:numPr>
        <w:overflowPunct/>
        <w:autoSpaceDE/>
        <w:autoSpaceDN/>
        <w:adjustRightInd/>
        <w:jc w:val="both"/>
        <w:textAlignment w:val="auto"/>
        <w:rPr>
          <w:rFonts w:ascii="Spectral" w:hAnsi="Spectral" w:cstheme="minorHAnsi"/>
          <w:color w:val="000000" w:themeColor="text1"/>
          <w:sz w:val="22"/>
          <w:szCs w:val="22"/>
        </w:rPr>
      </w:pPr>
      <w:r w:rsidRPr="00A916D9">
        <w:rPr>
          <w:rFonts w:ascii="Spectral" w:hAnsi="Spectral" w:cstheme="minorHAnsi"/>
          <w:color w:val="000000" w:themeColor="text1"/>
          <w:sz w:val="22"/>
          <w:szCs w:val="22"/>
        </w:rPr>
        <w:t>A book about Elizabeth</w:t>
      </w:r>
      <w:r w:rsidR="008104C2" w:rsidRPr="00A916D9">
        <w:rPr>
          <w:rFonts w:ascii="Spectral" w:hAnsi="Spectral" w:cstheme="minorHAnsi"/>
          <w:color w:val="000000" w:themeColor="text1"/>
          <w:sz w:val="22"/>
          <w:szCs w:val="22"/>
        </w:rPr>
        <w:t>an</w:t>
      </w:r>
      <w:r w:rsidRPr="00A916D9">
        <w:rPr>
          <w:rFonts w:ascii="Spectral" w:hAnsi="Spectral" w:cstheme="minorHAnsi"/>
          <w:color w:val="000000" w:themeColor="text1"/>
          <w:sz w:val="22"/>
          <w:szCs w:val="22"/>
        </w:rPr>
        <w:t xml:space="preserve"> performance. </w:t>
      </w:r>
    </w:p>
    <w:p w14:paraId="27249465" w14:textId="77777777" w:rsidR="00406781" w:rsidRPr="00A916D9" w:rsidRDefault="00406781">
      <w:pPr>
        <w:numPr>
          <w:ilvl w:val="0"/>
          <w:numId w:val="11"/>
        </w:numPr>
        <w:overflowPunct/>
        <w:autoSpaceDE/>
        <w:autoSpaceDN/>
        <w:adjustRightInd/>
        <w:jc w:val="both"/>
        <w:textAlignment w:val="auto"/>
        <w:rPr>
          <w:rFonts w:ascii="Spectral" w:hAnsi="Spectral" w:cstheme="minorHAnsi"/>
          <w:color w:val="000000" w:themeColor="text1"/>
          <w:sz w:val="22"/>
          <w:szCs w:val="22"/>
        </w:rPr>
      </w:pPr>
      <w:r w:rsidRPr="00A916D9">
        <w:rPr>
          <w:rFonts w:ascii="Spectral" w:hAnsi="Spectral" w:cstheme="minorHAnsi"/>
          <w:color w:val="000000" w:themeColor="text1"/>
          <w:sz w:val="22"/>
          <w:szCs w:val="22"/>
        </w:rPr>
        <w:t xml:space="preserve">A critical work on Shakespeare and language </w:t>
      </w:r>
    </w:p>
    <w:p w14:paraId="415DBF8E" w14:textId="77777777" w:rsidR="00406781" w:rsidRPr="00A916D9" w:rsidRDefault="00406781">
      <w:pPr>
        <w:numPr>
          <w:ilvl w:val="0"/>
          <w:numId w:val="11"/>
        </w:numPr>
        <w:overflowPunct/>
        <w:autoSpaceDE/>
        <w:autoSpaceDN/>
        <w:adjustRightInd/>
        <w:jc w:val="both"/>
        <w:textAlignment w:val="auto"/>
        <w:rPr>
          <w:rFonts w:ascii="Spectral" w:hAnsi="Spectral" w:cstheme="minorHAnsi"/>
          <w:color w:val="000000" w:themeColor="text1"/>
          <w:sz w:val="22"/>
          <w:szCs w:val="22"/>
        </w:rPr>
      </w:pPr>
      <w:r w:rsidRPr="00A916D9">
        <w:rPr>
          <w:rFonts w:ascii="Spectral" w:hAnsi="Spectral" w:cstheme="minorHAnsi"/>
          <w:color w:val="000000" w:themeColor="text1"/>
          <w:sz w:val="22"/>
          <w:szCs w:val="22"/>
        </w:rPr>
        <w:t xml:space="preserve">An article from a book on Shakespearean performance. </w:t>
      </w:r>
    </w:p>
    <w:p w14:paraId="448A94C2" w14:textId="77777777" w:rsidR="00406781" w:rsidRPr="00A916D9" w:rsidRDefault="00406781" w:rsidP="00406781">
      <w:pPr>
        <w:jc w:val="both"/>
        <w:rPr>
          <w:rFonts w:ascii="Spectral" w:hAnsi="Spectral" w:cstheme="minorHAnsi"/>
          <w:color w:val="000000" w:themeColor="text1"/>
          <w:sz w:val="22"/>
          <w:szCs w:val="22"/>
        </w:rPr>
      </w:pPr>
    </w:p>
    <w:p w14:paraId="1379BF14" w14:textId="77777777" w:rsidR="00406781" w:rsidRPr="00A916D9" w:rsidRDefault="00406781" w:rsidP="00406781">
      <w:pPr>
        <w:jc w:val="both"/>
        <w:rPr>
          <w:rFonts w:ascii="Spectral" w:hAnsi="Spectral" w:cstheme="minorHAnsi"/>
          <w:color w:val="000000" w:themeColor="text1"/>
          <w:sz w:val="22"/>
          <w:szCs w:val="22"/>
        </w:rPr>
      </w:pPr>
      <w:r w:rsidRPr="00A916D9">
        <w:rPr>
          <w:rFonts w:ascii="Spectral" w:hAnsi="Spectral" w:cstheme="minorHAnsi"/>
          <w:color w:val="000000" w:themeColor="text1"/>
          <w:sz w:val="22"/>
          <w:szCs w:val="22"/>
        </w:rPr>
        <w:t xml:space="preserve">You should select your material carefully.  It is often a good idea to start with an introductory essay in a publication such as </w:t>
      </w:r>
      <w:r w:rsidRPr="00A916D9">
        <w:rPr>
          <w:rFonts w:ascii="Spectral" w:hAnsi="Spectral" w:cstheme="minorHAnsi"/>
          <w:i/>
          <w:iCs/>
          <w:color w:val="000000" w:themeColor="text1"/>
          <w:sz w:val="22"/>
          <w:szCs w:val="22"/>
        </w:rPr>
        <w:t xml:space="preserve">Theatre Histories. </w:t>
      </w:r>
    </w:p>
    <w:p w14:paraId="40A42B9F" w14:textId="77777777" w:rsidR="00406781" w:rsidRPr="00A916D9" w:rsidRDefault="00406781" w:rsidP="00406781">
      <w:pPr>
        <w:ind w:firstLine="720"/>
        <w:jc w:val="both"/>
        <w:rPr>
          <w:rFonts w:ascii="Spectral" w:hAnsi="Spectral" w:cstheme="minorHAnsi"/>
          <w:color w:val="000000" w:themeColor="text1"/>
          <w:sz w:val="22"/>
          <w:szCs w:val="22"/>
        </w:rPr>
      </w:pPr>
      <w:r w:rsidRPr="00A916D9">
        <w:rPr>
          <w:rFonts w:ascii="Spectral" w:hAnsi="Spectral" w:cstheme="minorHAnsi"/>
          <w:color w:val="000000" w:themeColor="text1"/>
          <w:sz w:val="22"/>
          <w:szCs w:val="22"/>
        </w:rPr>
        <w:lastRenderedPageBreak/>
        <w:t xml:space="preserve">Select secondary material that is relevant to the question you are answering.  Some playwrights and practitioners will have had hundreds of books and articles written about them, and it is not expected that you would consult every page of every book written about your subject.  Not only should you carefully select the books you will use, you should also select chapters and sections from individual books.  If, for example, you were writing an essay on Synge’s use of classical mythology, you would be very unlikely to benefit from reading a biography about the playwright in its entirety.  Efficient research involves using tables of contents, bibliographies, and indexes.  If you are using an electronic text, you may save time by searching for keywords. </w:t>
      </w:r>
    </w:p>
    <w:p w14:paraId="752A45EE" w14:textId="77777777" w:rsidR="00406781" w:rsidRPr="00A916D9" w:rsidRDefault="00406781" w:rsidP="00406781">
      <w:pPr>
        <w:ind w:firstLine="720"/>
        <w:jc w:val="both"/>
        <w:rPr>
          <w:rFonts w:ascii="Spectral" w:hAnsi="Spectral" w:cstheme="minorHAnsi"/>
          <w:color w:val="000000" w:themeColor="text1"/>
          <w:sz w:val="22"/>
          <w:szCs w:val="22"/>
        </w:rPr>
      </w:pPr>
      <w:r w:rsidRPr="00A916D9">
        <w:rPr>
          <w:rFonts w:ascii="Spectral" w:hAnsi="Spectral" w:cstheme="minorHAnsi"/>
          <w:color w:val="000000" w:themeColor="text1"/>
          <w:sz w:val="22"/>
          <w:szCs w:val="22"/>
        </w:rPr>
        <w:t>While there is no upper or lower limit, a typical undergraduate essay would generally make use of one or two primary texts, and three to five secondary sources.  It is essential however that secondary sources are selected carefully</w:t>
      </w:r>
    </w:p>
    <w:p w14:paraId="71C9AD20" w14:textId="77777777" w:rsidR="00406781" w:rsidRPr="00A916D9" w:rsidRDefault="00406781" w:rsidP="00406781">
      <w:pPr>
        <w:ind w:firstLine="720"/>
        <w:jc w:val="both"/>
        <w:rPr>
          <w:rFonts w:ascii="Spectral" w:hAnsi="Spectral" w:cstheme="minorHAnsi"/>
          <w:color w:val="000000" w:themeColor="text1"/>
          <w:sz w:val="22"/>
          <w:szCs w:val="22"/>
        </w:rPr>
      </w:pPr>
      <w:r w:rsidRPr="00A916D9">
        <w:rPr>
          <w:rFonts w:ascii="Spectral" w:hAnsi="Spectral" w:cstheme="minorHAnsi"/>
          <w:color w:val="000000" w:themeColor="text1"/>
          <w:sz w:val="22"/>
          <w:szCs w:val="22"/>
        </w:rPr>
        <w:t xml:space="preserve">Do not use student study guides or notes, such as </w:t>
      </w:r>
      <w:proofErr w:type="spellStart"/>
      <w:r w:rsidRPr="00A916D9">
        <w:rPr>
          <w:rFonts w:ascii="Spectral" w:hAnsi="Spectral" w:cstheme="minorHAnsi"/>
          <w:color w:val="000000" w:themeColor="text1"/>
          <w:sz w:val="22"/>
          <w:szCs w:val="22"/>
        </w:rPr>
        <w:t>Cliffnotes</w:t>
      </w:r>
      <w:proofErr w:type="spellEnd"/>
      <w:r w:rsidRPr="00A916D9">
        <w:rPr>
          <w:rFonts w:ascii="Spectral" w:hAnsi="Spectral" w:cstheme="minorHAnsi"/>
          <w:color w:val="000000" w:themeColor="text1"/>
          <w:sz w:val="22"/>
          <w:szCs w:val="22"/>
        </w:rPr>
        <w:t xml:space="preserve"> or </w:t>
      </w:r>
      <w:proofErr w:type="spellStart"/>
      <w:r w:rsidRPr="00A916D9">
        <w:rPr>
          <w:rFonts w:ascii="Spectral" w:hAnsi="Spectral" w:cstheme="minorHAnsi"/>
          <w:color w:val="000000" w:themeColor="text1"/>
          <w:sz w:val="22"/>
          <w:szCs w:val="22"/>
        </w:rPr>
        <w:t>Sparknotes</w:t>
      </w:r>
      <w:proofErr w:type="spellEnd"/>
      <w:r w:rsidRPr="00A916D9">
        <w:rPr>
          <w:rFonts w:ascii="Spectral" w:hAnsi="Spectral" w:cstheme="minorHAnsi"/>
          <w:color w:val="000000" w:themeColor="text1"/>
          <w:sz w:val="22"/>
          <w:szCs w:val="22"/>
        </w:rPr>
        <w:t xml:space="preserve">.  These resources provide students with information that the students should be more than capable of acquiring alone.  Use of these notes discourages originality of thought, and inhibits the ability to think independently and with integrity.  They are also frequently inaccurate or simplistic. </w:t>
      </w:r>
    </w:p>
    <w:p w14:paraId="61039398" w14:textId="77777777" w:rsidR="00406781" w:rsidRPr="00A916D9" w:rsidRDefault="00406781" w:rsidP="00406781">
      <w:pPr>
        <w:jc w:val="both"/>
        <w:rPr>
          <w:rFonts w:ascii="Spectral" w:hAnsi="Spectral" w:cstheme="minorHAnsi"/>
          <w:color w:val="000000" w:themeColor="text1"/>
          <w:sz w:val="22"/>
          <w:szCs w:val="22"/>
        </w:rPr>
      </w:pPr>
    </w:p>
    <w:p w14:paraId="61420881" w14:textId="77777777" w:rsidR="00406781" w:rsidRPr="00A916D9" w:rsidRDefault="00406781" w:rsidP="004D7E2D">
      <w:pPr>
        <w:pStyle w:val="NoSpacing"/>
        <w:rPr>
          <w:rFonts w:ascii="Spectral" w:hAnsi="Spectral" w:cstheme="minorHAnsi"/>
          <w:b/>
        </w:rPr>
      </w:pPr>
      <w:r w:rsidRPr="00A916D9">
        <w:rPr>
          <w:rFonts w:ascii="Spectral" w:hAnsi="Spectral" w:cstheme="minorHAnsi"/>
          <w:b/>
        </w:rPr>
        <w:t>The Structure of your Essay</w:t>
      </w:r>
    </w:p>
    <w:p w14:paraId="3D4D3858" w14:textId="77777777" w:rsidR="00406781" w:rsidRPr="00A916D9" w:rsidRDefault="00406781" w:rsidP="00406781">
      <w:pPr>
        <w:jc w:val="both"/>
        <w:rPr>
          <w:rFonts w:ascii="Spectral" w:hAnsi="Spectral" w:cstheme="minorHAnsi"/>
          <w:color w:val="000000" w:themeColor="text1"/>
          <w:sz w:val="22"/>
          <w:szCs w:val="22"/>
        </w:rPr>
      </w:pPr>
      <w:r w:rsidRPr="00A916D9">
        <w:rPr>
          <w:rFonts w:ascii="Spectral" w:hAnsi="Spectral" w:cstheme="minorHAnsi"/>
          <w:color w:val="000000" w:themeColor="text1"/>
          <w:sz w:val="22"/>
          <w:szCs w:val="22"/>
        </w:rPr>
        <w:t>Your essay will be composed of three parts: the introduction, the argument, and the conclusion.</w:t>
      </w:r>
    </w:p>
    <w:p w14:paraId="56776EFE" w14:textId="77777777" w:rsidR="00406781" w:rsidRPr="00A916D9" w:rsidRDefault="00406781" w:rsidP="00406781">
      <w:pPr>
        <w:jc w:val="both"/>
        <w:rPr>
          <w:rFonts w:ascii="Spectral" w:hAnsi="Spectral" w:cstheme="minorHAnsi"/>
          <w:color w:val="000000" w:themeColor="text1"/>
          <w:sz w:val="22"/>
          <w:szCs w:val="22"/>
        </w:rPr>
      </w:pPr>
    </w:p>
    <w:p w14:paraId="3EE9FD1C" w14:textId="77777777" w:rsidR="00406781" w:rsidRPr="00A916D9" w:rsidRDefault="00406781" w:rsidP="00406781">
      <w:pPr>
        <w:jc w:val="both"/>
        <w:rPr>
          <w:rFonts w:ascii="Spectral" w:hAnsi="Spectral" w:cstheme="minorHAnsi"/>
          <w:i/>
          <w:iCs/>
          <w:color w:val="000000" w:themeColor="text1"/>
          <w:sz w:val="22"/>
          <w:szCs w:val="22"/>
        </w:rPr>
      </w:pPr>
      <w:r w:rsidRPr="00A916D9">
        <w:rPr>
          <w:rFonts w:ascii="Spectral" w:hAnsi="Spectral" w:cstheme="minorHAnsi"/>
          <w:i/>
          <w:iCs/>
          <w:color w:val="000000" w:themeColor="text1"/>
          <w:sz w:val="22"/>
          <w:szCs w:val="22"/>
        </w:rPr>
        <w:t xml:space="preserve">a. The Introduction </w:t>
      </w:r>
    </w:p>
    <w:p w14:paraId="319FF829" w14:textId="77777777" w:rsidR="00406781" w:rsidRPr="00A916D9" w:rsidRDefault="00406781" w:rsidP="00406781">
      <w:pPr>
        <w:jc w:val="both"/>
        <w:rPr>
          <w:rFonts w:ascii="Spectral" w:hAnsi="Spectral" w:cstheme="minorHAnsi"/>
          <w:color w:val="000000" w:themeColor="text1"/>
          <w:sz w:val="22"/>
          <w:szCs w:val="22"/>
        </w:rPr>
      </w:pPr>
      <w:r w:rsidRPr="00A916D9">
        <w:rPr>
          <w:rFonts w:ascii="Spectral" w:hAnsi="Spectral" w:cstheme="minorHAnsi"/>
          <w:color w:val="000000" w:themeColor="text1"/>
          <w:sz w:val="22"/>
          <w:szCs w:val="22"/>
        </w:rPr>
        <w:t xml:space="preserve">The introduction should state clearly what the central theme of the essay will be.  You should specify what your objective is, how you will reach your objective, and what your conclusions shall be.  If you have been asked a question, the introduction should state clearly what your answer is. </w:t>
      </w:r>
    </w:p>
    <w:p w14:paraId="61000054" w14:textId="77777777" w:rsidR="00406781" w:rsidRPr="00A916D9" w:rsidRDefault="00406781" w:rsidP="00406781">
      <w:pPr>
        <w:jc w:val="both"/>
        <w:rPr>
          <w:rFonts w:ascii="Spectral" w:hAnsi="Spectral" w:cstheme="minorHAnsi"/>
          <w:color w:val="000000" w:themeColor="text1"/>
          <w:sz w:val="22"/>
          <w:szCs w:val="22"/>
        </w:rPr>
      </w:pPr>
    </w:p>
    <w:p w14:paraId="581982A3" w14:textId="77777777" w:rsidR="00406781" w:rsidRPr="00A916D9" w:rsidRDefault="00406781" w:rsidP="00406781">
      <w:pPr>
        <w:jc w:val="both"/>
        <w:rPr>
          <w:rFonts w:ascii="Spectral" w:hAnsi="Spectral" w:cstheme="minorHAnsi"/>
          <w:i/>
          <w:color w:val="000000" w:themeColor="text1"/>
          <w:sz w:val="22"/>
          <w:szCs w:val="22"/>
        </w:rPr>
      </w:pPr>
      <w:r w:rsidRPr="00A916D9">
        <w:rPr>
          <w:rFonts w:ascii="Spectral" w:hAnsi="Spectral" w:cstheme="minorHAnsi"/>
          <w:color w:val="000000" w:themeColor="text1"/>
          <w:sz w:val="22"/>
          <w:szCs w:val="22"/>
        </w:rPr>
        <w:t xml:space="preserve">Sample question: ‘Discuss Yeats’s use of modernist techniques in </w:t>
      </w:r>
      <w:r w:rsidRPr="00A916D9">
        <w:rPr>
          <w:rFonts w:ascii="Spectral" w:hAnsi="Spectral" w:cstheme="minorHAnsi"/>
          <w:i/>
          <w:color w:val="000000" w:themeColor="text1"/>
          <w:sz w:val="22"/>
          <w:szCs w:val="22"/>
        </w:rPr>
        <w:t>Purgatory</w:t>
      </w:r>
    </w:p>
    <w:p w14:paraId="65B5852C" w14:textId="77777777" w:rsidR="00406781" w:rsidRPr="00A916D9" w:rsidRDefault="00406781" w:rsidP="00406781">
      <w:pPr>
        <w:jc w:val="both"/>
        <w:rPr>
          <w:rFonts w:ascii="Spectral" w:hAnsi="Spectral" w:cstheme="minorHAnsi"/>
          <w:color w:val="000000" w:themeColor="text1"/>
          <w:sz w:val="22"/>
          <w:szCs w:val="22"/>
        </w:rPr>
      </w:pPr>
    </w:p>
    <w:p w14:paraId="7FC2E0A4" w14:textId="77777777" w:rsidR="00406781" w:rsidRPr="00A916D9" w:rsidRDefault="00406781" w:rsidP="00406781">
      <w:pPr>
        <w:jc w:val="both"/>
        <w:rPr>
          <w:rFonts w:ascii="Spectral" w:hAnsi="Spectral" w:cstheme="minorHAnsi"/>
          <w:color w:val="000000" w:themeColor="text1"/>
          <w:sz w:val="22"/>
          <w:szCs w:val="22"/>
        </w:rPr>
      </w:pPr>
      <w:r w:rsidRPr="00A916D9">
        <w:rPr>
          <w:rFonts w:ascii="Spectral" w:hAnsi="Spectral" w:cstheme="minorHAnsi"/>
          <w:color w:val="000000" w:themeColor="text1"/>
          <w:sz w:val="22"/>
          <w:szCs w:val="22"/>
        </w:rPr>
        <w:t>Sample introduction:</w:t>
      </w:r>
    </w:p>
    <w:p w14:paraId="7230F6DA" w14:textId="3F21929B" w:rsidR="00406781" w:rsidRPr="00A916D9" w:rsidRDefault="00D67D9A" w:rsidP="00406781">
      <w:pPr>
        <w:ind w:left="720"/>
        <w:jc w:val="both"/>
        <w:rPr>
          <w:rFonts w:ascii="Spectral" w:hAnsi="Spectral" w:cstheme="minorHAnsi"/>
          <w:color w:val="000000" w:themeColor="text1"/>
          <w:sz w:val="22"/>
          <w:szCs w:val="22"/>
        </w:rPr>
      </w:pPr>
      <w:r w:rsidRPr="00A916D9">
        <w:rPr>
          <w:rFonts w:ascii="Spectral" w:hAnsi="Spectral" w:cstheme="minorHAnsi"/>
          <w:color w:val="000000" w:themeColor="text1"/>
          <w:sz w:val="22"/>
          <w:szCs w:val="22"/>
        </w:rPr>
        <w:t>T</w:t>
      </w:r>
      <w:r w:rsidR="00406781" w:rsidRPr="00A916D9">
        <w:rPr>
          <w:rFonts w:ascii="Spectral" w:hAnsi="Spectral" w:cstheme="minorHAnsi"/>
          <w:color w:val="000000" w:themeColor="text1"/>
          <w:sz w:val="22"/>
          <w:szCs w:val="22"/>
        </w:rPr>
        <w:t xml:space="preserve">his essay </w:t>
      </w:r>
      <w:r w:rsidRPr="00A916D9">
        <w:rPr>
          <w:rFonts w:ascii="Spectral" w:hAnsi="Spectral" w:cstheme="minorHAnsi"/>
          <w:color w:val="000000" w:themeColor="text1"/>
          <w:sz w:val="22"/>
          <w:szCs w:val="22"/>
        </w:rPr>
        <w:t xml:space="preserve">suggests </w:t>
      </w:r>
      <w:r w:rsidR="00406781" w:rsidRPr="00A916D9">
        <w:rPr>
          <w:rFonts w:ascii="Spectral" w:hAnsi="Spectral" w:cstheme="minorHAnsi"/>
          <w:color w:val="000000" w:themeColor="text1"/>
          <w:sz w:val="22"/>
          <w:szCs w:val="22"/>
        </w:rPr>
        <w:t xml:space="preserve">that Yeats’s use of modernist techniques allowed him to achieve two objectives. First, he uses images of violence and religion to call for new ways of imagining the relationship between drama and spirituality. Secondly, he adopts new approaches to form as a way of attempting to find a language adequate to the horrors faced by the world immediately after the First World War. By exploring these issues, I will show that there is an important interrelationship between Yeats’s modernism and his Irishness – two features of his work that are ordinarily regarded as separate. </w:t>
      </w:r>
    </w:p>
    <w:p w14:paraId="5B7AEC06" w14:textId="77777777" w:rsidR="00406781" w:rsidRPr="00A916D9" w:rsidRDefault="00406781" w:rsidP="00406781">
      <w:pPr>
        <w:jc w:val="both"/>
        <w:rPr>
          <w:rFonts w:ascii="Spectral" w:hAnsi="Spectral" w:cstheme="minorHAnsi"/>
          <w:color w:val="000000" w:themeColor="text1"/>
          <w:sz w:val="22"/>
          <w:szCs w:val="22"/>
        </w:rPr>
      </w:pPr>
    </w:p>
    <w:p w14:paraId="7F3A1D0F" w14:textId="77777777" w:rsidR="00406781" w:rsidRPr="00A916D9" w:rsidRDefault="00406781" w:rsidP="00406781">
      <w:pPr>
        <w:jc w:val="both"/>
        <w:rPr>
          <w:rFonts w:ascii="Spectral" w:hAnsi="Spectral" w:cstheme="minorHAnsi"/>
          <w:color w:val="000000" w:themeColor="text1"/>
          <w:sz w:val="22"/>
          <w:szCs w:val="22"/>
        </w:rPr>
      </w:pPr>
    </w:p>
    <w:p w14:paraId="5EDF3DD8" w14:textId="77777777" w:rsidR="00406781" w:rsidRPr="00A916D9" w:rsidRDefault="00406781" w:rsidP="00406781">
      <w:pPr>
        <w:jc w:val="both"/>
        <w:rPr>
          <w:rFonts w:ascii="Spectral" w:hAnsi="Spectral" w:cstheme="minorHAnsi"/>
          <w:color w:val="000000" w:themeColor="text1"/>
          <w:sz w:val="22"/>
          <w:szCs w:val="22"/>
        </w:rPr>
      </w:pPr>
    </w:p>
    <w:p w14:paraId="15BD9280" w14:textId="60600651" w:rsidR="00406781" w:rsidRPr="00A916D9" w:rsidRDefault="00406781" w:rsidP="00406781">
      <w:pPr>
        <w:jc w:val="both"/>
        <w:rPr>
          <w:rFonts w:ascii="Spectral" w:hAnsi="Spectral" w:cstheme="minorHAnsi"/>
          <w:color w:val="000000" w:themeColor="text1"/>
          <w:sz w:val="22"/>
          <w:szCs w:val="22"/>
        </w:rPr>
      </w:pPr>
      <w:r w:rsidRPr="00A916D9">
        <w:rPr>
          <w:rFonts w:ascii="Spectral" w:hAnsi="Spectral" w:cstheme="minorHAnsi"/>
          <w:color w:val="000000" w:themeColor="text1"/>
          <w:sz w:val="22"/>
          <w:szCs w:val="22"/>
        </w:rPr>
        <w:t xml:space="preserve">What this introduction does: </w:t>
      </w:r>
    </w:p>
    <w:p w14:paraId="24A9F6B1" w14:textId="77777777" w:rsidR="00406781" w:rsidRPr="00A916D9" w:rsidRDefault="00406781">
      <w:pPr>
        <w:numPr>
          <w:ilvl w:val="0"/>
          <w:numId w:val="12"/>
        </w:numPr>
        <w:overflowPunct/>
        <w:autoSpaceDE/>
        <w:autoSpaceDN/>
        <w:adjustRightInd/>
        <w:jc w:val="both"/>
        <w:textAlignment w:val="auto"/>
        <w:rPr>
          <w:rFonts w:ascii="Spectral" w:hAnsi="Spectral" w:cstheme="minorHAnsi"/>
          <w:color w:val="000000" w:themeColor="text1"/>
          <w:sz w:val="22"/>
          <w:szCs w:val="22"/>
        </w:rPr>
      </w:pPr>
      <w:r w:rsidRPr="00A916D9">
        <w:rPr>
          <w:rFonts w:ascii="Spectral" w:hAnsi="Spectral" w:cstheme="minorHAnsi"/>
          <w:color w:val="000000" w:themeColor="text1"/>
          <w:sz w:val="22"/>
          <w:szCs w:val="22"/>
        </w:rPr>
        <w:t xml:space="preserve">It states clearly what the answer to the question is – it doesn’t just describe Yeats’s modernist techniques, but evaluates the significance of those techniques. </w:t>
      </w:r>
    </w:p>
    <w:p w14:paraId="2769B500" w14:textId="77777777" w:rsidR="00406781" w:rsidRPr="00A916D9" w:rsidRDefault="00406781">
      <w:pPr>
        <w:numPr>
          <w:ilvl w:val="0"/>
          <w:numId w:val="12"/>
        </w:numPr>
        <w:overflowPunct/>
        <w:autoSpaceDE/>
        <w:autoSpaceDN/>
        <w:adjustRightInd/>
        <w:jc w:val="both"/>
        <w:textAlignment w:val="auto"/>
        <w:rPr>
          <w:rFonts w:ascii="Spectral" w:hAnsi="Spectral" w:cstheme="minorHAnsi"/>
          <w:color w:val="000000" w:themeColor="text1"/>
          <w:sz w:val="22"/>
          <w:szCs w:val="22"/>
        </w:rPr>
      </w:pPr>
      <w:r w:rsidRPr="00A916D9">
        <w:rPr>
          <w:rFonts w:ascii="Spectral" w:hAnsi="Spectral" w:cstheme="minorHAnsi"/>
          <w:color w:val="000000" w:themeColor="text1"/>
          <w:sz w:val="22"/>
          <w:szCs w:val="22"/>
        </w:rPr>
        <w:t xml:space="preserve">It outlines the structure of the essay: the first part will be about violence and religion, and the second about form. </w:t>
      </w:r>
    </w:p>
    <w:p w14:paraId="1D518C88" w14:textId="77777777" w:rsidR="00406781" w:rsidRPr="00A916D9" w:rsidRDefault="00406781">
      <w:pPr>
        <w:numPr>
          <w:ilvl w:val="0"/>
          <w:numId w:val="12"/>
        </w:numPr>
        <w:overflowPunct/>
        <w:autoSpaceDE/>
        <w:autoSpaceDN/>
        <w:adjustRightInd/>
        <w:jc w:val="both"/>
        <w:textAlignment w:val="auto"/>
        <w:rPr>
          <w:rFonts w:ascii="Spectral" w:hAnsi="Spectral" w:cstheme="minorHAnsi"/>
          <w:color w:val="000000" w:themeColor="text1"/>
          <w:sz w:val="22"/>
          <w:szCs w:val="22"/>
        </w:rPr>
      </w:pPr>
      <w:r w:rsidRPr="00A916D9">
        <w:rPr>
          <w:rFonts w:ascii="Spectral" w:hAnsi="Spectral" w:cstheme="minorHAnsi"/>
          <w:color w:val="000000" w:themeColor="text1"/>
          <w:sz w:val="22"/>
          <w:szCs w:val="22"/>
        </w:rPr>
        <w:t xml:space="preserve">It gives the conclusion that the essay will reach. </w:t>
      </w:r>
    </w:p>
    <w:p w14:paraId="5C88F47A" w14:textId="77777777" w:rsidR="00406781" w:rsidRPr="00A916D9" w:rsidRDefault="00406781" w:rsidP="00406781">
      <w:pPr>
        <w:pStyle w:val="BodyTextIndent3"/>
        <w:spacing w:after="0"/>
        <w:ind w:left="0"/>
        <w:rPr>
          <w:rFonts w:ascii="Spectral" w:hAnsi="Spectral" w:cstheme="minorHAnsi"/>
          <w:color w:val="000000" w:themeColor="text1"/>
          <w:sz w:val="22"/>
          <w:szCs w:val="22"/>
        </w:rPr>
      </w:pPr>
    </w:p>
    <w:p w14:paraId="0D17D992" w14:textId="355A86F1" w:rsidR="00406781" w:rsidRPr="00A916D9" w:rsidRDefault="00406781" w:rsidP="00406781">
      <w:pPr>
        <w:pStyle w:val="BodyTextIndent3"/>
        <w:spacing w:after="0"/>
        <w:ind w:left="0"/>
        <w:rPr>
          <w:rFonts w:ascii="Spectral" w:hAnsi="Spectral" w:cstheme="minorHAnsi"/>
          <w:color w:val="000000" w:themeColor="text1"/>
          <w:sz w:val="22"/>
          <w:szCs w:val="22"/>
        </w:rPr>
      </w:pPr>
      <w:r w:rsidRPr="00A916D9">
        <w:rPr>
          <w:rFonts w:ascii="Spectral" w:hAnsi="Spectral" w:cstheme="minorHAnsi"/>
          <w:color w:val="000000" w:themeColor="text1"/>
          <w:sz w:val="22"/>
          <w:szCs w:val="22"/>
        </w:rPr>
        <w:t>Although this is only one possible introduction – you are free to write in whatever you want</w:t>
      </w:r>
      <w:r w:rsidR="00D67D9A" w:rsidRPr="00A916D9">
        <w:rPr>
          <w:rFonts w:ascii="Spectral" w:hAnsi="Spectral" w:cstheme="minorHAnsi"/>
          <w:color w:val="000000" w:themeColor="text1"/>
          <w:sz w:val="22"/>
          <w:szCs w:val="22"/>
        </w:rPr>
        <w:t xml:space="preserve"> </w:t>
      </w:r>
      <w:r w:rsidRPr="00A916D9">
        <w:rPr>
          <w:rFonts w:ascii="Spectral" w:hAnsi="Spectral" w:cstheme="minorHAnsi"/>
          <w:color w:val="000000" w:themeColor="text1"/>
          <w:sz w:val="22"/>
          <w:szCs w:val="22"/>
        </w:rPr>
        <w:t xml:space="preserve">– but any introduction must state clearly the objective and structure of an essay. </w:t>
      </w:r>
    </w:p>
    <w:p w14:paraId="22E8CE04" w14:textId="5834356F" w:rsidR="00D67D9A" w:rsidRPr="00A916D9" w:rsidRDefault="00D67D9A" w:rsidP="00406781">
      <w:pPr>
        <w:pStyle w:val="BodyTextIndent3"/>
        <w:spacing w:after="0"/>
        <w:ind w:left="0"/>
        <w:rPr>
          <w:rFonts w:ascii="Spectral" w:hAnsi="Spectral" w:cstheme="minorHAnsi"/>
          <w:color w:val="000000" w:themeColor="text1"/>
          <w:sz w:val="22"/>
          <w:szCs w:val="22"/>
        </w:rPr>
      </w:pPr>
    </w:p>
    <w:p w14:paraId="65F2D630" w14:textId="178FAA20" w:rsidR="00D67D9A" w:rsidRPr="00A916D9" w:rsidRDefault="00D67D9A" w:rsidP="00406781">
      <w:pPr>
        <w:pStyle w:val="BodyTextIndent3"/>
        <w:spacing w:after="0"/>
        <w:ind w:left="0"/>
        <w:rPr>
          <w:rFonts w:ascii="Spectral" w:hAnsi="Spectral" w:cstheme="minorHAnsi"/>
          <w:color w:val="000000" w:themeColor="text1"/>
          <w:sz w:val="22"/>
          <w:szCs w:val="22"/>
        </w:rPr>
      </w:pPr>
      <w:r w:rsidRPr="00A916D9">
        <w:rPr>
          <w:rFonts w:ascii="Spectral" w:hAnsi="Spectral" w:cstheme="minorHAnsi"/>
          <w:color w:val="000000" w:themeColor="text1"/>
          <w:sz w:val="22"/>
          <w:szCs w:val="22"/>
        </w:rPr>
        <w:t xml:space="preserve">Do note that it is permissible to use the word “I” in an essay, provided that you avoid writing subjectively or </w:t>
      </w:r>
      <w:r w:rsidR="00CD25DA" w:rsidRPr="00A916D9">
        <w:rPr>
          <w:rFonts w:ascii="Spectral" w:hAnsi="Spectral" w:cstheme="minorHAnsi"/>
          <w:color w:val="000000" w:themeColor="text1"/>
          <w:sz w:val="22"/>
          <w:szCs w:val="22"/>
        </w:rPr>
        <w:t xml:space="preserve">informally. </w:t>
      </w:r>
    </w:p>
    <w:p w14:paraId="67026312" w14:textId="77777777" w:rsidR="00406781" w:rsidRPr="00A916D9" w:rsidRDefault="00406781" w:rsidP="00406781">
      <w:pPr>
        <w:pStyle w:val="BodyTextIndent3"/>
        <w:spacing w:after="0"/>
        <w:ind w:left="0"/>
        <w:rPr>
          <w:rFonts w:ascii="Spectral" w:hAnsi="Spectral" w:cstheme="minorHAnsi"/>
          <w:color w:val="000000" w:themeColor="text1"/>
          <w:sz w:val="22"/>
          <w:szCs w:val="22"/>
        </w:rPr>
      </w:pPr>
    </w:p>
    <w:p w14:paraId="619F89BF" w14:textId="77777777" w:rsidR="00406781" w:rsidRPr="00A916D9" w:rsidRDefault="00406781" w:rsidP="00406781">
      <w:pPr>
        <w:jc w:val="both"/>
        <w:rPr>
          <w:rFonts w:ascii="Spectral" w:hAnsi="Spectral" w:cstheme="minorHAnsi"/>
          <w:i/>
          <w:iCs/>
          <w:color w:val="000000" w:themeColor="text1"/>
          <w:sz w:val="22"/>
          <w:szCs w:val="22"/>
        </w:rPr>
      </w:pPr>
      <w:r w:rsidRPr="00A916D9">
        <w:rPr>
          <w:rFonts w:ascii="Spectral" w:hAnsi="Spectral" w:cstheme="minorHAnsi"/>
          <w:i/>
          <w:iCs/>
          <w:color w:val="000000" w:themeColor="text1"/>
          <w:sz w:val="22"/>
          <w:szCs w:val="22"/>
        </w:rPr>
        <w:t>b. The Argument</w:t>
      </w:r>
    </w:p>
    <w:p w14:paraId="407446EB" w14:textId="77777777" w:rsidR="00406781" w:rsidRPr="00A916D9" w:rsidRDefault="00406781" w:rsidP="00406781">
      <w:pPr>
        <w:jc w:val="both"/>
        <w:rPr>
          <w:rFonts w:ascii="Spectral" w:hAnsi="Spectral" w:cstheme="minorHAnsi"/>
          <w:color w:val="000000" w:themeColor="text1"/>
          <w:sz w:val="22"/>
          <w:szCs w:val="22"/>
        </w:rPr>
      </w:pPr>
      <w:r w:rsidRPr="00A916D9">
        <w:rPr>
          <w:rFonts w:ascii="Spectral" w:hAnsi="Spectral" w:cstheme="minorHAnsi"/>
          <w:color w:val="000000" w:themeColor="text1"/>
          <w:sz w:val="22"/>
          <w:szCs w:val="22"/>
        </w:rPr>
        <w:t>The main body of the text should be written in carefully constructed paragraphs.  A paragraph should present an idea and then develop it.  Each claim in the paragraph should be supported by textual evidence – either by direct reference to the material being discussed, or to secondary material.  You should ensure that your material follows these steps:</w:t>
      </w:r>
    </w:p>
    <w:p w14:paraId="47D179BD" w14:textId="77777777" w:rsidR="00406781" w:rsidRPr="00A916D9" w:rsidRDefault="00406781">
      <w:pPr>
        <w:numPr>
          <w:ilvl w:val="1"/>
          <w:numId w:val="10"/>
        </w:numPr>
        <w:overflowPunct/>
        <w:autoSpaceDE/>
        <w:autoSpaceDN/>
        <w:adjustRightInd/>
        <w:jc w:val="both"/>
        <w:textAlignment w:val="auto"/>
        <w:rPr>
          <w:rFonts w:ascii="Spectral" w:hAnsi="Spectral" w:cstheme="minorHAnsi"/>
          <w:color w:val="000000" w:themeColor="text1"/>
          <w:sz w:val="22"/>
          <w:szCs w:val="22"/>
        </w:rPr>
      </w:pPr>
      <w:r w:rsidRPr="00A916D9">
        <w:rPr>
          <w:rFonts w:ascii="Spectral" w:hAnsi="Spectral" w:cstheme="minorHAnsi"/>
          <w:color w:val="000000" w:themeColor="text1"/>
          <w:sz w:val="22"/>
          <w:szCs w:val="22"/>
        </w:rPr>
        <w:t xml:space="preserve">Assertion of your idea </w:t>
      </w:r>
    </w:p>
    <w:p w14:paraId="4A3835BB" w14:textId="77777777" w:rsidR="00406781" w:rsidRPr="00A916D9" w:rsidRDefault="00406781">
      <w:pPr>
        <w:numPr>
          <w:ilvl w:val="1"/>
          <w:numId w:val="10"/>
        </w:numPr>
        <w:overflowPunct/>
        <w:autoSpaceDE/>
        <w:autoSpaceDN/>
        <w:adjustRightInd/>
        <w:jc w:val="both"/>
        <w:textAlignment w:val="auto"/>
        <w:rPr>
          <w:rFonts w:ascii="Spectral" w:hAnsi="Spectral" w:cstheme="minorHAnsi"/>
          <w:color w:val="000000" w:themeColor="text1"/>
          <w:sz w:val="22"/>
          <w:szCs w:val="22"/>
        </w:rPr>
      </w:pPr>
      <w:r w:rsidRPr="00A916D9">
        <w:rPr>
          <w:rFonts w:ascii="Spectral" w:hAnsi="Spectral" w:cstheme="minorHAnsi"/>
          <w:color w:val="000000" w:themeColor="text1"/>
          <w:sz w:val="22"/>
          <w:szCs w:val="22"/>
        </w:rPr>
        <w:t xml:space="preserve">Support of your assertion by quotation or reference to primary text. </w:t>
      </w:r>
    </w:p>
    <w:p w14:paraId="69721A40" w14:textId="77777777" w:rsidR="00406781" w:rsidRPr="00A916D9" w:rsidRDefault="00406781">
      <w:pPr>
        <w:numPr>
          <w:ilvl w:val="1"/>
          <w:numId w:val="10"/>
        </w:numPr>
        <w:overflowPunct/>
        <w:autoSpaceDE/>
        <w:autoSpaceDN/>
        <w:adjustRightInd/>
        <w:jc w:val="both"/>
        <w:textAlignment w:val="auto"/>
        <w:rPr>
          <w:rFonts w:ascii="Spectral" w:hAnsi="Spectral" w:cstheme="minorHAnsi"/>
          <w:color w:val="000000" w:themeColor="text1"/>
          <w:sz w:val="22"/>
          <w:szCs w:val="22"/>
        </w:rPr>
      </w:pPr>
      <w:r w:rsidRPr="00A916D9">
        <w:rPr>
          <w:rFonts w:ascii="Spectral" w:hAnsi="Spectral" w:cstheme="minorHAnsi"/>
          <w:color w:val="000000" w:themeColor="text1"/>
          <w:sz w:val="22"/>
          <w:szCs w:val="22"/>
        </w:rPr>
        <w:t xml:space="preserve">Analysis of idea, quotation, and secondary sources to produce an original argument. </w:t>
      </w:r>
    </w:p>
    <w:p w14:paraId="596608DA" w14:textId="77777777" w:rsidR="00406781" w:rsidRPr="00A916D9" w:rsidRDefault="00406781" w:rsidP="00406781">
      <w:pPr>
        <w:ind w:firstLine="720"/>
        <w:jc w:val="both"/>
        <w:rPr>
          <w:rFonts w:ascii="Spectral" w:hAnsi="Spectral" w:cstheme="minorHAnsi"/>
          <w:color w:val="000000" w:themeColor="text1"/>
          <w:sz w:val="22"/>
          <w:szCs w:val="22"/>
        </w:rPr>
      </w:pPr>
      <w:r w:rsidRPr="00A916D9">
        <w:rPr>
          <w:rFonts w:ascii="Spectral" w:hAnsi="Spectral" w:cstheme="minorHAnsi"/>
          <w:color w:val="000000" w:themeColor="text1"/>
          <w:sz w:val="22"/>
          <w:szCs w:val="22"/>
        </w:rPr>
        <w:lastRenderedPageBreak/>
        <w:t>Each paragraph should logically connect with the preceding and succeeding paragraphs, thereby developing the argument of the essay.</w:t>
      </w:r>
    </w:p>
    <w:p w14:paraId="3A6E79D9" w14:textId="77777777" w:rsidR="00406781" w:rsidRPr="00A916D9" w:rsidRDefault="00406781" w:rsidP="00406781">
      <w:pPr>
        <w:jc w:val="both"/>
        <w:rPr>
          <w:rFonts w:ascii="Spectral" w:hAnsi="Spectral" w:cstheme="minorHAnsi"/>
          <w:color w:val="000000" w:themeColor="text1"/>
          <w:sz w:val="22"/>
          <w:szCs w:val="22"/>
        </w:rPr>
      </w:pPr>
    </w:p>
    <w:p w14:paraId="3B454DD4" w14:textId="77777777" w:rsidR="00406781" w:rsidRPr="00A916D9" w:rsidRDefault="00406781" w:rsidP="00406781">
      <w:pPr>
        <w:jc w:val="both"/>
        <w:rPr>
          <w:rFonts w:ascii="Spectral" w:hAnsi="Spectral" w:cstheme="minorHAnsi"/>
          <w:i/>
          <w:iCs/>
          <w:color w:val="000000" w:themeColor="text1"/>
          <w:sz w:val="22"/>
          <w:szCs w:val="22"/>
        </w:rPr>
      </w:pPr>
      <w:r w:rsidRPr="00A916D9">
        <w:rPr>
          <w:rFonts w:ascii="Spectral" w:hAnsi="Spectral" w:cstheme="minorHAnsi"/>
          <w:i/>
          <w:iCs/>
          <w:color w:val="000000" w:themeColor="text1"/>
          <w:sz w:val="22"/>
          <w:szCs w:val="22"/>
        </w:rPr>
        <w:t>c. The Conclusion</w:t>
      </w:r>
    </w:p>
    <w:p w14:paraId="6CC7893E" w14:textId="77777777" w:rsidR="00406781" w:rsidRPr="00A916D9" w:rsidRDefault="00406781" w:rsidP="00406781">
      <w:pPr>
        <w:jc w:val="both"/>
        <w:rPr>
          <w:rFonts w:ascii="Spectral" w:hAnsi="Spectral" w:cstheme="minorHAnsi"/>
          <w:color w:val="000000" w:themeColor="text1"/>
          <w:sz w:val="22"/>
          <w:szCs w:val="22"/>
        </w:rPr>
      </w:pPr>
      <w:r w:rsidRPr="00A916D9">
        <w:rPr>
          <w:rFonts w:ascii="Spectral" w:hAnsi="Spectral" w:cstheme="minorHAnsi"/>
          <w:color w:val="000000" w:themeColor="text1"/>
          <w:sz w:val="22"/>
          <w:szCs w:val="22"/>
        </w:rPr>
        <w:t xml:space="preserve">The conclusion summarises the arguments presented by the essay, and shows how these arguments respond to the demands of the question.  You should always ensure that your conclusion explicitly answers the question that you have been set. </w:t>
      </w:r>
    </w:p>
    <w:p w14:paraId="3DE8F773" w14:textId="77777777" w:rsidR="00406781" w:rsidRPr="00A916D9" w:rsidRDefault="00406781" w:rsidP="00406781">
      <w:pPr>
        <w:jc w:val="both"/>
        <w:rPr>
          <w:rFonts w:ascii="Spectral" w:hAnsi="Spectral" w:cstheme="minorHAnsi"/>
          <w:color w:val="000000" w:themeColor="text1"/>
          <w:sz w:val="22"/>
          <w:szCs w:val="22"/>
        </w:rPr>
      </w:pPr>
    </w:p>
    <w:p w14:paraId="2D69CE38" w14:textId="77777777" w:rsidR="00406781" w:rsidRPr="00A916D9" w:rsidRDefault="00406781" w:rsidP="004D7E2D">
      <w:pPr>
        <w:pStyle w:val="NoSpacing"/>
        <w:rPr>
          <w:rFonts w:ascii="Spectral" w:hAnsi="Spectral" w:cstheme="minorHAnsi"/>
          <w:b/>
        </w:rPr>
      </w:pPr>
      <w:r w:rsidRPr="00A916D9">
        <w:rPr>
          <w:rFonts w:ascii="Spectral" w:hAnsi="Spectral" w:cstheme="minorHAnsi"/>
          <w:b/>
        </w:rPr>
        <w:t>Drafting your essay</w:t>
      </w:r>
    </w:p>
    <w:p w14:paraId="4F191335" w14:textId="77777777" w:rsidR="00406781" w:rsidRPr="00A916D9" w:rsidRDefault="00406781" w:rsidP="00406781">
      <w:pPr>
        <w:jc w:val="both"/>
        <w:rPr>
          <w:rFonts w:ascii="Spectral" w:hAnsi="Spectral" w:cstheme="minorHAnsi"/>
          <w:color w:val="000000" w:themeColor="text1"/>
          <w:sz w:val="22"/>
          <w:szCs w:val="22"/>
        </w:rPr>
      </w:pPr>
      <w:r w:rsidRPr="00A916D9">
        <w:rPr>
          <w:rFonts w:ascii="Spectral" w:hAnsi="Spectral" w:cstheme="minorHAnsi"/>
          <w:color w:val="000000" w:themeColor="text1"/>
          <w:sz w:val="22"/>
          <w:szCs w:val="22"/>
        </w:rPr>
        <w:t xml:space="preserve">Before beginning to write your essay, you should map out your argument carefully, listing your ideas in point form.  You should follow this map when writing the first draft of your essay.  </w:t>
      </w:r>
    </w:p>
    <w:p w14:paraId="1002C26E" w14:textId="77777777" w:rsidR="00406781" w:rsidRPr="00A916D9" w:rsidRDefault="00406781" w:rsidP="00406781">
      <w:pPr>
        <w:ind w:firstLine="720"/>
        <w:jc w:val="both"/>
        <w:rPr>
          <w:rFonts w:ascii="Spectral" w:hAnsi="Spectral" w:cstheme="minorHAnsi"/>
          <w:color w:val="000000" w:themeColor="text1"/>
          <w:sz w:val="22"/>
          <w:szCs w:val="22"/>
        </w:rPr>
      </w:pPr>
      <w:r w:rsidRPr="00A916D9">
        <w:rPr>
          <w:rFonts w:ascii="Spectral" w:hAnsi="Spectral" w:cstheme="minorHAnsi"/>
          <w:color w:val="000000" w:themeColor="text1"/>
          <w:sz w:val="22"/>
          <w:szCs w:val="22"/>
        </w:rPr>
        <w:t xml:space="preserve">Generally, you should give yourself time to write at least two drafts of an essay.  Many problems will only become evident when you see them written down, and many of your best ideas will emerge during the writing of early drafts.  </w:t>
      </w:r>
    </w:p>
    <w:p w14:paraId="54E9B832" w14:textId="77777777" w:rsidR="00406781" w:rsidRPr="00A916D9" w:rsidRDefault="00406781" w:rsidP="00406781">
      <w:pPr>
        <w:jc w:val="both"/>
        <w:rPr>
          <w:rFonts w:ascii="Spectral" w:hAnsi="Spectral" w:cstheme="minorHAnsi"/>
          <w:b/>
          <w:bCs/>
          <w:color w:val="000000" w:themeColor="text1"/>
          <w:sz w:val="22"/>
          <w:szCs w:val="22"/>
        </w:rPr>
      </w:pPr>
    </w:p>
    <w:p w14:paraId="254C45E2" w14:textId="77777777" w:rsidR="00406781" w:rsidRPr="00A916D9" w:rsidRDefault="00406781" w:rsidP="00406781">
      <w:pPr>
        <w:jc w:val="both"/>
        <w:rPr>
          <w:rFonts w:ascii="Spectral" w:hAnsi="Spectral" w:cstheme="minorHAnsi"/>
          <w:b/>
          <w:bCs/>
          <w:color w:val="000000" w:themeColor="text1"/>
          <w:sz w:val="22"/>
          <w:szCs w:val="22"/>
        </w:rPr>
      </w:pPr>
      <w:r w:rsidRPr="00A916D9">
        <w:rPr>
          <w:rFonts w:ascii="Spectral" w:hAnsi="Spectral" w:cstheme="minorHAnsi"/>
          <w:b/>
          <w:bCs/>
          <w:color w:val="000000" w:themeColor="text1"/>
          <w:sz w:val="22"/>
          <w:szCs w:val="22"/>
        </w:rPr>
        <w:t>Citation of Texts and Bibliography</w:t>
      </w:r>
    </w:p>
    <w:p w14:paraId="7A21C245" w14:textId="1C908C8F" w:rsidR="00406781" w:rsidRPr="00A916D9" w:rsidRDefault="00406781" w:rsidP="00406781">
      <w:pPr>
        <w:jc w:val="both"/>
        <w:rPr>
          <w:rFonts w:ascii="Spectral" w:hAnsi="Spectral" w:cstheme="minorHAnsi"/>
          <w:color w:val="000000" w:themeColor="text1"/>
          <w:sz w:val="22"/>
          <w:szCs w:val="22"/>
        </w:rPr>
      </w:pPr>
      <w:r w:rsidRPr="00A916D9">
        <w:rPr>
          <w:rFonts w:ascii="Spectral" w:hAnsi="Spectral" w:cstheme="minorHAnsi"/>
          <w:color w:val="000000" w:themeColor="text1"/>
          <w:sz w:val="22"/>
          <w:szCs w:val="22"/>
        </w:rPr>
        <w:t xml:space="preserve">When you quote from a text in your essay, you should use a footnote or endnote to provide a reference for it.  In-text citation is also acceptable if you are using MLA style. Instructions on doing so are included </w:t>
      </w:r>
      <w:r w:rsidR="00CD25DA" w:rsidRPr="00A916D9">
        <w:rPr>
          <w:rFonts w:ascii="Spectral" w:hAnsi="Spectral" w:cstheme="minorHAnsi"/>
          <w:color w:val="000000" w:themeColor="text1"/>
          <w:sz w:val="22"/>
          <w:szCs w:val="22"/>
        </w:rPr>
        <w:t>below</w:t>
      </w:r>
      <w:r w:rsidRPr="00A916D9">
        <w:rPr>
          <w:rFonts w:ascii="Spectral" w:hAnsi="Spectral" w:cstheme="minorHAnsi"/>
          <w:color w:val="000000" w:themeColor="text1"/>
          <w:sz w:val="22"/>
          <w:szCs w:val="22"/>
        </w:rPr>
        <w:t xml:space="preserve">. Your essay should also include a bibliography.  This is a list of the books that you have quoted in your essay.  You should also include any material consulted when researching your essay.  </w:t>
      </w:r>
    </w:p>
    <w:p w14:paraId="7C26C2BB" w14:textId="77777777" w:rsidR="00406781" w:rsidRPr="00A916D9" w:rsidRDefault="00406781" w:rsidP="00406781">
      <w:pPr>
        <w:ind w:firstLine="720"/>
        <w:jc w:val="both"/>
        <w:rPr>
          <w:rFonts w:ascii="Spectral" w:hAnsi="Spectral" w:cstheme="minorHAnsi"/>
          <w:color w:val="000000" w:themeColor="text1"/>
          <w:sz w:val="22"/>
          <w:szCs w:val="22"/>
        </w:rPr>
      </w:pPr>
      <w:r w:rsidRPr="00A916D9">
        <w:rPr>
          <w:rFonts w:ascii="Spectral" w:hAnsi="Spectral" w:cstheme="minorHAnsi"/>
          <w:color w:val="000000" w:themeColor="text1"/>
          <w:sz w:val="22"/>
          <w:szCs w:val="22"/>
        </w:rPr>
        <w:t xml:space="preserve">Do not include your bibliography when calculating the word count for your essay.  </w:t>
      </w:r>
    </w:p>
    <w:p w14:paraId="76096EE6" w14:textId="77777777" w:rsidR="00406781" w:rsidRPr="00A916D9" w:rsidRDefault="00406781" w:rsidP="00406781">
      <w:pPr>
        <w:jc w:val="both"/>
        <w:rPr>
          <w:rFonts w:ascii="Spectral" w:hAnsi="Spectral" w:cstheme="minorHAnsi"/>
          <w:color w:val="000000" w:themeColor="text1"/>
          <w:sz w:val="22"/>
          <w:szCs w:val="22"/>
        </w:rPr>
      </w:pPr>
    </w:p>
    <w:p w14:paraId="62F06E34" w14:textId="77777777" w:rsidR="00406781" w:rsidRPr="00A916D9" w:rsidRDefault="00406781" w:rsidP="00406781">
      <w:pPr>
        <w:jc w:val="both"/>
        <w:rPr>
          <w:rFonts w:ascii="Spectral" w:hAnsi="Spectral" w:cstheme="minorHAnsi"/>
          <w:b/>
          <w:bCs/>
          <w:color w:val="000000" w:themeColor="text1"/>
          <w:sz w:val="22"/>
          <w:szCs w:val="22"/>
        </w:rPr>
      </w:pPr>
      <w:r w:rsidRPr="00A916D9">
        <w:rPr>
          <w:rFonts w:ascii="Spectral" w:hAnsi="Spectral" w:cstheme="minorHAnsi"/>
          <w:b/>
          <w:bCs/>
          <w:color w:val="000000" w:themeColor="text1"/>
          <w:sz w:val="22"/>
          <w:szCs w:val="22"/>
        </w:rPr>
        <w:t>Word Limits</w:t>
      </w:r>
    </w:p>
    <w:p w14:paraId="3CC0BC73" w14:textId="77777777" w:rsidR="00406781" w:rsidRPr="00A916D9" w:rsidRDefault="00406781" w:rsidP="00406781">
      <w:pPr>
        <w:jc w:val="both"/>
        <w:rPr>
          <w:rFonts w:ascii="Spectral" w:hAnsi="Spectral" w:cstheme="minorHAnsi"/>
          <w:color w:val="000000" w:themeColor="text1"/>
          <w:sz w:val="22"/>
          <w:szCs w:val="22"/>
        </w:rPr>
      </w:pPr>
      <w:r w:rsidRPr="00A916D9">
        <w:rPr>
          <w:rFonts w:ascii="Spectral" w:hAnsi="Spectral" w:cstheme="minorHAnsi"/>
          <w:color w:val="000000" w:themeColor="text1"/>
          <w:sz w:val="22"/>
          <w:szCs w:val="22"/>
        </w:rPr>
        <w:t xml:space="preserve">Part of the skill of writing is in expressing yourself within specific limitations.  Accordingly, you must stick closely to word limits.  A deviation of any more than 5% from your word limit is likely to result in loss of marks.  </w:t>
      </w:r>
      <w:proofErr w:type="gramStart"/>
      <w:r w:rsidRPr="00A916D9">
        <w:rPr>
          <w:rFonts w:ascii="Spectral" w:hAnsi="Spectral" w:cstheme="minorHAnsi"/>
          <w:color w:val="000000" w:themeColor="text1"/>
          <w:sz w:val="22"/>
          <w:szCs w:val="22"/>
        </w:rPr>
        <w:t>Accordingly</w:t>
      </w:r>
      <w:proofErr w:type="gramEnd"/>
      <w:r w:rsidRPr="00A916D9">
        <w:rPr>
          <w:rFonts w:ascii="Spectral" w:hAnsi="Spectral" w:cstheme="minorHAnsi"/>
          <w:color w:val="000000" w:themeColor="text1"/>
          <w:sz w:val="22"/>
          <w:szCs w:val="22"/>
        </w:rPr>
        <w:t xml:space="preserve"> a 2,000 word essay should be between 1950 and 2050 words. </w:t>
      </w:r>
    </w:p>
    <w:p w14:paraId="490A4F69" w14:textId="77777777" w:rsidR="00406781" w:rsidRPr="00A916D9" w:rsidRDefault="00406781" w:rsidP="00406781">
      <w:pPr>
        <w:jc w:val="both"/>
        <w:rPr>
          <w:rFonts w:ascii="Spectral" w:hAnsi="Spectral" w:cstheme="minorHAnsi"/>
          <w:color w:val="000000" w:themeColor="text1"/>
          <w:sz w:val="22"/>
          <w:szCs w:val="22"/>
        </w:rPr>
      </w:pPr>
    </w:p>
    <w:p w14:paraId="2B953B7F" w14:textId="77777777" w:rsidR="00406781" w:rsidRPr="00A916D9" w:rsidRDefault="00406781" w:rsidP="00406781">
      <w:pPr>
        <w:jc w:val="both"/>
        <w:rPr>
          <w:rFonts w:ascii="Spectral" w:hAnsi="Spectral" w:cstheme="minorHAnsi"/>
          <w:b/>
          <w:bCs/>
          <w:color w:val="000000" w:themeColor="text1"/>
          <w:sz w:val="22"/>
          <w:szCs w:val="22"/>
        </w:rPr>
      </w:pPr>
      <w:r w:rsidRPr="00A916D9">
        <w:rPr>
          <w:rFonts w:ascii="Spectral" w:hAnsi="Spectral" w:cstheme="minorHAnsi"/>
          <w:b/>
          <w:bCs/>
          <w:color w:val="000000" w:themeColor="text1"/>
          <w:sz w:val="22"/>
          <w:szCs w:val="22"/>
        </w:rPr>
        <w:t>Spelling and Grammar</w:t>
      </w:r>
    </w:p>
    <w:p w14:paraId="17185480" w14:textId="77777777" w:rsidR="00406781" w:rsidRPr="00A916D9" w:rsidRDefault="00406781" w:rsidP="00406781">
      <w:pPr>
        <w:jc w:val="both"/>
        <w:rPr>
          <w:rFonts w:ascii="Spectral" w:hAnsi="Spectral" w:cstheme="minorHAnsi"/>
          <w:color w:val="000000" w:themeColor="text1"/>
          <w:sz w:val="22"/>
          <w:szCs w:val="22"/>
        </w:rPr>
      </w:pPr>
      <w:r w:rsidRPr="00A916D9">
        <w:rPr>
          <w:rFonts w:ascii="Spectral" w:hAnsi="Spectral" w:cstheme="minorHAnsi"/>
          <w:color w:val="000000" w:themeColor="text1"/>
          <w:sz w:val="22"/>
          <w:szCs w:val="22"/>
        </w:rPr>
        <w:t xml:space="preserve">It is essential that your grammar, spelling, punctuation, syntax, and use of language are correct. When in doubt, use a dictionary, or a guide to grammar.  </w:t>
      </w:r>
    </w:p>
    <w:p w14:paraId="1B6E726B" w14:textId="77777777" w:rsidR="00406781" w:rsidRPr="00A916D9" w:rsidRDefault="00406781" w:rsidP="00406781">
      <w:pPr>
        <w:jc w:val="both"/>
        <w:rPr>
          <w:rFonts w:ascii="Spectral" w:hAnsi="Spectral" w:cstheme="minorHAnsi"/>
          <w:color w:val="000000" w:themeColor="text1"/>
          <w:sz w:val="22"/>
          <w:szCs w:val="22"/>
        </w:rPr>
      </w:pPr>
    </w:p>
    <w:p w14:paraId="77282405" w14:textId="793D1D65" w:rsidR="00406781" w:rsidRPr="00A916D9" w:rsidRDefault="00406781" w:rsidP="00406781">
      <w:pPr>
        <w:jc w:val="both"/>
        <w:rPr>
          <w:rFonts w:ascii="Spectral" w:hAnsi="Spectral" w:cstheme="minorHAnsi"/>
          <w:color w:val="000000" w:themeColor="text1"/>
          <w:sz w:val="22"/>
          <w:szCs w:val="22"/>
        </w:rPr>
      </w:pPr>
      <w:r w:rsidRPr="00A916D9">
        <w:rPr>
          <w:rFonts w:ascii="Spectral" w:hAnsi="Spectral" w:cstheme="minorHAnsi"/>
          <w:color w:val="000000" w:themeColor="text1"/>
          <w:sz w:val="22"/>
          <w:szCs w:val="22"/>
        </w:rPr>
        <w:t xml:space="preserve">If you are using the Microsoft Word spelling and grammar checker, you should note that this software is not always accurate.  You are particularly discouraged from making exclusive use of the Word Grammar checker, which is programmed to offer </w:t>
      </w:r>
      <w:r w:rsidRPr="00A916D9">
        <w:rPr>
          <w:rFonts w:ascii="Spectral" w:hAnsi="Spectral" w:cstheme="minorHAnsi"/>
          <w:i/>
          <w:iCs/>
          <w:color w:val="000000" w:themeColor="text1"/>
          <w:sz w:val="22"/>
          <w:szCs w:val="22"/>
        </w:rPr>
        <w:t>suggestions</w:t>
      </w:r>
      <w:r w:rsidRPr="00A916D9">
        <w:rPr>
          <w:rFonts w:ascii="Spectral" w:hAnsi="Spectral" w:cstheme="minorHAnsi"/>
          <w:color w:val="000000" w:themeColor="text1"/>
          <w:sz w:val="22"/>
          <w:szCs w:val="22"/>
        </w:rPr>
        <w:t xml:space="preserve"> that may or may not be accurate.  </w:t>
      </w:r>
    </w:p>
    <w:p w14:paraId="59FADA03" w14:textId="77777777" w:rsidR="00406781" w:rsidRPr="00A916D9" w:rsidRDefault="00406781" w:rsidP="00406781">
      <w:pPr>
        <w:jc w:val="both"/>
        <w:rPr>
          <w:rFonts w:ascii="Spectral" w:hAnsi="Spectral" w:cstheme="minorHAnsi"/>
          <w:color w:val="000000" w:themeColor="text1"/>
          <w:sz w:val="22"/>
          <w:szCs w:val="22"/>
        </w:rPr>
      </w:pPr>
    </w:p>
    <w:p w14:paraId="078A8B39" w14:textId="77777777" w:rsidR="00406781" w:rsidRPr="00A916D9" w:rsidRDefault="00406781" w:rsidP="00406781">
      <w:pPr>
        <w:jc w:val="both"/>
        <w:rPr>
          <w:rFonts w:ascii="Spectral" w:hAnsi="Spectral" w:cstheme="minorHAnsi"/>
          <w:color w:val="000000" w:themeColor="text1"/>
          <w:sz w:val="22"/>
          <w:szCs w:val="22"/>
        </w:rPr>
      </w:pPr>
      <w:r w:rsidRPr="00A916D9">
        <w:rPr>
          <w:rFonts w:ascii="Spectral" w:hAnsi="Spectral" w:cstheme="minorHAnsi"/>
          <w:color w:val="000000" w:themeColor="text1"/>
          <w:sz w:val="22"/>
          <w:szCs w:val="22"/>
        </w:rPr>
        <w:t xml:space="preserve">You may use either Irish/British English OR American English, but should pick one and use it consistently. </w:t>
      </w:r>
    </w:p>
    <w:p w14:paraId="690BACEC" w14:textId="77777777" w:rsidR="00406781" w:rsidRPr="00A916D9" w:rsidRDefault="00406781" w:rsidP="00406781">
      <w:pPr>
        <w:jc w:val="both"/>
        <w:rPr>
          <w:rFonts w:ascii="Spectral" w:hAnsi="Spectral" w:cstheme="minorHAnsi"/>
          <w:color w:val="000000" w:themeColor="text1"/>
          <w:sz w:val="22"/>
          <w:szCs w:val="22"/>
        </w:rPr>
      </w:pPr>
    </w:p>
    <w:p w14:paraId="45D141EE" w14:textId="77777777" w:rsidR="004D7E2D" w:rsidRPr="00A916D9" w:rsidRDefault="004D7E2D" w:rsidP="004D7E2D">
      <w:pPr>
        <w:pStyle w:val="NoSpacing"/>
        <w:rPr>
          <w:rFonts w:ascii="Spectral" w:hAnsi="Spectral" w:cstheme="minorHAnsi"/>
          <w:b/>
        </w:rPr>
      </w:pPr>
    </w:p>
    <w:p w14:paraId="7FF5C1CE" w14:textId="3FC00D76" w:rsidR="00406781" w:rsidRPr="00A916D9" w:rsidRDefault="00406781" w:rsidP="004D7E2D">
      <w:pPr>
        <w:pStyle w:val="NoSpacing"/>
        <w:rPr>
          <w:rFonts w:ascii="Spectral" w:hAnsi="Spectral" w:cstheme="minorHAnsi"/>
          <w:b/>
        </w:rPr>
      </w:pPr>
      <w:r w:rsidRPr="00A916D9">
        <w:rPr>
          <w:rFonts w:ascii="Spectral" w:hAnsi="Spectral" w:cstheme="minorHAnsi"/>
          <w:b/>
        </w:rPr>
        <w:t>Proofreading</w:t>
      </w:r>
    </w:p>
    <w:p w14:paraId="12190781" w14:textId="77777777" w:rsidR="00406781" w:rsidRPr="00A916D9" w:rsidRDefault="00406781" w:rsidP="00406781">
      <w:pPr>
        <w:jc w:val="both"/>
        <w:rPr>
          <w:rFonts w:ascii="Spectral" w:hAnsi="Spectral" w:cstheme="minorHAnsi"/>
          <w:color w:val="000000" w:themeColor="text1"/>
          <w:sz w:val="22"/>
          <w:szCs w:val="22"/>
        </w:rPr>
      </w:pPr>
      <w:r w:rsidRPr="00A916D9">
        <w:rPr>
          <w:rFonts w:ascii="Spectral" w:hAnsi="Spectral" w:cstheme="minorHAnsi"/>
          <w:color w:val="000000" w:themeColor="text1"/>
          <w:sz w:val="22"/>
          <w:szCs w:val="22"/>
        </w:rPr>
        <w:t>Writing an essay is a demanding task, and it is likely that the writer will make mistakes.  Proofreading is therefore essential.  It is often a good idea to ask a friend to check your work for misspellings or typing errors.</w:t>
      </w:r>
    </w:p>
    <w:p w14:paraId="35453DCE" w14:textId="10F0ACA2" w:rsidR="00625214" w:rsidRPr="00A916D9" w:rsidRDefault="00625214" w:rsidP="00625214">
      <w:pPr>
        <w:rPr>
          <w:rFonts w:ascii="Spectral" w:hAnsi="Spectral" w:cstheme="minorHAnsi"/>
          <w:color w:val="000000" w:themeColor="text1"/>
          <w:szCs w:val="24"/>
        </w:rPr>
      </w:pPr>
    </w:p>
    <w:p w14:paraId="7C1B866F" w14:textId="28CDA5E9" w:rsidR="00625214" w:rsidRPr="00A916D9" w:rsidRDefault="00625214" w:rsidP="00625214">
      <w:pPr>
        <w:rPr>
          <w:rFonts w:ascii="Spectral" w:hAnsi="Spectral" w:cstheme="minorHAnsi"/>
          <w:color w:val="000000" w:themeColor="text1"/>
          <w:szCs w:val="24"/>
        </w:rPr>
      </w:pPr>
    </w:p>
    <w:p w14:paraId="74629363" w14:textId="039CBCCC" w:rsidR="00625214" w:rsidRPr="00A916D9" w:rsidRDefault="00625214" w:rsidP="00625214">
      <w:pPr>
        <w:rPr>
          <w:rFonts w:ascii="Spectral" w:hAnsi="Spectral" w:cstheme="minorHAnsi"/>
          <w:color w:val="000000" w:themeColor="text1"/>
          <w:szCs w:val="24"/>
        </w:rPr>
      </w:pPr>
    </w:p>
    <w:p w14:paraId="62735D0A" w14:textId="0E2929BF" w:rsidR="00625214" w:rsidRPr="00A916D9" w:rsidRDefault="45A418B3" w:rsidP="59A379E8">
      <w:pPr>
        <w:pStyle w:val="Heading2"/>
        <w:rPr>
          <w:rFonts w:ascii="Spectral" w:hAnsi="Spectral" w:cstheme="minorBidi"/>
        </w:rPr>
      </w:pPr>
      <w:bookmarkStart w:id="124" w:name="_Toc1365906052"/>
      <w:bookmarkStart w:id="125" w:name="_Toc1439072186"/>
      <w:bookmarkStart w:id="126" w:name="_Toc236382790"/>
      <w:r w:rsidRPr="00A916D9">
        <w:rPr>
          <w:rFonts w:ascii="Spectral" w:hAnsi="Spectral" w:cstheme="minorBidi"/>
        </w:rPr>
        <w:t>Common Errors: Grammar, Punctuation, Style</w:t>
      </w:r>
      <w:bookmarkEnd w:id="124"/>
      <w:bookmarkEnd w:id="125"/>
      <w:bookmarkEnd w:id="126"/>
    </w:p>
    <w:p w14:paraId="7EC53187" w14:textId="77777777" w:rsidR="00625214" w:rsidRPr="00A916D9" w:rsidRDefault="00625214" w:rsidP="00625214">
      <w:pPr>
        <w:jc w:val="center"/>
        <w:rPr>
          <w:rFonts w:ascii="Spectral" w:hAnsi="Spectral" w:cstheme="minorHAnsi"/>
          <w:b/>
          <w:bCs/>
        </w:rPr>
      </w:pPr>
    </w:p>
    <w:p w14:paraId="6E0A13A2" w14:textId="77777777" w:rsidR="00625214" w:rsidRPr="00A916D9" w:rsidRDefault="00625214" w:rsidP="00625214">
      <w:pPr>
        <w:rPr>
          <w:rFonts w:ascii="Spectral" w:hAnsi="Spectral" w:cstheme="minorHAnsi"/>
        </w:rPr>
      </w:pPr>
      <w:r w:rsidRPr="00A916D9">
        <w:rPr>
          <w:rFonts w:ascii="Spectral" w:hAnsi="Spectral" w:cstheme="minorHAnsi"/>
        </w:rPr>
        <w:t xml:space="preserve">Listed below are mistakes that students frequently make or express confusion about when writing essays. The suggestions below are made in no particular order. </w:t>
      </w:r>
    </w:p>
    <w:p w14:paraId="13A016FB" w14:textId="77777777" w:rsidR="00625214" w:rsidRPr="00A916D9" w:rsidRDefault="00625214" w:rsidP="00625214">
      <w:pPr>
        <w:rPr>
          <w:rFonts w:ascii="Spectral" w:hAnsi="Spectral" w:cstheme="minorHAnsi"/>
        </w:rPr>
      </w:pPr>
      <w:r w:rsidRPr="00A916D9">
        <w:rPr>
          <w:rFonts w:ascii="Spectral" w:hAnsi="Spectral" w:cstheme="minorHAnsi"/>
        </w:rPr>
        <w:tab/>
        <w:t xml:space="preserve"> </w:t>
      </w:r>
    </w:p>
    <w:p w14:paraId="7F9E48A9" w14:textId="77777777" w:rsidR="00625214" w:rsidRPr="00A916D9" w:rsidRDefault="00625214" w:rsidP="00625214">
      <w:pPr>
        <w:rPr>
          <w:rFonts w:ascii="Spectral" w:hAnsi="Spectral" w:cstheme="minorHAnsi"/>
          <w:b/>
        </w:rPr>
      </w:pPr>
      <w:r w:rsidRPr="00A916D9">
        <w:rPr>
          <w:rFonts w:ascii="Spectral" w:hAnsi="Spectral" w:cstheme="minorHAnsi"/>
          <w:b/>
        </w:rPr>
        <w:t xml:space="preserve">Correct use of </w:t>
      </w:r>
      <w:r w:rsidRPr="00A916D9">
        <w:rPr>
          <w:rFonts w:ascii="Spectral" w:hAnsi="Spectral" w:cstheme="minorHAnsi"/>
          <w:b/>
          <w:bCs/>
        </w:rPr>
        <w:t>SEMI-COLONS</w:t>
      </w:r>
    </w:p>
    <w:p w14:paraId="76568569" w14:textId="77777777" w:rsidR="00625214" w:rsidRPr="00A916D9" w:rsidRDefault="00625214" w:rsidP="00625214">
      <w:pPr>
        <w:rPr>
          <w:rFonts w:ascii="Spectral" w:hAnsi="Spectral" w:cstheme="minorHAnsi"/>
        </w:rPr>
      </w:pPr>
      <w:r w:rsidRPr="00A916D9">
        <w:rPr>
          <w:rFonts w:ascii="Spectral" w:hAnsi="Spectral" w:cstheme="minorHAnsi"/>
        </w:rPr>
        <w:t xml:space="preserve">There is </w:t>
      </w:r>
      <w:r w:rsidRPr="00A916D9">
        <w:rPr>
          <w:rFonts w:ascii="Spectral" w:hAnsi="Spectral" w:cstheme="minorHAnsi"/>
          <w:b/>
          <w:bCs/>
        </w:rPr>
        <w:t>never</w:t>
      </w:r>
      <w:r w:rsidRPr="00A916D9">
        <w:rPr>
          <w:rFonts w:ascii="Spectral" w:hAnsi="Spectral" w:cstheme="minorHAnsi"/>
        </w:rPr>
        <w:t xml:space="preserve"> a time when you </w:t>
      </w:r>
      <w:r w:rsidRPr="00A916D9">
        <w:rPr>
          <w:rFonts w:ascii="Spectral" w:hAnsi="Spectral" w:cstheme="minorHAnsi"/>
          <w:b/>
          <w:bCs/>
        </w:rPr>
        <w:t xml:space="preserve">must </w:t>
      </w:r>
      <w:r w:rsidRPr="00A916D9">
        <w:rPr>
          <w:rFonts w:ascii="Spectral" w:hAnsi="Spectral" w:cstheme="minorHAnsi"/>
        </w:rPr>
        <w:t xml:space="preserve">use a semi-colon. </w:t>
      </w:r>
      <w:proofErr w:type="gramStart"/>
      <w:r w:rsidRPr="00A916D9">
        <w:rPr>
          <w:rFonts w:ascii="Spectral" w:hAnsi="Spectral" w:cstheme="minorHAnsi"/>
        </w:rPr>
        <w:t>So</w:t>
      </w:r>
      <w:proofErr w:type="gramEnd"/>
      <w:r w:rsidRPr="00A916D9">
        <w:rPr>
          <w:rFonts w:ascii="Spectral" w:hAnsi="Spectral" w:cstheme="minorHAnsi"/>
        </w:rPr>
        <w:t xml:space="preserve"> if you do not understand what it is for, just don’t use them. </w:t>
      </w:r>
    </w:p>
    <w:p w14:paraId="7048FD76" w14:textId="77777777" w:rsidR="00625214" w:rsidRPr="00A916D9" w:rsidRDefault="00625214" w:rsidP="00625214">
      <w:pPr>
        <w:rPr>
          <w:rFonts w:ascii="Spectral" w:hAnsi="Spectral" w:cstheme="minorHAnsi"/>
        </w:rPr>
      </w:pPr>
    </w:p>
    <w:p w14:paraId="3B307C7F" w14:textId="77777777" w:rsidR="00625214" w:rsidRPr="00A916D9" w:rsidRDefault="00625214" w:rsidP="00625214">
      <w:pPr>
        <w:rPr>
          <w:rFonts w:ascii="Spectral" w:hAnsi="Spectral" w:cstheme="minorHAnsi"/>
        </w:rPr>
      </w:pPr>
      <w:r w:rsidRPr="00A916D9">
        <w:rPr>
          <w:rFonts w:ascii="Spectral" w:hAnsi="Spectral" w:cstheme="minorHAnsi"/>
        </w:rPr>
        <w:t xml:space="preserve">Semi-colons have two purposes. </w:t>
      </w:r>
    </w:p>
    <w:p w14:paraId="4E24EBE1" w14:textId="77777777" w:rsidR="00625214" w:rsidRPr="00A916D9" w:rsidRDefault="00625214" w:rsidP="00625214">
      <w:pPr>
        <w:rPr>
          <w:rFonts w:ascii="Spectral" w:hAnsi="Spectral" w:cstheme="minorHAnsi"/>
        </w:rPr>
      </w:pPr>
    </w:p>
    <w:p w14:paraId="7979E51C" w14:textId="77777777" w:rsidR="00625214" w:rsidRPr="00A916D9" w:rsidRDefault="00625214">
      <w:pPr>
        <w:numPr>
          <w:ilvl w:val="0"/>
          <w:numId w:val="14"/>
        </w:numPr>
        <w:overflowPunct/>
        <w:autoSpaceDE/>
        <w:autoSpaceDN/>
        <w:adjustRightInd/>
        <w:textAlignment w:val="auto"/>
        <w:rPr>
          <w:rFonts w:ascii="Spectral" w:hAnsi="Spectral" w:cstheme="minorHAnsi"/>
          <w:b/>
          <w:bCs/>
        </w:rPr>
      </w:pPr>
      <w:r w:rsidRPr="00A916D9">
        <w:rPr>
          <w:rFonts w:ascii="Spectral" w:hAnsi="Spectral" w:cstheme="minorHAnsi"/>
          <w:b/>
          <w:bCs/>
        </w:rPr>
        <w:t xml:space="preserve">Use semi-colons to separate two complete sentences that are very closely related to each other. </w:t>
      </w:r>
    </w:p>
    <w:p w14:paraId="54576339" w14:textId="77777777" w:rsidR="00625214" w:rsidRPr="00A916D9" w:rsidRDefault="00625214" w:rsidP="00625214">
      <w:pPr>
        <w:rPr>
          <w:rFonts w:ascii="Spectral" w:hAnsi="Spectral" w:cstheme="minorHAnsi"/>
        </w:rPr>
      </w:pPr>
    </w:p>
    <w:p w14:paraId="37866BE2" w14:textId="77777777" w:rsidR="00625214" w:rsidRPr="00A916D9" w:rsidRDefault="00625214" w:rsidP="00625214">
      <w:pPr>
        <w:rPr>
          <w:rFonts w:ascii="Spectral" w:hAnsi="Spectral" w:cstheme="minorHAnsi"/>
        </w:rPr>
      </w:pPr>
      <w:r w:rsidRPr="00A916D9">
        <w:rPr>
          <w:rFonts w:ascii="Spectral" w:hAnsi="Spectral" w:cstheme="minorHAnsi"/>
        </w:rPr>
        <w:t xml:space="preserve">For example, it is possible to rewrite the following: </w:t>
      </w:r>
    </w:p>
    <w:p w14:paraId="3AE57F57" w14:textId="77777777" w:rsidR="00625214" w:rsidRPr="00A916D9" w:rsidRDefault="00625214" w:rsidP="00625214">
      <w:pPr>
        <w:rPr>
          <w:rFonts w:ascii="Spectral" w:hAnsi="Spectral" w:cstheme="minorHAnsi"/>
        </w:rPr>
      </w:pPr>
      <w:r w:rsidRPr="00A916D9">
        <w:rPr>
          <w:rFonts w:ascii="Spectral" w:hAnsi="Spectral" w:cstheme="minorHAnsi"/>
        </w:rPr>
        <w:lastRenderedPageBreak/>
        <w:tab/>
        <w:t xml:space="preserve">Eating is good. Drinking is excellent. </w:t>
      </w:r>
    </w:p>
    <w:p w14:paraId="1152F5F7" w14:textId="77777777" w:rsidR="00625214" w:rsidRPr="00A916D9" w:rsidRDefault="00625214" w:rsidP="00625214">
      <w:pPr>
        <w:rPr>
          <w:rFonts w:ascii="Spectral" w:hAnsi="Spectral" w:cstheme="minorHAnsi"/>
        </w:rPr>
      </w:pPr>
      <w:r w:rsidRPr="00A916D9">
        <w:rPr>
          <w:rFonts w:ascii="Spectral" w:hAnsi="Spectral" w:cstheme="minorHAnsi"/>
        </w:rPr>
        <w:t>As</w:t>
      </w:r>
    </w:p>
    <w:p w14:paraId="36B2B18A" w14:textId="77777777" w:rsidR="00625214" w:rsidRPr="00A916D9" w:rsidRDefault="00625214" w:rsidP="00625214">
      <w:pPr>
        <w:rPr>
          <w:rFonts w:ascii="Spectral" w:hAnsi="Spectral" w:cstheme="minorHAnsi"/>
        </w:rPr>
      </w:pPr>
      <w:r w:rsidRPr="00A916D9">
        <w:rPr>
          <w:rFonts w:ascii="Spectral" w:hAnsi="Spectral" w:cstheme="minorHAnsi"/>
        </w:rPr>
        <w:tab/>
        <w:t xml:space="preserve">Eating is good; drinking is excellent. </w:t>
      </w:r>
    </w:p>
    <w:p w14:paraId="0051C671" w14:textId="77777777" w:rsidR="00625214" w:rsidRPr="00A916D9" w:rsidRDefault="00625214" w:rsidP="00625214">
      <w:pPr>
        <w:rPr>
          <w:rFonts w:ascii="Spectral" w:hAnsi="Spectral" w:cstheme="minorHAnsi"/>
        </w:rPr>
      </w:pPr>
    </w:p>
    <w:p w14:paraId="5C367F37" w14:textId="77777777" w:rsidR="00625214" w:rsidRPr="00A916D9" w:rsidRDefault="00625214" w:rsidP="00625214">
      <w:pPr>
        <w:rPr>
          <w:rFonts w:ascii="Spectral" w:hAnsi="Spectral" w:cstheme="minorHAnsi"/>
        </w:rPr>
      </w:pPr>
      <w:r w:rsidRPr="00A916D9">
        <w:rPr>
          <w:rFonts w:ascii="Spectral" w:hAnsi="Spectral" w:cstheme="minorHAnsi"/>
        </w:rPr>
        <w:t xml:space="preserve">Or </w:t>
      </w:r>
    </w:p>
    <w:p w14:paraId="31BB5A97" w14:textId="77777777" w:rsidR="00625214" w:rsidRPr="00A916D9" w:rsidRDefault="00625214" w:rsidP="00625214">
      <w:pPr>
        <w:ind w:left="720"/>
        <w:rPr>
          <w:rFonts w:ascii="Spectral" w:hAnsi="Spectral" w:cstheme="minorHAnsi"/>
        </w:rPr>
      </w:pPr>
      <w:r w:rsidRPr="00A916D9">
        <w:rPr>
          <w:rFonts w:ascii="Spectral" w:hAnsi="Spectral" w:cstheme="minorHAnsi"/>
        </w:rPr>
        <w:t xml:space="preserve">W.B Yeats was interested in poetry. He was also interested in dramatic literature. </w:t>
      </w:r>
    </w:p>
    <w:p w14:paraId="7B8F3382" w14:textId="77777777" w:rsidR="00625214" w:rsidRPr="00A916D9" w:rsidRDefault="00625214" w:rsidP="00625214">
      <w:pPr>
        <w:rPr>
          <w:rFonts w:ascii="Spectral" w:hAnsi="Spectral" w:cstheme="minorHAnsi"/>
        </w:rPr>
      </w:pPr>
      <w:r w:rsidRPr="00A916D9">
        <w:rPr>
          <w:rFonts w:ascii="Spectral" w:hAnsi="Spectral" w:cstheme="minorHAnsi"/>
        </w:rPr>
        <w:t>as</w:t>
      </w:r>
    </w:p>
    <w:p w14:paraId="3FB80E91" w14:textId="77777777" w:rsidR="00625214" w:rsidRPr="00A916D9" w:rsidRDefault="00625214" w:rsidP="00625214">
      <w:pPr>
        <w:ind w:left="720"/>
        <w:rPr>
          <w:rFonts w:ascii="Spectral" w:hAnsi="Spectral" w:cstheme="minorHAnsi"/>
        </w:rPr>
      </w:pPr>
      <w:r w:rsidRPr="00A916D9">
        <w:rPr>
          <w:rFonts w:ascii="Spectral" w:hAnsi="Spectral" w:cstheme="minorHAnsi"/>
        </w:rPr>
        <w:t xml:space="preserve">W.B Yeats was interested in poetry; he was also interested in dramatic literature. </w:t>
      </w:r>
    </w:p>
    <w:p w14:paraId="1313B2C3" w14:textId="77777777" w:rsidR="00625214" w:rsidRPr="00A916D9" w:rsidRDefault="00625214" w:rsidP="00625214">
      <w:pPr>
        <w:rPr>
          <w:rFonts w:ascii="Spectral" w:hAnsi="Spectral" w:cstheme="minorHAnsi"/>
        </w:rPr>
      </w:pPr>
    </w:p>
    <w:p w14:paraId="75BD8D65" w14:textId="77777777" w:rsidR="00625214" w:rsidRPr="00A916D9" w:rsidRDefault="00625214" w:rsidP="00625214">
      <w:pPr>
        <w:rPr>
          <w:rFonts w:ascii="Spectral" w:hAnsi="Spectral" w:cstheme="minorHAnsi"/>
          <w:bCs/>
        </w:rPr>
      </w:pPr>
      <w:r w:rsidRPr="00A916D9">
        <w:rPr>
          <w:rFonts w:ascii="Spectral" w:hAnsi="Spectral" w:cstheme="minorHAnsi"/>
          <w:bCs/>
        </w:rPr>
        <w:t>The rule here is that both clauses on either side of the semi-colon must be able to exist as independent sentences.</w:t>
      </w:r>
    </w:p>
    <w:p w14:paraId="03E6627E" w14:textId="77777777" w:rsidR="00625214" w:rsidRPr="00A916D9" w:rsidRDefault="00625214" w:rsidP="00625214">
      <w:pPr>
        <w:rPr>
          <w:rFonts w:ascii="Spectral" w:hAnsi="Spectral" w:cstheme="minorHAnsi"/>
        </w:rPr>
      </w:pPr>
    </w:p>
    <w:p w14:paraId="385D268F" w14:textId="77777777" w:rsidR="00625214" w:rsidRPr="00A916D9" w:rsidRDefault="00625214">
      <w:pPr>
        <w:numPr>
          <w:ilvl w:val="0"/>
          <w:numId w:val="14"/>
        </w:numPr>
        <w:overflowPunct/>
        <w:autoSpaceDE/>
        <w:autoSpaceDN/>
        <w:adjustRightInd/>
        <w:textAlignment w:val="auto"/>
        <w:rPr>
          <w:rFonts w:ascii="Spectral" w:hAnsi="Spectral" w:cstheme="minorHAnsi"/>
          <w:b/>
          <w:bCs/>
        </w:rPr>
      </w:pPr>
      <w:r w:rsidRPr="00A916D9">
        <w:rPr>
          <w:rFonts w:ascii="Spectral" w:hAnsi="Spectral" w:cstheme="minorHAnsi"/>
          <w:b/>
          <w:bCs/>
        </w:rPr>
        <w:t xml:space="preserve">Semi-colons may also be used to separate items in a complex list (because it is not possible to do so clearly by using commas). </w:t>
      </w:r>
    </w:p>
    <w:p w14:paraId="689D0AEC" w14:textId="77777777" w:rsidR="00625214" w:rsidRPr="00A916D9" w:rsidRDefault="00625214" w:rsidP="00625214">
      <w:pPr>
        <w:rPr>
          <w:rFonts w:ascii="Spectral" w:hAnsi="Spectral" w:cstheme="minorHAnsi"/>
        </w:rPr>
      </w:pPr>
    </w:p>
    <w:p w14:paraId="6BB8EACE" w14:textId="77777777" w:rsidR="00625214" w:rsidRPr="00A916D9" w:rsidRDefault="00625214" w:rsidP="00625214">
      <w:pPr>
        <w:rPr>
          <w:rFonts w:ascii="Spectral" w:hAnsi="Spectral" w:cstheme="minorHAnsi"/>
        </w:rPr>
      </w:pPr>
      <w:r w:rsidRPr="00A916D9">
        <w:rPr>
          <w:rFonts w:ascii="Spectral" w:hAnsi="Spectral" w:cstheme="minorHAnsi"/>
        </w:rPr>
        <w:t xml:space="preserve">When listing items, we ordinarily use commas to separate items for clarity. Hence, we would punctuate a sentence as follows: </w:t>
      </w:r>
    </w:p>
    <w:p w14:paraId="3014D055" w14:textId="77777777" w:rsidR="00625214" w:rsidRPr="00A916D9" w:rsidRDefault="00625214" w:rsidP="00625214">
      <w:pPr>
        <w:rPr>
          <w:rFonts w:ascii="Spectral" w:hAnsi="Spectral" w:cstheme="minorHAnsi"/>
        </w:rPr>
      </w:pPr>
    </w:p>
    <w:p w14:paraId="29890B25" w14:textId="77777777" w:rsidR="00625214" w:rsidRPr="00A916D9" w:rsidRDefault="00625214" w:rsidP="00625214">
      <w:pPr>
        <w:ind w:left="720"/>
        <w:rPr>
          <w:rFonts w:ascii="Spectral" w:hAnsi="Spectral" w:cstheme="minorHAnsi"/>
        </w:rPr>
      </w:pPr>
      <w:r w:rsidRPr="00A916D9">
        <w:rPr>
          <w:rFonts w:ascii="Spectral" w:hAnsi="Spectral" w:cstheme="minorHAnsi"/>
        </w:rPr>
        <w:t xml:space="preserve">He bought four chickens, fourteen ducks, eight pigs, and twenty-seven sheep. </w:t>
      </w:r>
    </w:p>
    <w:p w14:paraId="097D621C" w14:textId="77777777" w:rsidR="00625214" w:rsidRPr="00A916D9" w:rsidRDefault="00625214" w:rsidP="00625214">
      <w:pPr>
        <w:rPr>
          <w:rFonts w:ascii="Spectral" w:hAnsi="Spectral" w:cstheme="minorHAnsi"/>
        </w:rPr>
      </w:pPr>
    </w:p>
    <w:p w14:paraId="2A299395" w14:textId="77777777" w:rsidR="00625214" w:rsidRPr="00A916D9" w:rsidRDefault="00625214" w:rsidP="00625214">
      <w:pPr>
        <w:rPr>
          <w:rFonts w:ascii="Spectral" w:hAnsi="Spectral" w:cstheme="minorHAnsi"/>
        </w:rPr>
      </w:pPr>
      <w:r w:rsidRPr="00A916D9">
        <w:rPr>
          <w:rFonts w:ascii="Spectral" w:hAnsi="Spectral" w:cstheme="minorHAnsi"/>
        </w:rPr>
        <w:t xml:space="preserve">However, there are times when such lists become more complex. In such cases, the use of commas to separate items will not necessarily be sufficient to make the intended meaning clear. In such cases, a semi-colon can be used. </w:t>
      </w:r>
    </w:p>
    <w:p w14:paraId="180F7294" w14:textId="77777777" w:rsidR="00625214" w:rsidRPr="00A916D9" w:rsidRDefault="00625214" w:rsidP="00625214">
      <w:pPr>
        <w:rPr>
          <w:rFonts w:ascii="Spectral" w:hAnsi="Spectral" w:cstheme="minorHAnsi"/>
        </w:rPr>
      </w:pPr>
    </w:p>
    <w:p w14:paraId="23AB5B21" w14:textId="77777777" w:rsidR="00625214" w:rsidRPr="00A916D9" w:rsidRDefault="00625214" w:rsidP="00625214">
      <w:pPr>
        <w:ind w:left="720"/>
        <w:rPr>
          <w:rFonts w:ascii="Spectral" w:hAnsi="Spectral" w:cstheme="minorHAnsi"/>
        </w:rPr>
      </w:pPr>
      <w:r w:rsidRPr="00A916D9">
        <w:rPr>
          <w:rFonts w:ascii="Spectral" w:hAnsi="Spectral" w:cstheme="minorHAnsi"/>
        </w:rPr>
        <w:t xml:space="preserve">He bought four chickens, which had three eggs between them; fourteen ducks, some of which had ducklings; eight pigs, which speaks for itself; and twenty-seven Russian bears. </w:t>
      </w:r>
    </w:p>
    <w:p w14:paraId="7FD3BFC6" w14:textId="77777777" w:rsidR="00625214" w:rsidRPr="00A916D9" w:rsidRDefault="00625214" w:rsidP="00625214">
      <w:pPr>
        <w:rPr>
          <w:rFonts w:ascii="Spectral" w:hAnsi="Spectral" w:cstheme="minorHAnsi"/>
        </w:rPr>
      </w:pPr>
    </w:p>
    <w:p w14:paraId="7971175F" w14:textId="77777777" w:rsidR="00625214" w:rsidRPr="00A916D9" w:rsidRDefault="00625214" w:rsidP="00625214">
      <w:pPr>
        <w:rPr>
          <w:rFonts w:ascii="Spectral" w:hAnsi="Spectral" w:cstheme="minorHAnsi"/>
        </w:rPr>
      </w:pPr>
      <w:r w:rsidRPr="00A916D9">
        <w:rPr>
          <w:rFonts w:ascii="Spectral" w:hAnsi="Spectral" w:cstheme="minorHAnsi"/>
        </w:rPr>
        <w:t xml:space="preserve">You do </w:t>
      </w:r>
      <w:r w:rsidRPr="00A916D9">
        <w:rPr>
          <w:rFonts w:ascii="Spectral" w:hAnsi="Spectral" w:cstheme="minorHAnsi"/>
          <w:b/>
          <w:bCs/>
        </w:rPr>
        <w:t>not</w:t>
      </w:r>
      <w:r w:rsidRPr="00A916D9">
        <w:rPr>
          <w:rFonts w:ascii="Spectral" w:hAnsi="Spectral" w:cstheme="minorHAnsi"/>
        </w:rPr>
        <w:t xml:space="preserve"> use semi-colons to introduce quotations.</w:t>
      </w:r>
    </w:p>
    <w:p w14:paraId="029A8EE0" w14:textId="77777777" w:rsidR="00625214" w:rsidRPr="00A916D9" w:rsidRDefault="00625214" w:rsidP="00625214">
      <w:pPr>
        <w:rPr>
          <w:rFonts w:ascii="Spectral" w:hAnsi="Spectral" w:cstheme="minorHAnsi"/>
        </w:rPr>
      </w:pPr>
    </w:p>
    <w:p w14:paraId="7E67E87C" w14:textId="77777777" w:rsidR="00625214" w:rsidRPr="00A916D9" w:rsidRDefault="00625214" w:rsidP="00625214">
      <w:pPr>
        <w:rPr>
          <w:rFonts w:ascii="Spectral" w:hAnsi="Spectral" w:cstheme="minorHAnsi"/>
          <w:b/>
          <w:bCs/>
        </w:rPr>
      </w:pPr>
    </w:p>
    <w:p w14:paraId="734ED754" w14:textId="77777777" w:rsidR="00625214" w:rsidRPr="00A916D9" w:rsidRDefault="00625214" w:rsidP="00625214">
      <w:pPr>
        <w:rPr>
          <w:rFonts w:ascii="Spectral" w:hAnsi="Spectral" w:cstheme="minorHAnsi"/>
          <w:b/>
          <w:bCs/>
        </w:rPr>
      </w:pPr>
    </w:p>
    <w:p w14:paraId="32A7B338" w14:textId="77777777" w:rsidR="00625214" w:rsidRPr="00A916D9" w:rsidRDefault="00625214" w:rsidP="00625214">
      <w:pPr>
        <w:rPr>
          <w:rFonts w:ascii="Spectral" w:hAnsi="Spectral" w:cstheme="minorHAnsi"/>
        </w:rPr>
      </w:pPr>
      <w:r w:rsidRPr="00A916D9">
        <w:rPr>
          <w:rFonts w:ascii="Spectral" w:hAnsi="Spectral" w:cstheme="minorHAnsi"/>
          <w:b/>
          <w:bCs/>
        </w:rPr>
        <w:t xml:space="preserve">CONFUSED WORDS </w:t>
      </w:r>
    </w:p>
    <w:p w14:paraId="66932F01" w14:textId="77777777" w:rsidR="00625214" w:rsidRPr="00A916D9" w:rsidRDefault="00625214" w:rsidP="00625214">
      <w:pPr>
        <w:rPr>
          <w:rFonts w:ascii="Spectral" w:hAnsi="Spectral" w:cstheme="minorHAnsi"/>
        </w:rPr>
      </w:pPr>
      <w:r w:rsidRPr="00A916D9">
        <w:rPr>
          <w:rFonts w:ascii="Spectral" w:hAnsi="Spectral" w:cstheme="minorHAnsi"/>
        </w:rPr>
        <w:t>Perhaps because we are all becoming over-dependent on spell-checkers, there are a growing number of cases where people confuse words that sound alike or are spelled in similar ways. Some of these are major errors: there really is no excuse for anyone to confuse ‘been’ and ‘being’, or ‘their’, ‘there’, and ‘they’re’.</w:t>
      </w:r>
    </w:p>
    <w:p w14:paraId="377F1407" w14:textId="77777777" w:rsidR="00625214" w:rsidRPr="00A916D9" w:rsidRDefault="00625214" w:rsidP="00625214">
      <w:pPr>
        <w:rPr>
          <w:rFonts w:ascii="Spectral" w:hAnsi="Spectral" w:cstheme="minorHAnsi"/>
        </w:rPr>
      </w:pPr>
    </w:p>
    <w:p w14:paraId="21302224" w14:textId="77777777" w:rsidR="00625214" w:rsidRPr="00A916D9" w:rsidRDefault="00625214" w:rsidP="00625214">
      <w:pPr>
        <w:rPr>
          <w:rFonts w:ascii="Spectral" w:hAnsi="Spectral" w:cstheme="minorHAnsi"/>
        </w:rPr>
      </w:pPr>
      <w:r w:rsidRPr="00A916D9">
        <w:rPr>
          <w:rFonts w:ascii="Spectral" w:hAnsi="Spectral" w:cstheme="minorHAnsi"/>
        </w:rPr>
        <w:t xml:space="preserve">The following cases should also be noted. </w:t>
      </w:r>
    </w:p>
    <w:p w14:paraId="4E9A9180" w14:textId="77777777" w:rsidR="00625214" w:rsidRPr="00A916D9" w:rsidRDefault="00625214" w:rsidP="00625214">
      <w:pPr>
        <w:rPr>
          <w:rFonts w:ascii="Spectral" w:hAnsi="Spectral" w:cstheme="minorHAnsi"/>
        </w:rPr>
      </w:pPr>
    </w:p>
    <w:p w14:paraId="1ACCADD9" w14:textId="77777777" w:rsidR="00625214" w:rsidRPr="00A916D9" w:rsidRDefault="00625214" w:rsidP="00625214">
      <w:pPr>
        <w:rPr>
          <w:rFonts w:ascii="Spectral" w:hAnsi="Spectral" w:cstheme="minorHAnsi"/>
          <w:i/>
          <w:iCs/>
        </w:rPr>
      </w:pPr>
      <w:r w:rsidRPr="00A916D9">
        <w:rPr>
          <w:rFonts w:ascii="Spectral" w:hAnsi="Spectral" w:cstheme="minorHAnsi"/>
          <w:i/>
          <w:iCs/>
        </w:rPr>
        <w:t xml:space="preserve">Outset, offset, and onset. </w:t>
      </w:r>
      <w:r w:rsidRPr="00A916D9">
        <w:rPr>
          <w:rFonts w:ascii="Spectral" w:hAnsi="Spectral" w:cstheme="minorHAnsi"/>
        </w:rPr>
        <w:t xml:space="preserve">‘From the outset’ means ‘from the beginning’. To ‘offset’ means to compensate something that is lacking (‘we transferred money from the other account in order to offset the losses from the third quarter’). The ‘onset’ of something means its gradual approach (‘the onset of winter’, ‘the onset of the enemy’). </w:t>
      </w:r>
      <w:r w:rsidRPr="00A916D9">
        <w:rPr>
          <w:rFonts w:ascii="Spectral" w:hAnsi="Spectral" w:cstheme="minorHAnsi"/>
          <w:i/>
          <w:iCs/>
        </w:rPr>
        <w:t xml:space="preserve"> </w:t>
      </w:r>
    </w:p>
    <w:p w14:paraId="39362936" w14:textId="77777777" w:rsidR="00625214" w:rsidRPr="00A916D9" w:rsidRDefault="00625214" w:rsidP="00625214">
      <w:pPr>
        <w:rPr>
          <w:rFonts w:ascii="Spectral" w:hAnsi="Spectral" w:cstheme="minorHAnsi"/>
        </w:rPr>
      </w:pPr>
    </w:p>
    <w:p w14:paraId="6DD7CC1D" w14:textId="77777777" w:rsidR="00625214" w:rsidRPr="00A916D9" w:rsidRDefault="00625214" w:rsidP="00625214">
      <w:pPr>
        <w:rPr>
          <w:rFonts w:ascii="Spectral" w:hAnsi="Spectral" w:cstheme="minorHAnsi"/>
        </w:rPr>
      </w:pPr>
      <w:r w:rsidRPr="00A916D9">
        <w:rPr>
          <w:rFonts w:ascii="Spectral" w:hAnsi="Spectral" w:cstheme="minorHAnsi"/>
          <w:i/>
          <w:iCs/>
        </w:rPr>
        <w:t xml:space="preserve">Societies and </w:t>
      </w:r>
      <w:proofErr w:type="gramStart"/>
      <w:r w:rsidRPr="00A916D9">
        <w:rPr>
          <w:rFonts w:ascii="Spectral" w:hAnsi="Spectral" w:cstheme="minorHAnsi"/>
          <w:i/>
          <w:iCs/>
        </w:rPr>
        <w:t>society’s</w:t>
      </w:r>
      <w:proofErr w:type="gramEnd"/>
      <w:r w:rsidRPr="00A916D9">
        <w:rPr>
          <w:rFonts w:ascii="Spectral" w:hAnsi="Spectral" w:cstheme="minorHAnsi"/>
        </w:rPr>
        <w:t xml:space="preserve">. A very basic error, but surprisingly common. The word </w:t>
      </w:r>
      <w:r w:rsidRPr="00A916D9">
        <w:rPr>
          <w:rFonts w:ascii="Spectral" w:hAnsi="Spectral" w:cstheme="minorHAnsi"/>
          <w:i/>
          <w:iCs/>
        </w:rPr>
        <w:t>societies</w:t>
      </w:r>
      <w:r w:rsidRPr="00A916D9">
        <w:rPr>
          <w:rFonts w:ascii="Spectral" w:hAnsi="Spectral" w:cstheme="minorHAnsi"/>
        </w:rPr>
        <w:t xml:space="preserve"> </w:t>
      </w:r>
      <w:proofErr w:type="gramStart"/>
      <w:r w:rsidRPr="00A916D9">
        <w:rPr>
          <w:rFonts w:ascii="Spectral" w:hAnsi="Spectral" w:cstheme="minorHAnsi"/>
        </w:rPr>
        <w:t>is</w:t>
      </w:r>
      <w:proofErr w:type="gramEnd"/>
      <w:r w:rsidRPr="00A916D9">
        <w:rPr>
          <w:rFonts w:ascii="Spectral" w:hAnsi="Spectral" w:cstheme="minorHAnsi"/>
        </w:rPr>
        <w:t xml:space="preserve"> the plural of </w:t>
      </w:r>
      <w:r w:rsidRPr="00A916D9">
        <w:rPr>
          <w:rFonts w:ascii="Spectral" w:hAnsi="Spectral" w:cstheme="minorHAnsi"/>
          <w:i/>
          <w:iCs/>
        </w:rPr>
        <w:t xml:space="preserve">society </w:t>
      </w:r>
      <w:r w:rsidRPr="00A916D9">
        <w:rPr>
          <w:rFonts w:ascii="Spectral" w:hAnsi="Spectral" w:cstheme="minorHAnsi"/>
        </w:rPr>
        <w:t xml:space="preserve">(‘it is distressing to see different societies in conflict). </w:t>
      </w:r>
      <w:r w:rsidRPr="00A916D9">
        <w:rPr>
          <w:rFonts w:ascii="Spectral" w:hAnsi="Spectral" w:cstheme="minorHAnsi"/>
          <w:i/>
          <w:iCs/>
        </w:rPr>
        <w:t>Society’s</w:t>
      </w:r>
      <w:r w:rsidRPr="00A916D9">
        <w:rPr>
          <w:rFonts w:ascii="Spectral" w:hAnsi="Spectral" w:cstheme="minorHAnsi"/>
        </w:rPr>
        <w:t xml:space="preserve"> is the possessive form of the singular word ‘society’. (A society’s citizens are likely to be loyal to it). </w:t>
      </w:r>
    </w:p>
    <w:p w14:paraId="0ABE6A07" w14:textId="77777777" w:rsidR="00625214" w:rsidRPr="00A916D9" w:rsidRDefault="00625214" w:rsidP="00625214">
      <w:pPr>
        <w:rPr>
          <w:rFonts w:ascii="Spectral" w:hAnsi="Spectral" w:cstheme="minorHAnsi"/>
        </w:rPr>
      </w:pPr>
    </w:p>
    <w:p w14:paraId="45F63AD3" w14:textId="77777777" w:rsidR="00625214" w:rsidRPr="00A916D9" w:rsidRDefault="00625214" w:rsidP="00625214">
      <w:pPr>
        <w:rPr>
          <w:rFonts w:ascii="Spectral" w:hAnsi="Spectral" w:cstheme="minorHAnsi"/>
        </w:rPr>
      </w:pPr>
      <w:r w:rsidRPr="00A916D9">
        <w:rPr>
          <w:rFonts w:ascii="Spectral" w:hAnsi="Spectral" w:cstheme="minorHAnsi"/>
          <w:i/>
          <w:iCs/>
        </w:rPr>
        <w:t xml:space="preserve">Stories </w:t>
      </w:r>
      <w:r w:rsidRPr="00A916D9">
        <w:rPr>
          <w:rFonts w:ascii="Spectral" w:hAnsi="Spectral" w:cstheme="minorHAnsi"/>
        </w:rPr>
        <w:t xml:space="preserve">and </w:t>
      </w:r>
      <w:proofErr w:type="gramStart"/>
      <w:r w:rsidRPr="00A916D9">
        <w:rPr>
          <w:rFonts w:ascii="Spectral" w:hAnsi="Spectral" w:cstheme="minorHAnsi"/>
          <w:i/>
          <w:iCs/>
        </w:rPr>
        <w:t>story’s</w:t>
      </w:r>
      <w:proofErr w:type="gramEnd"/>
      <w:r w:rsidRPr="00A916D9">
        <w:rPr>
          <w:rFonts w:ascii="Spectral" w:hAnsi="Spectral" w:cstheme="minorHAnsi"/>
        </w:rPr>
        <w:t xml:space="preserve">. An error that really should not be made at this level. As with the example above, </w:t>
      </w:r>
      <w:r w:rsidRPr="00A916D9">
        <w:rPr>
          <w:rFonts w:ascii="Spectral" w:hAnsi="Spectral" w:cstheme="minorHAnsi"/>
          <w:i/>
          <w:iCs/>
        </w:rPr>
        <w:t xml:space="preserve">stories </w:t>
      </w:r>
      <w:proofErr w:type="gramStart"/>
      <w:r w:rsidRPr="00A916D9">
        <w:rPr>
          <w:rFonts w:ascii="Spectral" w:hAnsi="Spectral" w:cstheme="minorHAnsi"/>
        </w:rPr>
        <w:t>is</w:t>
      </w:r>
      <w:proofErr w:type="gramEnd"/>
      <w:r w:rsidRPr="00A916D9">
        <w:rPr>
          <w:rFonts w:ascii="Spectral" w:hAnsi="Spectral" w:cstheme="minorHAnsi"/>
        </w:rPr>
        <w:t xml:space="preserve"> the plural form of the word </w:t>
      </w:r>
      <w:r w:rsidRPr="00A916D9">
        <w:rPr>
          <w:rFonts w:ascii="Spectral" w:hAnsi="Spectral" w:cstheme="minorHAnsi"/>
          <w:i/>
          <w:iCs/>
        </w:rPr>
        <w:t>story</w:t>
      </w:r>
      <w:r w:rsidRPr="00A916D9">
        <w:rPr>
          <w:rFonts w:ascii="Spectral" w:hAnsi="Spectral" w:cstheme="minorHAnsi"/>
        </w:rPr>
        <w:t xml:space="preserve"> (‘he read all of the stories in </w:t>
      </w:r>
      <w:r w:rsidRPr="00A916D9">
        <w:rPr>
          <w:rFonts w:ascii="Spectral" w:hAnsi="Spectral" w:cstheme="minorHAnsi"/>
          <w:i/>
          <w:iCs/>
        </w:rPr>
        <w:t>Dubliners</w:t>
      </w:r>
      <w:r w:rsidRPr="00A916D9">
        <w:rPr>
          <w:rFonts w:ascii="Spectral" w:hAnsi="Spectral" w:cstheme="minorHAnsi"/>
        </w:rPr>
        <w:t xml:space="preserve">). </w:t>
      </w:r>
      <w:r w:rsidRPr="00A916D9">
        <w:rPr>
          <w:rFonts w:ascii="Spectral" w:hAnsi="Spectral" w:cstheme="minorHAnsi"/>
          <w:i/>
          <w:iCs/>
        </w:rPr>
        <w:t>Story’s</w:t>
      </w:r>
      <w:r w:rsidRPr="00A916D9">
        <w:rPr>
          <w:rFonts w:ascii="Spectral" w:hAnsi="Spectral" w:cstheme="minorHAnsi"/>
        </w:rPr>
        <w:t xml:space="preserve"> is the possessive form of the singular word (‘the story’s conclusion was shocking’). </w:t>
      </w:r>
    </w:p>
    <w:p w14:paraId="123B97E8" w14:textId="77777777" w:rsidR="00625214" w:rsidRPr="00A916D9" w:rsidRDefault="00625214" w:rsidP="00625214">
      <w:pPr>
        <w:rPr>
          <w:rFonts w:ascii="Spectral" w:hAnsi="Spectral" w:cstheme="minorHAnsi"/>
        </w:rPr>
      </w:pPr>
    </w:p>
    <w:p w14:paraId="133F5E4D" w14:textId="77777777" w:rsidR="00625214" w:rsidRPr="00A916D9" w:rsidRDefault="00625214" w:rsidP="00625214">
      <w:pPr>
        <w:rPr>
          <w:rFonts w:ascii="Spectral" w:hAnsi="Spectral" w:cstheme="minorHAnsi"/>
        </w:rPr>
      </w:pPr>
      <w:r w:rsidRPr="00A916D9">
        <w:rPr>
          <w:rFonts w:ascii="Spectral" w:hAnsi="Spectral" w:cstheme="minorHAnsi"/>
          <w:i/>
          <w:iCs/>
        </w:rPr>
        <w:t xml:space="preserve">Complement </w:t>
      </w:r>
      <w:r w:rsidRPr="00A916D9">
        <w:rPr>
          <w:rFonts w:ascii="Spectral" w:hAnsi="Spectral" w:cstheme="minorHAnsi"/>
        </w:rPr>
        <w:t xml:space="preserve">and </w:t>
      </w:r>
      <w:r w:rsidRPr="00A916D9">
        <w:rPr>
          <w:rFonts w:ascii="Spectral" w:hAnsi="Spectral" w:cstheme="minorHAnsi"/>
          <w:i/>
          <w:iCs/>
        </w:rPr>
        <w:t>compliment</w:t>
      </w:r>
      <w:r w:rsidRPr="00A916D9">
        <w:rPr>
          <w:rFonts w:ascii="Spectral" w:hAnsi="Spectral" w:cstheme="minorHAnsi"/>
        </w:rPr>
        <w:t xml:space="preserve">. </w:t>
      </w:r>
      <w:r w:rsidRPr="00A916D9">
        <w:rPr>
          <w:rFonts w:ascii="Spectral" w:hAnsi="Spectral" w:cstheme="minorHAnsi"/>
          <w:i/>
          <w:iCs/>
        </w:rPr>
        <w:t>To complement</w:t>
      </w:r>
      <w:r w:rsidRPr="00A916D9">
        <w:rPr>
          <w:rFonts w:ascii="Spectral" w:hAnsi="Spectral" w:cstheme="minorHAnsi"/>
        </w:rPr>
        <w:t xml:space="preserve"> means to add to (the recruitment of two new staff complemented the existing team). To compliment means to say something nice to someone else (she complimented his essay-writing skills). </w:t>
      </w:r>
    </w:p>
    <w:p w14:paraId="01115A3D" w14:textId="77777777" w:rsidR="00625214" w:rsidRPr="00A916D9" w:rsidRDefault="00625214" w:rsidP="00625214">
      <w:pPr>
        <w:rPr>
          <w:rFonts w:ascii="Spectral" w:hAnsi="Spectral" w:cstheme="minorHAnsi"/>
        </w:rPr>
      </w:pPr>
    </w:p>
    <w:p w14:paraId="11BF745C" w14:textId="6CF7908F" w:rsidR="00625214" w:rsidRPr="00A916D9" w:rsidRDefault="00625214" w:rsidP="00625214">
      <w:pPr>
        <w:rPr>
          <w:rFonts w:ascii="Spectral" w:hAnsi="Spectral" w:cstheme="minorHAnsi"/>
        </w:rPr>
      </w:pPr>
      <w:r w:rsidRPr="00A916D9">
        <w:rPr>
          <w:rFonts w:ascii="Spectral" w:hAnsi="Spectral" w:cstheme="minorHAnsi"/>
          <w:i/>
          <w:iCs/>
        </w:rPr>
        <w:t xml:space="preserve">Quiet and </w:t>
      </w:r>
      <w:proofErr w:type="gramStart"/>
      <w:r w:rsidRPr="00A916D9">
        <w:rPr>
          <w:rFonts w:ascii="Spectral" w:hAnsi="Spectral" w:cstheme="minorHAnsi"/>
          <w:i/>
          <w:iCs/>
        </w:rPr>
        <w:t>quite</w:t>
      </w:r>
      <w:proofErr w:type="gramEnd"/>
      <w:r w:rsidRPr="00A916D9">
        <w:rPr>
          <w:rFonts w:ascii="Spectral" w:hAnsi="Spectral" w:cstheme="minorHAnsi"/>
        </w:rPr>
        <w:t xml:space="preserve">. Another very simple error. </w:t>
      </w:r>
      <w:r w:rsidRPr="00A916D9">
        <w:rPr>
          <w:rFonts w:ascii="Spectral" w:hAnsi="Spectral" w:cstheme="minorHAnsi"/>
          <w:i/>
          <w:iCs/>
        </w:rPr>
        <w:t>Quiet</w:t>
      </w:r>
      <w:r w:rsidRPr="00A916D9">
        <w:rPr>
          <w:rFonts w:ascii="Spectral" w:hAnsi="Spectral" w:cstheme="minorHAnsi"/>
        </w:rPr>
        <w:t xml:space="preserve"> means </w:t>
      </w:r>
      <w:r w:rsidRPr="00A916D9">
        <w:rPr>
          <w:rFonts w:ascii="Spectral" w:hAnsi="Spectral" w:cstheme="minorHAnsi"/>
          <w:i/>
          <w:iCs/>
        </w:rPr>
        <w:t>silent</w:t>
      </w:r>
      <w:r w:rsidRPr="00A916D9">
        <w:rPr>
          <w:rFonts w:ascii="Spectral" w:hAnsi="Spectral" w:cstheme="minorHAnsi"/>
        </w:rPr>
        <w:t xml:space="preserve">. </w:t>
      </w:r>
      <w:r w:rsidRPr="00A916D9">
        <w:rPr>
          <w:rFonts w:ascii="Spectral" w:hAnsi="Spectral" w:cstheme="minorHAnsi"/>
          <w:i/>
          <w:iCs/>
        </w:rPr>
        <w:t xml:space="preserve">Quite </w:t>
      </w:r>
      <w:r w:rsidRPr="00A916D9">
        <w:rPr>
          <w:rFonts w:ascii="Spectral" w:hAnsi="Spectral" w:cstheme="minorHAnsi"/>
        </w:rPr>
        <w:t xml:space="preserve">means something like ‘to a slightly limited extent’ – he was quite happy. </w:t>
      </w:r>
    </w:p>
    <w:p w14:paraId="78DFA89D" w14:textId="77777777" w:rsidR="00625214" w:rsidRPr="00A916D9" w:rsidRDefault="00625214" w:rsidP="00625214">
      <w:pPr>
        <w:rPr>
          <w:rFonts w:ascii="Spectral" w:hAnsi="Spectral" w:cstheme="minorHAnsi"/>
        </w:rPr>
      </w:pPr>
    </w:p>
    <w:p w14:paraId="37548769" w14:textId="77777777" w:rsidR="00625214" w:rsidRPr="00A916D9" w:rsidRDefault="00625214" w:rsidP="00625214">
      <w:pPr>
        <w:rPr>
          <w:rFonts w:ascii="Spectral" w:hAnsi="Spectral" w:cstheme="minorHAnsi"/>
        </w:rPr>
      </w:pPr>
      <w:r w:rsidRPr="00A916D9">
        <w:rPr>
          <w:rFonts w:ascii="Spectral" w:hAnsi="Spectral" w:cstheme="minorHAnsi"/>
          <w:i/>
          <w:iCs/>
        </w:rPr>
        <w:t>Purposeful</w:t>
      </w:r>
      <w:r w:rsidRPr="00A916D9">
        <w:rPr>
          <w:rFonts w:ascii="Spectral" w:hAnsi="Spectral" w:cstheme="minorHAnsi"/>
        </w:rPr>
        <w:t xml:space="preserve"> and </w:t>
      </w:r>
      <w:r w:rsidRPr="00A916D9">
        <w:rPr>
          <w:rFonts w:ascii="Spectral" w:hAnsi="Spectral" w:cstheme="minorHAnsi"/>
          <w:i/>
          <w:iCs/>
        </w:rPr>
        <w:t>intentional</w:t>
      </w:r>
      <w:r w:rsidRPr="00A916D9">
        <w:rPr>
          <w:rFonts w:ascii="Spectral" w:hAnsi="Spectral" w:cstheme="minorHAnsi"/>
        </w:rPr>
        <w:t xml:space="preserve">. The word ‘purposeful’ means ‘full of purpose’ – ‘he strode purposefully into the bank, and demanded his money’. This word is often confused with ‘intentionally’- ‘he cheated intentionally’ (deliberately). </w:t>
      </w:r>
    </w:p>
    <w:p w14:paraId="40DB8676" w14:textId="77777777" w:rsidR="00625214" w:rsidRPr="00A916D9" w:rsidRDefault="00625214" w:rsidP="00625214">
      <w:pPr>
        <w:rPr>
          <w:rFonts w:ascii="Spectral" w:hAnsi="Spectral" w:cstheme="minorHAnsi"/>
        </w:rPr>
      </w:pPr>
    </w:p>
    <w:p w14:paraId="40C22300" w14:textId="77777777" w:rsidR="00625214" w:rsidRPr="00A916D9" w:rsidRDefault="00625214" w:rsidP="00625214">
      <w:pPr>
        <w:rPr>
          <w:rFonts w:ascii="Spectral" w:hAnsi="Spectral" w:cstheme="minorHAnsi"/>
        </w:rPr>
      </w:pPr>
      <w:r w:rsidRPr="00A916D9">
        <w:rPr>
          <w:rFonts w:ascii="Spectral" w:hAnsi="Spectral" w:cstheme="minorHAnsi"/>
          <w:i/>
          <w:iCs/>
        </w:rPr>
        <w:t xml:space="preserve">Disinterested </w:t>
      </w:r>
      <w:r w:rsidRPr="00A916D9">
        <w:rPr>
          <w:rFonts w:ascii="Spectral" w:hAnsi="Spectral" w:cstheme="minorHAnsi"/>
        </w:rPr>
        <w:t xml:space="preserve">and </w:t>
      </w:r>
      <w:r w:rsidRPr="00A916D9">
        <w:rPr>
          <w:rFonts w:ascii="Spectral" w:hAnsi="Spectral" w:cstheme="minorHAnsi"/>
          <w:i/>
          <w:iCs/>
        </w:rPr>
        <w:t>uninterested</w:t>
      </w:r>
      <w:r w:rsidRPr="00A916D9">
        <w:rPr>
          <w:rFonts w:ascii="Spectral" w:hAnsi="Spectral" w:cstheme="minorHAnsi"/>
        </w:rPr>
        <w:t xml:space="preserve">. To be disinterested means to be neutral (‘as there was such disagreement about what to do next, he asked a workmate for a disinterested opinion’). To be uninterested means ‘not to be interested’. (He was uninterested in the lecture topic). </w:t>
      </w:r>
    </w:p>
    <w:p w14:paraId="72C59170" w14:textId="77777777" w:rsidR="00625214" w:rsidRPr="00A916D9" w:rsidRDefault="00625214" w:rsidP="00625214">
      <w:pPr>
        <w:rPr>
          <w:rFonts w:ascii="Spectral" w:hAnsi="Spectral" w:cstheme="minorHAnsi"/>
        </w:rPr>
      </w:pPr>
    </w:p>
    <w:p w14:paraId="206958BF" w14:textId="77777777" w:rsidR="00625214" w:rsidRPr="00A916D9" w:rsidRDefault="00625214" w:rsidP="00625214">
      <w:pPr>
        <w:rPr>
          <w:rFonts w:ascii="Spectral" w:hAnsi="Spectral" w:cstheme="minorHAnsi"/>
        </w:rPr>
      </w:pPr>
      <w:r w:rsidRPr="00A916D9">
        <w:rPr>
          <w:rFonts w:ascii="Spectral" w:hAnsi="Spectral" w:cstheme="minorHAnsi"/>
          <w:i/>
          <w:iCs/>
        </w:rPr>
        <w:lastRenderedPageBreak/>
        <w:t xml:space="preserve">Lead </w:t>
      </w:r>
      <w:r w:rsidRPr="00A916D9">
        <w:rPr>
          <w:rFonts w:ascii="Spectral" w:hAnsi="Spectral" w:cstheme="minorHAnsi"/>
        </w:rPr>
        <w:t>and</w:t>
      </w:r>
      <w:r w:rsidRPr="00A916D9">
        <w:rPr>
          <w:rFonts w:ascii="Spectral" w:hAnsi="Spectral" w:cstheme="minorHAnsi"/>
          <w:i/>
          <w:iCs/>
        </w:rPr>
        <w:t xml:space="preserve"> led. </w:t>
      </w:r>
      <w:r w:rsidRPr="00A916D9">
        <w:rPr>
          <w:rFonts w:ascii="Spectral" w:hAnsi="Spectral" w:cstheme="minorHAnsi"/>
        </w:rPr>
        <w:t xml:space="preserve">The past tense of the verb ‘to lead’ (which rhymes with ‘seed’) is spelled ‘led’ (which rhymes with ‘red’). ‘I will lead you out tomorrow, but you led me out yesterday’. </w:t>
      </w:r>
    </w:p>
    <w:p w14:paraId="047E4FF6" w14:textId="77777777" w:rsidR="00625214" w:rsidRPr="00A916D9" w:rsidRDefault="00625214" w:rsidP="00625214">
      <w:pPr>
        <w:rPr>
          <w:rFonts w:ascii="Spectral" w:hAnsi="Spectral" w:cstheme="minorHAnsi"/>
        </w:rPr>
      </w:pPr>
    </w:p>
    <w:p w14:paraId="7CCE4929" w14:textId="77777777" w:rsidR="00625214" w:rsidRPr="00A916D9" w:rsidRDefault="00625214" w:rsidP="00625214">
      <w:pPr>
        <w:rPr>
          <w:rFonts w:ascii="Spectral" w:hAnsi="Spectral" w:cstheme="minorHAnsi"/>
        </w:rPr>
      </w:pPr>
      <w:r w:rsidRPr="00A916D9">
        <w:rPr>
          <w:rFonts w:ascii="Spectral" w:hAnsi="Spectral" w:cstheme="minorHAnsi"/>
          <w:i/>
          <w:iCs/>
        </w:rPr>
        <w:t>Affect</w:t>
      </w:r>
      <w:r w:rsidRPr="00A916D9">
        <w:rPr>
          <w:rFonts w:ascii="Spectral" w:hAnsi="Spectral" w:cstheme="minorHAnsi"/>
        </w:rPr>
        <w:t xml:space="preserve"> and </w:t>
      </w:r>
      <w:r w:rsidRPr="00A916D9">
        <w:rPr>
          <w:rFonts w:ascii="Spectral" w:hAnsi="Spectral" w:cstheme="minorHAnsi"/>
          <w:i/>
          <w:iCs/>
        </w:rPr>
        <w:t>effect</w:t>
      </w:r>
      <w:r w:rsidRPr="00A916D9">
        <w:rPr>
          <w:rFonts w:ascii="Spectral" w:hAnsi="Spectral" w:cstheme="minorHAnsi"/>
        </w:rPr>
        <w:t xml:space="preserve">. To affect something means to change </w:t>
      </w:r>
      <w:proofErr w:type="gramStart"/>
      <w:r w:rsidRPr="00A916D9">
        <w:rPr>
          <w:rFonts w:ascii="Spectral" w:hAnsi="Spectral" w:cstheme="minorHAnsi"/>
        </w:rPr>
        <w:t>it  -</w:t>
      </w:r>
      <w:proofErr w:type="gramEnd"/>
      <w:r w:rsidRPr="00A916D9">
        <w:rPr>
          <w:rFonts w:ascii="Spectral" w:hAnsi="Spectral" w:cstheme="minorHAnsi"/>
        </w:rPr>
        <w:t xml:space="preserve"> ‘this book affected me in many ways’. An effect is the noun to describe such an event: ‘this book had a strong effect on me’. </w:t>
      </w:r>
    </w:p>
    <w:p w14:paraId="10D99DF6" w14:textId="77777777" w:rsidR="00625214" w:rsidRPr="00A916D9" w:rsidRDefault="00625214" w:rsidP="00625214">
      <w:pPr>
        <w:rPr>
          <w:rFonts w:ascii="Spectral" w:hAnsi="Spectral" w:cstheme="minorHAnsi"/>
        </w:rPr>
      </w:pPr>
    </w:p>
    <w:p w14:paraId="078DA7C9" w14:textId="77777777" w:rsidR="00625214" w:rsidRPr="00A916D9" w:rsidRDefault="00625214" w:rsidP="00625214">
      <w:pPr>
        <w:rPr>
          <w:rFonts w:ascii="Spectral" w:hAnsi="Spectral" w:cstheme="minorHAnsi"/>
        </w:rPr>
      </w:pPr>
      <w:r w:rsidRPr="00A916D9">
        <w:rPr>
          <w:rFonts w:ascii="Spectral" w:hAnsi="Spectral" w:cstheme="minorHAnsi"/>
          <w:i/>
          <w:iCs/>
        </w:rPr>
        <w:t xml:space="preserve">Practice </w:t>
      </w:r>
      <w:r w:rsidRPr="00A916D9">
        <w:rPr>
          <w:rFonts w:ascii="Spectral" w:hAnsi="Spectral" w:cstheme="minorHAnsi"/>
        </w:rPr>
        <w:t xml:space="preserve">and </w:t>
      </w:r>
      <w:r w:rsidRPr="00A916D9">
        <w:rPr>
          <w:rFonts w:ascii="Spectral" w:hAnsi="Spectral" w:cstheme="minorHAnsi"/>
          <w:i/>
          <w:iCs/>
        </w:rPr>
        <w:t>practise</w:t>
      </w:r>
      <w:r w:rsidRPr="00A916D9">
        <w:rPr>
          <w:rFonts w:ascii="Spectral" w:hAnsi="Spectral" w:cstheme="minorHAnsi"/>
        </w:rPr>
        <w:t xml:space="preserve">. The word </w:t>
      </w:r>
      <w:r w:rsidRPr="00A916D9">
        <w:rPr>
          <w:rFonts w:ascii="Spectral" w:hAnsi="Spectral" w:cstheme="minorHAnsi"/>
          <w:i/>
          <w:iCs/>
        </w:rPr>
        <w:t>practice</w:t>
      </w:r>
      <w:r w:rsidRPr="00A916D9">
        <w:rPr>
          <w:rFonts w:ascii="Spectral" w:hAnsi="Spectral" w:cstheme="minorHAnsi"/>
        </w:rPr>
        <w:t xml:space="preserve"> is a noun (‘a doctor’s practice’, ‘He is finishing his practice for the exams’. The word </w:t>
      </w:r>
      <w:r w:rsidRPr="00A916D9">
        <w:rPr>
          <w:rFonts w:ascii="Spectral" w:hAnsi="Spectral" w:cstheme="minorHAnsi"/>
          <w:i/>
          <w:iCs/>
        </w:rPr>
        <w:t xml:space="preserve">practise </w:t>
      </w:r>
      <w:r w:rsidRPr="00A916D9">
        <w:rPr>
          <w:rFonts w:ascii="Spectral" w:hAnsi="Spectral" w:cstheme="minorHAnsi"/>
        </w:rPr>
        <w:t xml:space="preserve">is a verb (I am practising my football skills).  </w:t>
      </w:r>
    </w:p>
    <w:p w14:paraId="606A6D16" w14:textId="77777777" w:rsidR="00625214" w:rsidRPr="00A916D9" w:rsidRDefault="00625214" w:rsidP="00625214">
      <w:pPr>
        <w:rPr>
          <w:rFonts w:ascii="Spectral" w:hAnsi="Spectral" w:cstheme="minorHAnsi"/>
        </w:rPr>
      </w:pPr>
    </w:p>
    <w:p w14:paraId="6DE7BF21" w14:textId="015F501E" w:rsidR="00625214" w:rsidRPr="00A916D9" w:rsidRDefault="00625214" w:rsidP="00625214">
      <w:pPr>
        <w:rPr>
          <w:rFonts w:ascii="Spectral" w:hAnsi="Spectral" w:cstheme="minorHAnsi"/>
        </w:rPr>
      </w:pPr>
      <w:r w:rsidRPr="00A916D9">
        <w:rPr>
          <w:rFonts w:ascii="Spectral" w:hAnsi="Spectral" w:cstheme="minorHAnsi"/>
          <w:i/>
          <w:iCs/>
        </w:rPr>
        <w:t>Different from, different than, different to</w:t>
      </w:r>
      <w:r w:rsidRPr="00A916D9">
        <w:rPr>
          <w:rFonts w:ascii="Spectral" w:hAnsi="Spectral" w:cstheme="minorHAnsi"/>
        </w:rPr>
        <w:t xml:space="preserve">. Please note that the only grammatically correct way to use the word ‘different’ is to follow it with the word ‘from’. ‘Football is different from rugby’, ‘he thinks differently from the way she </w:t>
      </w:r>
      <w:proofErr w:type="gramStart"/>
      <w:r w:rsidRPr="00A916D9">
        <w:rPr>
          <w:rFonts w:ascii="Spectral" w:hAnsi="Spectral" w:cstheme="minorHAnsi"/>
        </w:rPr>
        <w:t>does’</w:t>
      </w:r>
      <w:proofErr w:type="gramEnd"/>
      <w:r w:rsidRPr="00A916D9">
        <w:rPr>
          <w:rFonts w:ascii="Spectral" w:hAnsi="Spectral" w:cstheme="minorHAnsi"/>
        </w:rPr>
        <w:t xml:space="preserve">. </w:t>
      </w:r>
    </w:p>
    <w:p w14:paraId="6E9C4288" w14:textId="77777777" w:rsidR="00625214" w:rsidRPr="00A916D9" w:rsidRDefault="00625214" w:rsidP="00625214">
      <w:pPr>
        <w:rPr>
          <w:rFonts w:ascii="Spectral" w:hAnsi="Spectral" w:cstheme="minorHAnsi"/>
        </w:rPr>
      </w:pPr>
    </w:p>
    <w:p w14:paraId="7BB14AD2" w14:textId="77777777" w:rsidR="00625214" w:rsidRPr="00A916D9" w:rsidRDefault="00625214" w:rsidP="00625214">
      <w:pPr>
        <w:rPr>
          <w:rFonts w:ascii="Spectral" w:hAnsi="Spectral" w:cstheme="minorHAnsi"/>
        </w:rPr>
      </w:pPr>
      <w:r w:rsidRPr="00A916D9">
        <w:rPr>
          <w:rFonts w:ascii="Spectral" w:hAnsi="Spectral" w:cstheme="minorHAnsi"/>
          <w:b/>
          <w:bCs/>
        </w:rPr>
        <w:t>‘</w:t>
      </w:r>
      <w:proofErr w:type="gramStart"/>
      <w:r w:rsidRPr="00A916D9">
        <w:rPr>
          <w:rFonts w:ascii="Spectral" w:hAnsi="Spectral" w:cstheme="minorHAnsi"/>
          <w:b/>
          <w:bCs/>
        </w:rPr>
        <w:t>HOWEVER</w:t>
      </w:r>
      <w:proofErr w:type="gramEnd"/>
      <w:r w:rsidRPr="00A916D9">
        <w:rPr>
          <w:rFonts w:ascii="Spectral" w:hAnsi="Spectral" w:cstheme="minorHAnsi"/>
          <w:b/>
          <w:bCs/>
        </w:rPr>
        <w:t xml:space="preserve">’ </w:t>
      </w:r>
    </w:p>
    <w:p w14:paraId="5B905E63" w14:textId="77777777" w:rsidR="00625214" w:rsidRPr="00A916D9" w:rsidRDefault="00625214" w:rsidP="00625214">
      <w:pPr>
        <w:rPr>
          <w:rFonts w:ascii="Spectral" w:hAnsi="Spectral" w:cstheme="minorHAnsi"/>
        </w:rPr>
      </w:pPr>
      <w:r w:rsidRPr="00A916D9">
        <w:rPr>
          <w:rFonts w:ascii="Spectral" w:hAnsi="Spectral" w:cstheme="minorHAnsi"/>
        </w:rPr>
        <w:t xml:space="preserve">You can use however in the following ways: </w:t>
      </w:r>
    </w:p>
    <w:p w14:paraId="4C81DECB" w14:textId="77777777" w:rsidR="00625214" w:rsidRPr="00A916D9" w:rsidRDefault="00625214">
      <w:pPr>
        <w:numPr>
          <w:ilvl w:val="0"/>
          <w:numId w:val="13"/>
        </w:numPr>
        <w:overflowPunct/>
        <w:autoSpaceDE/>
        <w:autoSpaceDN/>
        <w:adjustRightInd/>
        <w:textAlignment w:val="auto"/>
        <w:rPr>
          <w:rFonts w:ascii="Spectral" w:hAnsi="Spectral" w:cstheme="minorHAnsi"/>
        </w:rPr>
      </w:pPr>
      <w:r w:rsidRPr="00A916D9">
        <w:rPr>
          <w:rFonts w:ascii="Spectral" w:hAnsi="Spectral" w:cstheme="minorHAnsi"/>
        </w:rPr>
        <w:t xml:space="preserve">To mean “in whatever way” - However you look at it, it’s not acceptable. </w:t>
      </w:r>
    </w:p>
    <w:p w14:paraId="2D4D01FD" w14:textId="77777777" w:rsidR="00625214" w:rsidRPr="00A916D9" w:rsidRDefault="00625214">
      <w:pPr>
        <w:numPr>
          <w:ilvl w:val="0"/>
          <w:numId w:val="13"/>
        </w:numPr>
        <w:overflowPunct/>
        <w:autoSpaceDE/>
        <w:autoSpaceDN/>
        <w:adjustRightInd/>
        <w:textAlignment w:val="auto"/>
        <w:rPr>
          <w:rFonts w:ascii="Spectral" w:hAnsi="Spectral" w:cstheme="minorHAnsi"/>
        </w:rPr>
      </w:pPr>
      <w:r w:rsidRPr="00A916D9">
        <w:rPr>
          <w:rFonts w:ascii="Spectral" w:hAnsi="Spectral" w:cstheme="minorHAnsi"/>
        </w:rPr>
        <w:t xml:space="preserve">In the middle of a simple sentence to indicate the exceptional status of something: “this does not mean, however, that we should all be happy”. </w:t>
      </w:r>
    </w:p>
    <w:p w14:paraId="7E52247E" w14:textId="77777777" w:rsidR="00625214" w:rsidRPr="00A916D9" w:rsidRDefault="00625214">
      <w:pPr>
        <w:numPr>
          <w:ilvl w:val="0"/>
          <w:numId w:val="13"/>
        </w:numPr>
        <w:overflowPunct/>
        <w:autoSpaceDE/>
        <w:autoSpaceDN/>
        <w:adjustRightInd/>
        <w:textAlignment w:val="auto"/>
        <w:rPr>
          <w:rFonts w:ascii="Spectral" w:hAnsi="Spectral" w:cstheme="minorHAnsi"/>
        </w:rPr>
      </w:pPr>
      <w:r w:rsidRPr="00A916D9">
        <w:rPr>
          <w:rFonts w:ascii="Spectral" w:hAnsi="Spectral" w:cstheme="minorHAnsi"/>
        </w:rPr>
        <w:t xml:space="preserve">At the beginning of a sentence to indicate a contradiction of something previously stated. “He was happy. However, she was not”. </w:t>
      </w:r>
    </w:p>
    <w:p w14:paraId="304EF0F5" w14:textId="77777777" w:rsidR="00625214" w:rsidRPr="00A916D9" w:rsidRDefault="00625214">
      <w:pPr>
        <w:numPr>
          <w:ilvl w:val="0"/>
          <w:numId w:val="13"/>
        </w:numPr>
        <w:overflowPunct/>
        <w:autoSpaceDE/>
        <w:autoSpaceDN/>
        <w:adjustRightInd/>
        <w:textAlignment w:val="auto"/>
        <w:rPr>
          <w:rFonts w:ascii="Spectral" w:hAnsi="Spectral" w:cstheme="minorHAnsi"/>
        </w:rPr>
      </w:pPr>
      <w:r w:rsidRPr="00A916D9">
        <w:rPr>
          <w:rFonts w:ascii="Spectral" w:hAnsi="Spectral" w:cstheme="minorHAnsi"/>
        </w:rPr>
        <w:t xml:space="preserve">You CANNOT use however to splice together two sentences. “The theme of loss is </w:t>
      </w:r>
      <w:proofErr w:type="gramStart"/>
      <w:r w:rsidRPr="00A916D9">
        <w:rPr>
          <w:rFonts w:ascii="Spectral" w:hAnsi="Spectral" w:cstheme="minorHAnsi"/>
        </w:rPr>
        <w:t>important,</w:t>
      </w:r>
      <w:proofErr w:type="gramEnd"/>
      <w:r w:rsidRPr="00A916D9">
        <w:rPr>
          <w:rFonts w:ascii="Spectral" w:hAnsi="Spectral" w:cstheme="minorHAnsi"/>
        </w:rPr>
        <w:t xml:space="preserve"> however, it is not the only important theme in the play” is incorrect because you are using the word “however” to join together two sentences. You should do one of the two following things: </w:t>
      </w:r>
    </w:p>
    <w:p w14:paraId="5F7EB228" w14:textId="77777777" w:rsidR="00625214" w:rsidRPr="00A916D9" w:rsidRDefault="00625214">
      <w:pPr>
        <w:numPr>
          <w:ilvl w:val="1"/>
          <w:numId w:val="13"/>
        </w:numPr>
        <w:overflowPunct/>
        <w:autoSpaceDE/>
        <w:autoSpaceDN/>
        <w:adjustRightInd/>
        <w:textAlignment w:val="auto"/>
        <w:rPr>
          <w:rFonts w:ascii="Spectral" w:hAnsi="Spectral" w:cstheme="minorHAnsi"/>
        </w:rPr>
      </w:pPr>
      <w:r w:rsidRPr="00A916D9">
        <w:rPr>
          <w:rFonts w:ascii="Spectral" w:hAnsi="Spectral" w:cstheme="minorHAnsi"/>
        </w:rPr>
        <w:t>Place a semi-colon or full stop between the two sentences (“the theme of loss is important; however, it is not the only important theme in the play” or “the theme of loss is important. However, it is not the only…”)</w:t>
      </w:r>
    </w:p>
    <w:p w14:paraId="1A85897E" w14:textId="77777777" w:rsidR="00625214" w:rsidRPr="00A916D9" w:rsidRDefault="00625214">
      <w:pPr>
        <w:numPr>
          <w:ilvl w:val="1"/>
          <w:numId w:val="13"/>
        </w:numPr>
        <w:overflowPunct/>
        <w:autoSpaceDE/>
        <w:autoSpaceDN/>
        <w:adjustRightInd/>
        <w:textAlignment w:val="auto"/>
        <w:rPr>
          <w:rFonts w:ascii="Spectral" w:hAnsi="Spectral" w:cstheme="minorHAnsi"/>
        </w:rPr>
      </w:pPr>
      <w:r w:rsidRPr="00A916D9">
        <w:rPr>
          <w:rFonts w:ascii="Spectral" w:hAnsi="Spectral" w:cstheme="minorHAnsi"/>
        </w:rPr>
        <w:t xml:space="preserve">Replace the word “however” with “but” “The theme of loss is important, but it is not the only important theme in the play”. </w:t>
      </w:r>
    </w:p>
    <w:p w14:paraId="0FF85BE7" w14:textId="77777777" w:rsidR="00625214" w:rsidRPr="00A916D9" w:rsidRDefault="00625214" w:rsidP="00625214">
      <w:pPr>
        <w:rPr>
          <w:rFonts w:ascii="Spectral" w:hAnsi="Spectral" w:cstheme="minorHAnsi"/>
        </w:rPr>
      </w:pPr>
    </w:p>
    <w:p w14:paraId="45EA5814" w14:textId="77777777" w:rsidR="00625214" w:rsidRPr="00A916D9" w:rsidRDefault="00625214" w:rsidP="00625214">
      <w:pPr>
        <w:rPr>
          <w:rFonts w:ascii="Spectral" w:hAnsi="Spectral" w:cstheme="minorHAnsi"/>
        </w:rPr>
      </w:pPr>
      <w:r w:rsidRPr="00A916D9">
        <w:rPr>
          <w:rFonts w:ascii="Spectral" w:hAnsi="Spectral" w:cstheme="minorHAnsi"/>
          <w:b/>
          <w:bCs/>
        </w:rPr>
        <w:t xml:space="preserve">SPLICING SENTENCES TOGETHER </w:t>
      </w:r>
    </w:p>
    <w:p w14:paraId="4A41C2B8" w14:textId="77777777" w:rsidR="00625214" w:rsidRPr="00A916D9" w:rsidRDefault="00625214" w:rsidP="00625214">
      <w:pPr>
        <w:rPr>
          <w:rFonts w:ascii="Spectral" w:hAnsi="Spectral" w:cstheme="minorHAnsi"/>
        </w:rPr>
      </w:pPr>
      <w:r w:rsidRPr="00A916D9">
        <w:rPr>
          <w:rFonts w:ascii="Spectral" w:hAnsi="Spectral" w:cstheme="minorHAnsi"/>
        </w:rPr>
        <w:t xml:space="preserve">A sentence is a unit of meaning: it is the shortest possible description of an action that can exist and make sense by itself. The following are examples of sentences: </w:t>
      </w:r>
    </w:p>
    <w:p w14:paraId="57D7E34F" w14:textId="77777777" w:rsidR="00625214" w:rsidRPr="00A916D9" w:rsidRDefault="00625214">
      <w:pPr>
        <w:numPr>
          <w:ilvl w:val="1"/>
          <w:numId w:val="19"/>
        </w:numPr>
        <w:overflowPunct/>
        <w:autoSpaceDE/>
        <w:autoSpaceDN/>
        <w:adjustRightInd/>
        <w:textAlignment w:val="auto"/>
        <w:rPr>
          <w:rFonts w:ascii="Spectral" w:hAnsi="Spectral" w:cstheme="minorHAnsi"/>
        </w:rPr>
      </w:pPr>
      <w:r w:rsidRPr="00A916D9">
        <w:rPr>
          <w:rFonts w:ascii="Spectral" w:hAnsi="Spectral" w:cstheme="minorHAnsi"/>
        </w:rPr>
        <w:t xml:space="preserve">Ian does not care. </w:t>
      </w:r>
    </w:p>
    <w:p w14:paraId="10383F12" w14:textId="77777777" w:rsidR="00625214" w:rsidRPr="00A916D9" w:rsidRDefault="00625214">
      <w:pPr>
        <w:numPr>
          <w:ilvl w:val="1"/>
          <w:numId w:val="19"/>
        </w:numPr>
        <w:overflowPunct/>
        <w:autoSpaceDE/>
        <w:autoSpaceDN/>
        <w:adjustRightInd/>
        <w:textAlignment w:val="auto"/>
        <w:rPr>
          <w:rFonts w:ascii="Spectral" w:hAnsi="Spectral" w:cstheme="minorHAnsi"/>
        </w:rPr>
      </w:pPr>
      <w:r w:rsidRPr="00A916D9">
        <w:rPr>
          <w:rFonts w:ascii="Spectral" w:hAnsi="Spectral" w:cstheme="minorHAnsi"/>
        </w:rPr>
        <w:t xml:space="preserve">Cate does not care that Ian doesn’t like her. </w:t>
      </w:r>
    </w:p>
    <w:p w14:paraId="58D84232" w14:textId="77777777" w:rsidR="00625214" w:rsidRPr="00A916D9" w:rsidRDefault="00625214">
      <w:pPr>
        <w:numPr>
          <w:ilvl w:val="1"/>
          <w:numId w:val="19"/>
        </w:numPr>
        <w:overflowPunct/>
        <w:autoSpaceDE/>
        <w:autoSpaceDN/>
        <w:adjustRightInd/>
        <w:textAlignment w:val="auto"/>
        <w:rPr>
          <w:rFonts w:ascii="Spectral" w:hAnsi="Spectral" w:cstheme="minorHAnsi"/>
        </w:rPr>
      </w:pPr>
      <w:r w:rsidRPr="00A916D9">
        <w:rPr>
          <w:rFonts w:ascii="Spectral" w:hAnsi="Spectral" w:cstheme="minorHAnsi"/>
        </w:rPr>
        <w:t xml:space="preserve">Ian does not care and Cate does not know. </w:t>
      </w:r>
    </w:p>
    <w:p w14:paraId="7B705BE4" w14:textId="77777777" w:rsidR="00625214" w:rsidRPr="00A916D9" w:rsidRDefault="00625214" w:rsidP="00625214">
      <w:pPr>
        <w:rPr>
          <w:rFonts w:ascii="Spectral" w:hAnsi="Spectral" w:cstheme="minorHAnsi"/>
        </w:rPr>
      </w:pPr>
    </w:p>
    <w:p w14:paraId="208230F7" w14:textId="77777777" w:rsidR="00625214" w:rsidRPr="00A916D9" w:rsidRDefault="00625214" w:rsidP="00625214">
      <w:pPr>
        <w:rPr>
          <w:rFonts w:ascii="Spectral" w:hAnsi="Spectral" w:cstheme="minorHAnsi"/>
        </w:rPr>
      </w:pPr>
      <w:r w:rsidRPr="00A916D9">
        <w:rPr>
          <w:rFonts w:ascii="Spectral" w:hAnsi="Spectral" w:cstheme="minorHAnsi"/>
        </w:rPr>
        <w:t xml:space="preserve">Each of these examples has a subject and verb, and all of them make sense independently. When you put two sentences together and separate them with a comma instead of a full stop, you are splicing them together. Hence, the following are examples of comma splices: </w:t>
      </w:r>
    </w:p>
    <w:p w14:paraId="3D9D4660" w14:textId="77777777" w:rsidR="00625214" w:rsidRPr="00A916D9" w:rsidRDefault="00625214">
      <w:pPr>
        <w:numPr>
          <w:ilvl w:val="0"/>
          <w:numId w:val="20"/>
        </w:numPr>
        <w:overflowPunct/>
        <w:autoSpaceDE/>
        <w:autoSpaceDN/>
        <w:adjustRightInd/>
        <w:textAlignment w:val="auto"/>
        <w:rPr>
          <w:rFonts w:ascii="Spectral" w:hAnsi="Spectral" w:cstheme="minorHAnsi"/>
        </w:rPr>
      </w:pPr>
      <w:r w:rsidRPr="00A916D9">
        <w:rPr>
          <w:rFonts w:ascii="Spectral" w:hAnsi="Spectral" w:cstheme="minorHAnsi"/>
        </w:rPr>
        <w:t xml:space="preserve">Ian does not </w:t>
      </w:r>
      <w:proofErr w:type="gramStart"/>
      <w:r w:rsidRPr="00A916D9">
        <w:rPr>
          <w:rFonts w:ascii="Spectral" w:hAnsi="Spectral" w:cstheme="minorHAnsi"/>
        </w:rPr>
        <w:t>care,</w:t>
      </w:r>
      <w:proofErr w:type="gramEnd"/>
      <w:r w:rsidRPr="00A916D9">
        <w:rPr>
          <w:rFonts w:ascii="Spectral" w:hAnsi="Spectral" w:cstheme="minorHAnsi"/>
        </w:rPr>
        <w:t xml:space="preserve"> Cate does not know. </w:t>
      </w:r>
    </w:p>
    <w:p w14:paraId="55A1B820" w14:textId="77777777" w:rsidR="00625214" w:rsidRPr="00A916D9" w:rsidRDefault="00625214" w:rsidP="00625214">
      <w:pPr>
        <w:rPr>
          <w:rFonts w:ascii="Spectral" w:hAnsi="Spectral" w:cstheme="minorHAnsi"/>
        </w:rPr>
      </w:pPr>
      <w:r w:rsidRPr="00A916D9">
        <w:rPr>
          <w:rFonts w:ascii="Spectral" w:hAnsi="Spectral" w:cstheme="minorHAnsi"/>
        </w:rPr>
        <w:t xml:space="preserve">This is a serious grammatical error, so you need to be careful about it. If in doubt about whether to use a comma or a full stop, simply ask whether the clause you are using can make sense by itself. If it can, use a full stop. </w:t>
      </w:r>
    </w:p>
    <w:p w14:paraId="38218901" w14:textId="77777777" w:rsidR="00625214" w:rsidRPr="00A916D9" w:rsidRDefault="00625214" w:rsidP="00625214">
      <w:pPr>
        <w:rPr>
          <w:rFonts w:ascii="Spectral" w:hAnsi="Spectral" w:cstheme="minorHAnsi"/>
        </w:rPr>
      </w:pPr>
    </w:p>
    <w:p w14:paraId="7991BBFC" w14:textId="77777777" w:rsidR="00625214" w:rsidRPr="00A916D9" w:rsidRDefault="00625214" w:rsidP="00625214">
      <w:pPr>
        <w:rPr>
          <w:rFonts w:ascii="Spectral" w:hAnsi="Spectral" w:cstheme="minorHAnsi"/>
        </w:rPr>
      </w:pPr>
    </w:p>
    <w:p w14:paraId="66E59D78" w14:textId="77777777" w:rsidR="00625214" w:rsidRPr="00A916D9" w:rsidRDefault="00625214" w:rsidP="00625214">
      <w:pPr>
        <w:rPr>
          <w:rFonts w:ascii="Spectral" w:hAnsi="Spectral" w:cstheme="minorHAnsi"/>
          <w:b/>
          <w:bCs/>
        </w:rPr>
      </w:pPr>
      <w:r w:rsidRPr="00A916D9">
        <w:rPr>
          <w:rFonts w:ascii="Spectral" w:hAnsi="Spectral" w:cstheme="minorHAnsi"/>
          <w:b/>
          <w:bCs/>
        </w:rPr>
        <w:t xml:space="preserve">ITS AND IT’S </w:t>
      </w:r>
    </w:p>
    <w:p w14:paraId="11D6E63A" w14:textId="77777777" w:rsidR="00625214" w:rsidRPr="00A916D9" w:rsidRDefault="00625214">
      <w:pPr>
        <w:numPr>
          <w:ilvl w:val="0"/>
          <w:numId w:val="18"/>
        </w:numPr>
        <w:overflowPunct/>
        <w:autoSpaceDE/>
        <w:autoSpaceDN/>
        <w:adjustRightInd/>
        <w:jc w:val="both"/>
        <w:textAlignment w:val="auto"/>
        <w:rPr>
          <w:rFonts w:ascii="Spectral" w:hAnsi="Spectral" w:cstheme="minorHAnsi"/>
        </w:rPr>
      </w:pPr>
      <w:proofErr w:type="spellStart"/>
      <w:r w:rsidRPr="00A916D9">
        <w:rPr>
          <w:rFonts w:ascii="Spectral" w:hAnsi="Spectral" w:cstheme="minorHAnsi"/>
          <w:i/>
          <w:iCs/>
        </w:rPr>
        <w:t>Its</w:t>
      </w:r>
      <w:proofErr w:type="spellEnd"/>
      <w:r w:rsidRPr="00A916D9">
        <w:rPr>
          <w:rFonts w:ascii="Spectral" w:hAnsi="Spectral" w:cstheme="minorHAnsi"/>
        </w:rPr>
        <w:t xml:space="preserve"> is the possessive of it. </w:t>
      </w:r>
    </w:p>
    <w:p w14:paraId="7C4B0C8B" w14:textId="77777777" w:rsidR="00625214" w:rsidRPr="00A916D9" w:rsidRDefault="00625214">
      <w:pPr>
        <w:numPr>
          <w:ilvl w:val="0"/>
          <w:numId w:val="18"/>
        </w:numPr>
        <w:overflowPunct/>
        <w:autoSpaceDE/>
        <w:autoSpaceDN/>
        <w:adjustRightInd/>
        <w:jc w:val="both"/>
        <w:textAlignment w:val="auto"/>
        <w:rPr>
          <w:rFonts w:ascii="Spectral" w:hAnsi="Spectral" w:cstheme="minorHAnsi"/>
        </w:rPr>
      </w:pPr>
      <w:r w:rsidRPr="00A916D9">
        <w:rPr>
          <w:rFonts w:ascii="Spectral" w:hAnsi="Spectral" w:cstheme="minorHAnsi"/>
          <w:i/>
          <w:iCs/>
        </w:rPr>
        <w:t>It’s</w:t>
      </w:r>
      <w:r w:rsidRPr="00A916D9">
        <w:rPr>
          <w:rFonts w:ascii="Spectral" w:hAnsi="Spectral" w:cstheme="minorHAnsi"/>
        </w:rPr>
        <w:t xml:space="preserve"> is a contraction of ‘</w:t>
      </w:r>
      <w:proofErr w:type="gramStart"/>
      <w:r w:rsidRPr="00A916D9">
        <w:rPr>
          <w:rFonts w:ascii="Spectral" w:hAnsi="Spectral" w:cstheme="minorHAnsi"/>
        </w:rPr>
        <w:t>it</w:t>
      </w:r>
      <w:proofErr w:type="gramEnd"/>
      <w:r w:rsidRPr="00A916D9">
        <w:rPr>
          <w:rFonts w:ascii="Spectral" w:hAnsi="Spectral" w:cstheme="minorHAnsi"/>
        </w:rPr>
        <w:t xml:space="preserve"> is’. </w:t>
      </w:r>
    </w:p>
    <w:p w14:paraId="662D29A7" w14:textId="77777777" w:rsidR="00625214" w:rsidRPr="00A916D9" w:rsidRDefault="00625214" w:rsidP="00625214">
      <w:pPr>
        <w:jc w:val="both"/>
        <w:rPr>
          <w:rFonts w:ascii="Spectral" w:hAnsi="Spectral" w:cstheme="minorHAnsi"/>
        </w:rPr>
      </w:pPr>
    </w:p>
    <w:p w14:paraId="6DA3E0EE" w14:textId="125CED91" w:rsidR="00625214" w:rsidRPr="00A916D9" w:rsidRDefault="00625214" w:rsidP="00625214">
      <w:pPr>
        <w:jc w:val="both"/>
        <w:rPr>
          <w:rFonts w:ascii="Spectral" w:hAnsi="Spectral" w:cstheme="minorHAnsi"/>
        </w:rPr>
      </w:pPr>
      <w:r w:rsidRPr="00A916D9">
        <w:rPr>
          <w:rFonts w:ascii="Spectral" w:hAnsi="Spectral" w:cstheme="minorHAnsi"/>
        </w:rPr>
        <w:t xml:space="preserve">In academic essays, you should avoid contraction. </w:t>
      </w:r>
      <w:proofErr w:type="gramStart"/>
      <w:r w:rsidRPr="00A916D9">
        <w:rPr>
          <w:rFonts w:ascii="Spectral" w:hAnsi="Spectral" w:cstheme="minorHAnsi"/>
        </w:rPr>
        <w:t>So</w:t>
      </w:r>
      <w:proofErr w:type="gramEnd"/>
      <w:r w:rsidRPr="00A916D9">
        <w:rPr>
          <w:rFonts w:ascii="Spectral" w:hAnsi="Spectral" w:cstheme="minorHAnsi"/>
        </w:rPr>
        <w:t xml:space="preserve"> if you make it a rule that you will always write </w:t>
      </w:r>
      <w:r w:rsidRPr="00A916D9">
        <w:rPr>
          <w:rFonts w:ascii="Spectral" w:hAnsi="Spectral" w:cstheme="minorHAnsi"/>
          <w:i/>
          <w:iCs/>
        </w:rPr>
        <w:t>it is</w:t>
      </w:r>
      <w:r w:rsidRPr="00A916D9">
        <w:rPr>
          <w:rFonts w:ascii="Spectral" w:hAnsi="Spectral" w:cstheme="minorHAnsi"/>
        </w:rPr>
        <w:t xml:space="preserve"> in an academic essay, then you know that you will only ever need to use the word </w:t>
      </w:r>
      <w:r w:rsidRPr="00A916D9">
        <w:rPr>
          <w:rFonts w:ascii="Spectral" w:hAnsi="Spectral" w:cstheme="minorHAnsi"/>
          <w:i/>
          <w:iCs/>
        </w:rPr>
        <w:t>its</w:t>
      </w:r>
      <w:r w:rsidRPr="00A916D9">
        <w:rPr>
          <w:rFonts w:ascii="Spectral" w:hAnsi="Spectral" w:cstheme="minorHAnsi"/>
        </w:rPr>
        <w:t xml:space="preserve"> (the possessive form of it). </w:t>
      </w:r>
      <w:r w:rsidRPr="00A916D9">
        <w:rPr>
          <w:rFonts w:ascii="Spectral" w:hAnsi="Spectral" w:cstheme="minorHAnsi"/>
          <w:i/>
          <w:iCs/>
        </w:rPr>
        <w:t>It is good to see that its conclusion makes sense</w:t>
      </w:r>
      <w:r w:rsidRPr="00A916D9">
        <w:rPr>
          <w:rFonts w:ascii="Spectral" w:hAnsi="Spectral" w:cstheme="minorHAnsi"/>
        </w:rPr>
        <w:t xml:space="preserve">. </w:t>
      </w:r>
    </w:p>
    <w:p w14:paraId="12129A09" w14:textId="37FE7EFA" w:rsidR="009352EB" w:rsidRPr="00A916D9" w:rsidRDefault="009352EB" w:rsidP="00625214">
      <w:pPr>
        <w:jc w:val="both"/>
        <w:rPr>
          <w:rFonts w:ascii="Spectral" w:hAnsi="Spectral" w:cstheme="minorHAnsi"/>
        </w:rPr>
      </w:pPr>
    </w:p>
    <w:p w14:paraId="3959FF82" w14:textId="67EA4F51" w:rsidR="009352EB" w:rsidRPr="00A916D9" w:rsidRDefault="009352EB" w:rsidP="00625214">
      <w:pPr>
        <w:jc w:val="both"/>
        <w:rPr>
          <w:rFonts w:ascii="Spectral" w:hAnsi="Spectral" w:cstheme="minorHAnsi"/>
        </w:rPr>
      </w:pPr>
    </w:p>
    <w:p w14:paraId="22F1CAB8" w14:textId="60FF99E1" w:rsidR="009352EB" w:rsidRPr="00A916D9" w:rsidRDefault="009352EB" w:rsidP="00625214">
      <w:pPr>
        <w:jc w:val="both"/>
        <w:rPr>
          <w:rFonts w:ascii="Spectral" w:hAnsi="Spectral" w:cstheme="minorHAnsi"/>
        </w:rPr>
      </w:pPr>
    </w:p>
    <w:p w14:paraId="48BF332A" w14:textId="77777777" w:rsidR="009352EB" w:rsidRPr="00A916D9" w:rsidRDefault="009352EB" w:rsidP="00625214">
      <w:pPr>
        <w:jc w:val="both"/>
        <w:rPr>
          <w:rFonts w:ascii="Spectral" w:hAnsi="Spectral" w:cstheme="minorHAnsi"/>
        </w:rPr>
      </w:pPr>
    </w:p>
    <w:p w14:paraId="42F8EE91" w14:textId="77777777" w:rsidR="00625214" w:rsidRPr="00A916D9" w:rsidRDefault="00625214" w:rsidP="00625214">
      <w:pPr>
        <w:jc w:val="both"/>
        <w:rPr>
          <w:rFonts w:ascii="Spectral" w:hAnsi="Spectral" w:cstheme="minorHAnsi"/>
        </w:rPr>
      </w:pPr>
    </w:p>
    <w:p w14:paraId="3C9AFDE3" w14:textId="37927C91" w:rsidR="005D33DF" w:rsidRDefault="005D33DF" w:rsidP="00625214">
      <w:pPr>
        <w:rPr>
          <w:rFonts w:ascii="Spectral" w:hAnsi="Spectral" w:cstheme="minorBidi"/>
          <w:b/>
          <w:bCs/>
          <w:sz w:val="24"/>
          <w:szCs w:val="24"/>
        </w:rPr>
      </w:pPr>
      <w:r>
        <w:rPr>
          <w:rFonts w:ascii="Spectral" w:hAnsi="Spectral" w:cstheme="minorBidi"/>
          <w:b/>
          <w:bCs/>
          <w:sz w:val="24"/>
          <w:szCs w:val="24"/>
        </w:rPr>
        <w:t xml:space="preserve">The Apostrophe </w:t>
      </w:r>
    </w:p>
    <w:p w14:paraId="60FBDEDE" w14:textId="77777777" w:rsidR="005D33DF" w:rsidRDefault="005D33DF" w:rsidP="00625214">
      <w:pPr>
        <w:rPr>
          <w:rFonts w:ascii="Spectral" w:hAnsi="Spectral" w:cstheme="minorBidi"/>
          <w:b/>
          <w:bCs/>
          <w:sz w:val="24"/>
          <w:szCs w:val="24"/>
        </w:rPr>
      </w:pPr>
    </w:p>
    <w:p w14:paraId="05EE515B" w14:textId="60447074" w:rsidR="00625214" w:rsidRPr="00A916D9" w:rsidRDefault="00625214" w:rsidP="00625214">
      <w:pPr>
        <w:rPr>
          <w:rFonts w:ascii="Spectral" w:hAnsi="Spectral" w:cstheme="minorHAnsi"/>
        </w:rPr>
      </w:pPr>
      <w:r w:rsidRPr="00A916D9">
        <w:rPr>
          <w:rFonts w:ascii="Spectral" w:hAnsi="Spectral" w:cstheme="minorHAnsi"/>
        </w:rPr>
        <w:t xml:space="preserve">The apostrophe has two uses.  It signifies possession and contraction.  </w:t>
      </w:r>
    </w:p>
    <w:p w14:paraId="22B3C4E3" w14:textId="77777777" w:rsidR="00625214" w:rsidRPr="00A916D9" w:rsidRDefault="00625214" w:rsidP="00625214">
      <w:pPr>
        <w:rPr>
          <w:rFonts w:ascii="Spectral" w:hAnsi="Spectral" w:cstheme="minorHAnsi"/>
        </w:rPr>
      </w:pPr>
    </w:p>
    <w:p w14:paraId="6594EE1D" w14:textId="77777777" w:rsidR="00625214" w:rsidRPr="00A916D9" w:rsidRDefault="00625214" w:rsidP="009B6287">
      <w:pPr>
        <w:rPr>
          <w:rFonts w:ascii="Spectral" w:hAnsi="Spectral" w:cstheme="minorHAnsi"/>
          <w:b/>
          <w:bCs/>
          <w:u w:val="single"/>
        </w:rPr>
      </w:pPr>
      <w:r w:rsidRPr="00A916D9">
        <w:rPr>
          <w:rFonts w:ascii="Spectral" w:hAnsi="Spectral" w:cstheme="minorHAnsi"/>
          <w:u w:val="single"/>
        </w:rPr>
        <w:t xml:space="preserve">1, Contraction </w:t>
      </w:r>
    </w:p>
    <w:p w14:paraId="1D7FAA79" w14:textId="77777777" w:rsidR="00625214" w:rsidRPr="00A916D9" w:rsidRDefault="00625214" w:rsidP="00625214">
      <w:pPr>
        <w:rPr>
          <w:rFonts w:ascii="Spectral" w:hAnsi="Spectral" w:cstheme="minorHAnsi"/>
        </w:rPr>
      </w:pPr>
      <w:r w:rsidRPr="00A916D9">
        <w:rPr>
          <w:rFonts w:ascii="Spectral" w:hAnsi="Spectral" w:cstheme="minorHAnsi"/>
        </w:rPr>
        <w:t>When two words are shortened into one</w:t>
      </w:r>
    </w:p>
    <w:p w14:paraId="45BBB8ED" w14:textId="77777777" w:rsidR="00625214" w:rsidRPr="00A916D9" w:rsidRDefault="00625214">
      <w:pPr>
        <w:numPr>
          <w:ilvl w:val="0"/>
          <w:numId w:val="15"/>
        </w:numPr>
        <w:overflowPunct/>
        <w:autoSpaceDE/>
        <w:autoSpaceDN/>
        <w:adjustRightInd/>
        <w:textAlignment w:val="auto"/>
        <w:rPr>
          <w:rFonts w:ascii="Spectral" w:hAnsi="Spectral" w:cstheme="minorHAnsi"/>
        </w:rPr>
      </w:pPr>
      <w:r w:rsidRPr="00A916D9">
        <w:rPr>
          <w:rFonts w:ascii="Spectral" w:hAnsi="Spectral" w:cstheme="minorHAnsi"/>
        </w:rPr>
        <w:lastRenderedPageBreak/>
        <w:t>Doesn’t, shouldn’t, haven’t, I’d, you’ll, you’re.</w:t>
      </w:r>
    </w:p>
    <w:p w14:paraId="4DB23530" w14:textId="77777777" w:rsidR="00625214" w:rsidRPr="00A916D9" w:rsidRDefault="00625214" w:rsidP="00625214">
      <w:pPr>
        <w:rPr>
          <w:rFonts w:ascii="Spectral" w:hAnsi="Spectral" w:cstheme="minorHAnsi"/>
        </w:rPr>
      </w:pPr>
      <w:r w:rsidRPr="00A916D9">
        <w:rPr>
          <w:rFonts w:ascii="Spectral" w:hAnsi="Spectral" w:cstheme="minorHAnsi"/>
        </w:rPr>
        <w:t xml:space="preserve">Contraction is not advisable in formal writing. </w:t>
      </w:r>
    </w:p>
    <w:p w14:paraId="48AF4B27" w14:textId="77777777" w:rsidR="00625214" w:rsidRPr="00A916D9" w:rsidRDefault="00625214" w:rsidP="00625214">
      <w:pPr>
        <w:rPr>
          <w:rFonts w:ascii="Spectral" w:hAnsi="Spectral" w:cstheme="minorHAnsi"/>
        </w:rPr>
      </w:pPr>
    </w:p>
    <w:p w14:paraId="07E2F369" w14:textId="77777777" w:rsidR="00625214" w:rsidRPr="00A916D9" w:rsidRDefault="00625214" w:rsidP="009B6287">
      <w:pPr>
        <w:rPr>
          <w:rFonts w:ascii="Spectral" w:hAnsi="Spectral" w:cstheme="minorHAnsi"/>
          <w:b/>
          <w:bCs/>
          <w:u w:val="single"/>
        </w:rPr>
      </w:pPr>
      <w:r w:rsidRPr="00A916D9">
        <w:rPr>
          <w:rFonts w:ascii="Spectral" w:hAnsi="Spectral" w:cstheme="minorHAnsi"/>
          <w:u w:val="single"/>
        </w:rPr>
        <w:t>2. Possession</w:t>
      </w:r>
    </w:p>
    <w:p w14:paraId="28A0A743" w14:textId="7071A2F3" w:rsidR="00625214" w:rsidRPr="00A916D9" w:rsidRDefault="00625214" w:rsidP="00625214">
      <w:pPr>
        <w:rPr>
          <w:rFonts w:ascii="Spectral" w:hAnsi="Spectral" w:cstheme="minorHAnsi"/>
        </w:rPr>
      </w:pPr>
      <w:r w:rsidRPr="00A916D9">
        <w:rPr>
          <w:rFonts w:ascii="Spectral" w:hAnsi="Spectral" w:cstheme="minorHAnsi"/>
        </w:rPr>
        <w:t xml:space="preserve">For singular nouns, there is only one rule: you add </w:t>
      </w:r>
      <w:r w:rsidRPr="00A916D9">
        <w:rPr>
          <w:rFonts w:ascii="Spectral" w:hAnsi="Spectral" w:cstheme="minorHAnsi"/>
          <w:i/>
          <w:iCs/>
        </w:rPr>
        <w:t>’s</w:t>
      </w:r>
      <w:r w:rsidRPr="00A916D9">
        <w:rPr>
          <w:rFonts w:ascii="Spectral" w:hAnsi="Spectral" w:cstheme="minorHAnsi"/>
        </w:rPr>
        <w:t xml:space="preserve"> to signify possession</w:t>
      </w:r>
    </w:p>
    <w:p w14:paraId="363D7DF2" w14:textId="77777777" w:rsidR="00625214" w:rsidRPr="00A916D9" w:rsidRDefault="00625214">
      <w:pPr>
        <w:numPr>
          <w:ilvl w:val="0"/>
          <w:numId w:val="15"/>
        </w:numPr>
        <w:overflowPunct/>
        <w:autoSpaceDE/>
        <w:autoSpaceDN/>
        <w:adjustRightInd/>
        <w:textAlignment w:val="auto"/>
        <w:rPr>
          <w:rFonts w:ascii="Spectral" w:hAnsi="Spectral" w:cstheme="minorHAnsi"/>
        </w:rPr>
      </w:pPr>
      <w:r w:rsidRPr="00A916D9">
        <w:rPr>
          <w:rFonts w:ascii="Spectral" w:hAnsi="Spectral" w:cstheme="minorHAnsi"/>
        </w:rPr>
        <w:t xml:space="preserve">The boy’s dog, </w:t>
      </w:r>
    </w:p>
    <w:p w14:paraId="70158720" w14:textId="77777777" w:rsidR="00625214" w:rsidRPr="00A916D9" w:rsidRDefault="00625214">
      <w:pPr>
        <w:numPr>
          <w:ilvl w:val="0"/>
          <w:numId w:val="15"/>
        </w:numPr>
        <w:overflowPunct/>
        <w:autoSpaceDE/>
        <w:autoSpaceDN/>
        <w:adjustRightInd/>
        <w:textAlignment w:val="auto"/>
        <w:rPr>
          <w:rFonts w:ascii="Spectral" w:hAnsi="Spectral" w:cstheme="minorHAnsi"/>
        </w:rPr>
      </w:pPr>
      <w:r w:rsidRPr="00A916D9">
        <w:rPr>
          <w:rFonts w:ascii="Spectral" w:hAnsi="Spectral" w:cstheme="minorHAnsi"/>
        </w:rPr>
        <w:t xml:space="preserve">the duchess’s jewels, </w:t>
      </w:r>
    </w:p>
    <w:p w14:paraId="04EDCB24" w14:textId="77777777" w:rsidR="00625214" w:rsidRPr="00A916D9" w:rsidRDefault="00625214">
      <w:pPr>
        <w:numPr>
          <w:ilvl w:val="0"/>
          <w:numId w:val="15"/>
        </w:numPr>
        <w:overflowPunct/>
        <w:autoSpaceDE/>
        <w:autoSpaceDN/>
        <w:adjustRightInd/>
        <w:textAlignment w:val="auto"/>
        <w:rPr>
          <w:rFonts w:ascii="Spectral" w:hAnsi="Spectral" w:cstheme="minorHAnsi"/>
        </w:rPr>
      </w:pPr>
      <w:r w:rsidRPr="00A916D9">
        <w:rPr>
          <w:rFonts w:ascii="Spectral" w:hAnsi="Spectral" w:cstheme="minorHAnsi"/>
        </w:rPr>
        <w:t xml:space="preserve">Yeats’s words, </w:t>
      </w:r>
    </w:p>
    <w:p w14:paraId="3196E8F0" w14:textId="77777777" w:rsidR="00625214" w:rsidRPr="00A916D9" w:rsidRDefault="00625214" w:rsidP="00625214">
      <w:pPr>
        <w:rPr>
          <w:rFonts w:ascii="Spectral" w:hAnsi="Spectral" w:cstheme="minorHAnsi"/>
        </w:rPr>
      </w:pPr>
    </w:p>
    <w:p w14:paraId="05731642" w14:textId="77777777" w:rsidR="00625214" w:rsidRPr="00A916D9" w:rsidRDefault="00625214" w:rsidP="00625214">
      <w:pPr>
        <w:rPr>
          <w:rFonts w:ascii="Spectral" w:hAnsi="Spectral" w:cstheme="minorHAnsi"/>
        </w:rPr>
      </w:pPr>
      <w:r w:rsidRPr="00A916D9">
        <w:rPr>
          <w:rFonts w:ascii="Spectral" w:hAnsi="Spectral" w:cstheme="minorHAnsi"/>
        </w:rPr>
        <w:t xml:space="preserve">For plural nouns, there are two rules. </w:t>
      </w:r>
    </w:p>
    <w:p w14:paraId="2B299800" w14:textId="77777777" w:rsidR="00625214" w:rsidRPr="00A916D9" w:rsidRDefault="00625214" w:rsidP="00625214">
      <w:pPr>
        <w:rPr>
          <w:rFonts w:ascii="Spectral" w:hAnsi="Spectral" w:cstheme="minorHAnsi"/>
        </w:rPr>
      </w:pPr>
    </w:p>
    <w:p w14:paraId="75B9106A" w14:textId="77777777" w:rsidR="00625214" w:rsidRPr="00A916D9" w:rsidRDefault="00625214" w:rsidP="00625214">
      <w:pPr>
        <w:rPr>
          <w:rFonts w:ascii="Spectral" w:hAnsi="Spectral" w:cstheme="minorHAnsi"/>
        </w:rPr>
      </w:pPr>
      <w:r w:rsidRPr="00A916D9">
        <w:rPr>
          <w:rFonts w:ascii="Spectral" w:hAnsi="Spectral" w:cstheme="minorHAnsi"/>
        </w:rPr>
        <w:t xml:space="preserve">If the plural noun ends in the letter s, then, you </w:t>
      </w:r>
      <w:proofErr w:type="gramStart"/>
      <w:r w:rsidRPr="00A916D9">
        <w:rPr>
          <w:rFonts w:ascii="Spectral" w:hAnsi="Spectral" w:cstheme="minorHAnsi"/>
        </w:rPr>
        <w:t xml:space="preserve">add </w:t>
      </w:r>
      <w:r w:rsidRPr="00A916D9">
        <w:rPr>
          <w:rFonts w:ascii="Spectral" w:hAnsi="Spectral" w:cstheme="minorHAnsi"/>
          <w:b/>
          <w:bCs/>
        </w:rPr>
        <w:t>’</w:t>
      </w:r>
      <w:proofErr w:type="gramEnd"/>
      <w:r w:rsidRPr="00A916D9">
        <w:rPr>
          <w:rFonts w:ascii="Spectral" w:hAnsi="Spectral" w:cstheme="minorHAnsi"/>
          <w:b/>
          <w:bCs/>
        </w:rPr>
        <w:t xml:space="preserve"> </w:t>
      </w:r>
      <w:r w:rsidRPr="00A916D9">
        <w:rPr>
          <w:rFonts w:ascii="Spectral" w:hAnsi="Spectral" w:cstheme="minorHAnsi"/>
        </w:rPr>
        <w:t>to signify possession</w:t>
      </w:r>
    </w:p>
    <w:p w14:paraId="57B7993C" w14:textId="77777777" w:rsidR="00625214" w:rsidRPr="00A916D9" w:rsidRDefault="00625214">
      <w:pPr>
        <w:numPr>
          <w:ilvl w:val="0"/>
          <w:numId w:val="16"/>
        </w:numPr>
        <w:overflowPunct/>
        <w:autoSpaceDE/>
        <w:autoSpaceDN/>
        <w:adjustRightInd/>
        <w:textAlignment w:val="auto"/>
        <w:rPr>
          <w:rFonts w:ascii="Spectral" w:hAnsi="Spectral" w:cstheme="minorHAnsi"/>
        </w:rPr>
      </w:pPr>
      <w:r w:rsidRPr="00A916D9">
        <w:rPr>
          <w:rFonts w:ascii="Spectral" w:hAnsi="Spectral" w:cstheme="minorHAnsi"/>
        </w:rPr>
        <w:t xml:space="preserve">Four boys’ dogs, </w:t>
      </w:r>
    </w:p>
    <w:p w14:paraId="397E6DD6" w14:textId="77777777" w:rsidR="00625214" w:rsidRPr="00A916D9" w:rsidRDefault="00625214">
      <w:pPr>
        <w:numPr>
          <w:ilvl w:val="0"/>
          <w:numId w:val="16"/>
        </w:numPr>
        <w:overflowPunct/>
        <w:autoSpaceDE/>
        <w:autoSpaceDN/>
        <w:adjustRightInd/>
        <w:textAlignment w:val="auto"/>
        <w:rPr>
          <w:rFonts w:ascii="Spectral" w:hAnsi="Spectral" w:cstheme="minorHAnsi"/>
        </w:rPr>
      </w:pPr>
      <w:r w:rsidRPr="00A916D9">
        <w:rPr>
          <w:rFonts w:ascii="Spectral" w:hAnsi="Spectral" w:cstheme="minorHAnsi"/>
        </w:rPr>
        <w:t xml:space="preserve">His eyes’ colour, </w:t>
      </w:r>
    </w:p>
    <w:p w14:paraId="424878D1" w14:textId="77777777" w:rsidR="00625214" w:rsidRPr="00A916D9" w:rsidRDefault="00625214">
      <w:pPr>
        <w:numPr>
          <w:ilvl w:val="0"/>
          <w:numId w:val="16"/>
        </w:numPr>
        <w:overflowPunct/>
        <w:autoSpaceDE/>
        <w:autoSpaceDN/>
        <w:adjustRightInd/>
        <w:textAlignment w:val="auto"/>
        <w:rPr>
          <w:rFonts w:ascii="Spectral" w:hAnsi="Spectral" w:cstheme="minorHAnsi"/>
        </w:rPr>
      </w:pPr>
      <w:r w:rsidRPr="00A916D9">
        <w:rPr>
          <w:rFonts w:ascii="Spectral" w:hAnsi="Spectral" w:cstheme="minorHAnsi"/>
        </w:rPr>
        <w:t>All of the books’ covers.</w:t>
      </w:r>
    </w:p>
    <w:p w14:paraId="714FCE1A" w14:textId="77777777" w:rsidR="00625214" w:rsidRPr="00A916D9" w:rsidRDefault="00625214" w:rsidP="00625214">
      <w:pPr>
        <w:rPr>
          <w:rFonts w:ascii="Spectral" w:hAnsi="Spectral" w:cstheme="minorHAnsi"/>
        </w:rPr>
      </w:pPr>
    </w:p>
    <w:p w14:paraId="1DA2B608" w14:textId="77777777" w:rsidR="00625214" w:rsidRPr="00A916D9" w:rsidRDefault="00625214" w:rsidP="005D33DF">
      <w:pPr>
        <w:rPr>
          <w:rFonts w:ascii="Spectral" w:hAnsi="Spectral" w:cstheme="minorBidi"/>
          <w:b/>
        </w:rPr>
      </w:pPr>
      <w:bookmarkStart w:id="127" w:name="_Toc502222826"/>
      <w:bookmarkStart w:id="128" w:name="_Toc652720261"/>
      <w:r w:rsidRPr="00A916D9">
        <w:rPr>
          <w:rFonts w:ascii="Spectral" w:hAnsi="Spectral" w:cstheme="minorBidi"/>
        </w:rPr>
        <w:t>If the plural noun does not end in s, then you add ‘s to signify possession, as in the following examples:</w:t>
      </w:r>
      <w:bookmarkEnd w:id="127"/>
      <w:bookmarkEnd w:id="128"/>
    </w:p>
    <w:p w14:paraId="062E0AAE" w14:textId="77777777" w:rsidR="00625214" w:rsidRPr="00A916D9" w:rsidRDefault="00625214">
      <w:pPr>
        <w:numPr>
          <w:ilvl w:val="0"/>
          <w:numId w:val="17"/>
        </w:numPr>
        <w:overflowPunct/>
        <w:autoSpaceDE/>
        <w:autoSpaceDN/>
        <w:adjustRightInd/>
        <w:textAlignment w:val="auto"/>
        <w:rPr>
          <w:rFonts w:ascii="Spectral" w:hAnsi="Spectral" w:cstheme="minorHAnsi"/>
        </w:rPr>
      </w:pPr>
      <w:r w:rsidRPr="00A916D9">
        <w:rPr>
          <w:rFonts w:ascii="Spectral" w:hAnsi="Spectral" w:cstheme="minorHAnsi"/>
        </w:rPr>
        <w:t xml:space="preserve">Men’s clothes, </w:t>
      </w:r>
    </w:p>
    <w:p w14:paraId="2F5C6A69" w14:textId="77777777" w:rsidR="00625214" w:rsidRPr="00A916D9" w:rsidRDefault="00625214">
      <w:pPr>
        <w:numPr>
          <w:ilvl w:val="0"/>
          <w:numId w:val="17"/>
        </w:numPr>
        <w:overflowPunct/>
        <w:autoSpaceDE/>
        <w:autoSpaceDN/>
        <w:adjustRightInd/>
        <w:textAlignment w:val="auto"/>
        <w:rPr>
          <w:rFonts w:ascii="Spectral" w:hAnsi="Spectral" w:cstheme="minorHAnsi"/>
        </w:rPr>
      </w:pPr>
      <w:r w:rsidRPr="00A916D9">
        <w:rPr>
          <w:rFonts w:ascii="Spectral" w:hAnsi="Spectral" w:cstheme="minorHAnsi"/>
        </w:rPr>
        <w:t xml:space="preserve">Women’s cars, </w:t>
      </w:r>
    </w:p>
    <w:p w14:paraId="076B16A3" w14:textId="77777777" w:rsidR="00625214" w:rsidRPr="00A916D9" w:rsidRDefault="00625214">
      <w:pPr>
        <w:numPr>
          <w:ilvl w:val="0"/>
          <w:numId w:val="17"/>
        </w:numPr>
        <w:overflowPunct/>
        <w:autoSpaceDE/>
        <w:autoSpaceDN/>
        <w:adjustRightInd/>
        <w:textAlignment w:val="auto"/>
        <w:rPr>
          <w:rFonts w:ascii="Spectral" w:hAnsi="Spectral" w:cstheme="minorHAnsi"/>
        </w:rPr>
      </w:pPr>
      <w:r w:rsidRPr="00A916D9">
        <w:rPr>
          <w:rFonts w:ascii="Spectral" w:hAnsi="Spectral" w:cstheme="minorHAnsi"/>
        </w:rPr>
        <w:t xml:space="preserve">Children’s toys. </w:t>
      </w:r>
    </w:p>
    <w:p w14:paraId="3250328C" w14:textId="77777777" w:rsidR="00625214" w:rsidRPr="00A916D9" w:rsidRDefault="00625214" w:rsidP="00625214">
      <w:pPr>
        <w:rPr>
          <w:rFonts w:ascii="Spectral" w:hAnsi="Spectral" w:cstheme="minorHAnsi"/>
          <w:b/>
          <w:bCs/>
        </w:rPr>
      </w:pPr>
    </w:p>
    <w:p w14:paraId="49AFFBB3" w14:textId="77777777" w:rsidR="00625214" w:rsidRPr="00A916D9" w:rsidRDefault="00625214" w:rsidP="00625214">
      <w:pPr>
        <w:rPr>
          <w:rFonts w:ascii="Spectral" w:hAnsi="Spectral" w:cstheme="minorHAnsi"/>
          <w:b/>
          <w:bCs/>
          <w:lang w:val="en-US"/>
        </w:rPr>
      </w:pPr>
      <w:r w:rsidRPr="00A916D9">
        <w:rPr>
          <w:rFonts w:ascii="Spectral" w:hAnsi="Spectral" w:cstheme="minorHAnsi"/>
          <w:b/>
          <w:bCs/>
          <w:lang w:val="en-US"/>
        </w:rPr>
        <w:t xml:space="preserve">Students ARE allowed to use the word </w:t>
      </w:r>
      <w:r w:rsidRPr="00A916D9">
        <w:rPr>
          <w:rFonts w:ascii="Spectral" w:hAnsi="Spectral" w:cstheme="minorHAnsi"/>
          <w:b/>
          <w:bCs/>
          <w:i/>
          <w:iCs/>
          <w:lang w:val="en-US"/>
        </w:rPr>
        <w:t xml:space="preserve">I </w:t>
      </w:r>
      <w:r w:rsidRPr="00A916D9">
        <w:rPr>
          <w:rFonts w:ascii="Spectral" w:hAnsi="Spectral" w:cstheme="minorHAnsi"/>
          <w:b/>
          <w:bCs/>
          <w:lang w:val="en-US"/>
        </w:rPr>
        <w:t>in essays</w:t>
      </w:r>
    </w:p>
    <w:p w14:paraId="7F57EFDE" w14:textId="77777777" w:rsidR="00625214" w:rsidRPr="00A916D9" w:rsidRDefault="00625214" w:rsidP="00625214">
      <w:pPr>
        <w:rPr>
          <w:rFonts w:ascii="Spectral" w:hAnsi="Spectral" w:cstheme="minorHAnsi"/>
          <w:bCs/>
          <w:lang w:val="en-US"/>
        </w:rPr>
      </w:pPr>
      <w:r w:rsidRPr="00A916D9">
        <w:rPr>
          <w:rFonts w:ascii="Spectral" w:hAnsi="Spectral" w:cstheme="minorHAnsi"/>
          <w:bCs/>
          <w:lang w:val="en-US"/>
        </w:rPr>
        <w:t xml:space="preserve">Students often arrive into university being told that they should never use the word </w:t>
      </w:r>
      <w:r w:rsidRPr="00A916D9">
        <w:rPr>
          <w:rFonts w:ascii="Spectral" w:hAnsi="Spectral" w:cstheme="minorHAnsi"/>
          <w:bCs/>
          <w:i/>
          <w:iCs/>
          <w:lang w:val="en-US"/>
        </w:rPr>
        <w:t xml:space="preserve">I </w:t>
      </w:r>
      <w:r w:rsidRPr="00A916D9">
        <w:rPr>
          <w:rFonts w:ascii="Spectral" w:hAnsi="Spectral" w:cstheme="minorHAnsi"/>
          <w:bCs/>
          <w:lang w:val="en-US"/>
        </w:rPr>
        <w:t xml:space="preserve">in essays. This idea has its origins </w:t>
      </w:r>
      <w:proofErr w:type="gramStart"/>
      <w:r w:rsidRPr="00A916D9">
        <w:rPr>
          <w:rFonts w:ascii="Spectral" w:hAnsi="Spectral" w:cstheme="minorHAnsi"/>
          <w:bCs/>
          <w:lang w:val="en-US"/>
        </w:rPr>
        <w:t>in  style</w:t>
      </w:r>
      <w:proofErr w:type="gramEnd"/>
      <w:r w:rsidRPr="00A916D9">
        <w:rPr>
          <w:rFonts w:ascii="Spectral" w:hAnsi="Spectral" w:cstheme="minorHAnsi"/>
          <w:bCs/>
          <w:lang w:val="en-US"/>
        </w:rPr>
        <w:t xml:space="preserve"> guides from at least the 1930s (this is why you still get some newspapers using phrases like “this reporter” or “this critic”) but there is no reason for it in terms of style or grammar or anything else. We should encourage students to be analytical, and to avoid being excessively subjective. But there are many good reasons to use the word I in an essay, and when students feel they are banned from using it, they end up writing badly anyway (using the word one, using passive constructions </w:t>
      </w:r>
      <w:proofErr w:type="spellStart"/>
      <w:r w:rsidRPr="00A916D9">
        <w:rPr>
          <w:rFonts w:ascii="Spectral" w:hAnsi="Spectral" w:cstheme="minorHAnsi"/>
          <w:bCs/>
          <w:lang w:val="en-US"/>
        </w:rPr>
        <w:t>etc</w:t>
      </w:r>
      <w:proofErr w:type="spellEnd"/>
      <w:r w:rsidRPr="00A916D9">
        <w:rPr>
          <w:rFonts w:ascii="Spectral" w:hAnsi="Spectral" w:cstheme="minorHAnsi"/>
          <w:bCs/>
          <w:lang w:val="en-US"/>
        </w:rPr>
        <w:t>). </w:t>
      </w:r>
    </w:p>
    <w:p w14:paraId="6B9A22CA" w14:textId="77777777" w:rsidR="00625214" w:rsidRPr="00A916D9" w:rsidRDefault="00625214" w:rsidP="00625214">
      <w:pPr>
        <w:rPr>
          <w:rFonts w:ascii="Spectral" w:hAnsi="Spectral" w:cstheme="minorHAnsi"/>
          <w:bCs/>
          <w:lang w:val="en-US"/>
        </w:rPr>
      </w:pPr>
    </w:p>
    <w:p w14:paraId="13358510" w14:textId="77777777" w:rsidR="00625214" w:rsidRPr="00A916D9" w:rsidRDefault="00625214" w:rsidP="00625214">
      <w:pPr>
        <w:rPr>
          <w:rFonts w:ascii="Spectral" w:hAnsi="Spectral" w:cstheme="minorHAnsi"/>
          <w:bCs/>
        </w:rPr>
      </w:pPr>
      <w:r w:rsidRPr="00A916D9">
        <w:rPr>
          <w:rFonts w:ascii="Spectral" w:hAnsi="Spectral" w:cstheme="minorHAnsi"/>
          <w:bCs/>
          <w:lang w:val="en-US"/>
        </w:rPr>
        <w:t xml:space="preserve">There is a very good online guide about when it’s a good idea to use </w:t>
      </w:r>
      <w:r w:rsidRPr="00A916D9">
        <w:rPr>
          <w:rFonts w:ascii="Spectral" w:hAnsi="Spectral" w:cstheme="minorHAnsi"/>
          <w:bCs/>
          <w:i/>
          <w:iCs/>
          <w:lang w:val="en-US"/>
        </w:rPr>
        <w:t xml:space="preserve">I </w:t>
      </w:r>
      <w:r w:rsidRPr="00A916D9">
        <w:rPr>
          <w:rFonts w:ascii="Spectral" w:hAnsi="Spectral" w:cstheme="minorHAnsi"/>
          <w:bCs/>
          <w:lang w:val="en-US"/>
        </w:rPr>
        <w:t>here: </w:t>
      </w:r>
      <w:hyperlink r:id="rId57" w:history="1">
        <w:r w:rsidRPr="00A916D9">
          <w:rPr>
            <w:rStyle w:val="Hyperlink"/>
            <w:rFonts w:ascii="Spectral" w:hAnsi="Spectral" w:cstheme="minorHAnsi"/>
            <w:bCs/>
            <w:lang w:val="en-US"/>
          </w:rPr>
          <w:t>http://writingcenter.unc.edu/handouts/should-i-use-i</w:t>
        </w:r>
      </w:hyperlink>
      <w:r w:rsidRPr="00A916D9">
        <w:rPr>
          <w:rFonts w:ascii="Spectral" w:hAnsi="Spectral" w:cstheme="minorHAnsi"/>
          <w:bCs/>
          <w:lang w:val="en-US"/>
        </w:rPr>
        <w:t>/ It gives a good nuanced account of how the word can be applied.  </w:t>
      </w:r>
    </w:p>
    <w:p w14:paraId="073E7D06" w14:textId="77777777" w:rsidR="00625214" w:rsidRPr="00A916D9" w:rsidRDefault="00625214" w:rsidP="00625214">
      <w:pPr>
        <w:rPr>
          <w:rFonts w:ascii="Spectral" w:hAnsi="Spectral" w:cstheme="minorHAnsi"/>
          <w:b/>
          <w:bCs/>
        </w:rPr>
      </w:pPr>
    </w:p>
    <w:p w14:paraId="034F0A3A" w14:textId="77777777" w:rsidR="00625214" w:rsidRPr="00A916D9" w:rsidRDefault="00625214" w:rsidP="00625214">
      <w:pPr>
        <w:rPr>
          <w:rFonts w:ascii="Spectral" w:hAnsi="Spectral" w:cstheme="minorHAnsi"/>
          <w:b/>
          <w:bCs/>
        </w:rPr>
      </w:pPr>
      <w:r w:rsidRPr="00A916D9">
        <w:rPr>
          <w:rFonts w:ascii="Spectral" w:hAnsi="Spectral" w:cstheme="minorHAnsi"/>
          <w:b/>
          <w:bCs/>
        </w:rPr>
        <w:t xml:space="preserve">The Difference Between “You And I” And “You </w:t>
      </w:r>
      <w:proofErr w:type="gramStart"/>
      <w:r w:rsidRPr="00A916D9">
        <w:rPr>
          <w:rFonts w:ascii="Spectral" w:hAnsi="Spectral" w:cstheme="minorHAnsi"/>
          <w:b/>
          <w:bCs/>
        </w:rPr>
        <w:t>And</w:t>
      </w:r>
      <w:proofErr w:type="gramEnd"/>
      <w:r w:rsidRPr="00A916D9">
        <w:rPr>
          <w:rFonts w:ascii="Spectral" w:hAnsi="Spectral" w:cstheme="minorHAnsi"/>
          <w:b/>
          <w:bCs/>
        </w:rPr>
        <w:t xml:space="preserve"> Me” (Or </w:t>
      </w:r>
      <w:r w:rsidRPr="00A916D9">
        <w:rPr>
          <w:rFonts w:ascii="Spectral" w:hAnsi="Spectral" w:cstheme="minorHAnsi"/>
          <w:b/>
          <w:bCs/>
          <w:i/>
        </w:rPr>
        <w:t>Why “Between You And I” Is Always Wrong</w:t>
      </w:r>
      <w:r w:rsidRPr="00A916D9">
        <w:rPr>
          <w:rFonts w:ascii="Spectral" w:hAnsi="Spectral" w:cstheme="minorHAnsi"/>
          <w:b/>
          <w:bCs/>
        </w:rPr>
        <w:t>)</w:t>
      </w:r>
    </w:p>
    <w:p w14:paraId="0A480BA5" w14:textId="77777777" w:rsidR="00625214" w:rsidRPr="00A916D9" w:rsidRDefault="00625214" w:rsidP="00625214">
      <w:pPr>
        <w:rPr>
          <w:rFonts w:ascii="Spectral" w:hAnsi="Spectral" w:cstheme="minorHAnsi"/>
          <w:b/>
          <w:bCs/>
        </w:rPr>
      </w:pPr>
    </w:p>
    <w:p w14:paraId="08F371BE" w14:textId="77777777" w:rsidR="00625214" w:rsidRPr="00A916D9" w:rsidRDefault="00625214" w:rsidP="00625214">
      <w:pPr>
        <w:rPr>
          <w:rFonts w:ascii="Spectral" w:hAnsi="Spectral" w:cstheme="minorHAnsi"/>
          <w:bCs/>
        </w:rPr>
      </w:pPr>
      <w:r w:rsidRPr="00A916D9">
        <w:rPr>
          <w:rFonts w:ascii="Spectral" w:hAnsi="Spectral" w:cstheme="minorHAnsi"/>
          <w:bCs/>
        </w:rPr>
        <w:t xml:space="preserve">In sentences, the word “I” changes, depending on whether it is doing something or having something done to it. </w:t>
      </w:r>
    </w:p>
    <w:p w14:paraId="7E5F445A" w14:textId="77777777" w:rsidR="00625214" w:rsidRPr="00A916D9" w:rsidRDefault="00625214" w:rsidP="00625214">
      <w:pPr>
        <w:rPr>
          <w:rFonts w:ascii="Spectral" w:hAnsi="Spectral" w:cstheme="minorHAnsi"/>
          <w:bCs/>
        </w:rPr>
      </w:pPr>
    </w:p>
    <w:p w14:paraId="27CE2670" w14:textId="77777777" w:rsidR="00625214" w:rsidRPr="00A916D9" w:rsidRDefault="00625214" w:rsidP="00625214">
      <w:pPr>
        <w:rPr>
          <w:rFonts w:ascii="Spectral" w:hAnsi="Spectral" w:cstheme="minorHAnsi"/>
          <w:bCs/>
        </w:rPr>
      </w:pPr>
      <w:r w:rsidRPr="00A916D9">
        <w:rPr>
          <w:rFonts w:ascii="Spectral" w:hAnsi="Spectral" w:cstheme="minorHAnsi"/>
          <w:bCs/>
        </w:rPr>
        <w:t xml:space="preserve">When it is doing something, it is represented as “I” – I go to the shop, I have a dream, I write sentences. </w:t>
      </w:r>
    </w:p>
    <w:p w14:paraId="2AA55F4B" w14:textId="77777777" w:rsidR="00625214" w:rsidRPr="00A916D9" w:rsidRDefault="00625214" w:rsidP="00625214">
      <w:pPr>
        <w:rPr>
          <w:rFonts w:ascii="Spectral" w:hAnsi="Spectral" w:cstheme="minorHAnsi"/>
          <w:bCs/>
        </w:rPr>
      </w:pPr>
      <w:r w:rsidRPr="00A916D9">
        <w:rPr>
          <w:rFonts w:ascii="Spectral" w:hAnsi="Spectral" w:cstheme="minorHAnsi"/>
          <w:bCs/>
        </w:rPr>
        <w:br/>
        <w:t xml:space="preserve">When it has having something done to it, it is represented as “me”. He gave the book to me, this is interesting to me, this surprises me. </w:t>
      </w:r>
    </w:p>
    <w:p w14:paraId="25459A76" w14:textId="77777777" w:rsidR="00625214" w:rsidRPr="00A916D9" w:rsidRDefault="00625214" w:rsidP="00625214">
      <w:pPr>
        <w:rPr>
          <w:rFonts w:ascii="Spectral" w:hAnsi="Spectral" w:cstheme="minorHAnsi"/>
          <w:bCs/>
        </w:rPr>
      </w:pPr>
    </w:p>
    <w:p w14:paraId="7A436F04" w14:textId="77777777" w:rsidR="00625214" w:rsidRPr="00A916D9" w:rsidRDefault="00625214" w:rsidP="00625214">
      <w:pPr>
        <w:rPr>
          <w:rFonts w:ascii="Spectral" w:hAnsi="Spectral" w:cstheme="minorHAnsi"/>
          <w:bCs/>
        </w:rPr>
      </w:pPr>
      <w:r w:rsidRPr="00A916D9">
        <w:rPr>
          <w:rFonts w:ascii="Spectral" w:hAnsi="Spectral" w:cstheme="minorHAnsi"/>
          <w:bCs/>
        </w:rPr>
        <w:t xml:space="preserve">Everyone knows that you would never write “Me went to shop” or “He gave the book to I”. </w:t>
      </w:r>
    </w:p>
    <w:p w14:paraId="0806D79B" w14:textId="77777777" w:rsidR="00625214" w:rsidRPr="00A916D9" w:rsidRDefault="00625214" w:rsidP="00625214">
      <w:pPr>
        <w:rPr>
          <w:rFonts w:ascii="Spectral" w:hAnsi="Spectral" w:cstheme="minorHAnsi"/>
          <w:bCs/>
        </w:rPr>
      </w:pPr>
    </w:p>
    <w:p w14:paraId="0989FF32" w14:textId="77777777" w:rsidR="00625214" w:rsidRPr="00A916D9" w:rsidRDefault="00625214" w:rsidP="00625214">
      <w:pPr>
        <w:rPr>
          <w:rFonts w:ascii="Spectral" w:hAnsi="Spectral" w:cstheme="minorHAnsi"/>
          <w:bCs/>
        </w:rPr>
      </w:pPr>
      <w:r w:rsidRPr="00A916D9">
        <w:rPr>
          <w:rFonts w:ascii="Spectral" w:hAnsi="Spectral" w:cstheme="minorHAnsi"/>
          <w:bCs/>
        </w:rPr>
        <w:t xml:space="preserve">Where people get confused, however, is when the word “I” is joined by another subject or object. Please note that </w:t>
      </w:r>
      <w:r w:rsidRPr="00A916D9">
        <w:rPr>
          <w:rFonts w:ascii="Spectral" w:hAnsi="Spectral" w:cstheme="minorHAnsi"/>
          <w:b/>
          <w:bCs/>
        </w:rPr>
        <w:t xml:space="preserve">contrary to what you might have been told in school, it is absolutely fine to use the phrase “you and me” </w:t>
      </w:r>
      <w:r w:rsidRPr="00A916D9">
        <w:rPr>
          <w:rFonts w:ascii="Spectral" w:hAnsi="Spectral" w:cstheme="minorHAnsi"/>
          <w:bCs/>
        </w:rPr>
        <w:t xml:space="preserve">if the sentence requires it. </w:t>
      </w:r>
    </w:p>
    <w:p w14:paraId="0E0FE940" w14:textId="77777777" w:rsidR="00625214" w:rsidRPr="00A916D9" w:rsidRDefault="00625214" w:rsidP="00625214">
      <w:pPr>
        <w:rPr>
          <w:rFonts w:ascii="Spectral" w:hAnsi="Spectral" w:cstheme="minorHAnsi"/>
          <w:bCs/>
        </w:rPr>
      </w:pPr>
    </w:p>
    <w:p w14:paraId="1373E5B0" w14:textId="77777777" w:rsidR="00625214" w:rsidRPr="00A916D9" w:rsidRDefault="00625214" w:rsidP="00625214">
      <w:pPr>
        <w:rPr>
          <w:rFonts w:ascii="Spectral" w:hAnsi="Spectral" w:cstheme="minorHAnsi"/>
          <w:bCs/>
        </w:rPr>
      </w:pPr>
      <w:r w:rsidRPr="00A916D9">
        <w:rPr>
          <w:rFonts w:ascii="Spectral" w:hAnsi="Spectral" w:cstheme="minorHAnsi"/>
          <w:bCs/>
        </w:rPr>
        <w:t>“He gave the book to John and me” is correct. “He gave the book to John and I” is incorrect. How do you know? Again, ask what is happening to the word I – if it’s doing something it’s always “I”; if something is being done to it, it’s “me”. If in doubt, simply remove the “John and” phrase to check:</w:t>
      </w:r>
    </w:p>
    <w:p w14:paraId="603F5592" w14:textId="77777777" w:rsidR="00625214" w:rsidRPr="00A916D9" w:rsidRDefault="00625214" w:rsidP="00625214">
      <w:pPr>
        <w:rPr>
          <w:rFonts w:ascii="Spectral" w:hAnsi="Spectral" w:cstheme="minorHAnsi"/>
          <w:bCs/>
        </w:rPr>
      </w:pPr>
    </w:p>
    <w:p w14:paraId="78C2AA90" w14:textId="77777777" w:rsidR="00625214" w:rsidRPr="00A916D9" w:rsidRDefault="00625214" w:rsidP="00625214">
      <w:pPr>
        <w:rPr>
          <w:rFonts w:ascii="Spectral" w:hAnsi="Spectral" w:cstheme="minorHAnsi"/>
          <w:bCs/>
        </w:rPr>
      </w:pPr>
      <w:r w:rsidRPr="00A916D9">
        <w:rPr>
          <w:rFonts w:ascii="Spectral" w:hAnsi="Spectral" w:cstheme="minorHAnsi"/>
          <w:bCs/>
        </w:rPr>
        <w:t xml:space="preserve">“He gave the book to [John and] me” is clearly right whereas “He gave the book to [John and] I </w:t>
      </w:r>
      <w:proofErr w:type="gramStart"/>
      <w:r w:rsidRPr="00A916D9">
        <w:rPr>
          <w:rFonts w:ascii="Spectral" w:hAnsi="Spectral" w:cstheme="minorHAnsi"/>
          <w:bCs/>
        </w:rPr>
        <w:t>is</w:t>
      </w:r>
      <w:proofErr w:type="gramEnd"/>
      <w:r w:rsidRPr="00A916D9">
        <w:rPr>
          <w:rFonts w:ascii="Spectral" w:hAnsi="Spectral" w:cstheme="minorHAnsi"/>
          <w:bCs/>
        </w:rPr>
        <w:t xml:space="preserve"> clearly wrong. </w:t>
      </w:r>
    </w:p>
    <w:p w14:paraId="5F163F10" w14:textId="77777777" w:rsidR="00625214" w:rsidRPr="00A916D9" w:rsidRDefault="00625214" w:rsidP="00625214">
      <w:pPr>
        <w:ind w:firstLine="360"/>
        <w:rPr>
          <w:rFonts w:ascii="Spectral" w:hAnsi="Spectral" w:cstheme="minorHAnsi"/>
          <w:bCs/>
        </w:rPr>
      </w:pPr>
    </w:p>
    <w:p w14:paraId="737E2040" w14:textId="77777777" w:rsidR="00625214" w:rsidRPr="00A916D9" w:rsidRDefault="00625214" w:rsidP="00625214">
      <w:pPr>
        <w:rPr>
          <w:rFonts w:ascii="Spectral" w:hAnsi="Spectral" w:cstheme="minorHAnsi"/>
          <w:bCs/>
        </w:rPr>
      </w:pPr>
      <w:r w:rsidRPr="00A916D9">
        <w:rPr>
          <w:rFonts w:ascii="Spectral" w:hAnsi="Spectral" w:cstheme="minorHAnsi"/>
          <w:bCs/>
        </w:rPr>
        <w:t xml:space="preserve">In this context, note that “between you and I” is ALWAYS wrong. The grammatically correct construction here is “between you and me”. </w:t>
      </w:r>
    </w:p>
    <w:p w14:paraId="48A8367A" w14:textId="77777777" w:rsidR="00625214" w:rsidRPr="00A916D9" w:rsidRDefault="00625214" w:rsidP="00625214">
      <w:pPr>
        <w:rPr>
          <w:rFonts w:ascii="Spectral" w:hAnsi="Spectral" w:cstheme="minorHAnsi"/>
          <w:bCs/>
        </w:rPr>
      </w:pPr>
    </w:p>
    <w:p w14:paraId="783ED0A4" w14:textId="77777777" w:rsidR="00625214" w:rsidRPr="00A916D9" w:rsidRDefault="00625214" w:rsidP="00625214">
      <w:pPr>
        <w:jc w:val="center"/>
        <w:rPr>
          <w:rFonts w:ascii="Spectral" w:hAnsi="Spectral" w:cstheme="minorHAnsi"/>
          <w:b/>
          <w:bCs/>
        </w:rPr>
      </w:pPr>
    </w:p>
    <w:p w14:paraId="1CD71A1E" w14:textId="5152E45E" w:rsidR="00625214" w:rsidRPr="00A916D9" w:rsidRDefault="00625214" w:rsidP="00625214">
      <w:pPr>
        <w:rPr>
          <w:rFonts w:ascii="Spectral" w:hAnsi="Spectral" w:cstheme="minorHAnsi"/>
          <w:b/>
          <w:bCs/>
        </w:rPr>
      </w:pPr>
    </w:p>
    <w:p w14:paraId="7703E7C7" w14:textId="3216002F" w:rsidR="00625214" w:rsidRPr="00A916D9" w:rsidRDefault="00625214" w:rsidP="00625214">
      <w:pPr>
        <w:rPr>
          <w:rFonts w:ascii="Spectral" w:hAnsi="Spectral" w:cstheme="minorHAnsi"/>
          <w:color w:val="000000" w:themeColor="text1"/>
          <w:szCs w:val="24"/>
        </w:rPr>
      </w:pPr>
    </w:p>
    <w:p w14:paraId="55D7D5DC" w14:textId="1CC6A30A" w:rsidR="00591F89" w:rsidRPr="00A916D9" w:rsidRDefault="75534782" w:rsidP="59A379E8">
      <w:pPr>
        <w:pStyle w:val="Heading2"/>
        <w:rPr>
          <w:rFonts w:ascii="Spectral" w:hAnsi="Spectral" w:cstheme="minorBidi"/>
          <w:lang w:val="en-IE" w:eastAsia="zh-CN"/>
        </w:rPr>
      </w:pPr>
      <w:bookmarkStart w:id="129" w:name="_Toc774452041"/>
      <w:bookmarkStart w:id="130" w:name="_Toc427797815"/>
      <w:bookmarkStart w:id="131" w:name="_Toc236382791"/>
      <w:r w:rsidRPr="00A916D9">
        <w:rPr>
          <w:rFonts w:ascii="Spectral" w:hAnsi="Spectral" w:cstheme="minorBidi"/>
          <w:lang w:val="en-IE" w:eastAsia="zh-CN"/>
        </w:rPr>
        <w:lastRenderedPageBreak/>
        <w:t>Per</w:t>
      </w:r>
      <w:r w:rsidR="07B8AA8D" w:rsidRPr="00A916D9">
        <w:rPr>
          <w:rFonts w:ascii="Spectral" w:hAnsi="Spectral" w:cstheme="minorBidi"/>
          <w:lang w:val="en-IE" w:eastAsia="zh-CN"/>
        </w:rPr>
        <w:t>for</w:t>
      </w:r>
      <w:r w:rsidRPr="00A916D9">
        <w:rPr>
          <w:rFonts w:ascii="Spectral" w:hAnsi="Spectral" w:cstheme="minorBidi"/>
          <w:lang w:val="en-IE" w:eastAsia="zh-CN"/>
        </w:rPr>
        <w:t>mance and Screen Studies</w:t>
      </w:r>
      <w:r w:rsidR="002F6ADD" w:rsidRPr="00A916D9">
        <w:rPr>
          <w:rFonts w:ascii="Spectral" w:hAnsi="Spectral" w:cstheme="minorBidi"/>
          <w:lang w:val="en-IE" w:eastAsia="zh-CN"/>
        </w:rPr>
        <w:t xml:space="preserve"> </w:t>
      </w:r>
      <w:r w:rsidR="17478450" w:rsidRPr="00A916D9">
        <w:rPr>
          <w:rFonts w:ascii="Spectral" w:hAnsi="Spectral" w:cstheme="minorBidi"/>
          <w:lang w:val="en-IE" w:eastAsia="zh-CN"/>
        </w:rPr>
        <w:t>Style Sheet – Use of MLA Style</w:t>
      </w:r>
      <w:bookmarkEnd w:id="129"/>
      <w:bookmarkEnd w:id="130"/>
      <w:bookmarkEnd w:id="131"/>
    </w:p>
    <w:p w14:paraId="13745DE2" w14:textId="77777777" w:rsidR="00591F89" w:rsidRPr="00A916D9" w:rsidRDefault="00591F89" w:rsidP="00591F89">
      <w:pPr>
        <w:pStyle w:val="Heading2"/>
        <w:ind w:left="0" w:firstLine="0"/>
        <w:rPr>
          <w:rFonts w:ascii="Spectral" w:hAnsi="Spectral" w:cstheme="minorHAnsi"/>
          <w:lang w:val="en-IE" w:eastAsia="zh-CN"/>
        </w:rPr>
      </w:pPr>
    </w:p>
    <w:p w14:paraId="2A7A24D6" w14:textId="5856B813" w:rsidR="00591F89" w:rsidRPr="00A916D9" w:rsidRDefault="00591F89" w:rsidP="2E62BE66">
      <w:pPr>
        <w:pStyle w:val="Default"/>
        <w:jc w:val="both"/>
        <w:rPr>
          <w:rFonts w:ascii="Spectral" w:hAnsi="Spectral" w:cstheme="minorBidi"/>
          <w:b/>
          <w:bCs/>
          <w:color w:val="000000" w:themeColor="text1"/>
          <w:sz w:val="22"/>
          <w:szCs w:val="22"/>
          <w:lang w:val="en-GB"/>
        </w:rPr>
      </w:pPr>
      <w:r w:rsidRPr="00A916D9">
        <w:rPr>
          <w:rFonts w:ascii="Spectral" w:hAnsi="Spectral" w:cstheme="minorBidi"/>
          <w:color w:val="000000" w:themeColor="text1"/>
          <w:sz w:val="22"/>
          <w:szCs w:val="22"/>
          <w:lang w:val="en-GB"/>
        </w:rPr>
        <w:t>Before submitting any work for</w:t>
      </w:r>
      <w:r w:rsidR="2566E7AA" w:rsidRPr="00A916D9">
        <w:rPr>
          <w:rFonts w:ascii="Spectral" w:hAnsi="Spectral" w:cstheme="minorBidi"/>
          <w:color w:val="000000" w:themeColor="text1"/>
          <w:sz w:val="22"/>
          <w:szCs w:val="22"/>
          <w:lang w:val="en-GB"/>
        </w:rPr>
        <w:t xml:space="preserve"> Performance and Screen Studies,</w:t>
      </w:r>
      <w:r w:rsidRPr="00A916D9">
        <w:rPr>
          <w:rFonts w:ascii="Spectral" w:hAnsi="Spectral" w:cstheme="minorBidi"/>
          <w:color w:val="000000" w:themeColor="text1"/>
          <w:sz w:val="22"/>
          <w:szCs w:val="22"/>
          <w:lang w:val="en-GB"/>
        </w:rPr>
        <w:t xml:space="preserve"> your writing must adhere to particular presentation guidelines. Please read this section of the Handbook carefully.</w:t>
      </w:r>
    </w:p>
    <w:p w14:paraId="2AE3F458" w14:textId="77777777" w:rsidR="00591F89" w:rsidRPr="00A916D9" w:rsidRDefault="00591F89" w:rsidP="00591F89">
      <w:pPr>
        <w:pStyle w:val="Default"/>
        <w:rPr>
          <w:rFonts w:ascii="Spectral" w:hAnsi="Spectral" w:cstheme="minorHAnsi"/>
          <w:color w:val="000000" w:themeColor="text1"/>
          <w:sz w:val="22"/>
          <w:szCs w:val="22"/>
          <w:lang w:val="en-GB"/>
        </w:rPr>
      </w:pPr>
    </w:p>
    <w:p w14:paraId="06219C34" w14:textId="77777777" w:rsidR="00591F89" w:rsidRPr="00A916D9" w:rsidRDefault="00591F89" w:rsidP="00591F89">
      <w:pPr>
        <w:pStyle w:val="Default"/>
        <w:rPr>
          <w:rFonts w:ascii="Spectral" w:hAnsi="Spectral" w:cstheme="minorHAnsi"/>
          <w:b/>
          <w:bCs/>
          <w:color w:val="000000" w:themeColor="text1"/>
          <w:sz w:val="22"/>
          <w:szCs w:val="22"/>
          <w:lang w:val="en-GB"/>
        </w:rPr>
      </w:pPr>
      <w:r w:rsidRPr="00A916D9">
        <w:rPr>
          <w:rFonts w:ascii="Spectral" w:hAnsi="Spectral" w:cstheme="minorHAnsi"/>
          <w:b/>
          <w:bCs/>
          <w:color w:val="000000" w:themeColor="text1"/>
          <w:sz w:val="22"/>
          <w:szCs w:val="22"/>
          <w:lang w:val="en-GB"/>
        </w:rPr>
        <w:t xml:space="preserve">Why do I have to present my work in this way? </w:t>
      </w:r>
    </w:p>
    <w:p w14:paraId="52722E43" w14:textId="77777777" w:rsidR="00591F89" w:rsidRPr="00A916D9" w:rsidRDefault="00591F89" w:rsidP="00591F89">
      <w:pPr>
        <w:pStyle w:val="Default"/>
        <w:rPr>
          <w:rFonts w:ascii="Spectral" w:hAnsi="Spectral" w:cstheme="minorHAnsi"/>
          <w:color w:val="000000" w:themeColor="text1"/>
          <w:sz w:val="22"/>
          <w:szCs w:val="22"/>
          <w:lang w:val="en-GB"/>
        </w:rPr>
      </w:pPr>
    </w:p>
    <w:p w14:paraId="0165A319" w14:textId="77777777" w:rsidR="00591F89" w:rsidRPr="00A916D9" w:rsidRDefault="00591F89" w:rsidP="00591F89">
      <w:pPr>
        <w:pStyle w:val="Default"/>
        <w:jc w:val="both"/>
        <w:rPr>
          <w:rFonts w:ascii="Spectral" w:hAnsi="Spectral" w:cstheme="minorHAnsi"/>
          <w:color w:val="000000" w:themeColor="text1"/>
          <w:sz w:val="22"/>
          <w:szCs w:val="22"/>
          <w:lang w:val="en-GB"/>
        </w:rPr>
      </w:pPr>
      <w:r w:rsidRPr="00A916D9">
        <w:rPr>
          <w:rFonts w:ascii="Spectral" w:hAnsi="Spectral" w:cstheme="minorHAnsi"/>
          <w:color w:val="000000" w:themeColor="text1"/>
          <w:sz w:val="22"/>
          <w:szCs w:val="22"/>
          <w:lang w:val="en-GB"/>
        </w:rPr>
        <w:t xml:space="preserve">All scholarly and published work is presented in a particular format. This format presents information in a precise and professional fashion. Preparing your work in a specific format also gives you practice in following highly detailed instructions, something that most jobs demand. </w:t>
      </w:r>
    </w:p>
    <w:p w14:paraId="332EB8FE" w14:textId="77777777" w:rsidR="00591F89" w:rsidRPr="00A916D9" w:rsidRDefault="00591F89" w:rsidP="00591F89">
      <w:pPr>
        <w:pStyle w:val="Default"/>
        <w:rPr>
          <w:rFonts w:ascii="Spectral" w:hAnsi="Spectral" w:cstheme="minorHAnsi"/>
          <w:color w:val="000000" w:themeColor="text1"/>
          <w:sz w:val="22"/>
          <w:szCs w:val="22"/>
          <w:lang w:val="en-GB"/>
        </w:rPr>
      </w:pPr>
    </w:p>
    <w:p w14:paraId="227BC9FC" w14:textId="77777777" w:rsidR="00591F89" w:rsidRPr="00A916D9" w:rsidRDefault="00591F89" w:rsidP="00591F89">
      <w:pPr>
        <w:pStyle w:val="Default"/>
        <w:rPr>
          <w:rFonts w:ascii="Spectral" w:hAnsi="Spectral" w:cstheme="minorHAnsi"/>
          <w:b/>
          <w:bCs/>
          <w:color w:val="000000" w:themeColor="text1"/>
          <w:sz w:val="22"/>
          <w:szCs w:val="22"/>
          <w:lang w:val="en-GB"/>
        </w:rPr>
      </w:pPr>
      <w:r w:rsidRPr="00A916D9">
        <w:rPr>
          <w:rFonts w:ascii="Spectral" w:hAnsi="Spectral" w:cstheme="minorHAnsi"/>
          <w:b/>
          <w:bCs/>
          <w:color w:val="000000" w:themeColor="text1"/>
          <w:sz w:val="22"/>
          <w:szCs w:val="22"/>
          <w:lang w:val="en-GB"/>
        </w:rPr>
        <w:t xml:space="preserve">Which format does the Department use? </w:t>
      </w:r>
    </w:p>
    <w:p w14:paraId="02008222" w14:textId="77777777" w:rsidR="00591F89" w:rsidRPr="00A916D9" w:rsidRDefault="00591F89" w:rsidP="00591F89">
      <w:pPr>
        <w:pStyle w:val="Default"/>
        <w:rPr>
          <w:rFonts w:ascii="Spectral" w:hAnsi="Spectral" w:cstheme="minorHAnsi"/>
          <w:color w:val="000000" w:themeColor="text1"/>
          <w:sz w:val="22"/>
          <w:szCs w:val="22"/>
          <w:lang w:val="en-GB"/>
        </w:rPr>
      </w:pPr>
    </w:p>
    <w:p w14:paraId="688D094F" w14:textId="77777777" w:rsidR="00591F89" w:rsidRPr="00A916D9" w:rsidRDefault="00591F89" w:rsidP="00591F89">
      <w:pPr>
        <w:pStyle w:val="Default"/>
        <w:jc w:val="both"/>
        <w:rPr>
          <w:rFonts w:ascii="Spectral" w:hAnsi="Spectral" w:cstheme="minorHAnsi"/>
          <w:color w:val="000000" w:themeColor="text1"/>
          <w:sz w:val="22"/>
          <w:szCs w:val="22"/>
          <w:lang w:val="en-GB"/>
        </w:rPr>
      </w:pPr>
      <w:r w:rsidRPr="00A916D9">
        <w:rPr>
          <w:rFonts w:ascii="Spectral" w:hAnsi="Spectral" w:cstheme="minorHAnsi"/>
          <w:color w:val="000000" w:themeColor="text1"/>
          <w:sz w:val="22"/>
          <w:szCs w:val="22"/>
          <w:lang w:val="en-GB"/>
        </w:rPr>
        <w:t xml:space="preserve">We use the </w:t>
      </w:r>
      <w:r w:rsidRPr="00A916D9">
        <w:rPr>
          <w:rFonts w:ascii="Spectral" w:hAnsi="Spectral" w:cstheme="minorHAnsi"/>
          <w:b/>
          <w:bCs/>
          <w:i/>
          <w:iCs/>
          <w:color w:val="000000" w:themeColor="text1"/>
          <w:sz w:val="22"/>
          <w:szCs w:val="22"/>
          <w:lang w:val="en-GB"/>
        </w:rPr>
        <w:t>MLA</w:t>
      </w:r>
      <w:r w:rsidRPr="00A916D9">
        <w:rPr>
          <w:rFonts w:ascii="Spectral" w:hAnsi="Spectral" w:cstheme="minorHAnsi"/>
          <w:b/>
          <w:bCs/>
          <w:iCs/>
          <w:color w:val="000000" w:themeColor="text1"/>
          <w:sz w:val="22"/>
          <w:szCs w:val="22"/>
          <w:lang w:val="en-GB"/>
        </w:rPr>
        <w:t xml:space="preserve"> style guide.</w:t>
      </w:r>
      <w:r w:rsidRPr="00A916D9">
        <w:rPr>
          <w:rFonts w:ascii="Spectral" w:hAnsi="Spectral" w:cstheme="minorHAnsi"/>
          <w:color w:val="000000" w:themeColor="text1"/>
          <w:sz w:val="22"/>
          <w:szCs w:val="22"/>
          <w:lang w:val="en-GB"/>
        </w:rPr>
        <w:t xml:space="preserve"> You must therefore study that </w:t>
      </w:r>
      <w:r w:rsidRPr="00A916D9">
        <w:rPr>
          <w:rFonts w:ascii="Spectral" w:hAnsi="Spectral" w:cstheme="minorHAnsi"/>
          <w:iCs/>
          <w:color w:val="000000" w:themeColor="text1"/>
          <w:sz w:val="22"/>
          <w:szCs w:val="22"/>
          <w:lang w:val="en-GB"/>
        </w:rPr>
        <w:t>Style Guide</w:t>
      </w:r>
      <w:r w:rsidRPr="00A916D9">
        <w:rPr>
          <w:rFonts w:ascii="Spectral" w:hAnsi="Spectral" w:cstheme="minorHAnsi"/>
          <w:i/>
          <w:iCs/>
          <w:color w:val="000000" w:themeColor="text1"/>
          <w:sz w:val="22"/>
          <w:szCs w:val="22"/>
          <w:lang w:val="en-GB"/>
        </w:rPr>
        <w:t xml:space="preserve"> </w:t>
      </w:r>
      <w:r w:rsidRPr="00A916D9">
        <w:rPr>
          <w:rFonts w:ascii="Spectral" w:hAnsi="Spectral" w:cstheme="minorHAnsi"/>
          <w:color w:val="000000" w:themeColor="text1"/>
          <w:sz w:val="22"/>
          <w:szCs w:val="22"/>
          <w:lang w:val="en-GB"/>
        </w:rPr>
        <w:t xml:space="preserve">and adopt its conventions. </w:t>
      </w:r>
    </w:p>
    <w:p w14:paraId="05AB11AE" w14:textId="77777777" w:rsidR="00591F89" w:rsidRPr="00A916D9" w:rsidRDefault="00591F89" w:rsidP="00591F89">
      <w:pPr>
        <w:pStyle w:val="Default"/>
        <w:rPr>
          <w:rFonts w:ascii="Spectral" w:hAnsi="Spectral" w:cstheme="minorHAnsi"/>
          <w:color w:val="000000" w:themeColor="text1"/>
          <w:sz w:val="22"/>
          <w:szCs w:val="22"/>
          <w:lang w:val="en-GB"/>
        </w:rPr>
      </w:pPr>
    </w:p>
    <w:p w14:paraId="0ED1F736" w14:textId="20AD2ECB" w:rsidR="00591F89" w:rsidRPr="00A916D9" w:rsidRDefault="00591F89" w:rsidP="2E62BE66">
      <w:pPr>
        <w:pStyle w:val="Default"/>
        <w:rPr>
          <w:rFonts w:ascii="Spectral" w:hAnsi="Spectral" w:cstheme="minorBidi"/>
          <w:color w:val="000000" w:themeColor="text1"/>
          <w:sz w:val="22"/>
          <w:szCs w:val="22"/>
          <w:lang w:val="en-GB"/>
        </w:rPr>
      </w:pPr>
      <w:r w:rsidRPr="00A916D9">
        <w:rPr>
          <w:rFonts w:ascii="Spectral" w:hAnsi="Spectral" w:cstheme="minorBidi"/>
          <w:color w:val="000000" w:themeColor="text1"/>
          <w:sz w:val="22"/>
          <w:szCs w:val="22"/>
          <w:lang w:val="en-GB"/>
        </w:rPr>
        <w:t>The following pages give some of the most important rules of presentation from the MLA</w:t>
      </w:r>
      <w:r w:rsidR="6F70E340" w:rsidRPr="00A916D9">
        <w:rPr>
          <w:rFonts w:ascii="Spectral" w:hAnsi="Spectral" w:cstheme="minorBidi"/>
          <w:color w:val="000000" w:themeColor="text1"/>
          <w:sz w:val="22"/>
          <w:szCs w:val="22"/>
          <w:lang w:val="en-GB"/>
        </w:rPr>
        <w:t xml:space="preserve"> </w:t>
      </w:r>
      <w:r w:rsidRPr="00A916D9">
        <w:rPr>
          <w:rFonts w:ascii="Spectral" w:hAnsi="Spectral" w:cstheme="minorBidi"/>
          <w:color w:val="000000" w:themeColor="text1"/>
          <w:sz w:val="22"/>
          <w:szCs w:val="22"/>
          <w:lang w:val="en-GB"/>
        </w:rPr>
        <w:t xml:space="preserve">but are not the full guidelines. It is </w:t>
      </w:r>
      <w:r w:rsidRPr="00A916D9">
        <w:rPr>
          <w:rFonts w:ascii="Spectral" w:hAnsi="Spectral" w:cstheme="minorBidi"/>
          <w:b/>
          <w:bCs/>
          <w:color w:val="000000" w:themeColor="text1"/>
          <w:sz w:val="22"/>
          <w:szCs w:val="22"/>
          <w:lang w:val="en-GB"/>
        </w:rPr>
        <w:t xml:space="preserve">YOUR </w:t>
      </w:r>
      <w:r w:rsidRPr="00A916D9">
        <w:rPr>
          <w:rFonts w:ascii="Spectral" w:hAnsi="Spectral" w:cstheme="minorBidi"/>
          <w:color w:val="000000" w:themeColor="text1"/>
          <w:sz w:val="22"/>
          <w:szCs w:val="22"/>
          <w:lang w:val="en-GB"/>
        </w:rPr>
        <w:t xml:space="preserve">responsibility to find out how to cite material that is not mentioned below. If you wish to read more, or are citing a source not mentioned in this list, please consult this useful website: </w:t>
      </w:r>
      <w:hyperlink r:id="rId58">
        <w:r w:rsidRPr="00A916D9">
          <w:rPr>
            <w:rStyle w:val="Hyperlink"/>
            <w:rFonts w:ascii="Spectral" w:hAnsi="Spectral" w:cstheme="minorBidi"/>
            <w:b/>
            <w:bCs/>
            <w:color w:val="000000" w:themeColor="text1"/>
            <w:sz w:val="22"/>
            <w:szCs w:val="22"/>
          </w:rPr>
          <w:t>https://owl.english.purdue.edu/owl/resource/747/1/</w:t>
        </w:r>
      </w:hyperlink>
    </w:p>
    <w:p w14:paraId="28059288" w14:textId="77777777" w:rsidR="00591F89" w:rsidRPr="00A916D9" w:rsidRDefault="00591F89" w:rsidP="00591F89">
      <w:pPr>
        <w:pStyle w:val="Default"/>
        <w:rPr>
          <w:rFonts w:ascii="Spectral" w:hAnsi="Spectral" w:cstheme="minorHAnsi"/>
          <w:color w:val="000000" w:themeColor="text1"/>
          <w:sz w:val="22"/>
          <w:szCs w:val="22"/>
          <w:lang w:val="en-GB"/>
        </w:rPr>
      </w:pPr>
    </w:p>
    <w:p w14:paraId="78D342EB" w14:textId="77777777" w:rsidR="00591F89" w:rsidRPr="00A916D9" w:rsidRDefault="00591F89" w:rsidP="00591F89">
      <w:pPr>
        <w:pStyle w:val="Default"/>
        <w:rPr>
          <w:rFonts w:ascii="Spectral" w:hAnsi="Spectral" w:cstheme="minorHAnsi"/>
          <w:b/>
          <w:bCs/>
          <w:color w:val="000000" w:themeColor="text1"/>
          <w:sz w:val="22"/>
          <w:szCs w:val="22"/>
          <w:lang w:val="en-GB"/>
        </w:rPr>
      </w:pPr>
      <w:r w:rsidRPr="00A916D9">
        <w:rPr>
          <w:rFonts w:ascii="Spectral" w:hAnsi="Spectral" w:cstheme="minorHAnsi"/>
          <w:b/>
          <w:bCs/>
          <w:color w:val="000000" w:themeColor="text1"/>
          <w:sz w:val="22"/>
          <w:szCs w:val="22"/>
          <w:lang w:val="en-GB"/>
        </w:rPr>
        <w:t>PAGE LAYOUT</w:t>
      </w:r>
    </w:p>
    <w:p w14:paraId="5BBB3791" w14:textId="77777777" w:rsidR="00591F89" w:rsidRPr="00A916D9" w:rsidRDefault="00591F89" w:rsidP="00591F89">
      <w:pPr>
        <w:pStyle w:val="Default"/>
        <w:rPr>
          <w:rFonts w:ascii="Spectral" w:hAnsi="Spectral" w:cstheme="minorHAnsi"/>
          <w:color w:val="000000" w:themeColor="text1"/>
          <w:sz w:val="22"/>
          <w:szCs w:val="22"/>
          <w:lang w:val="en-GB"/>
        </w:rPr>
      </w:pPr>
    </w:p>
    <w:p w14:paraId="384F9BCE" w14:textId="77777777" w:rsidR="00591F89" w:rsidRPr="00A916D9" w:rsidRDefault="00591F89" w:rsidP="00591F89">
      <w:pPr>
        <w:pStyle w:val="Default"/>
        <w:rPr>
          <w:rFonts w:ascii="Spectral" w:hAnsi="Spectral" w:cstheme="minorHAnsi"/>
          <w:color w:val="000000" w:themeColor="text1"/>
          <w:sz w:val="22"/>
          <w:szCs w:val="22"/>
          <w:lang w:val="en-GB"/>
        </w:rPr>
      </w:pPr>
      <w:r w:rsidRPr="00A916D9">
        <w:rPr>
          <w:rFonts w:ascii="Spectral" w:hAnsi="Spectral" w:cstheme="minorHAnsi"/>
          <w:b/>
          <w:bCs/>
          <w:color w:val="000000" w:themeColor="text1"/>
          <w:sz w:val="22"/>
          <w:szCs w:val="22"/>
          <w:lang w:val="en-GB"/>
        </w:rPr>
        <w:t>Margins</w:t>
      </w:r>
      <w:r w:rsidRPr="00A916D9">
        <w:rPr>
          <w:rFonts w:ascii="Spectral" w:hAnsi="Spectral" w:cstheme="minorHAnsi"/>
          <w:color w:val="000000" w:themeColor="text1"/>
          <w:sz w:val="22"/>
          <w:szCs w:val="22"/>
          <w:lang w:val="en-GB"/>
        </w:rPr>
        <w:t xml:space="preserve">: You should leave a left-hand margin of at least 1.5 inches for comments, plus right-hand, top and bottom margins of at least 1 inch. </w:t>
      </w:r>
    </w:p>
    <w:p w14:paraId="6118F76A" w14:textId="77777777" w:rsidR="00591F89" w:rsidRPr="00A916D9" w:rsidRDefault="00591F89" w:rsidP="00591F89">
      <w:pPr>
        <w:pStyle w:val="Default"/>
        <w:rPr>
          <w:rFonts w:ascii="Spectral" w:hAnsi="Spectral" w:cstheme="minorHAnsi"/>
          <w:color w:val="000000" w:themeColor="text1"/>
          <w:sz w:val="22"/>
          <w:szCs w:val="22"/>
          <w:lang w:val="en-GB"/>
        </w:rPr>
      </w:pPr>
    </w:p>
    <w:p w14:paraId="15D88596" w14:textId="77777777" w:rsidR="00591F89" w:rsidRPr="00A916D9" w:rsidRDefault="00591F89" w:rsidP="00591F89">
      <w:pPr>
        <w:pStyle w:val="Default"/>
        <w:rPr>
          <w:rFonts w:ascii="Spectral" w:hAnsi="Spectral" w:cstheme="minorHAnsi"/>
          <w:color w:val="000000" w:themeColor="text1"/>
          <w:sz w:val="22"/>
          <w:szCs w:val="22"/>
          <w:lang w:val="en-GB"/>
        </w:rPr>
      </w:pPr>
      <w:r w:rsidRPr="00A916D9">
        <w:rPr>
          <w:rFonts w:ascii="Spectral" w:hAnsi="Spectral" w:cstheme="minorHAnsi"/>
          <w:b/>
          <w:bCs/>
          <w:color w:val="000000" w:themeColor="text1"/>
          <w:sz w:val="22"/>
          <w:szCs w:val="22"/>
          <w:lang w:val="en-GB"/>
        </w:rPr>
        <w:t>Line Spacing and font size</w:t>
      </w:r>
      <w:r w:rsidRPr="00A916D9">
        <w:rPr>
          <w:rFonts w:ascii="Spectral" w:hAnsi="Spectral" w:cstheme="minorHAnsi"/>
          <w:color w:val="000000" w:themeColor="text1"/>
          <w:sz w:val="22"/>
          <w:szCs w:val="22"/>
          <w:lang w:val="en-GB"/>
        </w:rPr>
        <w:t xml:space="preserve">: Use double line spacing, and choose 12 </w:t>
      </w:r>
      <w:proofErr w:type="gramStart"/>
      <w:r w:rsidRPr="00A916D9">
        <w:rPr>
          <w:rFonts w:ascii="Spectral" w:hAnsi="Spectral" w:cstheme="minorHAnsi"/>
          <w:color w:val="000000" w:themeColor="text1"/>
          <w:sz w:val="22"/>
          <w:szCs w:val="22"/>
          <w:lang w:val="en-GB"/>
        </w:rPr>
        <w:t>point</w:t>
      </w:r>
      <w:proofErr w:type="gramEnd"/>
      <w:r w:rsidRPr="00A916D9">
        <w:rPr>
          <w:rFonts w:ascii="Spectral" w:hAnsi="Spectral" w:cstheme="minorHAnsi"/>
          <w:color w:val="000000" w:themeColor="text1"/>
          <w:sz w:val="22"/>
          <w:szCs w:val="22"/>
          <w:lang w:val="en-GB"/>
        </w:rPr>
        <w:t xml:space="preserve"> for your font size. Footnotes/endnotes may be in 10 </w:t>
      </w:r>
      <w:proofErr w:type="gramStart"/>
      <w:r w:rsidRPr="00A916D9">
        <w:rPr>
          <w:rFonts w:ascii="Spectral" w:hAnsi="Spectral" w:cstheme="minorHAnsi"/>
          <w:color w:val="000000" w:themeColor="text1"/>
          <w:sz w:val="22"/>
          <w:szCs w:val="22"/>
          <w:lang w:val="en-GB"/>
        </w:rPr>
        <w:t>point</w:t>
      </w:r>
      <w:proofErr w:type="gramEnd"/>
      <w:r w:rsidRPr="00A916D9">
        <w:rPr>
          <w:rFonts w:ascii="Spectral" w:hAnsi="Spectral" w:cstheme="minorHAnsi"/>
          <w:color w:val="000000" w:themeColor="text1"/>
          <w:sz w:val="22"/>
          <w:szCs w:val="22"/>
          <w:lang w:val="en-GB"/>
        </w:rPr>
        <w:t xml:space="preserve">. </w:t>
      </w:r>
    </w:p>
    <w:p w14:paraId="2E898A6F" w14:textId="77777777" w:rsidR="00591F89" w:rsidRPr="00A916D9" w:rsidRDefault="00591F89" w:rsidP="00591F89">
      <w:pPr>
        <w:pStyle w:val="Default"/>
        <w:rPr>
          <w:rFonts w:ascii="Spectral" w:hAnsi="Spectral" w:cstheme="minorHAnsi"/>
          <w:color w:val="000000" w:themeColor="text1"/>
          <w:sz w:val="22"/>
          <w:szCs w:val="22"/>
          <w:lang w:val="en-GB"/>
        </w:rPr>
      </w:pPr>
    </w:p>
    <w:p w14:paraId="6D908DFA" w14:textId="77777777" w:rsidR="00591F89" w:rsidRPr="00A916D9" w:rsidRDefault="00591F89" w:rsidP="00591F89">
      <w:pPr>
        <w:pStyle w:val="Default"/>
        <w:rPr>
          <w:rFonts w:ascii="Spectral" w:hAnsi="Spectral" w:cstheme="minorHAnsi"/>
          <w:color w:val="000000" w:themeColor="text1"/>
          <w:sz w:val="22"/>
          <w:szCs w:val="22"/>
          <w:lang w:val="en-GB"/>
        </w:rPr>
      </w:pPr>
      <w:r w:rsidRPr="00A916D9">
        <w:rPr>
          <w:rFonts w:ascii="Spectral" w:hAnsi="Spectral" w:cstheme="minorHAnsi"/>
          <w:b/>
          <w:bCs/>
          <w:color w:val="000000" w:themeColor="text1"/>
          <w:sz w:val="22"/>
          <w:szCs w:val="22"/>
          <w:lang w:val="en-GB"/>
        </w:rPr>
        <w:t xml:space="preserve">Type face: </w:t>
      </w:r>
      <w:r w:rsidRPr="00A916D9">
        <w:rPr>
          <w:rFonts w:ascii="Spectral" w:hAnsi="Spectral" w:cstheme="minorHAnsi"/>
          <w:color w:val="000000" w:themeColor="text1"/>
          <w:sz w:val="22"/>
          <w:szCs w:val="22"/>
          <w:lang w:val="en-GB"/>
        </w:rPr>
        <w:t xml:space="preserve">use a single form of font for the essay (this is, for example, Cambria). Use black throughout. Use Italics </w:t>
      </w:r>
      <w:r w:rsidRPr="00A916D9">
        <w:rPr>
          <w:rFonts w:ascii="Spectral" w:hAnsi="Spectral" w:cstheme="minorHAnsi"/>
          <w:i/>
          <w:iCs/>
          <w:color w:val="000000" w:themeColor="text1"/>
          <w:sz w:val="22"/>
          <w:szCs w:val="22"/>
          <w:lang w:val="en-GB"/>
        </w:rPr>
        <w:t xml:space="preserve">very </w:t>
      </w:r>
      <w:r w:rsidRPr="00A916D9">
        <w:rPr>
          <w:rFonts w:ascii="Spectral" w:hAnsi="Spectral" w:cstheme="minorHAnsi"/>
          <w:color w:val="000000" w:themeColor="text1"/>
          <w:sz w:val="22"/>
          <w:szCs w:val="22"/>
          <w:lang w:val="en-GB"/>
        </w:rPr>
        <w:t xml:space="preserve">sparingly for emphasis and it is best to avoid the use of exclamation marks in academic writing. </w:t>
      </w:r>
    </w:p>
    <w:p w14:paraId="5DA39EDD" w14:textId="77777777" w:rsidR="00591F89" w:rsidRPr="00A916D9" w:rsidRDefault="00591F89" w:rsidP="00591F89">
      <w:pPr>
        <w:pStyle w:val="Default"/>
        <w:rPr>
          <w:rFonts w:ascii="Spectral" w:hAnsi="Spectral" w:cstheme="minorHAnsi"/>
          <w:color w:val="000000" w:themeColor="text1"/>
          <w:sz w:val="22"/>
          <w:szCs w:val="22"/>
          <w:lang w:val="en-GB"/>
        </w:rPr>
      </w:pPr>
    </w:p>
    <w:p w14:paraId="6912659D" w14:textId="77777777" w:rsidR="00591F89" w:rsidRPr="00A916D9" w:rsidRDefault="00591F89" w:rsidP="00591F89">
      <w:pPr>
        <w:pStyle w:val="Default"/>
        <w:rPr>
          <w:rFonts w:ascii="Spectral" w:hAnsi="Spectral" w:cstheme="minorHAnsi"/>
          <w:color w:val="000000" w:themeColor="text1"/>
          <w:sz w:val="22"/>
          <w:szCs w:val="22"/>
          <w:lang w:val="en-GB"/>
        </w:rPr>
      </w:pPr>
      <w:r w:rsidRPr="00A916D9">
        <w:rPr>
          <w:rFonts w:ascii="Spectral" w:hAnsi="Spectral" w:cstheme="minorHAnsi"/>
          <w:b/>
          <w:bCs/>
          <w:color w:val="000000" w:themeColor="text1"/>
          <w:sz w:val="22"/>
          <w:szCs w:val="22"/>
          <w:lang w:val="en-GB"/>
        </w:rPr>
        <w:t>Numbering of Pages</w:t>
      </w:r>
      <w:r w:rsidRPr="00A916D9">
        <w:rPr>
          <w:rFonts w:ascii="Spectral" w:hAnsi="Spectral" w:cstheme="minorHAnsi"/>
          <w:color w:val="000000" w:themeColor="text1"/>
          <w:sz w:val="22"/>
          <w:szCs w:val="22"/>
          <w:lang w:val="en-GB"/>
        </w:rPr>
        <w:t xml:space="preserve">: Pages should be numbered at the top right-hand corner, with your surname (e.g. Smith 9). </w:t>
      </w:r>
    </w:p>
    <w:p w14:paraId="01D1365E" w14:textId="77777777" w:rsidR="00591F89" w:rsidRPr="00A916D9" w:rsidRDefault="00591F89" w:rsidP="00591F89">
      <w:pPr>
        <w:pStyle w:val="Default"/>
        <w:rPr>
          <w:rFonts w:ascii="Spectral" w:hAnsi="Spectral" w:cstheme="minorHAnsi"/>
          <w:color w:val="000000" w:themeColor="text1"/>
          <w:sz w:val="22"/>
          <w:szCs w:val="22"/>
          <w:lang w:val="en-GB"/>
        </w:rPr>
      </w:pPr>
    </w:p>
    <w:p w14:paraId="521F7110" w14:textId="77777777" w:rsidR="00591F89" w:rsidRPr="00A916D9" w:rsidRDefault="00591F89" w:rsidP="00591F89">
      <w:pPr>
        <w:pStyle w:val="Default"/>
        <w:rPr>
          <w:rFonts w:ascii="Spectral" w:hAnsi="Spectral" w:cstheme="minorHAnsi"/>
          <w:b/>
          <w:bCs/>
          <w:color w:val="000000" w:themeColor="text1"/>
          <w:sz w:val="22"/>
          <w:szCs w:val="22"/>
          <w:lang w:val="en-GB"/>
        </w:rPr>
      </w:pPr>
      <w:r w:rsidRPr="00A916D9">
        <w:rPr>
          <w:rFonts w:ascii="Spectral" w:hAnsi="Spectral" w:cstheme="minorHAnsi"/>
          <w:b/>
          <w:bCs/>
          <w:color w:val="000000" w:themeColor="text1"/>
          <w:sz w:val="22"/>
          <w:szCs w:val="22"/>
          <w:lang w:val="en-GB"/>
        </w:rPr>
        <w:t>Paragraphing</w:t>
      </w:r>
      <w:r w:rsidRPr="00A916D9">
        <w:rPr>
          <w:rFonts w:ascii="Spectral" w:hAnsi="Spectral" w:cstheme="minorHAnsi"/>
          <w:color w:val="000000" w:themeColor="text1"/>
          <w:sz w:val="22"/>
          <w:szCs w:val="22"/>
          <w:lang w:val="en-GB"/>
        </w:rPr>
        <w:t>: To indicate the beginning of paragraphs, indent 5 spaces (or use the tab key) at the start of the line</w:t>
      </w:r>
      <w:r w:rsidRPr="00A916D9">
        <w:rPr>
          <w:rFonts w:ascii="Spectral" w:hAnsi="Spectral" w:cstheme="minorHAnsi"/>
          <w:b/>
          <w:bCs/>
          <w:color w:val="000000" w:themeColor="text1"/>
          <w:sz w:val="22"/>
          <w:szCs w:val="22"/>
          <w:lang w:val="en-GB"/>
        </w:rPr>
        <w:t xml:space="preserve">. </w:t>
      </w:r>
    </w:p>
    <w:p w14:paraId="1B416682" w14:textId="77777777" w:rsidR="00591F89" w:rsidRPr="00A916D9" w:rsidRDefault="00591F89" w:rsidP="00591F89">
      <w:pPr>
        <w:pStyle w:val="Default"/>
        <w:rPr>
          <w:rFonts w:ascii="Spectral" w:hAnsi="Spectral" w:cstheme="minorHAnsi"/>
          <w:color w:val="000000" w:themeColor="text1"/>
          <w:sz w:val="22"/>
          <w:szCs w:val="22"/>
          <w:lang w:val="en-GB"/>
        </w:rPr>
      </w:pPr>
    </w:p>
    <w:p w14:paraId="37063EBA" w14:textId="77777777" w:rsidR="00591F89" w:rsidRPr="00A916D9" w:rsidRDefault="00591F89" w:rsidP="00591F89">
      <w:pPr>
        <w:pStyle w:val="Default"/>
        <w:rPr>
          <w:rFonts w:ascii="Spectral" w:hAnsi="Spectral" w:cstheme="minorHAnsi"/>
          <w:color w:val="000000" w:themeColor="text1"/>
          <w:sz w:val="22"/>
          <w:szCs w:val="22"/>
          <w:lang w:val="en-GB"/>
        </w:rPr>
      </w:pPr>
      <w:r w:rsidRPr="00A916D9">
        <w:rPr>
          <w:rFonts w:ascii="Spectral" w:hAnsi="Spectral" w:cstheme="minorHAnsi"/>
          <w:b/>
          <w:bCs/>
          <w:color w:val="000000" w:themeColor="text1"/>
          <w:sz w:val="22"/>
          <w:szCs w:val="22"/>
          <w:lang w:val="en-GB"/>
        </w:rPr>
        <w:t>Title</w:t>
      </w:r>
      <w:r w:rsidRPr="00A916D9">
        <w:rPr>
          <w:rFonts w:ascii="Spectral" w:hAnsi="Spectral" w:cstheme="minorHAnsi"/>
          <w:color w:val="000000" w:themeColor="text1"/>
          <w:sz w:val="22"/>
          <w:szCs w:val="22"/>
          <w:lang w:val="en-GB"/>
        </w:rPr>
        <w:t xml:space="preserve">: Make sure you include the essay title. </w:t>
      </w:r>
    </w:p>
    <w:p w14:paraId="05A13393" w14:textId="77777777" w:rsidR="00591F89" w:rsidRPr="00A916D9" w:rsidRDefault="00591F89" w:rsidP="00591F89">
      <w:pPr>
        <w:rPr>
          <w:rFonts w:ascii="Spectral" w:hAnsi="Spectral" w:cstheme="minorHAnsi"/>
          <w:color w:val="000000" w:themeColor="text1"/>
          <w:sz w:val="22"/>
          <w:szCs w:val="22"/>
          <w:lang w:val="en-US"/>
        </w:rPr>
      </w:pPr>
    </w:p>
    <w:p w14:paraId="14444541" w14:textId="77777777" w:rsidR="00591F89" w:rsidRPr="00A916D9" w:rsidRDefault="00591F89" w:rsidP="00591F89">
      <w:pPr>
        <w:rPr>
          <w:rFonts w:ascii="Spectral" w:hAnsi="Spectral" w:cstheme="minorHAnsi"/>
          <w:color w:val="000000" w:themeColor="text1"/>
          <w:sz w:val="22"/>
          <w:szCs w:val="22"/>
        </w:rPr>
      </w:pPr>
      <w:r w:rsidRPr="00A916D9">
        <w:rPr>
          <w:rFonts w:ascii="Spectral" w:hAnsi="Spectral" w:cstheme="minorHAnsi"/>
          <w:b/>
          <w:bCs/>
          <w:color w:val="000000" w:themeColor="text1"/>
          <w:sz w:val="22"/>
          <w:szCs w:val="22"/>
        </w:rPr>
        <w:t>References &amp; Documentation</w:t>
      </w:r>
    </w:p>
    <w:p w14:paraId="1A218098" w14:textId="77777777" w:rsidR="00591F89" w:rsidRPr="00A916D9" w:rsidRDefault="00591F89" w:rsidP="00591F8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Spectral" w:hAnsi="Spectral" w:cstheme="minorHAnsi"/>
          <w:color w:val="000000" w:themeColor="text1"/>
          <w:sz w:val="22"/>
          <w:szCs w:val="22"/>
        </w:rPr>
      </w:pPr>
      <w:r w:rsidRPr="00A916D9">
        <w:rPr>
          <w:rFonts w:ascii="Spectral" w:hAnsi="Spectral" w:cstheme="minorHAnsi"/>
          <w:color w:val="000000" w:themeColor="text1"/>
          <w:sz w:val="22"/>
          <w:szCs w:val="22"/>
        </w:rPr>
        <w:t>In MLA style, you acknowledge your sources by including parenthetical citations within your text. These refer the reader to an alphabetical list of works cited, or bibliography, that appears at the end of the document. For example:</w:t>
      </w:r>
    </w:p>
    <w:p w14:paraId="124F009E" w14:textId="77777777" w:rsidR="00591F89" w:rsidRPr="00A916D9" w:rsidRDefault="00591F89" w:rsidP="00591F8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560"/>
        <w:rPr>
          <w:rFonts w:ascii="Spectral" w:hAnsi="Spectral" w:cstheme="minorHAnsi"/>
          <w:color w:val="000000" w:themeColor="text1"/>
          <w:sz w:val="22"/>
          <w:szCs w:val="22"/>
        </w:rPr>
      </w:pPr>
      <w:r w:rsidRPr="00A916D9">
        <w:rPr>
          <w:rFonts w:ascii="Spectral" w:hAnsi="Spectral" w:cstheme="minorHAnsi"/>
          <w:color w:val="000000" w:themeColor="text1"/>
          <w:sz w:val="22"/>
          <w:szCs w:val="22"/>
        </w:rPr>
        <w:t>The close of the millennium was marked by a deep suspicion of the natural world and an increasing reliance “upon the pronouncements of soothsayers and visionaries, who caused hysteria with their doom-laden forecasts of the end of humanity” (Mulligan 234).</w:t>
      </w:r>
    </w:p>
    <w:p w14:paraId="7BD7661E" w14:textId="77777777" w:rsidR="00591F89" w:rsidRPr="00A916D9" w:rsidRDefault="00591F89" w:rsidP="00591F8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Spectral" w:hAnsi="Spectral" w:cstheme="minorHAnsi"/>
          <w:color w:val="000000" w:themeColor="text1"/>
          <w:sz w:val="22"/>
          <w:szCs w:val="22"/>
        </w:rPr>
      </w:pPr>
      <w:r w:rsidRPr="00A916D9">
        <w:rPr>
          <w:rFonts w:ascii="Spectral" w:hAnsi="Spectral" w:cstheme="minorHAnsi"/>
          <w:color w:val="000000" w:themeColor="text1"/>
          <w:sz w:val="22"/>
          <w:szCs w:val="22"/>
        </w:rPr>
        <w:t>The citation “(Mulligan 234)” informs the reader that the quotation originates on page 234 of a document by an author named Mulligan. Consulting the bibliography, the reader would find the following information under the name Mulligan:</w:t>
      </w:r>
    </w:p>
    <w:p w14:paraId="117579FF" w14:textId="77777777" w:rsidR="00591F89" w:rsidRPr="00A916D9" w:rsidRDefault="00591F89" w:rsidP="00591F8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560"/>
        <w:rPr>
          <w:rFonts w:ascii="Spectral" w:hAnsi="Spectral" w:cstheme="minorHAnsi"/>
          <w:color w:val="000000" w:themeColor="text1"/>
          <w:sz w:val="22"/>
          <w:szCs w:val="22"/>
        </w:rPr>
      </w:pPr>
      <w:r w:rsidRPr="00A916D9">
        <w:rPr>
          <w:rFonts w:ascii="Spectral" w:hAnsi="Spectral" w:cstheme="minorHAnsi"/>
          <w:color w:val="000000" w:themeColor="text1"/>
          <w:sz w:val="22"/>
          <w:szCs w:val="22"/>
        </w:rPr>
        <w:t xml:space="preserve">Mulligan, Grant V. </w:t>
      </w:r>
      <w:r w:rsidRPr="00A916D9">
        <w:rPr>
          <w:rFonts w:ascii="Spectral" w:hAnsi="Spectral" w:cstheme="minorHAnsi"/>
          <w:i/>
          <w:iCs/>
          <w:color w:val="000000" w:themeColor="text1"/>
          <w:sz w:val="22"/>
          <w:szCs w:val="22"/>
        </w:rPr>
        <w:t>The Religions of Medieval Europe: Fear and the Masses</w:t>
      </w:r>
      <w:r w:rsidRPr="00A916D9">
        <w:rPr>
          <w:rFonts w:ascii="Spectral" w:hAnsi="Spectral" w:cstheme="minorHAnsi"/>
          <w:color w:val="000000" w:themeColor="text1"/>
          <w:sz w:val="22"/>
          <w:szCs w:val="22"/>
        </w:rPr>
        <w:t>. London: Secker, 1977. Print.</w:t>
      </w:r>
    </w:p>
    <w:p w14:paraId="62D5F118" w14:textId="77777777" w:rsidR="00591F89" w:rsidRPr="00A916D9" w:rsidRDefault="00591F89" w:rsidP="00591F8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Spectral" w:hAnsi="Spectral" w:cstheme="minorHAnsi"/>
          <w:color w:val="000000" w:themeColor="text1"/>
          <w:sz w:val="22"/>
          <w:szCs w:val="22"/>
        </w:rPr>
      </w:pPr>
      <w:r w:rsidRPr="00A916D9">
        <w:rPr>
          <w:rFonts w:ascii="Spectral" w:hAnsi="Spectral" w:cstheme="minorHAnsi"/>
          <w:color w:val="000000" w:themeColor="text1"/>
          <w:sz w:val="22"/>
          <w:szCs w:val="22"/>
        </w:rPr>
        <w:t>The bibliography might list a second work by this author, which, in accordance with MLA style, would appear in the list with three hyphens substituting for the author’s name:</w:t>
      </w:r>
    </w:p>
    <w:p w14:paraId="448F0E2B" w14:textId="77777777" w:rsidR="00591F89" w:rsidRPr="00A916D9" w:rsidRDefault="00591F89" w:rsidP="00591F8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Spectral" w:hAnsi="Spectral" w:cstheme="minorHAnsi"/>
          <w:color w:val="000000" w:themeColor="text1"/>
          <w:sz w:val="22"/>
          <w:szCs w:val="22"/>
        </w:rPr>
      </w:pPr>
      <w:r w:rsidRPr="00A916D9">
        <w:rPr>
          <w:rFonts w:ascii="Spectral" w:hAnsi="Spectral" w:cstheme="minorHAnsi"/>
          <w:color w:val="000000" w:themeColor="text1"/>
          <w:sz w:val="22"/>
          <w:szCs w:val="22"/>
        </w:rPr>
        <w:tab/>
        <w:t xml:space="preserve">---, </w:t>
      </w:r>
      <w:r w:rsidRPr="00A916D9">
        <w:rPr>
          <w:rFonts w:ascii="Spectral" w:hAnsi="Spectral" w:cstheme="minorHAnsi"/>
          <w:i/>
          <w:iCs/>
          <w:color w:val="000000" w:themeColor="text1"/>
          <w:sz w:val="22"/>
          <w:szCs w:val="22"/>
        </w:rPr>
        <w:t>The Tudor World</w:t>
      </w:r>
      <w:r w:rsidRPr="00A916D9">
        <w:rPr>
          <w:rFonts w:ascii="Spectral" w:hAnsi="Spectral" w:cstheme="minorHAnsi"/>
          <w:color w:val="000000" w:themeColor="text1"/>
          <w:sz w:val="22"/>
          <w:szCs w:val="22"/>
        </w:rPr>
        <w:t>. London: Macmillan, 1981. Print.</w:t>
      </w:r>
    </w:p>
    <w:p w14:paraId="3F1F6967" w14:textId="77777777" w:rsidR="00591F89" w:rsidRPr="00A916D9" w:rsidRDefault="00591F89" w:rsidP="00591F8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Spectral" w:hAnsi="Spectral" w:cstheme="minorHAnsi"/>
          <w:color w:val="000000" w:themeColor="text1"/>
          <w:sz w:val="22"/>
          <w:szCs w:val="22"/>
        </w:rPr>
      </w:pPr>
      <w:r w:rsidRPr="00A916D9">
        <w:rPr>
          <w:rFonts w:ascii="Spectral" w:hAnsi="Spectral" w:cstheme="minorHAnsi"/>
          <w:color w:val="000000" w:themeColor="text1"/>
          <w:sz w:val="22"/>
          <w:szCs w:val="22"/>
        </w:rPr>
        <w:t xml:space="preserve">In this case, the parenthetical reference above would include more information in order to make it clear which of the two books contains the quoted passage. Usually, a shortened form of the title is sufficient: (Mulligan, </w:t>
      </w:r>
      <w:r w:rsidRPr="00A916D9">
        <w:rPr>
          <w:rFonts w:ascii="Spectral" w:hAnsi="Spectral" w:cstheme="minorHAnsi"/>
          <w:i/>
          <w:iCs/>
          <w:color w:val="000000" w:themeColor="text1"/>
          <w:sz w:val="22"/>
          <w:szCs w:val="22"/>
        </w:rPr>
        <w:t xml:space="preserve">Religions </w:t>
      </w:r>
      <w:r w:rsidRPr="00A916D9">
        <w:rPr>
          <w:rFonts w:ascii="Spectral" w:hAnsi="Spectral" w:cstheme="minorHAnsi"/>
          <w:color w:val="000000" w:themeColor="text1"/>
          <w:sz w:val="22"/>
          <w:szCs w:val="22"/>
        </w:rPr>
        <w:t xml:space="preserve">234).  Parenthetical references should be kept as brief as clarity will permit. If the context in which </w:t>
      </w:r>
      <w:r w:rsidRPr="00A916D9">
        <w:rPr>
          <w:rFonts w:ascii="Spectral" w:hAnsi="Spectral" w:cstheme="minorHAnsi"/>
          <w:color w:val="000000" w:themeColor="text1"/>
          <w:sz w:val="22"/>
          <w:szCs w:val="22"/>
        </w:rPr>
        <w:lastRenderedPageBreak/>
        <w:t>the quotation appears makes it clear which document in the bibliography the quoted text comes from, then no further identification is needed:</w:t>
      </w:r>
    </w:p>
    <w:p w14:paraId="331B6FD5" w14:textId="77777777" w:rsidR="00591F89" w:rsidRPr="00A916D9" w:rsidRDefault="00591F89" w:rsidP="00591F8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560"/>
        <w:rPr>
          <w:rFonts w:ascii="Spectral" w:hAnsi="Spectral" w:cstheme="minorHAnsi"/>
          <w:color w:val="000000" w:themeColor="text1"/>
          <w:sz w:val="22"/>
          <w:szCs w:val="22"/>
        </w:rPr>
      </w:pPr>
      <w:r w:rsidRPr="00A916D9">
        <w:rPr>
          <w:rFonts w:ascii="Spectral" w:hAnsi="Spectral" w:cstheme="minorHAnsi"/>
          <w:color w:val="000000" w:themeColor="text1"/>
          <w:sz w:val="22"/>
          <w:szCs w:val="22"/>
        </w:rPr>
        <w:t xml:space="preserve">Reva Basch reports that the Georgetown </w:t>
      </w:r>
      <w:proofErr w:type="spellStart"/>
      <w:r w:rsidRPr="00A916D9">
        <w:rPr>
          <w:rFonts w:ascii="Spectral" w:hAnsi="Spectral" w:cstheme="minorHAnsi"/>
          <w:color w:val="000000" w:themeColor="text1"/>
          <w:sz w:val="22"/>
          <w:szCs w:val="22"/>
        </w:rPr>
        <w:t>Center</w:t>
      </w:r>
      <w:proofErr w:type="spellEnd"/>
      <w:r w:rsidRPr="00A916D9">
        <w:rPr>
          <w:rFonts w:ascii="Spectral" w:hAnsi="Spectral" w:cstheme="minorHAnsi"/>
          <w:color w:val="000000" w:themeColor="text1"/>
          <w:sz w:val="22"/>
          <w:szCs w:val="22"/>
        </w:rPr>
        <w:t xml:space="preserve"> for Text and Technology, which has been compiling a catalogue of electronic text projects, lists “over 300 such projects in almost 30 countries” (14).</w:t>
      </w:r>
    </w:p>
    <w:p w14:paraId="3E9E08EF" w14:textId="77777777" w:rsidR="00591F89" w:rsidRPr="00A916D9" w:rsidRDefault="00591F89" w:rsidP="00591F8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Spectral" w:hAnsi="Spectral" w:cstheme="minorHAnsi"/>
          <w:color w:val="000000" w:themeColor="text1"/>
          <w:sz w:val="22"/>
          <w:szCs w:val="22"/>
        </w:rPr>
      </w:pPr>
      <w:r w:rsidRPr="00A916D9">
        <w:rPr>
          <w:rFonts w:ascii="Spectral" w:hAnsi="Spectral" w:cstheme="minorHAnsi"/>
          <w:color w:val="000000" w:themeColor="text1"/>
          <w:sz w:val="22"/>
          <w:szCs w:val="22"/>
        </w:rPr>
        <w:t>The parenthetical reference “(14),” in combination with the mention of Reva Basch at the beginning of the passage, makes it clear to the reader that the quoted text comes from page 14 of the following document listed in the bibliography:</w:t>
      </w:r>
    </w:p>
    <w:p w14:paraId="4FC98866" w14:textId="77777777" w:rsidR="00591F89" w:rsidRPr="00A916D9" w:rsidRDefault="00591F89" w:rsidP="00591F8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560"/>
        <w:rPr>
          <w:rFonts w:ascii="Spectral" w:hAnsi="Spectral" w:cstheme="minorHAnsi"/>
          <w:color w:val="000000" w:themeColor="text1"/>
          <w:sz w:val="22"/>
          <w:szCs w:val="22"/>
        </w:rPr>
      </w:pPr>
      <w:r w:rsidRPr="00A916D9">
        <w:rPr>
          <w:rFonts w:ascii="Spectral" w:hAnsi="Spectral" w:cstheme="minorHAnsi"/>
          <w:color w:val="000000" w:themeColor="text1"/>
          <w:sz w:val="22"/>
          <w:szCs w:val="22"/>
        </w:rPr>
        <w:t xml:space="preserve">Basch, Reva. “Books Online: Visions, Plans, and Perspectives for Electronic Text.” </w:t>
      </w:r>
      <w:r w:rsidRPr="00A916D9">
        <w:rPr>
          <w:rFonts w:ascii="Spectral" w:hAnsi="Spectral" w:cstheme="minorHAnsi"/>
          <w:i/>
          <w:iCs/>
          <w:color w:val="000000" w:themeColor="text1"/>
          <w:sz w:val="22"/>
          <w:szCs w:val="22"/>
        </w:rPr>
        <w:t xml:space="preserve">Online </w:t>
      </w:r>
      <w:r w:rsidRPr="00A916D9">
        <w:rPr>
          <w:rFonts w:ascii="Spectral" w:hAnsi="Spectral" w:cstheme="minorHAnsi"/>
          <w:color w:val="000000" w:themeColor="text1"/>
          <w:sz w:val="22"/>
          <w:szCs w:val="22"/>
        </w:rPr>
        <w:t>15.4 (1991): 13-23. Print.</w:t>
      </w:r>
    </w:p>
    <w:p w14:paraId="01828727" w14:textId="77777777" w:rsidR="00591F89" w:rsidRPr="00A916D9" w:rsidRDefault="00591F89" w:rsidP="00591F8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560"/>
        <w:jc w:val="center"/>
        <w:rPr>
          <w:rFonts w:ascii="Spectral" w:hAnsi="Spectral" w:cstheme="minorHAnsi"/>
          <w:color w:val="000000" w:themeColor="text1"/>
          <w:sz w:val="22"/>
          <w:szCs w:val="22"/>
        </w:rPr>
      </w:pPr>
    </w:p>
    <w:p w14:paraId="07878B55" w14:textId="77777777" w:rsidR="00591F89" w:rsidRPr="00A916D9" w:rsidRDefault="00591F89" w:rsidP="00591F8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560"/>
        <w:jc w:val="center"/>
        <w:rPr>
          <w:rFonts w:ascii="Spectral" w:hAnsi="Spectral" w:cstheme="minorHAnsi"/>
          <w:color w:val="000000" w:themeColor="text1"/>
          <w:sz w:val="22"/>
          <w:szCs w:val="22"/>
        </w:rPr>
      </w:pPr>
      <w:r w:rsidRPr="00A916D9">
        <w:rPr>
          <w:rFonts w:ascii="Spectral" w:hAnsi="Spectral" w:cstheme="minorHAnsi"/>
          <w:b/>
          <w:bCs/>
          <w:color w:val="000000" w:themeColor="text1"/>
          <w:sz w:val="22"/>
          <w:szCs w:val="22"/>
        </w:rPr>
        <w:t>Bibliography</w:t>
      </w:r>
    </w:p>
    <w:p w14:paraId="75F8FD24" w14:textId="77777777" w:rsidR="00591F89" w:rsidRPr="00A916D9" w:rsidRDefault="00591F89" w:rsidP="00591F8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Spectral" w:hAnsi="Spectral" w:cstheme="minorHAnsi"/>
          <w:b/>
          <w:bCs/>
          <w:color w:val="000000" w:themeColor="text1"/>
          <w:sz w:val="22"/>
          <w:szCs w:val="22"/>
        </w:rPr>
      </w:pPr>
      <w:r w:rsidRPr="00A916D9">
        <w:rPr>
          <w:rFonts w:ascii="Spectral" w:hAnsi="Spectral" w:cstheme="minorHAnsi"/>
          <w:b/>
          <w:bCs/>
          <w:color w:val="000000" w:themeColor="text1"/>
          <w:sz w:val="22"/>
          <w:szCs w:val="22"/>
        </w:rPr>
        <w:t>Books</w:t>
      </w:r>
    </w:p>
    <w:p w14:paraId="6C143B6F" w14:textId="77777777" w:rsidR="00591F89" w:rsidRPr="00A916D9" w:rsidRDefault="00591F89" w:rsidP="00591F8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Spectral" w:hAnsi="Spectral" w:cstheme="minorHAnsi"/>
          <w:b/>
          <w:bCs/>
          <w:color w:val="000000" w:themeColor="text1"/>
          <w:sz w:val="22"/>
          <w:szCs w:val="22"/>
        </w:rPr>
      </w:pPr>
      <w:r w:rsidRPr="00A916D9">
        <w:rPr>
          <w:rFonts w:ascii="Spectral" w:hAnsi="Spectral" w:cstheme="minorHAnsi"/>
          <w:b/>
          <w:bCs/>
          <w:i/>
          <w:iCs/>
          <w:color w:val="000000" w:themeColor="text1"/>
          <w:sz w:val="22"/>
          <w:szCs w:val="22"/>
        </w:rPr>
        <w:t>by one author:</w:t>
      </w:r>
    </w:p>
    <w:p w14:paraId="5F390264" w14:textId="77777777" w:rsidR="00591F89" w:rsidRPr="00A916D9" w:rsidRDefault="00591F89" w:rsidP="00591F8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560"/>
        <w:rPr>
          <w:rFonts w:ascii="Spectral" w:hAnsi="Spectral" w:cstheme="minorHAnsi"/>
          <w:color w:val="000000" w:themeColor="text1"/>
          <w:sz w:val="22"/>
          <w:szCs w:val="22"/>
        </w:rPr>
      </w:pPr>
      <w:r w:rsidRPr="00A916D9">
        <w:rPr>
          <w:rFonts w:ascii="Spectral" w:hAnsi="Spectral" w:cstheme="minorHAnsi"/>
          <w:color w:val="000000" w:themeColor="text1"/>
          <w:sz w:val="22"/>
          <w:szCs w:val="22"/>
        </w:rPr>
        <w:t xml:space="preserve">Hillman, Richard. </w:t>
      </w:r>
      <w:r w:rsidRPr="00A916D9">
        <w:rPr>
          <w:rFonts w:ascii="Spectral" w:hAnsi="Spectral" w:cstheme="minorHAnsi"/>
          <w:i/>
          <w:iCs/>
          <w:color w:val="000000" w:themeColor="text1"/>
          <w:sz w:val="22"/>
          <w:szCs w:val="22"/>
        </w:rPr>
        <w:t>Shakespeare, Marlowe, and the Politics of France</w:t>
      </w:r>
      <w:r w:rsidRPr="00A916D9">
        <w:rPr>
          <w:rFonts w:ascii="Spectral" w:hAnsi="Spectral" w:cstheme="minorHAnsi"/>
          <w:color w:val="000000" w:themeColor="text1"/>
          <w:sz w:val="22"/>
          <w:szCs w:val="22"/>
        </w:rPr>
        <w:t>. New York: Palgrave, 2002. Print.</w:t>
      </w:r>
    </w:p>
    <w:p w14:paraId="291D93EA" w14:textId="77777777" w:rsidR="00591F89" w:rsidRPr="00A916D9" w:rsidRDefault="00591F89" w:rsidP="00591F8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Spectral" w:hAnsi="Spectral" w:cstheme="minorHAnsi"/>
          <w:color w:val="000000" w:themeColor="text1"/>
          <w:sz w:val="22"/>
          <w:szCs w:val="22"/>
        </w:rPr>
      </w:pPr>
      <w:r w:rsidRPr="00A916D9">
        <w:rPr>
          <w:rFonts w:ascii="Spectral" w:hAnsi="Spectral" w:cstheme="minorHAnsi"/>
          <w:b/>
          <w:bCs/>
          <w:i/>
          <w:iCs/>
          <w:color w:val="000000" w:themeColor="text1"/>
          <w:sz w:val="22"/>
          <w:szCs w:val="22"/>
        </w:rPr>
        <w:t>by two authors:</w:t>
      </w:r>
    </w:p>
    <w:p w14:paraId="6EC04CD3" w14:textId="77777777" w:rsidR="00591F89" w:rsidRPr="00A916D9" w:rsidRDefault="00591F89" w:rsidP="00591F8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560"/>
        <w:rPr>
          <w:rFonts w:ascii="Spectral" w:hAnsi="Spectral" w:cstheme="minorHAnsi"/>
          <w:color w:val="000000" w:themeColor="text1"/>
          <w:sz w:val="22"/>
          <w:szCs w:val="22"/>
        </w:rPr>
      </w:pPr>
      <w:r w:rsidRPr="00A916D9">
        <w:rPr>
          <w:rFonts w:ascii="Spectral" w:hAnsi="Spectral" w:cstheme="minorHAnsi"/>
          <w:color w:val="000000" w:themeColor="text1"/>
          <w:sz w:val="22"/>
          <w:szCs w:val="22"/>
        </w:rPr>
        <w:t xml:space="preserve">Hand, Richard J. and Michael Wilson. </w:t>
      </w:r>
      <w:r w:rsidRPr="00A916D9">
        <w:rPr>
          <w:rFonts w:ascii="Spectral" w:hAnsi="Spectral" w:cstheme="minorHAnsi"/>
          <w:i/>
          <w:iCs/>
          <w:color w:val="000000" w:themeColor="text1"/>
          <w:sz w:val="22"/>
          <w:szCs w:val="22"/>
        </w:rPr>
        <w:t xml:space="preserve">Grand-Guignol: </w:t>
      </w:r>
      <w:proofErr w:type="gramStart"/>
      <w:r w:rsidRPr="00A916D9">
        <w:rPr>
          <w:rFonts w:ascii="Spectral" w:hAnsi="Spectral" w:cstheme="minorHAnsi"/>
          <w:i/>
          <w:iCs/>
          <w:color w:val="000000" w:themeColor="text1"/>
          <w:sz w:val="22"/>
          <w:szCs w:val="22"/>
        </w:rPr>
        <w:t>the</w:t>
      </w:r>
      <w:proofErr w:type="gramEnd"/>
      <w:r w:rsidRPr="00A916D9">
        <w:rPr>
          <w:rFonts w:ascii="Spectral" w:hAnsi="Spectral" w:cstheme="minorHAnsi"/>
          <w:i/>
          <w:iCs/>
          <w:color w:val="000000" w:themeColor="text1"/>
          <w:sz w:val="22"/>
          <w:szCs w:val="22"/>
        </w:rPr>
        <w:t xml:space="preserve"> French Theatre of Horror</w:t>
      </w:r>
      <w:r w:rsidRPr="00A916D9">
        <w:rPr>
          <w:rFonts w:ascii="Spectral" w:hAnsi="Spectral" w:cstheme="minorHAnsi"/>
          <w:color w:val="000000" w:themeColor="text1"/>
          <w:sz w:val="22"/>
          <w:szCs w:val="22"/>
        </w:rPr>
        <w:t>. Exeter: University of Exeter Press, 2002. Print.</w:t>
      </w:r>
    </w:p>
    <w:p w14:paraId="62502C2B" w14:textId="77777777" w:rsidR="00591F89" w:rsidRPr="00A916D9" w:rsidRDefault="00591F89" w:rsidP="00591F8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Spectral" w:hAnsi="Spectral" w:cstheme="minorHAnsi"/>
          <w:color w:val="000000" w:themeColor="text1"/>
          <w:sz w:val="22"/>
          <w:szCs w:val="22"/>
        </w:rPr>
      </w:pPr>
      <w:r w:rsidRPr="00A916D9">
        <w:rPr>
          <w:rFonts w:ascii="Spectral" w:hAnsi="Spectral" w:cstheme="minorHAnsi"/>
          <w:b/>
          <w:bCs/>
          <w:i/>
          <w:iCs/>
          <w:color w:val="000000" w:themeColor="text1"/>
          <w:sz w:val="22"/>
          <w:szCs w:val="22"/>
        </w:rPr>
        <w:t>three authors</w:t>
      </w:r>
      <w:r w:rsidRPr="00A916D9">
        <w:rPr>
          <w:rFonts w:ascii="Spectral" w:hAnsi="Spectral" w:cstheme="minorHAnsi"/>
          <w:color w:val="000000" w:themeColor="text1"/>
          <w:sz w:val="22"/>
          <w:szCs w:val="22"/>
        </w:rPr>
        <w:t xml:space="preserve">: </w:t>
      </w:r>
    </w:p>
    <w:p w14:paraId="38BB4EA7" w14:textId="77777777" w:rsidR="00591F89" w:rsidRPr="00A916D9" w:rsidRDefault="00591F89" w:rsidP="00591F8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560"/>
        <w:rPr>
          <w:rFonts w:ascii="Spectral" w:hAnsi="Spectral" w:cstheme="minorHAnsi"/>
          <w:color w:val="000000" w:themeColor="text1"/>
          <w:sz w:val="22"/>
          <w:szCs w:val="22"/>
        </w:rPr>
      </w:pPr>
      <w:r w:rsidRPr="00A916D9">
        <w:rPr>
          <w:rFonts w:ascii="Spectral" w:hAnsi="Spectral" w:cstheme="minorHAnsi"/>
          <w:color w:val="000000" w:themeColor="text1"/>
          <w:sz w:val="22"/>
          <w:szCs w:val="22"/>
        </w:rPr>
        <w:t xml:space="preserve">Cargill, Oscar, William Charvat, and Donald D. Walsh. </w:t>
      </w:r>
      <w:r w:rsidRPr="00A916D9">
        <w:rPr>
          <w:rFonts w:ascii="Spectral" w:hAnsi="Spectral" w:cstheme="minorHAnsi"/>
          <w:i/>
          <w:iCs/>
          <w:color w:val="000000" w:themeColor="text1"/>
          <w:sz w:val="22"/>
          <w:szCs w:val="22"/>
        </w:rPr>
        <w:t xml:space="preserve">The Publication of Academic Writing. </w:t>
      </w:r>
      <w:r w:rsidRPr="00A916D9">
        <w:rPr>
          <w:rFonts w:ascii="Spectral" w:hAnsi="Spectral" w:cstheme="minorHAnsi"/>
          <w:color w:val="000000" w:themeColor="text1"/>
          <w:sz w:val="22"/>
          <w:szCs w:val="22"/>
        </w:rPr>
        <w:t>New York: Modern Language Association, 1966. Print.</w:t>
      </w:r>
    </w:p>
    <w:p w14:paraId="04C53F21" w14:textId="77777777" w:rsidR="00591F89" w:rsidRPr="00A916D9" w:rsidRDefault="00591F89" w:rsidP="00591F8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Spectral" w:hAnsi="Spectral" w:cstheme="minorHAnsi"/>
          <w:color w:val="000000" w:themeColor="text1"/>
          <w:sz w:val="22"/>
          <w:szCs w:val="22"/>
        </w:rPr>
      </w:pPr>
      <w:r w:rsidRPr="00A916D9">
        <w:rPr>
          <w:rFonts w:ascii="Spectral" w:hAnsi="Spectral" w:cstheme="minorHAnsi"/>
          <w:b/>
          <w:bCs/>
          <w:i/>
          <w:iCs/>
          <w:color w:val="000000" w:themeColor="text1"/>
          <w:sz w:val="22"/>
          <w:szCs w:val="22"/>
        </w:rPr>
        <w:t>more than three authors</w:t>
      </w:r>
      <w:r w:rsidRPr="00A916D9">
        <w:rPr>
          <w:rFonts w:ascii="Spectral" w:hAnsi="Spectral" w:cstheme="minorHAnsi"/>
          <w:color w:val="000000" w:themeColor="text1"/>
          <w:sz w:val="22"/>
          <w:szCs w:val="22"/>
        </w:rPr>
        <w:t xml:space="preserve">: </w:t>
      </w:r>
    </w:p>
    <w:p w14:paraId="1E137C07" w14:textId="77777777" w:rsidR="00591F89" w:rsidRPr="00A916D9" w:rsidRDefault="00591F89" w:rsidP="00591F8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560"/>
        <w:rPr>
          <w:rFonts w:ascii="Spectral" w:hAnsi="Spectral" w:cstheme="minorHAnsi"/>
          <w:color w:val="000000" w:themeColor="text1"/>
          <w:sz w:val="22"/>
          <w:szCs w:val="22"/>
        </w:rPr>
      </w:pPr>
      <w:r w:rsidRPr="00A916D9">
        <w:rPr>
          <w:rFonts w:ascii="Spectral" w:hAnsi="Spectral" w:cstheme="minorHAnsi"/>
          <w:color w:val="000000" w:themeColor="text1"/>
          <w:sz w:val="22"/>
          <w:szCs w:val="22"/>
        </w:rPr>
        <w:t xml:space="preserve">Howe, Louise, et al. </w:t>
      </w:r>
      <w:r w:rsidRPr="00A916D9">
        <w:rPr>
          <w:rFonts w:ascii="Spectral" w:hAnsi="Spectral" w:cstheme="minorHAnsi"/>
          <w:i/>
          <w:iCs/>
          <w:color w:val="000000" w:themeColor="text1"/>
          <w:sz w:val="22"/>
          <w:szCs w:val="22"/>
        </w:rPr>
        <w:t>How to Stay Younger while Growing Older: Aging for all Ages</w:t>
      </w:r>
      <w:r w:rsidRPr="00A916D9">
        <w:rPr>
          <w:rFonts w:ascii="Spectral" w:hAnsi="Spectral" w:cstheme="minorHAnsi"/>
          <w:color w:val="000000" w:themeColor="text1"/>
          <w:sz w:val="22"/>
          <w:szCs w:val="22"/>
        </w:rPr>
        <w:t xml:space="preserve">. London: Macmillan, 1982. Print. </w:t>
      </w:r>
    </w:p>
    <w:p w14:paraId="6C89E45E" w14:textId="77777777" w:rsidR="00591F89" w:rsidRPr="00A916D9" w:rsidRDefault="00591F89" w:rsidP="00591F8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Spectral" w:hAnsi="Spectral" w:cstheme="minorHAnsi"/>
          <w:color w:val="000000" w:themeColor="text1"/>
          <w:sz w:val="22"/>
          <w:szCs w:val="22"/>
        </w:rPr>
      </w:pPr>
      <w:r w:rsidRPr="00A916D9">
        <w:rPr>
          <w:rFonts w:ascii="Spectral" w:hAnsi="Spectral" w:cstheme="minorHAnsi"/>
          <w:b/>
          <w:bCs/>
          <w:i/>
          <w:iCs/>
          <w:color w:val="000000" w:themeColor="text1"/>
          <w:sz w:val="22"/>
          <w:szCs w:val="22"/>
        </w:rPr>
        <w:t>no author given</w:t>
      </w:r>
      <w:r w:rsidRPr="00A916D9">
        <w:rPr>
          <w:rFonts w:ascii="Spectral" w:hAnsi="Spectral" w:cstheme="minorHAnsi"/>
          <w:color w:val="000000" w:themeColor="text1"/>
          <w:sz w:val="22"/>
          <w:szCs w:val="22"/>
        </w:rPr>
        <w:t>:</w:t>
      </w:r>
    </w:p>
    <w:p w14:paraId="010AE376" w14:textId="77777777" w:rsidR="00591F89" w:rsidRPr="00A916D9" w:rsidRDefault="00591F89" w:rsidP="00591F8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Spectral" w:hAnsi="Spectral" w:cstheme="minorHAnsi"/>
          <w:color w:val="000000" w:themeColor="text1"/>
          <w:sz w:val="22"/>
          <w:szCs w:val="22"/>
        </w:rPr>
      </w:pPr>
      <w:r w:rsidRPr="00A916D9">
        <w:rPr>
          <w:rFonts w:ascii="Spectral" w:hAnsi="Spectral" w:cstheme="minorHAnsi"/>
          <w:i/>
          <w:iCs/>
          <w:color w:val="000000" w:themeColor="text1"/>
          <w:sz w:val="22"/>
          <w:szCs w:val="22"/>
        </w:rPr>
        <w:tab/>
        <w:t xml:space="preserve">The Chicago Manual of Style. </w:t>
      </w:r>
      <w:r w:rsidRPr="00A916D9">
        <w:rPr>
          <w:rFonts w:ascii="Spectral" w:hAnsi="Spectral" w:cstheme="minorHAnsi"/>
          <w:color w:val="000000" w:themeColor="text1"/>
          <w:sz w:val="22"/>
          <w:szCs w:val="22"/>
        </w:rPr>
        <w:t>15th ed. Chicago: U of Chicago P, 2003. Print.</w:t>
      </w:r>
    </w:p>
    <w:p w14:paraId="19C4DC58" w14:textId="77777777" w:rsidR="00591F89" w:rsidRPr="00A916D9" w:rsidRDefault="00591F89" w:rsidP="00591F8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Spectral" w:hAnsi="Spectral" w:cstheme="minorHAnsi"/>
          <w:color w:val="000000" w:themeColor="text1"/>
          <w:sz w:val="22"/>
          <w:szCs w:val="22"/>
        </w:rPr>
      </w:pPr>
      <w:r w:rsidRPr="00A916D9">
        <w:rPr>
          <w:rFonts w:ascii="Spectral" w:hAnsi="Spectral" w:cstheme="minorHAnsi"/>
          <w:b/>
          <w:bCs/>
          <w:i/>
          <w:iCs/>
          <w:color w:val="000000" w:themeColor="text1"/>
          <w:sz w:val="22"/>
          <w:szCs w:val="22"/>
        </w:rPr>
        <w:t>an organization or institution as “author”</w:t>
      </w:r>
      <w:r w:rsidRPr="00A916D9">
        <w:rPr>
          <w:rFonts w:ascii="Spectral" w:hAnsi="Spectral" w:cstheme="minorHAnsi"/>
          <w:color w:val="000000" w:themeColor="text1"/>
          <w:sz w:val="22"/>
          <w:szCs w:val="22"/>
        </w:rPr>
        <w:t xml:space="preserve">: </w:t>
      </w:r>
    </w:p>
    <w:p w14:paraId="3045D178" w14:textId="77777777" w:rsidR="00591F89" w:rsidRPr="00A916D9" w:rsidRDefault="00591F89" w:rsidP="00591F8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560"/>
        <w:rPr>
          <w:rFonts w:ascii="Spectral" w:hAnsi="Spectral" w:cstheme="minorHAnsi"/>
          <w:i/>
          <w:iCs/>
          <w:color w:val="000000" w:themeColor="text1"/>
          <w:sz w:val="22"/>
          <w:szCs w:val="22"/>
        </w:rPr>
      </w:pPr>
      <w:r w:rsidRPr="00A916D9">
        <w:rPr>
          <w:rFonts w:ascii="Spectral" w:hAnsi="Spectral" w:cstheme="minorHAnsi"/>
          <w:color w:val="000000" w:themeColor="text1"/>
          <w:sz w:val="22"/>
          <w:szCs w:val="22"/>
        </w:rPr>
        <w:t xml:space="preserve">American Psychological Association. </w:t>
      </w:r>
      <w:r w:rsidRPr="00A916D9">
        <w:rPr>
          <w:rFonts w:ascii="Spectral" w:hAnsi="Spectral" w:cstheme="minorHAnsi"/>
          <w:i/>
          <w:iCs/>
          <w:color w:val="000000" w:themeColor="text1"/>
          <w:sz w:val="22"/>
          <w:szCs w:val="22"/>
        </w:rPr>
        <w:t>Publication Manual of the American Psychological Association</w:t>
      </w:r>
      <w:r w:rsidRPr="00A916D9">
        <w:rPr>
          <w:rFonts w:ascii="Spectral" w:hAnsi="Spectral" w:cstheme="minorHAnsi"/>
          <w:color w:val="000000" w:themeColor="text1"/>
          <w:sz w:val="22"/>
          <w:szCs w:val="22"/>
        </w:rPr>
        <w:t>. 5th ed. Washington, DC: American Psychological Association, 2001. Print.</w:t>
      </w:r>
    </w:p>
    <w:p w14:paraId="0181C21A" w14:textId="77777777" w:rsidR="00591F89" w:rsidRPr="00A916D9" w:rsidRDefault="00591F89" w:rsidP="00591F8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Spectral" w:hAnsi="Spectral" w:cstheme="minorHAnsi"/>
          <w:color w:val="000000" w:themeColor="text1"/>
          <w:sz w:val="22"/>
          <w:szCs w:val="22"/>
        </w:rPr>
      </w:pPr>
      <w:r w:rsidRPr="00A916D9">
        <w:rPr>
          <w:rFonts w:ascii="Spectral" w:hAnsi="Spectral" w:cstheme="minorHAnsi"/>
          <w:b/>
          <w:bCs/>
          <w:i/>
          <w:iCs/>
          <w:color w:val="000000" w:themeColor="text1"/>
          <w:sz w:val="22"/>
          <w:szCs w:val="22"/>
        </w:rPr>
        <w:t>an editor or compiler as “author”</w:t>
      </w:r>
      <w:r w:rsidRPr="00A916D9">
        <w:rPr>
          <w:rFonts w:ascii="Spectral" w:hAnsi="Spectral" w:cstheme="minorHAnsi"/>
          <w:color w:val="000000" w:themeColor="text1"/>
          <w:sz w:val="22"/>
          <w:szCs w:val="22"/>
        </w:rPr>
        <w:t xml:space="preserve">: </w:t>
      </w:r>
    </w:p>
    <w:p w14:paraId="69FFFE93" w14:textId="77777777" w:rsidR="00591F89" w:rsidRPr="00A916D9" w:rsidRDefault="00591F89" w:rsidP="00591F8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560"/>
        <w:rPr>
          <w:rFonts w:ascii="Spectral" w:hAnsi="Spectral" w:cstheme="minorHAnsi"/>
          <w:color w:val="000000" w:themeColor="text1"/>
          <w:sz w:val="22"/>
          <w:szCs w:val="22"/>
        </w:rPr>
      </w:pPr>
      <w:r w:rsidRPr="00A916D9">
        <w:rPr>
          <w:rFonts w:ascii="Spectral" w:hAnsi="Spectral" w:cstheme="minorHAnsi"/>
          <w:color w:val="000000" w:themeColor="text1"/>
          <w:sz w:val="22"/>
          <w:szCs w:val="22"/>
        </w:rPr>
        <w:t xml:space="preserve">Updike, John, comp. and ed. </w:t>
      </w:r>
      <w:r w:rsidRPr="00A916D9">
        <w:rPr>
          <w:rFonts w:ascii="Spectral" w:hAnsi="Spectral" w:cstheme="minorHAnsi"/>
          <w:i/>
          <w:iCs/>
          <w:color w:val="000000" w:themeColor="text1"/>
          <w:sz w:val="22"/>
          <w:szCs w:val="22"/>
        </w:rPr>
        <w:t>The Best American Short Stories of the Century</w:t>
      </w:r>
      <w:r w:rsidRPr="00A916D9">
        <w:rPr>
          <w:rFonts w:ascii="Spectral" w:hAnsi="Spectral" w:cstheme="minorHAnsi"/>
          <w:color w:val="000000" w:themeColor="text1"/>
          <w:sz w:val="22"/>
          <w:szCs w:val="22"/>
        </w:rPr>
        <w:t>. Boston: Houghton Mifflin, 1999. Print.</w:t>
      </w:r>
    </w:p>
    <w:p w14:paraId="1CD64C86" w14:textId="77777777" w:rsidR="00591F89" w:rsidRPr="00A916D9" w:rsidRDefault="00591F89" w:rsidP="00591F8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Spectral" w:hAnsi="Spectral" w:cstheme="minorHAnsi"/>
          <w:b/>
          <w:bCs/>
          <w:i/>
          <w:iCs/>
          <w:color w:val="000000" w:themeColor="text1"/>
          <w:sz w:val="22"/>
          <w:szCs w:val="22"/>
        </w:rPr>
      </w:pPr>
      <w:r w:rsidRPr="00A916D9">
        <w:rPr>
          <w:rFonts w:ascii="Spectral" w:hAnsi="Spectral" w:cstheme="minorHAnsi"/>
          <w:b/>
          <w:bCs/>
          <w:i/>
          <w:iCs/>
          <w:color w:val="000000" w:themeColor="text1"/>
          <w:sz w:val="22"/>
          <w:szCs w:val="22"/>
        </w:rPr>
        <w:t>an edition of an author’s work:</w:t>
      </w:r>
    </w:p>
    <w:p w14:paraId="6442625B" w14:textId="77777777" w:rsidR="00591F89" w:rsidRPr="00A916D9" w:rsidRDefault="00591F89" w:rsidP="00591F8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560"/>
        <w:rPr>
          <w:rFonts w:ascii="Spectral" w:hAnsi="Spectral" w:cstheme="minorHAnsi"/>
          <w:color w:val="000000" w:themeColor="text1"/>
          <w:sz w:val="22"/>
          <w:szCs w:val="22"/>
        </w:rPr>
      </w:pPr>
      <w:r w:rsidRPr="00A916D9">
        <w:rPr>
          <w:rFonts w:ascii="Spectral" w:hAnsi="Spectral" w:cstheme="minorHAnsi"/>
          <w:color w:val="000000" w:themeColor="text1"/>
          <w:sz w:val="22"/>
          <w:szCs w:val="22"/>
        </w:rPr>
        <w:t xml:space="preserve">Austen, Jane. </w:t>
      </w:r>
      <w:r w:rsidRPr="00A916D9">
        <w:rPr>
          <w:rFonts w:ascii="Spectral" w:hAnsi="Spectral" w:cstheme="minorHAnsi"/>
          <w:i/>
          <w:iCs/>
          <w:color w:val="000000" w:themeColor="text1"/>
          <w:sz w:val="22"/>
          <w:szCs w:val="22"/>
        </w:rPr>
        <w:t>Pride and Prejudice</w:t>
      </w:r>
      <w:r w:rsidRPr="00A916D9">
        <w:rPr>
          <w:rFonts w:ascii="Spectral" w:hAnsi="Spectral" w:cstheme="minorHAnsi"/>
          <w:color w:val="000000" w:themeColor="text1"/>
          <w:sz w:val="22"/>
          <w:szCs w:val="22"/>
        </w:rPr>
        <w:t>. Ed. Robert P. Irvine. Peterborough, ON: Broadview P, 2002. Print.</w:t>
      </w:r>
    </w:p>
    <w:p w14:paraId="61C4274E" w14:textId="77777777" w:rsidR="00591F89" w:rsidRPr="00A916D9" w:rsidRDefault="00591F89" w:rsidP="00591F8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560"/>
        <w:rPr>
          <w:rFonts w:ascii="Spectral" w:hAnsi="Spectral" w:cstheme="minorHAnsi"/>
          <w:color w:val="000000" w:themeColor="text1"/>
          <w:sz w:val="22"/>
          <w:szCs w:val="22"/>
        </w:rPr>
      </w:pPr>
      <w:r w:rsidRPr="00A916D9">
        <w:rPr>
          <w:rFonts w:ascii="Spectral" w:hAnsi="Spectral" w:cstheme="minorHAnsi"/>
          <w:color w:val="000000" w:themeColor="text1"/>
          <w:sz w:val="22"/>
          <w:szCs w:val="22"/>
        </w:rPr>
        <w:t xml:space="preserve">Milne, A. A. </w:t>
      </w:r>
      <w:r w:rsidRPr="00A916D9">
        <w:rPr>
          <w:rFonts w:ascii="Spectral" w:hAnsi="Spectral" w:cstheme="minorHAnsi"/>
          <w:i/>
          <w:iCs/>
          <w:color w:val="000000" w:themeColor="text1"/>
          <w:sz w:val="22"/>
          <w:szCs w:val="22"/>
        </w:rPr>
        <w:t>When We Were Very Young</w:t>
      </w:r>
      <w:r w:rsidRPr="00A916D9">
        <w:rPr>
          <w:rFonts w:ascii="Spectral" w:hAnsi="Spectral" w:cstheme="minorHAnsi"/>
          <w:color w:val="000000" w:themeColor="text1"/>
          <w:sz w:val="22"/>
          <w:szCs w:val="22"/>
        </w:rPr>
        <w:t>. New ed. New York: Dutton, 1948. Print.</w:t>
      </w:r>
    </w:p>
    <w:p w14:paraId="3D24CAE8" w14:textId="77777777" w:rsidR="00591F89" w:rsidRPr="00A916D9" w:rsidRDefault="00591F89" w:rsidP="00591F8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560"/>
        <w:rPr>
          <w:rFonts w:ascii="Spectral" w:hAnsi="Spectral" w:cstheme="minorHAnsi"/>
          <w:color w:val="000000" w:themeColor="text1"/>
          <w:sz w:val="22"/>
          <w:szCs w:val="22"/>
        </w:rPr>
      </w:pPr>
      <w:r w:rsidRPr="00A916D9">
        <w:rPr>
          <w:rFonts w:ascii="Spectral" w:hAnsi="Spectral" w:cstheme="minorHAnsi"/>
          <w:color w:val="000000" w:themeColor="text1"/>
          <w:sz w:val="22"/>
          <w:szCs w:val="22"/>
        </w:rPr>
        <w:t xml:space="preserve">Shakespeare, William. </w:t>
      </w:r>
      <w:r w:rsidRPr="00A916D9">
        <w:rPr>
          <w:rFonts w:ascii="Spectral" w:hAnsi="Spectral" w:cstheme="minorHAnsi"/>
          <w:i/>
          <w:iCs/>
          <w:color w:val="000000" w:themeColor="text1"/>
          <w:sz w:val="22"/>
          <w:szCs w:val="22"/>
        </w:rPr>
        <w:t xml:space="preserve">A Midsummer Night's Dream. </w:t>
      </w:r>
      <w:r w:rsidRPr="00A916D9">
        <w:rPr>
          <w:rFonts w:ascii="Spectral" w:hAnsi="Spectral" w:cstheme="minorHAnsi"/>
          <w:color w:val="000000" w:themeColor="text1"/>
          <w:sz w:val="22"/>
          <w:szCs w:val="22"/>
        </w:rPr>
        <w:t>Ed. R.A. Foakes. Cambridge: Cambridge UP, 2003. Print.</w:t>
      </w:r>
    </w:p>
    <w:p w14:paraId="4788EB84" w14:textId="77777777" w:rsidR="00591F89" w:rsidRPr="00A916D9" w:rsidRDefault="00591F89" w:rsidP="00591F8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Spectral" w:hAnsi="Spectral" w:cstheme="minorHAnsi"/>
          <w:color w:val="000000" w:themeColor="text1"/>
          <w:sz w:val="22"/>
          <w:szCs w:val="22"/>
        </w:rPr>
      </w:pPr>
      <w:r w:rsidRPr="00A916D9">
        <w:rPr>
          <w:rFonts w:ascii="Spectral" w:hAnsi="Spectral" w:cstheme="minorHAnsi"/>
          <w:b/>
          <w:bCs/>
          <w:i/>
          <w:iCs/>
          <w:color w:val="000000" w:themeColor="text1"/>
          <w:sz w:val="22"/>
          <w:szCs w:val="22"/>
        </w:rPr>
        <w:t>a translation</w:t>
      </w:r>
      <w:r w:rsidRPr="00A916D9">
        <w:rPr>
          <w:rFonts w:ascii="Spectral" w:hAnsi="Spectral" w:cstheme="minorHAnsi"/>
          <w:color w:val="000000" w:themeColor="text1"/>
          <w:sz w:val="22"/>
          <w:szCs w:val="22"/>
        </w:rPr>
        <w:t xml:space="preserve">: </w:t>
      </w:r>
    </w:p>
    <w:p w14:paraId="6ABFFA7F" w14:textId="77777777" w:rsidR="00591F89" w:rsidRPr="00A916D9" w:rsidRDefault="00591F89" w:rsidP="00591F8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Spectral" w:hAnsi="Spectral" w:cstheme="minorHAnsi"/>
          <w:color w:val="000000" w:themeColor="text1"/>
          <w:sz w:val="22"/>
          <w:szCs w:val="22"/>
        </w:rPr>
      </w:pPr>
      <w:r w:rsidRPr="00A916D9">
        <w:rPr>
          <w:rFonts w:ascii="Spectral" w:hAnsi="Spectral" w:cstheme="minorHAnsi"/>
          <w:color w:val="000000" w:themeColor="text1"/>
          <w:sz w:val="22"/>
          <w:szCs w:val="22"/>
        </w:rPr>
        <w:t xml:space="preserve">García Márquez, Gabriel. </w:t>
      </w:r>
      <w:r w:rsidRPr="00A916D9">
        <w:rPr>
          <w:rFonts w:ascii="Spectral" w:hAnsi="Spectral" w:cstheme="minorHAnsi"/>
          <w:i/>
          <w:iCs/>
          <w:color w:val="000000" w:themeColor="text1"/>
          <w:sz w:val="22"/>
          <w:szCs w:val="22"/>
        </w:rPr>
        <w:t>Living to Tell the Tale</w:t>
      </w:r>
      <w:r w:rsidRPr="00A916D9">
        <w:rPr>
          <w:rFonts w:ascii="Spectral" w:hAnsi="Spectral" w:cstheme="minorHAnsi"/>
          <w:color w:val="000000" w:themeColor="text1"/>
          <w:sz w:val="22"/>
          <w:szCs w:val="22"/>
        </w:rPr>
        <w:t>. Trans. Edith Grossman. New York: Knopf, 2003. Print.</w:t>
      </w:r>
    </w:p>
    <w:p w14:paraId="61F9C848" w14:textId="77777777" w:rsidR="00591F89" w:rsidRPr="00A916D9" w:rsidRDefault="00591F89" w:rsidP="00591F8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Spectral" w:hAnsi="Spectral" w:cstheme="minorHAnsi"/>
          <w:color w:val="000000" w:themeColor="text1"/>
          <w:sz w:val="22"/>
          <w:szCs w:val="22"/>
        </w:rPr>
      </w:pPr>
      <w:r w:rsidRPr="00A916D9">
        <w:rPr>
          <w:rFonts w:ascii="Spectral" w:hAnsi="Spectral" w:cstheme="minorHAnsi"/>
          <w:b/>
          <w:bCs/>
          <w:i/>
          <w:iCs/>
          <w:color w:val="000000" w:themeColor="text1"/>
          <w:sz w:val="22"/>
          <w:szCs w:val="22"/>
        </w:rPr>
        <w:t>a work in a series</w:t>
      </w:r>
      <w:r w:rsidRPr="00A916D9">
        <w:rPr>
          <w:rFonts w:ascii="Spectral" w:hAnsi="Spectral" w:cstheme="minorHAnsi"/>
          <w:color w:val="000000" w:themeColor="text1"/>
          <w:sz w:val="22"/>
          <w:szCs w:val="22"/>
        </w:rPr>
        <w:t xml:space="preserve">: </w:t>
      </w:r>
    </w:p>
    <w:p w14:paraId="46854C72" w14:textId="77777777" w:rsidR="00591F89" w:rsidRPr="00A916D9" w:rsidRDefault="00591F89" w:rsidP="00591F8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560"/>
        <w:rPr>
          <w:rFonts w:ascii="Spectral" w:hAnsi="Spectral" w:cstheme="minorHAnsi"/>
          <w:color w:val="000000" w:themeColor="text1"/>
          <w:sz w:val="22"/>
          <w:szCs w:val="22"/>
        </w:rPr>
      </w:pPr>
      <w:r w:rsidRPr="00A916D9">
        <w:rPr>
          <w:rFonts w:ascii="Spectral" w:hAnsi="Spectral" w:cstheme="minorHAnsi"/>
          <w:color w:val="000000" w:themeColor="text1"/>
          <w:sz w:val="22"/>
          <w:szCs w:val="22"/>
        </w:rPr>
        <w:t xml:space="preserve">Renwick, William Lindsay. </w:t>
      </w:r>
      <w:r w:rsidRPr="00A916D9">
        <w:rPr>
          <w:rFonts w:ascii="Spectral" w:hAnsi="Spectral" w:cstheme="minorHAnsi"/>
          <w:i/>
          <w:iCs/>
          <w:color w:val="000000" w:themeColor="text1"/>
          <w:sz w:val="22"/>
          <w:szCs w:val="22"/>
        </w:rPr>
        <w:t xml:space="preserve">English Literature, 1789-1815. </w:t>
      </w:r>
      <w:r w:rsidRPr="00A916D9">
        <w:rPr>
          <w:rFonts w:ascii="Spectral" w:hAnsi="Spectral" w:cstheme="minorHAnsi"/>
          <w:color w:val="000000" w:themeColor="text1"/>
          <w:sz w:val="22"/>
          <w:szCs w:val="22"/>
        </w:rPr>
        <w:t>Oxford: Clarendon P, 1963. Print. The Oxford History of English Literature 9.</w:t>
      </w:r>
    </w:p>
    <w:p w14:paraId="02D28689" w14:textId="77777777" w:rsidR="00591F89" w:rsidRPr="00A916D9" w:rsidRDefault="00591F89" w:rsidP="00591F8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Spectral" w:hAnsi="Spectral" w:cstheme="minorHAnsi"/>
          <w:color w:val="000000" w:themeColor="text1"/>
          <w:sz w:val="22"/>
          <w:szCs w:val="22"/>
        </w:rPr>
      </w:pPr>
      <w:r w:rsidRPr="00A916D9">
        <w:rPr>
          <w:rFonts w:ascii="Spectral" w:hAnsi="Spectral" w:cstheme="minorHAnsi"/>
          <w:b/>
          <w:bCs/>
          <w:i/>
          <w:iCs/>
          <w:color w:val="000000" w:themeColor="text1"/>
          <w:sz w:val="22"/>
          <w:szCs w:val="22"/>
        </w:rPr>
        <w:t>a work in several volumes</w:t>
      </w:r>
      <w:r w:rsidRPr="00A916D9">
        <w:rPr>
          <w:rFonts w:ascii="Spectral" w:hAnsi="Spectral" w:cstheme="minorHAnsi"/>
          <w:color w:val="000000" w:themeColor="text1"/>
          <w:sz w:val="22"/>
          <w:szCs w:val="22"/>
        </w:rPr>
        <w:t>:</w:t>
      </w:r>
    </w:p>
    <w:p w14:paraId="617FF66E" w14:textId="77777777" w:rsidR="00591F89" w:rsidRPr="00A916D9" w:rsidRDefault="00591F89" w:rsidP="00591F8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560"/>
        <w:rPr>
          <w:rFonts w:ascii="Spectral" w:hAnsi="Spectral" w:cstheme="minorHAnsi"/>
          <w:color w:val="000000" w:themeColor="text1"/>
          <w:sz w:val="22"/>
          <w:szCs w:val="22"/>
        </w:rPr>
      </w:pPr>
      <w:r w:rsidRPr="00A916D9">
        <w:rPr>
          <w:rFonts w:ascii="Spectral" w:hAnsi="Spectral" w:cstheme="minorHAnsi"/>
          <w:color w:val="000000" w:themeColor="text1"/>
          <w:sz w:val="22"/>
          <w:szCs w:val="22"/>
        </w:rPr>
        <w:t xml:space="preserve">Gardner, Stanley E. </w:t>
      </w:r>
      <w:r w:rsidRPr="00A916D9">
        <w:rPr>
          <w:rFonts w:ascii="Spectral" w:hAnsi="Spectral" w:cstheme="minorHAnsi"/>
          <w:i/>
          <w:iCs/>
          <w:color w:val="000000" w:themeColor="text1"/>
          <w:sz w:val="22"/>
          <w:szCs w:val="22"/>
        </w:rPr>
        <w:t>The Artifice of Design</w:t>
      </w:r>
      <w:r w:rsidRPr="00A916D9">
        <w:rPr>
          <w:rFonts w:ascii="Spectral" w:hAnsi="Spectral" w:cstheme="minorHAnsi"/>
          <w:color w:val="000000" w:themeColor="text1"/>
          <w:sz w:val="22"/>
          <w:szCs w:val="22"/>
        </w:rPr>
        <w:t xml:space="preserve">. New York: Hill &amp; Wang, 1962. Print. Vol. 2 of </w:t>
      </w:r>
      <w:r w:rsidRPr="00A916D9">
        <w:rPr>
          <w:rFonts w:ascii="Spectral" w:hAnsi="Spectral" w:cstheme="minorHAnsi"/>
          <w:i/>
          <w:iCs/>
          <w:color w:val="000000" w:themeColor="text1"/>
          <w:sz w:val="22"/>
          <w:szCs w:val="22"/>
        </w:rPr>
        <w:t>A History of American Architecture</w:t>
      </w:r>
      <w:r w:rsidRPr="00A916D9">
        <w:rPr>
          <w:rFonts w:ascii="Spectral" w:hAnsi="Spectral" w:cstheme="minorHAnsi"/>
          <w:color w:val="000000" w:themeColor="text1"/>
          <w:sz w:val="22"/>
          <w:szCs w:val="22"/>
        </w:rPr>
        <w:t xml:space="preserve">. 5 vols. 1960-64. </w:t>
      </w:r>
    </w:p>
    <w:p w14:paraId="051DD0CE" w14:textId="77777777" w:rsidR="00591F89" w:rsidRPr="00A916D9" w:rsidRDefault="00591F89" w:rsidP="00591F8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560"/>
        <w:rPr>
          <w:rFonts w:ascii="Spectral" w:hAnsi="Spectral" w:cstheme="minorHAnsi"/>
          <w:color w:val="000000" w:themeColor="text1"/>
          <w:sz w:val="22"/>
          <w:szCs w:val="22"/>
        </w:rPr>
      </w:pPr>
      <w:r w:rsidRPr="00A916D9">
        <w:rPr>
          <w:rFonts w:ascii="Spectral" w:hAnsi="Spectral" w:cstheme="minorHAnsi"/>
          <w:color w:val="000000" w:themeColor="text1"/>
          <w:sz w:val="22"/>
          <w:szCs w:val="22"/>
        </w:rPr>
        <w:t xml:space="preserve">Parker, Hershel. </w:t>
      </w:r>
      <w:r w:rsidRPr="00A916D9">
        <w:rPr>
          <w:rFonts w:ascii="Spectral" w:hAnsi="Spectral" w:cstheme="minorHAnsi"/>
          <w:i/>
          <w:iCs/>
          <w:color w:val="000000" w:themeColor="text1"/>
          <w:sz w:val="22"/>
          <w:szCs w:val="22"/>
        </w:rPr>
        <w:t xml:space="preserve">Herman Melville: A Biography. </w:t>
      </w:r>
      <w:r w:rsidRPr="00A916D9">
        <w:rPr>
          <w:rFonts w:ascii="Spectral" w:hAnsi="Spectral" w:cstheme="minorHAnsi"/>
          <w:color w:val="000000" w:themeColor="text1"/>
          <w:sz w:val="22"/>
          <w:szCs w:val="22"/>
        </w:rPr>
        <w:t>2 vols. Baltimore: Johns Hopkins UP, 1996-2002.</w:t>
      </w:r>
      <w:r w:rsidRPr="00A916D9">
        <w:rPr>
          <w:rFonts w:ascii="Spectral" w:hAnsi="Spectral" w:cstheme="minorHAnsi"/>
          <w:i/>
          <w:iCs/>
          <w:color w:val="000000" w:themeColor="text1"/>
          <w:sz w:val="22"/>
          <w:szCs w:val="22"/>
        </w:rPr>
        <w:t xml:space="preserve"> </w:t>
      </w:r>
      <w:r w:rsidRPr="00A916D9">
        <w:rPr>
          <w:rFonts w:ascii="Spectral" w:hAnsi="Spectral" w:cstheme="minorHAnsi"/>
          <w:color w:val="000000" w:themeColor="text1"/>
          <w:sz w:val="22"/>
          <w:szCs w:val="22"/>
        </w:rPr>
        <w:t>Print.</w:t>
      </w:r>
    </w:p>
    <w:p w14:paraId="63E01619" w14:textId="77777777" w:rsidR="00591F89" w:rsidRPr="00A916D9" w:rsidRDefault="00591F89" w:rsidP="00591F8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Spectral" w:hAnsi="Spectral" w:cstheme="minorHAnsi"/>
          <w:b/>
          <w:bCs/>
          <w:color w:val="000000" w:themeColor="text1"/>
          <w:sz w:val="22"/>
          <w:szCs w:val="22"/>
        </w:rPr>
      </w:pPr>
      <w:r w:rsidRPr="00A916D9">
        <w:rPr>
          <w:rFonts w:ascii="Spectral" w:hAnsi="Spectral" w:cstheme="minorHAnsi"/>
          <w:b/>
          <w:bCs/>
          <w:color w:val="000000" w:themeColor="text1"/>
          <w:sz w:val="22"/>
          <w:szCs w:val="22"/>
        </w:rPr>
        <w:t>Articles</w:t>
      </w:r>
    </w:p>
    <w:p w14:paraId="26BC9DD1" w14:textId="77777777" w:rsidR="00591F89" w:rsidRPr="00A916D9" w:rsidRDefault="00591F89" w:rsidP="00591F8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Spectral" w:hAnsi="Spectral" w:cstheme="minorHAnsi"/>
          <w:color w:val="000000" w:themeColor="text1"/>
          <w:sz w:val="22"/>
          <w:szCs w:val="22"/>
        </w:rPr>
      </w:pPr>
      <w:r w:rsidRPr="00A916D9">
        <w:rPr>
          <w:rFonts w:ascii="Spectral" w:hAnsi="Spectral" w:cstheme="minorHAnsi"/>
          <w:b/>
          <w:bCs/>
          <w:i/>
          <w:iCs/>
          <w:color w:val="000000" w:themeColor="text1"/>
          <w:sz w:val="22"/>
          <w:szCs w:val="22"/>
        </w:rPr>
        <w:t xml:space="preserve">in a periodical: </w:t>
      </w:r>
      <w:r w:rsidRPr="00A916D9">
        <w:rPr>
          <w:rFonts w:ascii="Spectral" w:hAnsi="Spectral" w:cstheme="minorHAnsi"/>
          <w:color w:val="000000" w:themeColor="text1"/>
          <w:sz w:val="22"/>
          <w:szCs w:val="22"/>
        </w:rPr>
        <w:t>Issues paginated continuously throughout the volume:</w:t>
      </w:r>
    </w:p>
    <w:p w14:paraId="2CFF2182" w14:textId="77777777" w:rsidR="00591F89" w:rsidRPr="00A916D9" w:rsidRDefault="00591F89" w:rsidP="00591F8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560"/>
        <w:rPr>
          <w:rFonts w:ascii="Spectral" w:hAnsi="Spectral" w:cstheme="minorHAnsi"/>
          <w:color w:val="000000" w:themeColor="text1"/>
          <w:sz w:val="22"/>
          <w:szCs w:val="22"/>
        </w:rPr>
      </w:pPr>
      <w:r w:rsidRPr="00A916D9">
        <w:rPr>
          <w:rFonts w:ascii="Spectral" w:hAnsi="Spectral" w:cstheme="minorHAnsi"/>
          <w:color w:val="000000" w:themeColor="text1"/>
          <w:sz w:val="22"/>
          <w:szCs w:val="22"/>
        </w:rPr>
        <w:t xml:space="preserve">Loesberg, Jonathan. “Dickensian Deformed Children and the Hegelian Sublime.” </w:t>
      </w:r>
      <w:r w:rsidRPr="00A916D9">
        <w:rPr>
          <w:rFonts w:ascii="Spectral" w:hAnsi="Spectral" w:cstheme="minorHAnsi"/>
          <w:i/>
          <w:iCs/>
          <w:color w:val="000000" w:themeColor="text1"/>
          <w:sz w:val="22"/>
          <w:szCs w:val="22"/>
        </w:rPr>
        <w:t xml:space="preserve">Victorian Studies </w:t>
      </w:r>
      <w:r w:rsidRPr="00A916D9">
        <w:rPr>
          <w:rFonts w:ascii="Spectral" w:hAnsi="Spectral" w:cstheme="minorHAnsi"/>
          <w:color w:val="000000" w:themeColor="text1"/>
          <w:sz w:val="22"/>
          <w:szCs w:val="22"/>
        </w:rPr>
        <w:t>40 (1997): 625-54. Print.</w:t>
      </w:r>
    </w:p>
    <w:p w14:paraId="52B5561C" w14:textId="77777777" w:rsidR="00591F89" w:rsidRPr="00A916D9" w:rsidRDefault="00591F89" w:rsidP="00591F8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560"/>
        <w:rPr>
          <w:rFonts w:ascii="Spectral" w:hAnsi="Spectral" w:cstheme="minorHAnsi"/>
          <w:color w:val="000000" w:themeColor="text1"/>
          <w:sz w:val="22"/>
          <w:szCs w:val="22"/>
        </w:rPr>
      </w:pPr>
      <w:r w:rsidRPr="00A916D9">
        <w:rPr>
          <w:rFonts w:ascii="Spectral" w:hAnsi="Spectral" w:cstheme="minorHAnsi"/>
          <w:color w:val="000000" w:themeColor="text1"/>
          <w:sz w:val="22"/>
          <w:szCs w:val="22"/>
        </w:rPr>
        <w:t xml:space="preserve">York, Lorraine M. “Rival bards: Alice Munro’s </w:t>
      </w:r>
      <w:r w:rsidRPr="00A916D9">
        <w:rPr>
          <w:rFonts w:ascii="Spectral" w:hAnsi="Spectral" w:cstheme="minorHAnsi"/>
          <w:i/>
          <w:color w:val="000000" w:themeColor="text1"/>
          <w:sz w:val="22"/>
          <w:szCs w:val="22"/>
        </w:rPr>
        <w:t>Lives of Girls and Women</w:t>
      </w:r>
      <w:r w:rsidRPr="00A916D9">
        <w:rPr>
          <w:rFonts w:ascii="Spectral" w:hAnsi="Spectral" w:cstheme="minorHAnsi"/>
          <w:color w:val="000000" w:themeColor="text1"/>
          <w:sz w:val="22"/>
          <w:szCs w:val="22"/>
        </w:rPr>
        <w:t xml:space="preserve"> and Victorian poetry.” </w:t>
      </w:r>
      <w:r w:rsidRPr="00A916D9">
        <w:rPr>
          <w:rFonts w:ascii="Spectral" w:hAnsi="Spectral" w:cstheme="minorHAnsi"/>
          <w:i/>
          <w:iCs/>
          <w:color w:val="000000" w:themeColor="text1"/>
          <w:sz w:val="22"/>
          <w:szCs w:val="22"/>
        </w:rPr>
        <w:t xml:space="preserve">Canadian Literature </w:t>
      </w:r>
      <w:r w:rsidRPr="00A916D9">
        <w:rPr>
          <w:rFonts w:ascii="Spectral" w:hAnsi="Spectral" w:cstheme="minorHAnsi"/>
          <w:color w:val="000000" w:themeColor="text1"/>
          <w:sz w:val="22"/>
          <w:szCs w:val="22"/>
        </w:rPr>
        <w:t>112 (1987): 211-16. Print.</w:t>
      </w:r>
    </w:p>
    <w:p w14:paraId="11B560DE" w14:textId="77777777" w:rsidR="00591F89" w:rsidRPr="00A916D9" w:rsidRDefault="00591F89" w:rsidP="00591F8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Spectral" w:hAnsi="Spectral" w:cstheme="minorHAnsi"/>
          <w:color w:val="000000" w:themeColor="text1"/>
          <w:sz w:val="22"/>
          <w:szCs w:val="22"/>
        </w:rPr>
      </w:pPr>
      <w:r w:rsidRPr="00A916D9">
        <w:rPr>
          <w:rFonts w:ascii="Spectral" w:hAnsi="Spectral" w:cstheme="minorHAnsi"/>
          <w:color w:val="000000" w:themeColor="text1"/>
          <w:sz w:val="22"/>
          <w:szCs w:val="22"/>
        </w:rPr>
        <w:t xml:space="preserve">Each issue starts with page 1: </w:t>
      </w:r>
    </w:p>
    <w:p w14:paraId="7651DF50" w14:textId="77777777" w:rsidR="00591F89" w:rsidRPr="00A916D9" w:rsidRDefault="00591F89" w:rsidP="00591F8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560"/>
        <w:rPr>
          <w:rFonts w:ascii="Spectral" w:hAnsi="Spectral" w:cstheme="minorHAnsi"/>
          <w:color w:val="000000" w:themeColor="text1"/>
          <w:sz w:val="22"/>
          <w:szCs w:val="22"/>
        </w:rPr>
      </w:pPr>
      <w:r w:rsidRPr="00A916D9">
        <w:rPr>
          <w:rFonts w:ascii="Spectral" w:hAnsi="Spectral" w:cstheme="minorHAnsi"/>
          <w:color w:val="000000" w:themeColor="text1"/>
          <w:sz w:val="22"/>
          <w:szCs w:val="22"/>
        </w:rPr>
        <w:t xml:space="preserve">Wilkin, Karen. “A Degas Doubleheader.” </w:t>
      </w:r>
      <w:r w:rsidRPr="00A916D9">
        <w:rPr>
          <w:rFonts w:ascii="Spectral" w:hAnsi="Spectral" w:cstheme="minorHAnsi"/>
          <w:i/>
          <w:iCs/>
          <w:color w:val="000000" w:themeColor="text1"/>
          <w:sz w:val="22"/>
          <w:szCs w:val="22"/>
        </w:rPr>
        <w:t xml:space="preserve">New Criterion </w:t>
      </w:r>
      <w:r w:rsidRPr="00A916D9">
        <w:rPr>
          <w:rFonts w:ascii="Spectral" w:hAnsi="Spectral" w:cstheme="minorHAnsi"/>
          <w:color w:val="000000" w:themeColor="text1"/>
          <w:sz w:val="22"/>
          <w:szCs w:val="22"/>
        </w:rPr>
        <w:t>17.1 (Sept. 1998): 35-41. Print.</w:t>
      </w:r>
    </w:p>
    <w:p w14:paraId="3DF108E2" w14:textId="77777777" w:rsidR="00591F89" w:rsidRPr="00A916D9" w:rsidRDefault="00591F89" w:rsidP="00591F8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Spectral" w:hAnsi="Spectral" w:cstheme="minorHAnsi"/>
          <w:color w:val="000000" w:themeColor="text1"/>
          <w:sz w:val="22"/>
          <w:szCs w:val="22"/>
        </w:rPr>
      </w:pPr>
      <w:r w:rsidRPr="00A916D9">
        <w:rPr>
          <w:rFonts w:ascii="Spectral" w:hAnsi="Spectral" w:cstheme="minorHAnsi"/>
          <w:b/>
          <w:bCs/>
          <w:i/>
          <w:iCs/>
          <w:color w:val="000000" w:themeColor="text1"/>
          <w:sz w:val="22"/>
          <w:szCs w:val="22"/>
        </w:rPr>
        <w:t>in a newspaper</w:t>
      </w:r>
      <w:r w:rsidRPr="00A916D9">
        <w:rPr>
          <w:rFonts w:ascii="Spectral" w:hAnsi="Spectral" w:cstheme="minorHAnsi"/>
          <w:color w:val="000000" w:themeColor="text1"/>
          <w:sz w:val="22"/>
          <w:szCs w:val="22"/>
        </w:rPr>
        <w:t>:</w:t>
      </w:r>
    </w:p>
    <w:p w14:paraId="62EE93A7" w14:textId="77777777" w:rsidR="00591F89" w:rsidRPr="00A916D9" w:rsidRDefault="00591F89" w:rsidP="00591F8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560"/>
        <w:rPr>
          <w:rFonts w:ascii="Spectral" w:hAnsi="Spectral" w:cstheme="minorHAnsi"/>
          <w:color w:val="000000" w:themeColor="text1"/>
          <w:sz w:val="22"/>
          <w:szCs w:val="22"/>
        </w:rPr>
      </w:pPr>
      <w:r w:rsidRPr="00A916D9">
        <w:rPr>
          <w:rFonts w:ascii="Spectral" w:hAnsi="Spectral" w:cstheme="minorHAnsi"/>
          <w:color w:val="000000" w:themeColor="text1"/>
          <w:sz w:val="22"/>
          <w:szCs w:val="22"/>
        </w:rPr>
        <w:t xml:space="preserve"> Jonas, Jack. “A Visit to a Land of Many Facets.” </w:t>
      </w:r>
      <w:r w:rsidRPr="00A916D9">
        <w:rPr>
          <w:rFonts w:ascii="Spectral" w:hAnsi="Spectral" w:cstheme="minorHAnsi"/>
          <w:i/>
          <w:iCs/>
          <w:color w:val="000000" w:themeColor="text1"/>
          <w:sz w:val="22"/>
          <w:szCs w:val="22"/>
        </w:rPr>
        <w:t xml:space="preserve">The Irish Times </w:t>
      </w:r>
      <w:r w:rsidRPr="00A916D9">
        <w:rPr>
          <w:rFonts w:ascii="Spectral" w:hAnsi="Spectral" w:cstheme="minorHAnsi"/>
          <w:color w:val="000000" w:themeColor="text1"/>
          <w:sz w:val="22"/>
          <w:szCs w:val="22"/>
        </w:rPr>
        <w:t xml:space="preserve">5 Mar. 1961, sec. F: 4. Print. </w:t>
      </w:r>
    </w:p>
    <w:p w14:paraId="75A3476E" w14:textId="77777777" w:rsidR="00591F89" w:rsidRPr="00A916D9" w:rsidRDefault="00591F89" w:rsidP="00591F8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Spectral" w:hAnsi="Spectral" w:cstheme="minorHAnsi"/>
          <w:color w:val="000000" w:themeColor="text1"/>
          <w:sz w:val="22"/>
          <w:szCs w:val="22"/>
        </w:rPr>
      </w:pPr>
      <w:r w:rsidRPr="00A916D9">
        <w:rPr>
          <w:rFonts w:ascii="Spectral" w:hAnsi="Spectral" w:cstheme="minorHAnsi"/>
          <w:b/>
          <w:bCs/>
          <w:i/>
          <w:iCs/>
          <w:color w:val="000000" w:themeColor="text1"/>
          <w:sz w:val="22"/>
          <w:szCs w:val="22"/>
        </w:rPr>
        <w:t>in a magazine</w:t>
      </w:r>
      <w:r w:rsidRPr="00A916D9">
        <w:rPr>
          <w:rFonts w:ascii="Spectral" w:hAnsi="Spectral" w:cstheme="minorHAnsi"/>
          <w:color w:val="000000" w:themeColor="text1"/>
          <w:sz w:val="22"/>
          <w:szCs w:val="22"/>
        </w:rPr>
        <w:t>:</w:t>
      </w:r>
    </w:p>
    <w:p w14:paraId="13F83808" w14:textId="77777777" w:rsidR="00591F89" w:rsidRPr="00A916D9" w:rsidRDefault="00591F89" w:rsidP="00591F8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560"/>
        <w:rPr>
          <w:rFonts w:ascii="Spectral" w:hAnsi="Spectral" w:cstheme="minorHAnsi"/>
          <w:color w:val="000000" w:themeColor="text1"/>
          <w:sz w:val="22"/>
          <w:szCs w:val="22"/>
        </w:rPr>
      </w:pPr>
      <w:r w:rsidRPr="00A916D9">
        <w:rPr>
          <w:rFonts w:ascii="Spectral" w:hAnsi="Spectral" w:cstheme="minorHAnsi"/>
          <w:color w:val="000000" w:themeColor="text1"/>
          <w:sz w:val="22"/>
          <w:szCs w:val="22"/>
        </w:rPr>
        <w:lastRenderedPageBreak/>
        <w:t xml:space="preserve">Funicello, Dori. “Portugal’s Reign of Terror.” </w:t>
      </w:r>
      <w:r w:rsidRPr="00A916D9">
        <w:rPr>
          <w:rFonts w:ascii="Spectral" w:hAnsi="Spectral" w:cstheme="minorHAnsi"/>
          <w:i/>
          <w:iCs/>
          <w:color w:val="000000" w:themeColor="text1"/>
          <w:sz w:val="22"/>
          <w:szCs w:val="22"/>
        </w:rPr>
        <w:t xml:space="preserve">National Review </w:t>
      </w:r>
      <w:r w:rsidRPr="00A916D9">
        <w:rPr>
          <w:rFonts w:ascii="Spectral" w:hAnsi="Spectral" w:cstheme="minorHAnsi"/>
          <w:color w:val="000000" w:themeColor="text1"/>
          <w:sz w:val="22"/>
          <w:szCs w:val="22"/>
        </w:rPr>
        <w:t>19 Aug. 1999: 34-37. Print.</w:t>
      </w:r>
    </w:p>
    <w:p w14:paraId="348A4221" w14:textId="77777777" w:rsidR="00591F89" w:rsidRPr="00A916D9" w:rsidRDefault="00591F89" w:rsidP="00591F8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Spectral" w:hAnsi="Spectral" w:cstheme="minorHAnsi"/>
          <w:color w:val="000000" w:themeColor="text1"/>
          <w:sz w:val="22"/>
          <w:szCs w:val="22"/>
        </w:rPr>
      </w:pPr>
      <w:r w:rsidRPr="00A916D9">
        <w:rPr>
          <w:rFonts w:ascii="Spectral" w:hAnsi="Spectral" w:cstheme="minorHAnsi"/>
          <w:b/>
          <w:bCs/>
          <w:i/>
          <w:iCs/>
          <w:color w:val="000000" w:themeColor="text1"/>
          <w:sz w:val="22"/>
          <w:szCs w:val="22"/>
        </w:rPr>
        <w:t>in a review</w:t>
      </w:r>
      <w:r w:rsidRPr="00A916D9">
        <w:rPr>
          <w:rFonts w:ascii="Spectral" w:hAnsi="Spectral" w:cstheme="minorHAnsi"/>
          <w:color w:val="000000" w:themeColor="text1"/>
          <w:sz w:val="22"/>
          <w:szCs w:val="22"/>
        </w:rPr>
        <w:t xml:space="preserve">: </w:t>
      </w:r>
    </w:p>
    <w:p w14:paraId="3717C0CF" w14:textId="77777777" w:rsidR="00591F89" w:rsidRPr="00A916D9" w:rsidRDefault="00591F89" w:rsidP="00591F8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560"/>
        <w:rPr>
          <w:rFonts w:ascii="Spectral" w:hAnsi="Spectral" w:cstheme="minorHAnsi"/>
          <w:color w:val="000000" w:themeColor="text1"/>
          <w:sz w:val="22"/>
          <w:szCs w:val="22"/>
        </w:rPr>
      </w:pPr>
      <w:r w:rsidRPr="00A916D9">
        <w:rPr>
          <w:rFonts w:ascii="Spectral" w:hAnsi="Spectral" w:cstheme="minorHAnsi"/>
          <w:color w:val="000000" w:themeColor="text1"/>
          <w:sz w:val="22"/>
          <w:szCs w:val="22"/>
        </w:rPr>
        <w:t xml:space="preserve">Burt, Struthers. “John Cheever’s Sense of Drama.” Rev. of </w:t>
      </w:r>
      <w:r w:rsidRPr="00A916D9">
        <w:rPr>
          <w:rFonts w:ascii="Spectral" w:hAnsi="Spectral" w:cstheme="minorHAnsi"/>
          <w:i/>
          <w:iCs/>
          <w:color w:val="000000" w:themeColor="text1"/>
          <w:sz w:val="22"/>
          <w:szCs w:val="22"/>
        </w:rPr>
        <w:t>The Way Some People Live</w:t>
      </w:r>
      <w:r w:rsidRPr="00A916D9">
        <w:rPr>
          <w:rFonts w:ascii="Spectral" w:hAnsi="Spectral" w:cstheme="minorHAnsi"/>
          <w:color w:val="000000" w:themeColor="text1"/>
          <w:sz w:val="22"/>
          <w:szCs w:val="22"/>
        </w:rPr>
        <w:t xml:space="preserve">, by John Cheever. </w:t>
      </w:r>
      <w:r w:rsidRPr="00A916D9">
        <w:rPr>
          <w:rFonts w:ascii="Spectral" w:hAnsi="Spectral" w:cstheme="minorHAnsi"/>
          <w:i/>
          <w:iCs/>
          <w:color w:val="000000" w:themeColor="text1"/>
          <w:sz w:val="22"/>
          <w:szCs w:val="22"/>
        </w:rPr>
        <w:t xml:space="preserve">Saturday Review </w:t>
      </w:r>
      <w:r w:rsidRPr="00A916D9">
        <w:rPr>
          <w:rFonts w:ascii="Spectral" w:hAnsi="Spectral" w:cstheme="minorHAnsi"/>
          <w:color w:val="000000" w:themeColor="text1"/>
          <w:sz w:val="22"/>
          <w:szCs w:val="22"/>
        </w:rPr>
        <w:t xml:space="preserve">24 April 1943: 9. Print. </w:t>
      </w:r>
    </w:p>
    <w:p w14:paraId="254C905B" w14:textId="77777777" w:rsidR="00591F89" w:rsidRPr="00A916D9" w:rsidRDefault="00591F89" w:rsidP="00591F8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Spectral" w:hAnsi="Spectral" w:cstheme="minorHAnsi"/>
          <w:color w:val="000000" w:themeColor="text1"/>
          <w:sz w:val="22"/>
          <w:szCs w:val="22"/>
        </w:rPr>
      </w:pPr>
    </w:p>
    <w:p w14:paraId="054AADA8" w14:textId="77777777" w:rsidR="00591F89" w:rsidRPr="00A916D9" w:rsidRDefault="00591F89" w:rsidP="00591F8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Spectral" w:hAnsi="Spectral" w:cstheme="minorHAnsi"/>
          <w:color w:val="000000" w:themeColor="text1"/>
          <w:sz w:val="22"/>
          <w:szCs w:val="22"/>
        </w:rPr>
      </w:pPr>
      <w:r w:rsidRPr="00A916D9">
        <w:rPr>
          <w:rFonts w:ascii="Spectral" w:hAnsi="Spectral" w:cstheme="minorHAnsi"/>
          <w:b/>
          <w:bCs/>
          <w:i/>
          <w:iCs/>
          <w:color w:val="000000" w:themeColor="text1"/>
          <w:sz w:val="22"/>
          <w:szCs w:val="22"/>
        </w:rPr>
        <w:t>an article in a reference book or encyclopaedia - signed and unsigned</w:t>
      </w:r>
      <w:r w:rsidRPr="00A916D9">
        <w:rPr>
          <w:rFonts w:ascii="Spectral" w:hAnsi="Spectral" w:cstheme="minorHAnsi"/>
          <w:color w:val="000000" w:themeColor="text1"/>
          <w:sz w:val="22"/>
          <w:szCs w:val="22"/>
        </w:rPr>
        <w:t xml:space="preserve">: </w:t>
      </w:r>
    </w:p>
    <w:p w14:paraId="1CF4BB28" w14:textId="77777777" w:rsidR="00591F89" w:rsidRPr="00A916D9" w:rsidRDefault="00591F89" w:rsidP="00591F8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560"/>
        <w:rPr>
          <w:rFonts w:ascii="Spectral" w:hAnsi="Spectral" w:cstheme="minorHAnsi"/>
          <w:color w:val="000000" w:themeColor="text1"/>
          <w:sz w:val="22"/>
          <w:szCs w:val="22"/>
        </w:rPr>
      </w:pPr>
      <w:r w:rsidRPr="00A916D9">
        <w:rPr>
          <w:rFonts w:ascii="Spectral" w:hAnsi="Spectral" w:cstheme="minorHAnsi"/>
          <w:color w:val="000000" w:themeColor="text1"/>
          <w:sz w:val="22"/>
          <w:szCs w:val="22"/>
        </w:rPr>
        <w:t xml:space="preserve">Haseloff, Arthur. “Illuminated Manuscripts.” </w:t>
      </w:r>
      <w:r w:rsidRPr="00A916D9">
        <w:rPr>
          <w:rFonts w:ascii="Spectral" w:hAnsi="Spectral" w:cstheme="minorHAnsi"/>
          <w:i/>
          <w:iCs/>
          <w:color w:val="000000" w:themeColor="text1"/>
          <w:sz w:val="22"/>
          <w:szCs w:val="22"/>
        </w:rPr>
        <w:t>Encyclopaedia Britannica</w:t>
      </w:r>
      <w:r w:rsidRPr="00A916D9">
        <w:rPr>
          <w:rFonts w:ascii="Spectral" w:hAnsi="Spectral" w:cstheme="minorHAnsi"/>
          <w:color w:val="000000" w:themeColor="text1"/>
          <w:sz w:val="22"/>
          <w:szCs w:val="22"/>
        </w:rPr>
        <w:t>. 1967 ed. Print.</w:t>
      </w:r>
    </w:p>
    <w:p w14:paraId="73BCBF0D" w14:textId="77777777" w:rsidR="00591F89" w:rsidRPr="00A916D9" w:rsidRDefault="00591F89" w:rsidP="00591F8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560"/>
        <w:rPr>
          <w:rFonts w:ascii="Spectral" w:hAnsi="Spectral" w:cstheme="minorHAnsi"/>
          <w:color w:val="000000" w:themeColor="text1"/>
          <w:sz w:val="22"/>
          <w:szCs w:val="22"/>
        </w:rPr>
      </w:pPr>
      <w:r w:rsidRPr="00A916D9">
        <w:rPr>
          <w:rFonts w:ascii="Spectral" w:hAnsi="Spectral" w:cstheme="minorHAnsi"/>
          <w:color w:val="000000" w:themeColor="text1"/>
          <w:sz w:val="22"/>
          <w:szCs w:val="22"/>
        </w:rPr>
        <w:t xml:space="preserve">“Painting, The History of Western.” </w:t>
      </w:r>
      <w:r w:rsidRPr="00A916D9">
        <w:rPr>
          <w:rFonts w:ascii="Spectral" w:hAnsi="Spectral" w:cstheme="minorHAnsi"/>
          <w:i/>
          <w:iCs/>
          <w:color w:val="000000" w:themeColor="text1"/>
          <w:sz w:val="22"/>
          <w:szCs w:val="22"/>
        </w:rPr>
        <w:t>Encyclopaedia Americana</w:t>
      </w:r>
      <w:r w:rsidRPr="00A916D9">
        <w:rPr>
          <w:rFonts w:ascii="Spectral" w:hAnsi="Spectral" w:cstheme="minorHAnsi"/>
          <w:color w:val="000000" w:themeColor="text1"/>
          <w:sz w:val="22"/>
          <w:szCs w:val="22"/>
        </w:rPr>
        <w:t xml:space="preserve">. 13th ed. 1998. Print. </w:t>
      </w:r>
    </w:p>
    <w:p w14:paraId="2AFA478A" w14:textId="77777777" w:rsidR="00591F89" w:rsidRPr="00A916D9" w:rsidRDefault="00591F89" w:rsidP="00591F8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Spectral" w:hAnsi="Spectral" w:cstheme="minorHAnsi"/>
          <w:color w:val="000000" w:themeColor="text1"/>
          <w:sz w:val="22"/>
          <w:szCs w:val="22"/>
        </w:rPr>
      </w:pPr>
    </w:p>
    <w:p w14:paraId="5E974FAC" w14:textId="77777777" w:rsidR="00591F89" w:rsidRPr="00A916D9" w:rsidRDefault="00591F89" w:rsidP="00591F8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Spectral" w:hAnsi="Spectral" w:cstheme="minorHAnsi"/>
          <w:color w:val="000000" w:themeColor="text1"/>
          <w:sz w:val="22"/>
          <w:szCs w:val="22"/>
        </w:rPr>
      </w:pPr>
      <w:r w:rsidRPr="00A916D9">
        <w:rPr>
          <w:rFonts w:ascii="Spectral" w:hAnsi="Spectral" w:cstheme="minorHAnsi"/>
          <w:b/>
          <w:bCs/>
          <w:i/>
          <w:iCs/>
          <w:color w:val="000000" w:themeColor="text1"/>
          <w:sz w:val="22"/>
          <w:szCs w:val="22"/>
        </w:rPr>
        <w:t>a work in a collection or anthology</w:t>
      </w:r>
      <w:r w:rsidRPr="00A916D9">
        <w:rPr>
          <w:rFonts w:ascii="Spectral" w:hAnsi="Spectral" w:cstheme="minorHAnsi"/>
          <w:color w:val="000000" w:themeColor="text1"/>
          <w:sz w:val="22"/>
          <w:szCs w:val="22"/>
        </w:rPr>
        <w:t xml:space="preserve">: </w:t>
      </w:r>
    </w:p>
    <w:p w14:paraId="6DD871D1" w14:textId="77777777" w:rsidR="00591F89" w:rsidRPr="00A916D9" w:rsidRDefault="00591F89" w:rsidP="00591F8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560"/>
        <w:rPr>
          <w:rFonts w:ascii="Spectral" w:hAnsi="Spectral" w:cstheme="minorHAnsi"/>
          <w:color w:val="000000" w:themeColor="text1"/>
          <w:sz w:val="22"/>
          <w:szCs w:val="22"/>
        </w:rPr>
      </w:pPr>
      <w:r w:rsidRPr="00A916D9">
        <w:rPr>
          <w:rFonts w:ascii="Spectral" w:hAnsi="Spectral" w:cstheme="minorHAnsi"/>
          <w:color w:val="000000" w:themeColor="text1"/>
          <w:sz w:val="22"/>
          <w:szCs w:val="22"/>
        </w:rPr>
        <w:t xml:space="preserve">Davidson, Cynthia A. “Alyson Hagy.” </w:t>
      </w:r>
      <w:r w:rsidRPr="00A916D9">
        <w:rPr>
          <w:rFonts w:ascii="Spectral" w:hAnsi="Spectral" w:cstheme="minorHAnsi"/>
          <w:i/>
          <w:iCs/>
          <w:color w:val="000000" w:themeColor="text1"/>
          <w:sz w:val="22"/>
          <w:szCs w:val="22"/>
        </w:rPr>
        <w:t>American Short-Story Writers Since World War II. Fourth Series</w:t>
      </w:r>
      <w:r w:rsidRPr="00A916D9">
        <w:rPr>
          <w:rFonts w:ascii="Spectral" w:hAnsi="Spectral" w:cstheme="minorHAnsi"/>
          <w:color w:val="000000" w:themeColor="text1"/>
          <w:sz w:val="22"/>
          <w:szCs w:val="22"/>
        </w:rPr>
        <w:t xml:space="preserve">. </w:t>
      </w:r>
      <w:r w:rsidRPr="00A916D9">
        <w:rPr>
          <w:rFonts w:ascii="Spectral" w:hAnsi="Spectral" w:cstheme="minorHAnsi"/>
          <w:i/>
          <w:iCs/>
          <w:color w:val="000000" w:themeColor="text1"/>
          <w:sz w:val="22"/>
          <w:szCs w:val="22"/>
        </w:rPr>
        <w:t>Dictionary of Literary Biography 244</w:t>
      </w:r>
      <w:r w:rsidRPr="00A916D9">
        <w:rPr>
          <w:rFonts w:ascii="Spectral" w:hAnsi="Spectral" w:cstheme="minorHAnsi"/>
          <w:color w:val="000000" w:themeColor="text1"/>
          <w:sz w:val="22"/>
          <w:szCs w:val="22"/>
        </w:rPr>
        <w:t xml:space="preserve">. Detroit: Gale, 2001. 164-169. Print. </w:t>
      </w:r>
    </w:p>
    <w:p w14:paraId="23935431" w14:textId="77777777" w:rsidR="00591F89" w:rsidRPr="00A916D9" w:rsidRDefault="00591F89" w:rsidP="00591F8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560"/>
        <w:rPr>
          <w:rFonts w:ascii="Spectral" w:hAnsi="Spectral" w:cstheme="minorHAnsi"/>
          <w:color w:val="000000" w:themeColor="text1"/>
          <w:sz w:val="22"/>
          <w:szCs w:val="22"/>
        </w:rPr>
      </w:pPr>
      <w:r w:rsidRPr="00A916D9">
        <w:rPr>
          <w:rFonts w:ascii="Spectral" w:hAnsi="Spectral" w:cstheme="minorHAnsi"/>
          <w:color w:val="000000" w:themeColor="text1"/>
          <w:sz w:val="22"/>
          <w:szCs w:val="22"/>
        </w:rPr>
        <w:t xml:space="preserve">Arnold, Matthew. “Dover Beach.” </w:t>
      </w:r>
      <w:r w:rsidRPr="00A916D9">
        <w:rPr>
          <w:rFonts w:ascii="Spectral" w:hAnsi="Spectral" w:cstheme="minorHAnsi"/>
          <w:i/>
          <w:iCs/>
          <w:color w:val="000000" w:themeColor="text1"/>
          <w:sz w:val="22"/>
          <w:szCs w:val="22"/>
        </w:rPr>
        <w:t>Norton Anthology of English Literature. Ed. M.H. Abrams et al. 4</w:t>
      </w:r>
      <w:r w:rsidRPr="00A916D9">
        <w:rPr>
          <w:rFonts w:ascii="Spectral" w:hAnsi="Spectral" w:cstheme="minorHAnsi"/>
          <w:i/>
          <w:iCs/>
          <w:color w:val="000000" w:themeColor="text1"/>
          <w:sz w:val="22"/>
          <w:szCs w:val="22"/>
          <w:vertAlign w:val="superscript"/>
        </w:rPr>
        <w:t>th</w:t>
      </w:r>
      <w:r w:rsidRPr="00A916D9">
        <w:rPr>
          <w:rFonts w:ascii="Spectral" w:hAnsi="Spectral" w:cstheme="minorHAnsi"/>
          <w:color w:val="000000" w:themeColor="text1"/>
          <w:sz w:val="22"/>
          <w:szCs w:val="22"/>
        </w:rPr>
        <w:t xml:space="preserve"> </w:t>
      </w:r>
      <w:r w:rsidRPr="00A916D9">
        <w:rPr>
          <w:rFonts w:ascii="Spectral" w:hAnsi="Spectral" w:cstheme="minorHAnsi"/>
          <w:i/>
          <w:iCs/>
          <w:color w:val="000000" w:themeColor="text1"/>
          <w:sz w:val="22"/>
          <w:szCs w:val="22"/>
        </w:rPr>
        <w:t>ed. Vol 2</w:t>
      </w:r>
      <w:r w:rsidRPr="00A916D9">
        <w:rPr>
          <w:rFonts w:ascii="Spectral" w:hAnsi="Spectral" w:cstheme="minorHAnsi"/>
          <w:color w:val="000000" w:themeColor="text1"/>
          <w:sz w:val="22"/>
          <w:szCs w:val="22"/>
        </w:rPr>
        <w:t>. New York: Norton, 1979. 1378-79. Print.</w:t>
      </w:r>
    </w:p>
    <w:p w14:paraId="6611999D" w14:textId="77777777" w:rsidR="00591F89" w:rsidRPr="00A916D9" w:rsidRDefault="00591F89" w:rsidP="00591F8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560"/>
        <w:rPr>
          <w:rFonts w:ascii="Spectral" w:hAnsi="Spectral" w:cstheme="minorHAnsi"/>
          <w:color w:val="000000" w:themeColor="text1"/>
          <w:sz w:val="22"/>
          <w:szCs w:val="22"/>
        </w:rPr>
      </w:pPr>
      <w:r w:rsidRPr="00A916D9">
        <w:rPr>
          <w:rFonts w:ascii="Spectral" w:hAnsi="Spectral" w:cstheme="minorHAnsi"/>
          <w:color w:val="000000" w:themeColor="text1"/>
          <w:sz w:val="22"/>
          <w:szCs w:val="22"/>
        </w:rPr>
        <w:t xml:space="preserve">Shapcott, Tom. “Margaret Atwood’s </w:t>
      </w:r>
      <w:r w:rsidRPr="00A916D9">
        <w:rPr>
          <w:rFonts w:ascii="Spectral" w:hAnsi="Spectral" w:cstheme="minorHAnsi"/>
          <w:i/>
          <w:iCs/>
          <w:color w:val="000000" w:themeColor="text1"/>
          <w:sz w:val="22"/>
          <w:szCs w:val="22"/>
        </w:rPr>
        <w:t>Surfacing</w:t>
      </w:r>
      <w:r w:rsidRPr="00A916D9">
        <w:rPr>
          <w:rFonts w:ascii="Spectral" w:hAnsi="Spectral" w:cstheme="minorHAnsi"/>
          <w:color w:val="000000" w:themeColor="text1"/>
          <w:sz w:val="22"/>
          <w:szCs w:val="22"/>
        </w:rPr>
        <w:t xml:space="preserve">.” </w:t>
      </w:r>
      <w:r w:rsidRPr="00A916D9">
        <w:rPr>
          <w:rFonts w:ascii="Spectral" w:hAnsi="Spectral" w:cstheme="minorHAnsi"/>
          <w:i/>
          <w:iCs/>
          <w:color w:val="000000" w:themeColor="text1"/>
          <w:sz w:val="22"/>
          <w:szCs w:val="22"/>
        </w:rPr>
        <w:t>Commonwealth Literature in the Curriculum</w:t>
      </w:r>
      <w:r w:rsidRPr="00A916D9">
        <w:rPr>
          <w:rFonts w:ascii="Spectral" w:hAnsi="Spectral" w:cstheme="minorHAnsi"/>
          <w:color w:val="000000" w:themeColor="text1"/>
          <w:sz w:val="22"/>
          <w:szCs w:val="22"/>
        </w:rPr>
        <w:t>. Ed. K. L. Goodwin. St. Lucia: South Pacific Association for Common-wealth Literatures and Languages Studies, 1980. 86-96. Print.</w:t>
      </w:r>
    </w:p>
    <w:p w14:paraId="4C3F169E" w14:textId="77777777" w:rsidR="00591F89" w:rsidRPr="00A916D9" w:rsidRDefault="00591F89" w:rsidP="00591F8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Spectral" w:hAnsi="Spectral" w:cstheme="minorHAnsi"/>
          <w:color w:val="000000" w:themeColor="text1"/>
          <w:sz w:val="22"/>
          <w:szCs w:val="22"/>
        </w:rPr>
      </w:pPr>
    </w:p>
    <w:p w14:paraId="2B538B88" w14:textId="77777777" w:rsidR="00591F89" w:rsidRPr="00A916D9" w:rsidRDefault="00591F89" w:rsidP="00591F8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Spectral" w:hAnsi="Spectral" w:cstheme="minorHAnsi"/>
          <w:b/>
          <w:bCs/>
          <w:color w:val="000000" w:themeColor="text1"/>
          <w:sz w:val="22"/>
          <w:szCs w:val="22"/>
        </w:rPr>
      </w:pPr>
      <w:r w:rsidRPr="00A916D9">
        <w:rPr>
          <w:rFonts w:ascii="Spectral" w:hAnsi="Spectral" w:cstheme="minorHAnsi"/>
          <w:b/>
          <w:bCs/>
          <w:color w:val="000000" w:themeColor="text1"/>
          <w:sz w:val="22"/>
          <w:szCs w:val="22"/>
        </w:rPr>
        <w:t>Electronic Texts</w:t>
      </w:r>
    </w:p>
    <w:p w14:paraId="3F1CBBF8" w14:textId="77777777" w:rsidR="00591F89" w:rsidRPr="00A916D9" w:rsidRDefault="00591F89" w:rsidP="00591F8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Spectral" w:hAnsi="Spectral" w:cstheme="minorHAnsi"/>
          <w:color w:val="000000" w:themeColor="text1"/>
          <w:sz w:val="22"/>
          <w:szCs w:val="22"/>
        </w:rPr>
      </w:pPr>
      <w:r w:rsidRPr="00A916D9">
        <w:rPr>
          <w:rFonts w:ascii="Spectral" w:hAnsi="Spectral" w:cstheme="minorHAnsi"/>
          <w:color w:val="000000" w:themeColor="text1"/>
          <w:sz w:val="22"/>
          <w:szCs w:val="22"/>
        </w:rPr>
        <w:t>The following are examples of some commonly cited types of electronic sources:</w:t>
      </w:r>
    </w:p>
    <w:p w14:paraId="4C63F195" w14:textId="77777777" w:rsidR="00591F89" w:rsidRPr="00A916D9" w:rsidRDefault="00591F89" w:rsidP="00591F8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Spectral" w:hAnsi="Spectral" w:cstheme="minorHAnsi"/>
          <w:b/>
          <w:bCs/>
          <w:color w:val="000000" w:themeColor="text1"/>
          <w:sz w:val="22"/>
          <w:szCs w:val="22"/>
        </w:rPr>
      </w:pPr>
      <w:r w:rsidRPr="00A916D9">
        <w:rPr>
          <w:rFonts w:ascii="Spectral" w:hAnsi="Spectral" w:cstheme="minorHAnsi"/>
          <w:b/>
          <w:bCs/>
          <w:color w:val="000000" w:themeColor="text1"/>
          <w:sz w:val="22"/>
          <w:szCs w:val="22"/>
        </w:rPr>
        <w:t>Books</w:t>
      </w:r>
    </w:p>
    <w:p w14:paraId="3137CED3" w14:textId="77777777" w:rsidR="00591F89" w:rsidRPr="00A916D9" w:rsidRDefault="00591F89" w:rsidP="00591F8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Spectral" w:hAnsi="Spectral" w:cstheme="minorHAnsi"/>
          <w:color w:val="000000" w:themeColor="text1"/>
          <w:sz w:val="22"/>
          <w:szCs w:val="22"/>
        </w:rPr>
      </w:pPr>
      <w:r w:rsidRPr="00A916D9">
        <w:rPr>
          <w:rFonts w:ascii="Spectral" w:hAnsi="Spectral" w:cstheme="minorHAnsi"/>
          <w:b/>
          <w:bCs/>
          <w:i/>
          <w:iCs/>
          <w:color w:val="000000" w:themeColor="text1"/>
          <w:sz w:val="22"/>
          <w:szCs w:val="22"/>
        </w:rPr>
        <w:t>an entire book converted to electronic form</w:t>
      </w:r>
      <w:r w:rsidRPr="00A916D9">
        <w:rPr>
          <w:rFonts w:ascii="Spectral" w:hAnsi="Spectral" w:cstheme="minorHAnsi"/>
          <w:color w:val="000000" w:themeColor="text1"/>
          <w:sz w:val="22"/>
          <w:szCs w:val="22"/>
        </w:rPr>
        <w:t xml:space="preserve">: </w:t>
      </w:r>
    </w:p>
    <w:p w14:paraId="45064B7F" w14:textId="77777777" w:rsidR="00591F89" w:rsidRPr="00A916D9" w:rsidRDefault="00591F89" w:rsidP="00591F8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560"/>
        <w:rPr>
          <w:rFonts w:ascii="Spectral" w:hAnsi="Spectral" w:cstheme="minorHAnsi"/>
          <w:color w:val="000000" w:themeColor="text1"/>
          <w:sz w:val="22"/>
          <w:szCs w:val="22"/>
        </w:rPr>
      </w:pPr>
      <w:r w:rsidRPr="00A916D9">
        <w:rPr>
          <w:rFonts w:ascii="Spectral" w:hAnsi="Spectral" w:cstheme="minorHAnsi"/>
          <w:color w:val="000000" w:themeColor="text1"/>
          <w:sz w:val="22"/>
          <w:szCs w:val="22"/>
        </w:rPr>
        <w:t xml:space="preserve">Connolly, James. </w:t>
      </w:r>
      <w:r w:rsidRPr="00A916D9">
        <w:rPr>
          <w:rFonts w:ascii="Spectral" w:hAnsi="Spectral" w:cstheme="minorHAnsi"/>
          <w:i/>
          <w:iCs/>
          <w:color w:val="000000" w:themeColor="text1"/>
          <w:sz w:val="22"/>
          <w:szCs w:val="22"/>
        </w:rPr>
        <w:t xml:space="preserve">Labour in Irish History. </w:t>
      </w:r>
      <w:r w:rsidRPr="00A916D9">
        <w:rPr>
          <w:rFonts w:ascii="Spectral" w:hAnsi="Spectral" w:cstheme="minorHAnsi"/>
          <w:color w:val="000000" w:themeColor="text1"/>
          <w:sz w:val="22"/>
          <w:szCs w:val="22"/>
        </w:rPr>
        <w:t xml:space="preserve">Dublin, 1910. </w:t>
      </w:r>
      <w:r w:rsidRPr="00A916D9">
        <w:rPr>
          <w:rFonts w:ascii="Spectral" w:hAnsi="Spectral" w:cstheme="minorHAnsi"/>
          <w:i/>
          <w:iCs/>
          <w:color w:val="000000" w:themeColor="text1"/>
          <w:sz w:val="22"/>
          <w:szCs w:val="22"/>
        </w:rPr>
        <w:t>CELT: The Corpus of Electronic Texts</w:t>
      </w:r>
      <w:r w:rsidRPr="00A916D9">
        <w:rPr>
          <w:rFonts w:ascii="Spectral" w:hAnsi="Spectral" w:cstheme="minorHAnsi"/>
          <w:color w:val="000000" w:themeColor="text1"/>
          <w:sz w:val="22"/>
          <w:szCs w:val="22"/>
        </w:rPr>
        <w:t>. Web. 16 Jan. 2002.</w:t>
      </w:r>
    </w:p>
    <w:p w14:paraId="1D8B0E9F" w14:textId="77777777" w:rsidR="00591F89" w:rsidRPr="00A916D9" w:rsidRDefault="00591F89" w:rsidP="00591F8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560"/>
        <w:rPr>
          <w:rFonts w:ascii="Spectral" w:hAnsi="Spectral" w:cstheme="minorHAnsi"/>
          <w:color w:val="000000" w:themeColor="text1"/>
          <w:sz w:val="22"/>
          <w:szCs w:val="22"/>
        </w:rPr>
      </w:pPr>
      <w:r w:rsidRPr="00A916D9">
        <w:rPr>
          <w:rFonts w:ascii="Spectral" w:hAnsi="Spectral" w:cstheme="minorHAnsi"/>
          <w:color w:val="000000" w:themeColor="text1"/>
          <w:sz w:val="22"/>
          <w:szCs w:val="22"/>
        </w:rPr>
        <w:t xml:space="preserve">Holder, William. </w:t>
      </w:r>
      <w:r w:rsidRPr="00A916D9">
        <w:rPr>
          <w:rFonts w:ascii="Spectral" w:hAnsi="Spectral" w:cstheme="minorHAnsi"/>
          <w:i/>
          <w:iCs/>
          <w:color w:val="000000" w:themeColor="text1"/>
          <w:sz w:val="22"/>
          <w:szCs w:val="22"/>
        </w:rPr>
        <w:t xml:space="preserve">Elements of Speech: An Essay of Inquiry into the Natural Production of Letters. </w:t>
      </w:r>
      <w:r w:rsidRPr="00A916D9">
        <w:rPr>
          <w:rFonts w:ascii="Spectral" w:hAnsi="Spectral" w:cstheme="minorHAnsi"/>
          <w:color w:val="000000" w:themeColor="text1"/>
          <w:sz w:val="22"/>
          <w:szCs w:val="22"/>
        </w:rPr>
        <w:t xml:space="preserve">London, 1669. </w:t>
      </w:r>
      <w:r w:rsidRPr="00A916D9">
        <w:rPr>
          <w:rFonts w:ascii="Spectral" w:hAnsi="Spectral" w:cstheme="minorHAnsi"/>
          <w:i/>
          <w:iCs/>
          <w:color w:val="000000" w:themeColor="text1"/>
          <w:sz w:val="22"/>
          <w:szCs w:val="22"/>
        </w:rPr>
        <w:t>Early English Books Online</w:t>
      </w:r>
      <w:r w:rsidRPr="00A916D9">
        <w:rPr>
          <w:rFonts w:ascii="Spectral" w:hAnsi="Spectral" w:cstheme="minorHAnsi"/>
          <w:color w:val="000000" w:themeColor="text1"/>
          <w:sz w:val="22"/>
          <w:szCs w:val="22"/>
        </w:rPr>
        <w:t>. Web. 19 Apr. 2003.</w:t>
      </w:r>
    </w:p>
    <w:p w14:paraId="7ABCA82C" w14:textId="77777777" w:rsidR="00591F89" w:rsidRPr="00A916D9" w:rsidRDefault="00591F89" w:rsidP="00591F8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Spectral" w:hAnsi="Spectral" w:cstheme="minorHAnsi"/>
          <w:b/>
          <w:bCs/>
          <w:color w:val="000000" w:themeColor="text1"/>
          <w:sz w:val="22"/>
          <w:szCs w:val="22"/>
        </w:rPr>
      </w:pPr>
      <w:r w:rsidRPr="00A916D9">
        <w:rPr>
          <w:rFonts w:ascii="Spectral" w:hAnsi="Spectral" w:cstheme="minorHAnsi"/>
          <w:b/>
          <w:bCs/>
          <w:color w:val="000000" w:themeColor="text1"/>
          <w:sz w:val="22"/>
          <w:szCs w:val="22"/>
        </w:rPr>
        <w:t>Articles</w:t>
      </w:r>
    </w:p>
    <w:p w14:paraId="328CABF4" w14:textId="77777777" w:rsidR="00591F89" w:rsidRPr="00A916D9" w:rsidRDefault="00591F89" w:rsidP="00591F8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560"/>
        <w:rPr>
          <w:rFonts w:ascii="Spectral" w:hAnsi="Spectral" w:cstheme="minorHAnsi"/>
          <w:color w:val="000000" w:themeColor="text1"/>
          <w:sz w:val="22"/>
          <w:szCs w:val="22"/>
        </w:rPr>
      </w:pPr>
      <w:r w:rsidRPr="00A916D9">
        <w:rPr>
          <w:rFonts w:ascii="Spectral" w:hAnsi="Spectral" w:cstheme="minorHAnsi"/>
          <w:color w:val="000000" w:themeColor="text1"/>
          <w:sz w:val="22"/>
          <w:szCs w:val="22"/>
        </w:rPr>
        <w:t xml:space="preserve">Irving, Washington. </w:t>
      </w:r>
      <w:r w:rsidRPr="00A916D9">
        <w:rPr>
          <w:rFonts w:ascii="Spectral" w:hAnsi="Spectral" w:cstheme="minorHAnsi"/>
          <w:i/>
          <w:iCs/>
          <w:color w:val="000000" w:themeColor="text1"/>
          <w:sz w:val="22"/>
          <w:szCs w:val="22"/>
        </w:rPr>
        <w:t>Wolfert’s Roost, and Other Papers, Now First Collected</w:t>
      </w:r>
      <w:r w:rsidRPr="00A916D9">
        <w:rPr>
          <w:rFonts w:ascii="Spectral" w:hAnsi="Spectral" w:cstheme="minorHAnsi"/>
          <w:color w:val="000000" w:themeColor="text1"/>
          <w:sz w:val="22"/>
          <w:szCs w:val="22"/>
        </w:rPr>
        <w:t xml:space="preserve">. New York: Putnam, 1855. 20 March 2003. </w:t>
      </w:r>
      <w:r w:rsidRPr="00A916D9">
        <w:rPr>
          <w:rFonts w:ascii="Spectral" w:hAnsi="Spectral" w:cstheme="minorHAnsi"/>
          <w:i/>
          <w:iCs/>
          <w:color w:val="000000" w:themeColor="text1"/>
          <w:sz w:val="22"/>
          <w:szCs w:val="22"/>
        </w:rPr>
        <w:t>Wright American Fiction 1851-1875</w:t>
      </w:r>
      <w:r w:rsidRPr="00A916D9">
        <w:rPr>
          <w:rFonts w:ascii="Spectral" w:hAnsi="Spectral" w:cstheme="minorHAnsi"/>
          <w:color w:val="000000" w:themeColor="text1"/>
          <w:sz w:val="22"/>
          <w:szCs w:val="22"/>
        </w:rPr>
        <w:t>. Web. 15 May 2008.</w:t>
      </w:r>
    </w:p>
    <w:p w14:paraId="59AD6ECE" w14:textId="77777777" w:rsidR="00591F89" w:rsidRPr="00A916D9" w:rsidRDefault="00591F89" w:rsidP="00591F8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Spectral" w:hAnsi="Spectral" w:cstheme="minorHAnsi"/>
          <w:color w:val="000000" w:themeColor="text1"/>
          <w:sz w:val="22"/>
          <w:szCs w:val="22"/>
        </w:rPr>
      </w:pPr>
      <w:r w:rsidRPr="00A916D9">
        <w:rPr>
          <w:rFonts w:ascii="Spectral" w:hAnsi="Spectral" w:cstheme="minorHAnsi"/>
          <w:b/>
          <w:bCs/>
          <w:i/>
          <w:iCs/>
          <w:color w:val="000000" w:themeColor="text1"/>
          <w:sz w:val="22"/>
          <w:szCs w:val="22"/>
        </w:rPr>
        <w:t>an article or chapter in an electronic book</w:t>
      </w:r>
      <w:r w:rsidRPr="00A916D9">
        <w:rPr>
          <w:rFonts w:ascii="Spectral" w:hAnsi="Spectral" w:cstheme="minorHAnsi"/>
          <w:color w:val="000000" w:themeColor="text1"/>
          <w:sz w:val="22"/>
          <w:szCs w:val="22"/>
        </w:rPr>
        <w:t xml:space="preserve">: </w:t>
      </w:r>
    </w:p>
    <w:p w14:paraId="6D80B365" w14:textId="77777777" w:rsidR="00591F89" w:rsidRPr="00A916D9" w:rsidRDefault="00591F89" w:rsidP="00591F8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560"/>
        <w:rPr>
          <w:rFonts w:ascii="Spectral" w:hAnsi="Spectral" w:cstheme="minorHAnsi"/>
          <w:color w:val="000000" w:themeColor="text1"/>
          <w:sz w:val="22"/>
          <w:szCs w:val="22"/>
        </w:rPr>
      </w:pPr>
      <w:r w:rsidRPr="00A916D9">
        <w:rPr>
          <w:rFonts w:ascii="Spectral" w:hAnsi="Spectral" w:cstheme="minorHAnsi"/>
          <w:color w:val="000000" w:themeColor="text1"/>
          <w:sz w:val="22"/>
          <w:szCs w:val="22"/>
        </w:rPr>
        <w:t xml:space="preserve">Lernout, Geert. “Reception Theory.” </w:t>
      </w:r>
      <w:r w:rsidRPr="00A916D9">
        <w:rPr>
          <w:rFonts w:ascii="Spectral" w:hAnsi="Spectral" w:cstheme="minorHAnsi"/>
          <w:i/>
          <w:iCs/>
          <w:color w:val="000000" w:themeColor="text1"/>
          <w:sz w:val="22"/>
          <w:szCs w:val="22"/>
        </w:rPr>
        <w:t>The Johns Hopkins Guide to Literary Theory and Criticism</w:t>
      </w:r>
      <w:r w:rsidRPr="00A916D9">
        <w:rPr>
          <w:rFonts w:ascii="Spectral" w:hAnsi="Spectral" w:cstheme="minorHAnsi"/>
          <w:color w:val="000000" w:themeColor="text1"/>
          <w:sz w:val="22"/>
          <w:szCs w:val="22"/>
        </w:rPr>
        <w:t>. Ed. Michael Groden and Martin Kreiswirth. Baltimore: Johns Hopkins UP, 1997. Web. 13 June 2004.</w:t>
      </w:r>
    </w:p>
    <w:p w14:paraId="7D6F0C5E" w14:textId="77777777" w:rsidR="00591F89" w:rsidRPr="00A916D9" w:rsidRDefault="00591F89" w:rsidP="00591F8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Spectral" w:hAnsi="Spectral" w:cstheme="minorHAnsi"/>
          <w:color w:val="000000" w:themeColor="text1"/>
          <w:sz w:val="22"/>
          <w:szCs w:val="22"/>
        </w:rPr>
      </w:pPr>
      <w:r w:rsidRPr="00A916D9">
        <w:rPr>
          <w:rFonts w:ascii="Spectral" w:hAnsi="Spectral" w:cstheme="minorHAnsi"/>
          <w:b/>
          <w:bCs/>
          <w:i/>
          <w:iCs/>
          <w:color w:val="000000" w:themeColor="text1"/>
          <w:sz w:val="22"/>
          <w:szCs w:val="22"/>
        </w:rPr>
        <w:t>a work that has no print equivalent</w:t>
      </w:r>
      <w:r w:rsidRPr="00A916D9">
        <w:rPr>
          <w:rFonts w:ascii="Spectral" w:hAnsi="Spectral" w:cstheme="minorHAnsi"/>
          <w:color w:val="000000" w:themeColor="text1"/>
          <w:sz w:val="22"/>
          <w:szCs w:val="22"/>
        </w:rPr>
        <w:t xml:space="preserve">: </w:t>
      </w:r>
    </w:p>
    <w:p w14:paraId="283A7AE5" w14:textId="77777777" w:rsidR="00591F89" w:rsidRPr="00A916D9" w:rsidRDefault="00591F89" w:rsidP="00591F8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560"/>
        <w:rPr>
          <w:rFonts w:ascii="Spectral" w:hAnsi="Spectral" w:cstheme="minorHAnsi"/>
          <w:color w:val="000000" w:themeColor="text1"/>
          <w:sz w:val="22"/>
          <w:szCs w:val="22"/>
        </w:rPr>
      </w:pPr>
      <w:r w:rsidRPr="00A916D9">
        <w:rPr>
          <w:rFonts w:ascii="Spectral" w:hAnsi="Spectral" w:cstheme="minorHAnsi"/>
          <w:color w:val="000000" w:themeColor="text1"/>
          <w:sz w:val="22"/>
          <w:szCs w:val="22"/>
        </w:rPr>
        <w:t xml:space="preserve">Shute, Sarah, ed. “The Canterbury Tales: The Miller’s Tale.” </w:t>
      </w:r>
      <w:proofErr w:type="spellStart"/>
      <w:r w:rsidRPr="00A916D9">
        <w:rPr>
          <w:rFonts w:ascii="Spectral" w:hAnsi="Spectral" w:cstheme="minorHAnsi"/>
          <w:i/>
          <w:iCs/>
          <w:color w:val="000000" w:themeColor="text1"/>
          <w:sz w:val="22"/>
          <w:szCs w:val="22"/>
        </w:rPr>
        <w:t>KnowledgeNotesTM</w:t>
      </w:r>
      <w:proofErr w:type="spellEnd"/>
      <w:r w:rsidRPr="00A916D9">
        <w:rPr>
          <w:rFonts w:ascii="Spectral" w:hAnsi="Spectral" w:cstheme="minorHAnsi"/>
          <w:i/>
          <w:iCs/>
          <w:color w:val="000000" w:themeColor="text1"/>
          <w:sz w:val="22"/>
          <w:szCs w:val="22"/>
        </w:rPr>
        <w:t xml:space="preserve"> Student Guides</w:t>
      </w:r>
      <w:r w:rsidRPr="00A916D9">
        <w:rPr>
          <w:rFonts w:ascii="Spectral" w:hAnsi="Spectral" w:cstheme="minorHAnsi"/>
          <w:color w:val="000000" w:themeColor="text1"/>
          <w:sz w:val="22"/>
          <w:szCs w:val="22"/>
        </w:rPr>
        <w:t xml:space="preserve">. Cambridge: </w:t>
      </w:r>
      <w:proofErr w:type="spellStart"/>
      <w:r w:rsidRPr="00A916D9">
        <w:rPr>
          <w:rFonts w:ascii="Spectral" w:hAnsi="Spectral" w:cstheme="minorHAnsi"/>
          <w:color w:val="000000" w:themeColor="text1"/>
          <w:sz w:val="22"/>
          <w:szCs w:val="22"/>
        </w:rPr>
        <w:t>Proquest</w:t>
      </w:r>
      <w:proofErr w:type="spellEnd"/>
      <w:r w:rsidRPr="00A916D9">
        <w:rPr>
          <w:rFonts w:ascii="Spectral" w:hAnsi="Spectral" w:cstheme="minorHAnsi"/>
          <w:color w:val="000000" w:themeColor="text1"/>
          <w:sz w:val="22"/>
          <w:szCs w:val="22"/>
        </w:rPr>
        <w:t xml:space="preserve"> Information and Learning Company, 2002. Web. 22 May 2003.</w:t>
      </w:r>
    </w:p>
    <w:p w14:paraId="668969B2" w14:textId="77777777" w:rsidR="00591F89" w:rsidRPr="00A916D9" w:rsidRDefault="00591F89" w:rsidP="00591F8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Spectral" w:hAnsi="Spectral" w:cstheme="minorHAnsi"/>
          <w:color w:val="000000" w:themeColor="text1"/>
          <w:sz w:val="22"/>
          <w:szCs w:val="22"/>
        </w:rPr>
      </w:pPr>
      <w:r w:rsidRPr="00A916D9">
        <w:rPr>
          <w:rFonts w:ascii="Spectral" w:hAnsi="Spectral" w:cstheme="minorHAnsi"/>
          <w:b/>
          <w:bCs/>
          <w:i/>
          <w:iCs/>
          <w:color w:val="000000" w:themeColor="text1"/>
          <w:sz w:val="22"/>
          <w:szCs w:val="22"/>
        </w:rPr>
        <w:t>an article in a journal accessed through an online database</w:t>
      </w:r>
      <w:r w:rsidRPr="00A916D9">
        <w:rPr>
          <w:rFonts w:ascii="Spectral" w:hAnsi="Spectral" w:cstheme="minorHAnsi"/>
          <w:color w:val="000000" w:themeColor="text1"/>
          <w:sz w:val="22"/>
          <w:szCs w:val="22"/>
        </w:rPr>
        <w:t xml:space="preserve">: </w:t>
      </w:r>
    </w:p>
    <w:p w14:paraId="40A8CEF2" w14:textId="77777777" w:rsidR="00591F89" w:rsidRPr="00A916D9" w:rsidRDefault="00591F89" w:rsidP="00591F8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560"/>
        <w:rPr>
          <w:rFonts w:ascii="Spectral" w:hAnsi="Spectral" w:cstheme="minorHAnsi"/>
          <w:color w:val="000000" w:themeColor="text1"/>
          <w:sz w:val="22"/>
          <w:szCs w:val="22"/>
        </w:rPr>
      </w:pPr>
      <w:r w:rsidRPr="00A916D9">
        <w:rPr>
          <w:rFonts w:ascii="Spectral" w:hAnsi="Spectral" w:cstheme="minorHAnsi"/>
          <w:color w:val="000000" w:themeColor="text1"/>
          <w:sz w:val="22"/>
          <w:szCs w:val="22"/>
        </w:rPr>
        <w:t xml:space="preserve">Aird, John S. “Fertility Decline and Birth Control in the People’s Republic of China.” </w:t>
      </w:r>
      <w:r w:rsidRPr="00A916D9">
        <w:rPr>
          <w:rFonts w:ascii="Spectral" w:hAnsi="Spectral" w:cstheme="minorHAnsi"/>
          <w:i/>
          <w:iCs/>
          <w:color w:val="000000" w:themeColor="text1"/>
          <w:sz w:val="22"/>
          <w:szCs w:val="22"/>
        </w:rPr>
        <w:t xml:space="preserve">Population and Development Review </w:t>
      </w:r>
      <w:r w:rsidRPr="00A916D9">
        <w:rPr>
          <w:rFonts w:ascii="Spectral" w:hAnsi="Spectral" w:cstheme="minorHAnsi"/>
          <w:color w:val="000000" w:themeColor="text1"/>
          <w:sz w:val="22"/>
          <w:szCs w:val="22"/>
        </w:rPr>
        <w:t xml:space="preserve">4.2 (1978): 225-54. </w:t>
      </w:r>
      <w:r w:rsidRPr="00A916D9">
        <w:rPr>
          <w:rFonts w:ascii="Spectral" w:hAnsi="Spectral" w:cstheme="minorHAnsi"/>
          <w:i/>
          <w:iCs/>
          <w:color w:val="000000" w:themeColor="text1"/>
          <w:sz w:val="22"/>
          <w:szCs w:val="22"/>
        </w:rPr>
        <w:t>JSTOR</w:t>
      </w:r>
      <w:r w:rsidRPr="00A916D9">
        <w:rPr>
          <w:rFonts w:ascii="Spectral" w:hAnsi="Spectral" w:cstheme="minorHAnsi"/>
          <w:color w:val="000000" w:themeColor="text1"/>
          <w:sz w:val="22"/>
          <w:szCs w:val="22"/>
        </w:rPr>
        <w:t xml:space="preserve">. Web. 12 Nov. 2002. </w:t>
      </w:r>
    </w:p>
    <w:p w14:paraId="2717E85E" w14:textId="77777777" w:rsidR="00591F89" w:rsidRPr="00A916D9" w:rsidRDefault="00591F89" w:rsidP="00591F8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Spectral" w:hAnsi="Spectral" w:cstheme="minorHAnsi"/>
          <w:color w:val="000000" w:themeColor="text1"/>
          <w:sz w:val="22"/>
          <w:szCs w:val="22"/>
        </w:rPr>
      </w:pPr>
    </w:p>
    <w:p w14:paraId="5B3A1871" w14:textId="77777777" w:rsidR="00591F89" w:rsidRPr="00A916D9" w:rsidRDefault="00591F89" w:rsidP="00591F8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560"/>
        <w:rPr>
          <w:rFonts w:ascii="Spectral" w:hAnsi="Spectral" w:cstheme="minorHAnsi"/>
          <w:color w:val="000000" w:themeColor="text1"/>
          <w:sz w:val="22"/>
          <w:szCs w:val="22"/>
        </w:rPr>
      </w:pPr>
      <w:r w:rsidRPr="00A916D9">
        <w:rPr>
          <w:rFonts w:ascii="Spectral" w:hAnsi="Spectral" w:cstheme="minorHAnsi"/>
          <w:color w:val="000000" w:themeColor="text1"/>
          <w:sz w:val="22"/>
          <w:szCs w:val="22"/>
        </w:rPr>
        <w:t xml:space="preserve">Haskins, Rob. “Four Musical Minimalists.” </w:t>
      </w:r>
      <w:r w:rsidRPr="00A916D9">
        <w:rPr>
          <w:rFonts w:ascii="Spectral" w:hAnsi="Spectral" w:cstheme="minorHAnsi"/>
          <w:i/>
          <w:iCs/>
          <w:color w:val="000000" w:themeColor="text1"/>
          <w:sz w:val="22"/>
          <w:szCs w:val="22"/>
        </w:rPr>
        <w:t xml:space="preserve">American Record Guide </w:t>
      </w:r>
      <w:r w:rsidRPr="00A916D9">
        <w:rPr>
          <w:rFonts w:ascii="Spectral" w:hAnsi="Spectral" w:cstheme="minorHAnsi"/>
          <w:color w:val="000000" w:themeColor="text1"/>
          <w:sz w:val="22"/>
          <w:szCs w:val="22"/>
        </w:rPr>
        <w:t xml:space="preserve">64.1 (2001): 281. </w:t>
      </w:r>
      <w:r w:rsidRPr="00A916D9">
        <w:rPr>
          <w:rFonts w:ascii="Spectral" w:hAnsi="Spectral" w:cstheme="minorHAnsi"/>
          <w:i/>
          <w:iCs/>
          <w:color w:val="000000" w:themeColor="text1"/>
          <w:sz w:val="22"/>
          <w:szCs w:val="22"/>
        </w:rPr>
        <w:t>Research Library</w:t>
      </w:r>
      <w:r w:rsidRPr="00A916D9">
        <w:rPr>
          <w:rFonts w:ascii="Spectral" w:hAnsi="Spectral" w:cstheme="minorHAnsi"/>
          <w:color w:val="000000" w:themeColor="text1"/>
          <w:sz w:val="22"/>
          <w:szCs w:val="22"/>
        </w:rPr>
        <w:t>.</w:t>
      </w:r>
      <w:r w:rsidRPr="00A916D9">
        <w:rPr>
          <w:rFonts w:ascii="Spectral" w:hAnsi="Spectral" w:cstheme="minorHAnsi"/>
          <w:i/>
          <w:iCs/>
          <w:color w:val="000000" w:themeColor="text1"/>
          <w:sz w:val="22"/>
          <w:szCs w:val="22"/>
        </w:rPr>
        <w:t xml:space="preserve"> </w:t>
      </w:r>
      <w:r w:rsidRPr="00A916D9">
        <w:rPr>
          <w:rFonts w:ascii="Spectral" w:hAnsi="Spectral" w:cstheme="minorHAnsi"/>
          <w:color w:val="000000" w:themeColor="text1"/>
          <w:sz w:val="22"/>
          <w:szCs w:val="22"/>
        </w:rPr>
        <w:t xml:space="preserve">Web. 10 Dec. 2003. </w:t>
      </w:r>
    </w:p>
    <w:p w14:paraId="5EC88D07" w14:textId="77777777" w:rsidR="00591F89" w:rsidRPr="00A916D9" w:rsidRDefault="00591F89" w:rsidP="00591F8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Spectral" w:hAnsi="Spectral" w:cstheme="minorHAnsi"/>
          <w:color w:val="000000" w:themeColor="text1"/>
          <w:sz w:val="22"/>
          <w:szCs w:val="22"/>
        </w:rPr>
      </w:pPr>
      <w:r w:rsidRPr="00A916D9">
        <w:rPr>
          <w:rFonts w:ascii="Spectral" w:hAnsi="Spectral" w:cstheme="minorHAnsi"/>
          <w:b/>
          <w:bCs/>
          <w:i/>
          <w:iCs/>
          <w:color w:val="000000" w:themeColor="text1"/>
          <w:sz w:val="22"/>
          <w:szCs w:val="22"/>
        </w:rPr>
        <w:t>an article in a journal accessed directly from the publisher</w:t>
      </w:r>
      <w:r w:rsidRPr="00A916D9">
        <w:rPr>
          <w:rFonts w:ascii="Spectral" w:hAnsi="Spectral" w:cstheme="minorHAnsi"/>
          <w:color w:val="000000" w:themeColor="text1"/>
          <w:sz w:val="22"/>
          <w:szCs w:val="22"/>
        </w:rPr>
        <w:t>:</w:t>
      </w:r>
    </w:p>
    <w:p w14:paraId="4ED7278C" w14:textId="77777777" w:rsidR="00591F89" w:rsidRPr="00A916D9" w:rsidRDefault="00591F89" w:rsidP="00591F8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560"/>
        <w:rPr>
          <w:rFonts w:ascii="Spectral" w:hAnsi="Spectral" w:cstheme="minorHAnsi"/>
          <w:color w:val="000000" w:themeColor="text1"/>
          <w:sz w:val="22"/>
          <w:szCs w:val="22"/>
        </w:rPr>
      </w:pPr>
      <w:r w:rsidRPr="00A916D9">
        <w:rPr>
          <w:rFonts w:ascii="Spectral" w:hAnsi="Spectral" w:cstheme="minorHAnsi"/>
          <w:color w:val="000000" w:themeColor="text1"/>
          <w:sz w:val="22"/>
          <w:szCs w:val="22"/>
        </w:rPr>
        <w:t xml:space="preserve">Boyd, Alex. “Comfort and Canadian Poetry.” </w:t>
      </w:r>
      <w:r w:rsidRPr="00A916D9">
        <w:rPr>
          <w:rFonts w:ascii="Spectral" w:hAnsi="Spectral" w:cstheme="minorHAnsi"/>
          <w:i/>
          <w:iCs/>
          <w:color w:val="000000" w:themeColor="text1"/>
          <w:sz w:val="22"/>
          <w:szCs w:val="22"/>
        </w:rPr>
        <w:t>The Danforth Review</w:t>
      </w:r>
      <w:r w:rsidRPr="00A916D9">
        <w:rPr>
          <w:rFonts w:ascii="Spectral" w:hAnsi="Spectral" w:cstheme="minorHAnsi"/>
          <w:color w:val="000000" w:themeColor="text1"/>
          <w:sz w:val="22"/>
          <w:szCs w:val="22"/>
        </w:rPr>
        <w:t xml:space="preserve">: n. </w:t>
      </w:r>
      <w:proofErr w:type="spellStart"/>
      <w:r w:rsidRPr="00A916D9">
        <w:rPr>
          <w:rFonts w:ascii="Spectral" w:hAnsi="Spectral" w:cstheme="minorHAnsi"/>
          <w:color w:val="000000" w:themeColor="text1"/>
          <w:sz w:val="22"/>
          <w:szCs w:val="22"/>
        </w:rPr>
        <w:t>pag</w:t>
      </w:r>
      <w:proofErr w:type="spellEnd"/>
      <w:r w:rsidRPr="00A916D9">
        <w:rPr>
          <w:rFonts w:ascii="Spectral" w:hAnsi="Spectral" w:cstheme="minorHAnsi"/>
          <w:color w:val="000000" w:themeColor="text1"/>
          <w:sz w:val="22"/>
          <w:szCs w:val="22"/>
        </w:rPr>
        <w:t xml:space="preserve">. Web. 14 June 2004. </w:t>
      </w:r>
    </w:p>
    <w:p w14:paraId="2F15162E" w14:textId="77777777" w:rsidR="00591F89" w:rsidRPr="00A916D9" w:rsidRDefault="00591F89" w:rsidP="00591F8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Spectral" w:hAnsi="Spectral" w:cstheme="minorHAnsi"/>
          <w:color w:val="000000" w:themeColor="text1"/>
          <w:sz w:val="22"/>
          <w:szCs w:val="22"/>
        </w:rPr>
      </w:pPr>
      <w:r w:rsidRPr="00A916D9">
        <w:rPr>
          <w:rFonts w:ascii="Spectral" w:hAnsi="Spectral" w:cstheme="minorHAnsi"/>
          <w:b/>
          <w:bCs/>
          <w:i/>
          <w:iCs/>
          <w:color w:val="000000" w:themeColor="text1"/>
          <w:sz w:val="22"/>
          <w:szCs w:val="22"/>
        </w:rPr>
        <w:t>a review or article in a newspaper accessed through an online database</w:t>
      </w:r>
      <w:r w:rsidRPr="00A916D9">
        <w:rPr>
          <w:rFonts w:ascii="Spectral" w:hAnsi="Spectral" w:cstheme="minorHAnsi"/>
          <w:color w:val="000000" w:themeColor="text1"/>
          <w:sz w:val="22"/>
          <w:szCs w:val="22"/>
        </w:rPr>
        <w:t xml:space="preserve">: </w:t>
      </w:r>
    </w:p>
    <w:p w14:paraId="5700A0E6" w14:textId="77777777" w:rsidR="00591F89" w:rsidRPr="00A916D9" w:rsidRDefault="00591F89" w:rsidP="00591F8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560"/>
        <w:rPr>
          <w:rFonts w:ascii="Spectral" w:hAnsi="Spectral" w:cstheme="minorHAnsi"/>
          <w:color w:val="000000" w:themeColor="text1"/>
          <w:sz w:val="22"/>
          <w:szCs w:val="22"/>
        </w:rPr>
      </w:pPr>
      <w:r w:rsidRPr="00A916D9">
        <w:rPr>
          <w:rFonts w:ascii="Spectral" w:hAnsi="Spectral" w:cstheme="minorHAnsi"/>
          <w:color w:val="000000" w:themeColor="text1"/>
          <w:sz w:val="22"/>
          <w:szCs w:val="22"/>
        </w:rPr>
        <w:t xml:space="preserve">“Ford plans job cuts.” </w:t>
      </w:r>
      <w:r w:rsidRPr="00A916D9">
        <w:rPr>
          <w:rFonts w:ascii="Spectral" w:hAnsi="Spectral" w:cstheme="minorHAnsi"/>
          <w:i/>
          <w:iCs/>
          <w:color w:val="000000" w:themeColor="text1"/>
          <w:sz w:val="22"/>
          <w:szCs w:val="22"/>
        </w:rPr>
        <w:t xml:space="preserve">The Guardian </w:t>
      </w:r>
      <w:r w:rsidRPr="00A916D9">
        <w:rPr>
          <w:rFonts w:ascii="Spectral" w:hAnsi="Spectral" w:cstheme="minorHAnsi"/>
          <w:color w:val="000000" w:themeColor="text1"/>
          <w:sz w:val="22"/>
          <w:szCs w:val="22"/>
        </w:rPr>
        <w:t xml:space="preserve">19 July 2003: B7. </w:t>
      </w:r>
      <w:r w:rsidRPr="00A916D9">
        <w:rPr>
          <w:rFonts w:ascii="Spectral" w:hAnsi="Spectral" w:cstheme="minorHAnsi"/>
          <w:i/>
          <w:iCs/>
          <w:color w:val="000000" w:themeColor="text1"/>
          <w:sz w:val="22"/>
          <w:szCs w:val="22"/>
        </w:rPr>
        <w:t>Canadian Newsstand Atlantic</w:t>
      </w:r>
      <w:r w:rsidRPr="00A916D9">
        <w:rPr>
          <w:rFonts w:ascii="Spectral" w:hAnsi="Spectral" w:cstheme="minorHAnsi"/>
          <w:color w:val="000000" w:themeColor="text1"/>
          <w:sz w:val="22"/>
          <w:szCs w:val="22"/>
        </w:rPr>
        <w:t>. Web. 6 Aug 2003.</w:t>
      </w:r>
    </w:p>
    <w:p w14:paraId="4E298E9D" w14:textId="77777777" w:rsidR="00591F89" w:rsidRPr="00A916D9" w:rsidRDefault="00591F89" w:rsidP="00591F8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Spectral" w:hAnsi="Spectral" w:cstheme="minorHAnsi"/>
          <w:color w:val="000000" w:themeColor="text1"/>
          <w:sz w:val="22"/>
          <w:szCs w:val="22"/>
        </w:rPr>
      </w:pPr>
      <w:r w:rsidRPr="00A916D9">
        <w:rPr>
          <w:rFonts w:ascii="Spectral" w:hAnsi="Spectral" w:cstheme="minorHAnsi"/>
          <w:b/>
          <w:bCs/>
          <w:i/>
          <w:iCs/>
          <w:color w:val="000000" w:themeColor="text1"/>
          <w:sz w:val="22"/>
          <w:szCs w:val="22"/>
        </w:rPr>
        <w:t>a review or article in a newspaper accessed directly from the publisher</w:t>
      </w:r>
      <w:r w:rsidRPr="00A916D9">
        <w:rPr>
          <w:rFonts w:ascii="Spectral" w:hAnsi="Spectral" w:cstheme="minorHAnsi"/>
          <w:color w:val="000000" w:themeColor="text1"/>
          <w:sz w:val="22"/>
          <w:szCs w:val="22"/>
        </w:rPr>
        <w:t xml:space="preserve">: </w:t>
      </w:r>
    </w:p>
    <w:p w14:paraId="2B510EEE" w14:textId="77777777" w:rsidR="00591F89" w:rsidRPr="00A916D9" w:rsidRDefault="00591F89" w:rsidP="00591F8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560"/>
        <w:rPr>
          <w:rFonts w:ascii="Spectral" w:hAnsi="Spectral" w:cstheme="minorHAnsi"/>
          <w:color w:val="000000" w:themeColor="text1"/>
          <w:sz w:val="22"/>
          <w:szCs w:val="22"/>
        </w:rPr>
      </w:pPr>
      <w:r w:rsidRPr="00A916D9">
        <w:rPr>
          <w:rFonts w:ascii="Spectral" w:hAnsi="Spectral" w:cstheme="minorHAnsi"/>
          <w:color w:val="000000" w:themeColor="text1"/>
          <w:sz w:val="22"/>
          <w:szCs w:val="22"/>
        </w:rPr>
        <w:t xml:space="preserve">Scott, A.O. “Flower Children Grown Up: </w:t>
      </w:r>
      <w:proofErr w:type="spellStart"/>
      <w:r w:rsidRPr="00A916D9">
        <w:rPr>
          <w:rFonts w:ascii="Spectral" w:hAnsi="Spectral" w:cstheme="minorHAnsi"/>
          <w:color w:val="000000" w:themeColor="text1"/>
          <w:sz w:val="22"/>
          <w:szCs w:val="22"/>
        </w:rPr>
        <w:t>Somber</w:t>
      </w:r>
      <w:proofErr w:type="spellEnd"/>
      <w:r w:rsidRPr="00A916D9">
        <w:rPr>
          <w:rFonts w:ascii="Spectral" w:hAnsi="Spectral" w:cstheme="minorHAnsi"/>
          <w:color w:val="000000" w:themeColor="text1"/>
          <w:sz w:val="22"/>
          <w:szCs w:val="22"/>
        </w:rPr>
        <w:t xml:space="preserve">, Wiser and Still Talking Dirty.” Rev. of </w:t>
      </w:r>
      <w:r w:rsidRPr="00A916D9">
        <w:rPr>
          <w:rFonts w:ascii="Spectral" w:hAnsi="Spectral" w:cstheme="minorHAnsi"/>
          <w:i/>
          <w:iCs/>
          <w:color w:val="000000" w:themeColor="text1"/>
          <w:sz w:val="22"/>
          <w:szCs w:val="22"/>
        </w:rPr>
        <w:t>The Barbarian</w:t>
      </w:r>
      <w:r w:rsidRPr="00A916D9">
        <w:rPr>
          <w:rFonts w:ascii="Spectral" w:hAnsi="Spectral" w:cstheme="minorHAnsi"/>
          <w:color w:val="000000" w:themeColor="text1"/>
          <w:sz w:val="22"/>
          <w:szCs w:val="22"/>
        </w:rPr>
        <w:t xml:space="preserve"> </w:t>
      </w:r>
      <w:r w:rsidRPr="00A916D9">
        <w:rPr>
          <w:rFonts w:ascii="Spectral" w:hAnsi="Spectral" w:cstheme="minorHAnsi"/>
          <w:i/>
          <w:iCs/>
          <w:color w:val="000000" w:themeColor="text1"/>
          <w:sz w:val="22"/>
          <w:szCs w:val="22"/>
        </w:rPr>
        <w:t>Invasions</w:t>
      </w:r>
      <w:r w:rsidRPr="00A916D9">
        <w:rPr>
          <w:rFonts w:ascii="Spectral" w:hAnsi="Spectral" w:cstheme="minorHAnsi"/>
          <w:color w:val="000000" w:themeColor="text1"/>
          <w:sz w:val="22"/>
          <w:szCs w:val="22"/>
        </w:rPr>
        <w:t xml:space="preserve">, dir. Denys Arcand. </w:t>
      </w:r>
      <w:r w:rsidRPr="00A916D9">
        <w:rPr>
          <w:rFonts w:ascii="Spectral" w:hAnsi="Spectral" w:cstheme="minorHAnsi"/>
          <w:i/>
          <w:color w:val="000000" w:themeColor="text1"/>
          <w:sz w:val="22"/>
          <w:szCs w:val="22"/>
        </w:rPr>
        <w:t>New York Times</w:t>
      </w:r>
      <w:r w:rsidRPr="00A916D9">
        <w:rPr>
          <w:rFonts w:ascii="Spectral" w:hAnsi="Spectral" w:cstheme="minorHAnsi"/>
          <w:color w:val="000000" w:themeColor="text1"/>
          <w:sz w:val="22"/>
          <w:szCs w:val="22"/>
        </w:rPr>
        <w:t xml:space="preserve">: n. </w:t>
      </w:r>
      <w:proofErr w:type="spellStart"/>
      <w:r w:rsidRPr="00A916D9">
        <w:rPr>
          <w:rFonts w:ascii="Spectral" w:hAnsi="Spectral" w:cstheme="minorHAnsi"/>
          <w:color w:val="000000" w:themeColor="text1"/>
          <w:sz w:val="22"/>
          <w:szCs w:val="22"/>
        </w:rPr>
        <w:t>pag</w:t>
      </w:r>
      <w:proofErr w:type="spellEnd"/>
      <w:r w:rsidRPr="00A916D9">
        <w:rPr>
          <w:rFonts w:ascii="Spectral" w:hAnsi="Spectral" w:cstheme="minorHAnsi"/>
          <w:color w:val="000000" w:themeColor="text1"/>
          <w:sz w:val="22"/>
          <w:szCs w:val="22"/>
        </w:rPr>
        <w:t>. 17 Oct. 2003. Web. 3 Nov. 2003.</w:t>
      </w:r>
    </w:p>
    <w:p w14:paraId="5FB67788" w14:textId="77777777" w:rsidR="00591F89" w:rsidRPr="00A916D9" w:rsidRDefault="00591F89" w:rsidP="00591F8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Spectral" w:hAnsi="Spectral" w:cstheme="minorHAnsi"/>
          <w:color w:val="000000" w:themeColor="text1"/>
          <w:sz w:val="22"/>
          <w:szCs w:val="22"/>
        </w:rPr>
      </w:pPr>
      <w:r w:rsidRPr="00A916D9">
        <w:rPr>
          <w:rFonts w:ascii="Spectral" w:hAnsi="Spectral" w:cstheme="minorHAnsi"/>
          <w:b/>
          <w:bCs/>
          <w:i/>
          <w:iCs/>
          <w:color w:val="000000" w:themeColor="text1"/>
          <w:sz w:val="22"/>
          <w:szCs w:val="22"/>
        </w:rPr>
        <w:t>an article posted on an open-access or personal website</w:t>
      </w:r>
      <w:r w:rsidRPr="00A916D9">
        <w:rPr>
          <w:rFonts w:ascii="Spectral" w:hAnsi="Spectral" w:cstheme="minorHAnsi"/>
          <w:color w:val="000000" w:themeColor="text1"/>
          <w:sz w:val="22"/>
          <w:szCs w:val="22"/>
        </w:rPr>
        <w:t xml:space="preserve">: </w:t>
      </w:r>
    </w:p>
    <w:p w14:paraId="761489A6" w14:textId="77777777" w:rsidR="00591F89" w:rsidRPr="00A916D9" w:rsidRDefault="00591F89" w:rsidP="00591F8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560"/>
        <w:rPr>
          <w:rFonts w:ascii="Spectral" w:hAnsi="Spectral" w:cstheme="minorHAnsi"/>
          <w:color w:val="000000" w:themeColor="text1"/>
          <w:sz w:val="22"/>
          <w:szCs w:val="22"/>
        </w:rPr>
      </w:pPr>
      <w:r w:rsidRPr="00A916D9">
        <w:rPr>
          <w:rFonts w:ascii="Spectral" w:hAnsi="Spectral" w:cstheme="minorHAnsi"/>
          <w:color w:val="000000" w:themeColor="text1"/>
          <w:sz w:val="22"/>
          <w:szCs w:val="22"/>
        </w:rPr>
        <w:t xml:space="preserve">Berardinelli, James. Rev. of </w:t>
      </w:r>
      <w:r w:rsidRPr="00A916D9">
        <w:rPr>
          <w:rFonts w:ascii="Spectral" w:hAnsi="Spectral" w:cstheme="minorHAnsi"/>
          <w:i/>
          <w:iCs/>
          <w:color w:val="000000" w:themeColor="text1"/>
          <w:sz w:val="22"/>
          <w:szCs w:val="22"/>
        </w:rPr>
        <w:t>Return to Paradise</w:t>
      </w:r>
      <w:r w:rsidRPr="00A916D9">
        <w:rPr>
          <w:rFonts w:ascii="Spectral" w:hAnsi="Spectral" w:cstheme="minorHAnsi"/>
          <w:color w:val="000000" w:themeColor="text1"/>
          <w:sz w:val="22"/>
          <w:szCs w:val="22"/>
        </w:rPr>
        <w:t xml:space="preserve">, dir. Joseph Ruben. </w:t>
      </w:r>
      <w:proofErr w:type="spellStart"/>
      <w:r w:rsidRPr="00A916D9">
        <w:rPr>
          <w:rFonts w:ascii="Spectral" w:hAnsi="Spectral" w:cstheme="minorHAnsi"/>
          <w:i/>
          <w:iCs/>
          <w:color w:val="000000" w:themeColor="text1"/>
          <w:sz w:val="22"/>
          <w:szCs w:val="22"/>
        </w:rPr>
        <w:t>Reelviews</w:t>
      </w:r>
      <w:proofErr w:type="spellEnd"/>
      <w:r w:rsidRPr="00A916D9">
        <w:rPr>
          <w:rFonts w:ascii="Spectral" w:hAnsi="Spectral" w:cstheme="minorHAnsi"/>
          <w:i/>
          <w:iCs/>
          <w:color w:val="000000" w:themeColor="text1"/>
          <w:sz w:val="22"/>
          <w:szCs w:val="22"/>
        </w:rPr>
        <w:t xml:space="preserve">. </w:t>
      </w:r>
      <w:r w:rsidRPr="00A916D9">
        <w:rPr>
          <w:rFonts w:ascii="Spectral" w:hAnsi="Spectral" w:cstheme="minorHAnsi"/>
          <w:color w:val="000000" w:themeColor="text1"/>
          <w:sz w:val="22"/>
          <w:szCs w:val="22"/>
        </w:rPr>
        <w:t>1998. Web. 20 Nov. 2000.</w:t>
      </w:r>
    </w:p>
    <w:p w14:paraId="0CF19F11" w14:textId="77777777" w:rsidR="00591F89" w:rsidRPr="00A916D9" w:rsidRDefault="00591F89" w:rsidP="00591F8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560"/>
        <w:rPr>
          <w:rFonts w:ascii="Spectral" w:hAnsi="Spectral" w:cstheme="minorHAnsi"/>
          <w:color w:val="000000" w:themeColor="text1"/>
          <w:sz w:val="22"/>
          <w:szCs w:val="22"/>
        </w:rPr>
      </w:pPr>
      <w:r w:rsidRPr="00A916D9">
        <w:rPr>
          <w:rFonts w:ascii="Spectral" w:hAnsi="Spectral" w:cstheme="minorHAnsi"/>
          <w:color w:val="000000" w:themeColor="text1"/>
          <w:sz w:val="22"/>
          <w:szCs w:val="22"/>
        </w:rPr>
        <w:t>Dyer, John. “John Cheever: Parody and the Suburban Aesthetic.” Web. 3 March 2002. &lt;http://xroads.virginia.edu/~MA95/dyer/cheever4.html&gt;.</w:t>
      </w:r>
    </w:p>
    <w:p w14:paraId="2C700919" w14:textId="77777777" w:rsidR="00591F89" w:rsidRPr="00A916D9" w:rsidRDefault="00591F89" w:rsidP="00591F8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560"/>
        <w:rPr>
          <w:rFonts w:ascii="Spectral" w:hAnsi="Spectral" w:cstheme="minorHAnsi"/>
          <w:color w:val="000000" w:themeColor="text1"/>
          <w:sz w:val="22"/>
          <w:szCs w:val="22"/>
        </w:rPr>
      </w:pPr>
    </w:p>
    <w:p w14:paraId="3CAFDB55" w14:textId="77777777" w:rsidR="00591F89" w:rsidRPr="00A916D9" w:rsidRDefault="00591F89" w:rsidP="00591F8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Spectral" w:hAnsi="Spectral" w:cstheme="minorHAnsi"/>
          <w:b/>
          <w:bCs/>
          <w:color w:val="000000" w:themeColor="text1"/>
          <w:sz w:val="22"/>
          <w:szCs w:val="22"/>
        </w:rPr>
      </w:pPr>
    </w:p>
    <w:p w14:paraId="6119C737" w14:textId="606924A6" w:rsidR="00591F89" w:rsidRPr="00A916D9" w:rsidRDefault="00591F89" w:rsidP="00591F8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Spectral" w:hAnsi="Spectral" w:cstheme="minorHAnsi"/>
          <w:b/>
          <w:bCs/>
          <w:color w:val="000000" w:themeColor="text1"/>
          <w:sz w:val="22"/>
          <w:szCs w:val="22"/>
        </w:rPr>
      </w:pPr>
      <w:r w:rsidRPr="00A916D9">
        <w:rPr>
          <w:rFonts w:ascii="Spectral" w:hAnsi="Spectral" w:cstheme="minorHAnsi"/>
          <w:b/>
          <w:bCs/>
          <w:color w:val="000000" w:themeColor="text1"/>
          <w:sz w:val="22"/>
          <w:szCs w:val="22"/>
        </w:rPr>
        <w:t>Other Electronic Resources:</w:t>
      </w:r>
    </w:p>
    <w:p w14:paraId="34FC7F98" w14:textId="77777777" w:rsidR="00591F89" w:rsidRPr="00A916D9" w:rsidRDefault="00591F89" w:rsidP="00591F8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Spectral" w:hAnsi="Spectral" w:cstheme="minorHAnsi"/>
          <w:color w:val="000000" w:themeColor="text1"/>
          <w:sz w:val="22"/>
          <w:szCs w:val="22"/>
        </w:rPr>
      </w:pPr>
      <w:r w:rsidRPr="00A916D9">
        <w:rPr>
          <w:rFonts w:ascii="Spectral" w:hAnsi="Spectral" w:cstheme="minorHAnsi"/>
          <w:b/>
          <w:bCs/>
          <w:i/>
          <w:iCs/>
          <w:color w:val="000000" w:themeColor="text1"/>
          <w:sz w:val="22"/>
          <w:szCs w:val="22"/>
        </w:rPr>
        <w:t>an internet site</w:t>
      </w:r>
      <w:r w:rsidRPr="00A916D9">
        <w:rPr>
          <w:rFonts w:ascii="Spectral" w:hAnsi="Spectral" w:cstheme="minorHAnsi"/>
          <w:color w:val="000000" w:themeColor="text1"/>
          <w:sz w:val="22"/>
          <w:szCs w:val="22"/>
        </w:rPr>
        <w:t xml:space="preserve">: </w:t>
      </w:r>
    </w:p>
    <w:p w14:paraId="55B7B24C" w14:textId="77777777" w:rsidR="00591F89" w:rsidRPr="00A916D9" w:rsidRDefault="00591F89" w:rsidP="00591F8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560"/>
        <w:rPr>
          <w:rFonts w:ascii="Spectral" w:hAnsi="Spectral" w:cstheme="minorHAnsi"/>
          <w:color w:val="000000" w:themeColor="text1"/>
          <w:sz w:val="22"/>
          <w:szCs w:val="22"/>
        </w:rPr>
      </w:pPr>
      <w:r w:rsidRPr="00A916D9">
        <w:rPr>
          <w:rFonts w:ascii="Spectral" w:hAnsi="Spectral" w:cstheme="minorHAnsi"/>
          <w:i/>
          <w:iCs/>
          <w:color w:val="000000" w:themeColor="text1"/>
          <w:sz w:val="22"/>
          <w:szCs w:val="22"/>
        </w:rPr>
        <w:lastRenderedPageBreak/>
        <w:t xml:space="preserve">Literature Online. </w:t>
      </w:r>
      <w:r w:rsidRPr="00A916D9">
        <w:rPr>
          <w:rFonts w:ascii="Spectral" w:hAnsi="Spectral" w:cstheme="minorHAnsi"/>
          <w:color w:val="000000" w:themeColor="text1"/>
          <w:sz w:val="22"/>
          <w:szCs w:val="22"/>
        </w:rPr>
        <w:t>ProQuest Information and Learning Company, June 2004. Web 5 July 2004.</w:t>
      </w:r>
    </w:p>
    <w:p w14:paraId="034003C6" w14:textId="77777777" w:rsidR="00591F89" w:rsidRPr="00A916D9" w:rsidRDefault="00591F89" w:rsidP="00591F8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Spectral" w:hAnsi="Spectral" w:cstheme="minorHAnsi"/>
          <w:color w:val="000000" w:themeColor="text1"/>
          <w:sz w:val="22"/>
          <w:szCs w:val="22"/>
        </w:rPr>
      </w:pPr>
      <w:r w:rsidRPr="00A916D9">
        <w:rPr>
          <w:rFonts w:ascii="Spectral" w:hAnsi="Spectral" w:cstheme="minorHAnsi"/>
          <w:b/>
          <w:bCs/>
          <w:i/>
          <w:iCs/>
          <w:color w:val="000000" w:themeColor="text1"/>
          <w:sz w:val="22"/>
          <w:szCs w:val="22"/>
        </w:rPr>
        <w:t>a single page from a larger internet site</w:t>
      </w:r>
      <w:r w:rsidRPr="00A916D9">
        <w:rPr>
          <w:rFonts w:ascii="Spectral" w:hAnsi="Spectral" w:cstheme="minorHAnsi"/>
          <w:color w:val="000000" w:themeColor="text1"/>
          <w:sz w:val="22"/>
          <w:szCs w:val="22"/>
        </w:rPr>
        <w:t xml:space="preserve">: </w:t>
      </w:r>
    </w:p>
    <w:p w14:paraId="49DD8790" w14:textId="77777777" w:rsidR="00591F89" w:rsidRPr="00A916D9" w:rsidRDefault="00591F89" w:rsidP="00591F8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560"/>
        <w:rPr>
          <w:rFonts w:ascii="Spectral" w:hAnsi="Spectral" w:cstheme="minorHAnsi"/>
          <w:color w:val="000000" w:themeColor="text1"/>
          <w:sz w:val="22"/>
          <w:szCs w:val="22"/>
        </w:rPr>
      </w:pPr>
      <w:r w:rsidRPr="00A916D9">
        <w:rPr>
          <w:rFonts w:ascii="Spectral" w:hAnsi="Spectral" w:cstheme="minorHAnsi"/>
          <w:color w:val="000000" w:themeColor="text1"/>
          <w:sz w:val="22"/>
          <w:szCs w:val="22"/>
        </w:rPr>
        <w:t xml:space="preserve">“Northern Ireland Timeline: Early Christian Ireland.” </w:t>
      </w:r>
      <w:r w:rsidRPr="00A916D9">
        <w:rPr>
          <w:rFonts w:ascii="Spectral" w:hAnsi="Spectral" w:cstheme="minorHAnsi"/>
          <w:i/>
          <w:iCs/>
          <w:color w:val="000000" w:themeColor="text1"/>
          <w:sz w:val="22"/>
          <w:szCs w:val="22"/>
        </w:rPr>
        <w:t xml:space="preserve">BBC.co.uk. </w:t>
      </w:r>
      <w:r w:rsidRPr="00A916D9">
        <w:rPr>
          <w:rFonts w:ascii="Spectral" w:hAnsi="Spectral" w:cstheme="minorHAnsi"/>
          <w:color w:val="000000" w:themeColor="text1"/>
          <w:sz w:val="22"/>
          <w:szCs w:val="22"/>
        </w:rPr>
        <w:t>British Broadcast Corp, 2004. Web. 20 May 2004.</w:t>
      </w:r>
    </w:p>
    <w:p w14:paraId="52A687D7" w14:textId="77777777" w:rsidR="00591F89" w:rsidRPr="00A916D9" w:rsidRDefault="00591F89" w:rsidP="00591F8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Spectral" w:hAnsi="Spectral" w:cstheme="minorHAnsi"/>
          <w:color w:val="000000" w:themeColor="text1"/>
          <w:sz w:val="22"/>
          <w:szCs w:val="22"/>
        </w:rPr>
      </w:pPr>
      <w:r w:rsidRPr="00A916D9">
        <w:rPr>
          <w:rFonts w:ascii="Spectral" w:hAnsi="Spectral" w:cstheme="minorHAnsi"/>
          <w:b/>
          <w:bCs/>
          <w:i/>
          <w:iCs/>
          <w:color w:val="000000" w:themeColor="text1"/>
          <w:sz w:val="22"/>
          <w:szCs w:val="22"/>
        </w:rPr>
        <w:t>a posting to an online discussion group or listserv</w:t>
      </w:r>
      <w:r w:rsidRPr="00A916D9">
        <w:rPr>
          <w:rFonts w:ascii="Spectral" w:hAnsi="Spectral" w:cstheme="minorHAnsi"/>
          <w:color w:val="000000" w:themeColor="text1"/>
          <w:sz w:val="22"/>
          <w:szCs w:val="22"/>
        </w:rPr>
        <w:t xml:space="preserve">: </w:t>
      </w:r>
    </w:p>
    <w:p w14:paraId="59B61C7E" w14:textId="77777777" w:rsidR="00591F89" w:rsidRPr="00A916D9" w:rsidRDefault="00591F89" w:rsidP="00591F8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560"/>
        <w:rPr>
          <w:rFonts w:ascii="Spectral" w:hAnsi="Spectral" w:cstheme="minorHAnsi"/>
          <w:color w:val="000000" w:themeColor="text1"/>
          <w:sz w:val="22"/>
          <w:szCs w:val="22"/>
        </w:rPr>
      </w:pPr>
      <w:r w:rsidRPr="00A916D9">
        <w:rPr>
          <w:rFonts w:ascii="Spectral" w:hAnsi="Spectral" w:cstheme="minorHAnsi"/>
          <w:color w:val="000000" w:themeColor="text1"/>
          <w:sz w:val="22"/>
          <w:szCs w:val="22"/>
        </w:rPr>
        <w:t xml:space="preserve">Romney, Paul. “Most Important Elections.” Online posting. </w:t>
      </w:r>
      <w:r w:rsidRPr="00A916D9">
        <w:rPr>
          <w:rFonts w:ascii="Spectral" w:hAnsi="Spectral" w:cstheme="minorHAnsi"/>
          <w:i/>
          <w:iCs/>
          <w:color w:val="000000" w:themeColor="text1"/>
          <w:sz w:val="22"/>
          <w:szCs w:val="22"/>
        </w:rPr>
        <w:t>H-Canada: Canadian History and Studies</w:t>
      </w:r>
      <w:r w:rsidRPr="00A916D9">
        <w:rPr>
          <w:rFonts w:ascii="Spectral" w:hAnsi="Spectral" w:cstheme="minorHAnsi"/>
          <w:color w:val="000000" w:themeColor="text1"/>
          <w:sz w:val="22"/>
          <w:szCs w:val="22"/>
        </w:rPr>
        <w:t xml:space="preserve">. 19 May 2004. Web. 1 July 2004. </w:t>
      </w:r>
    </w:p>
    <w:p w14:paraId="3A70025D" w14:textId="77777777" w:rsidR="00591F89" w:rsidRPr="00A916D9" w:rsidRDefault="00591F89" w:rsidP="00591F8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Spectral" w:hAnsi="Spectral" w:cstheme="minorHAnsi"/>
          <w:b/>
          <w:bCs/>
          <w:i/>
          <w:iCs/>
          <w:color w:val="000000" w:themeColor="text1"/>
          <w:sz w:val="22"/>
          <w:szCs w:val="22"/>
        </w:rPr>
      </w:pPr>
      <w:r w:rsidRPr="00A916D9">
        <w:rPr>
          <w:rFonts w:ascii="Spectral" w:hAnsi="Spectral" w:cstheme="minorHAnsi"/>
          <w:b/>
          <w:bCs/>
          <w:i/>
          <w:iCs/>
          <w:color w:val="000000" w:themeColor="text1"/>
          <w:sz w:val="22"/>
          <w:szCs w:val="22"/>
        </w:rPr>
        <w:t>a personal homepage:</w:t>
      </w:r>
    </w:p>
    <w:p w14:paraId="76177589" w14:textId="77777777" w:rsidR="00591F89" w:rsidRPr="00A916D9" w:rsidRDefault="00591F89" w:rsidP="00591F8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560"/>
        <w:rPr>
          <w:rFonts w:ascii="Spectral" w:hAnsi="Spectral" w:cstheme="minorHAnsi"/>
          <w:color w:val="000000" w:themeColor="text1"/>
          <w:sz w:val="22"/>
          <w:szCs w:val="22"/>
        </w:rPr>
      </w:pPr>
      <w:r w:rsidRPr="00A916D9">
        <w:rPr>
          <w:rFonts w:ascii="Spectral" w:hAnsi="Spectral" w:cstheme="minorHAnsi"/>
          <w:color w:val="000000" w:themeColor="text1"/>
          <w:sz w:val="22"/>
          <w:szCs w:val="22"/>
        </w:rPr>
        <w:t xml:space="preserve">Bernholdt, David E. </w:t>
      </w:r>
      <w:r w:rsidRPr="00A916D9">
        <w:rPr>
          <w:rFonts w:ascii="Spectral" w:hAnsi="Spectral" w:cstheme="minorHAnsi"/>
          <w:i/>
          <w:iCs/>
          <w:color w:val="000000" w:themeColor="text1"/>
          <w:sz w:val="22"/>
          <w:szCs w:val="22"/>
        </w:rPr>
        <w:t>David Bernholdt’s Personal Homepage</w:t>
      </w:r>
      <w:r w:rsidRPr="00A916D9">
        <w:rPr>
          <w:rFonts w:ascii="Spectral" w:hAnsi="Spectral" w:cstheme="minorHAnsi"/>
          <w:color w:val="000000" w:themeColor="text1"/>
          <w:sz w:val="22"/>
          <w:szCs w:val="22"/>
        </w:rPr>
        <w:t xml:space="preserve">. 8 Oct. 2001. Web. 23 Aug. 2003. </w:t>
      </w:r>
    </w:p>
    <w:p w14:paraId="7D04FB1B" w14:textId="77777777" w:rsidR="00591F89" w:rsidRPr="00A916D9" w:rsidRDefault="00591F89" w:rsidP="00591F8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Spectral" w:hAnsi="Spectral" w:cstheme="minorHAnsi"/>
          <w:b/>
          <w:bCs/>
          <w:i/>
          <w:iCs/>
          <w:color w:val="000000" w:themeColor="text1"/>
          <w:sz w:val="22"/>
          <w:szCs w:val="22"/>
        </w:rPr>
      </w:pPr>
      <w:r w:rsidRPr="00A916D9">
        <w:rPr>
          <w:rFonts w:ascii="Spectral" w:hAnsi="Spectral" w:cstheme="minorHAnsi"/>
          <w:b/>
          <w:bCs/>
          <w:i/>
          <w:iCs/>
          <w:color w:val="000000" w:themeColor="text1"/>
          <w:sz w:val="22"/>
          <w:szCs w:val="22"/>
        </w:rPr>
        <w:t xml:space="preserve">a </w:t>
      </w:r>
      <w:proofErr w:type="spellStart"/>
      <w:r w:rsidRPr="00A916D9">
        <w:rPr>
          <w:rFonts w:ascii="Spectral" w:hAnsi="Spectral" w:cstheme="minorHAnsi"/>
          <w:b/>
          <w:bCs/>
          <w:i/>
          <w:iCs/>
          <w:color w:val="000000" w:themeColor="text1"/>
          <w:sz w:val="22"/>
          <w:szCs w:val="22"/>
        </w:rPr>
        <w:t>cd-rom</w:t>
      </w:r>
      <w:proofErr w:type="spellEnd"/>
      <w:r w:rsidRPr="00A916D9">
        <w:rPr>
          <w:rFonts w:ascii="Spectral" w:hAnsi="Spectral" w:cstheme="minorHAnsi"/>
          <w:b/>
          <w:bCs/>
          <w:i/>
          <w:iCs/>
          <w:color w:val="000000" w:themeColor="text1"/>
          <w:sz w:val="22"/>
          <w:szCs w:val="22"/>
        </w:rPr>
        <w:t xml:space="preserve"> publication:</w:t>
      </w:r>
    </w:p>
    <w:p w14:paraId="43224234" w14:textId="77777777" w:rsidR="00591F89" w:rsidRPr="00A916D9" w:rsidRDefault="00591F89" w:rsidP="00591F8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560"/>
        <w:rPr>
          <w:rFonts w:ascii="Spectral" w:hAnsi="Spectral" w:cstheme="minorHAnsi"/>
          <w:color w:val="000000" w:themeColor="text1"/>
          <w:sz w:val="22"/>
          <w:szCs w:val="22"/>
        </w:rPr>
      </w:pPr>
      <w:r w:rsidRPr="00A916D9">
        <w:rPr>
          <w:rFonts w:ascii="Spectral" w:hAnsi="Spectral" w:cstheme="minorHAnsi"/>
          <w:i/>
          <w:iCs/>
          <w:color w:val="000000" w:themeColor="text1"/>
          <w:sz w:val="22"/>
          <w:szCs w:val="22"/>
        </w:rPr>
        <w:t>The Oxford English Dictionary</w:t>
      </w:r>
      <w:r w:rsidRPr="00A916D9">
        <w:rPr>
          <w:rFonts w:ascii="Spectral" w:hAnsi="Spectral" w:cstheme="minorHAnsi"/>
          <w:color w:val="000000" w:themeColor="text1"/>
          <w:sz w:val="22"/>
          <w:szCs w:val="22"/>
        </w:rPr>
        <w:t>. 2nd ed. New York: Oxford UP, 1992. CD-ROM.</w:t>
      </w:r>
    </w:p>
    <w:p w14:paraId="1452A76D" w14:textId="77777777" w:rsidR="00591F89" w:rsidRPr="00A916D9" w:rsidRDefault="00591F89" w:rsidP="00591F8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Spectral" w:hAnsi="Spectral" w:cstheme="minorHAnsi"/>
          <w:b/>
          <w:bCs/>
          <w:i/>
          <w:iCs/>
          <w:color w:val="000000" w:themeColor="text1"/>
          <w:sz w:val="22"/>
          <w:szCs w:val="22"/>
        </w:rPr>
      </w:pPr>
      <w:r w:rsidRPr="00A916D9">
        <w:rPr>
          <w:rFonts w:ascii="Spectral" w:hAnsi="Spectral" w:cstheme="minorHAnsi"/>
          <w:b/>
          <w:bCs/>
          <w:i/>
          <w:iCs/>
          <w:color w:val="000000" w:themeColor="text1"/>
          <w:sz w:val="22"/>
          <w:szCs w:val="22"/>
        </w:rPr>
        <w:t>a blog posting:</w:t>
      </w:r>
    </w:p>
    <w:p w14:paraId="41EDAE9B" w14:textId="77777777" w:rsidR="00591F89" w:rsidRPr="00A916D9" w:rsidRDefault="00591F89" w:rsidP="00591F8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560"/>
        <w:rPr>
          <w:rFonts w:ascii="Spectral" w:hAnsi="Spectral" w:cstheme="minorHAnsi"/>
          <w:color w:val="000000" w:themeColor="text1"/>
          <w:sz w:val="22"/>
          <w:szCs w:val="22"/>
        </w:rPr>
      </w:pPr>
      <w:r w:rsidRPr="00A916D9">
        <w:rPr>
          <w:rFonts w:ascii="Spectral" w:hAnsi="Spectral" w:cstheme="minorHAnsi"/>
          <w:color w:val="000000" w:themeColor="text1"/>
          <w:sz w:val="22"/>
          <w:szCs w:val="22"/>
        </w:rPr>
        <w:t xml:space="preserve">Steeleworthy, Michael. “Copyright and the Abuse of User Rights – a Canadian Perspective”. </w:t>
      </w:r>
      <w:r w:rsidRPr="00A916D9">
        <w:rPr>
          <w:rFonts w:ascii="Spectral" w:hAnsi="Spectral" w:cstheme="minorHAnsi"/>
          <w:i/>
          <w:iCs/>
          <w:color w:val="000000" w:themeColor="text1"/>
          <w:sz w:val="22"/>
          <w:szCs w:val="22"/>
        </w:rPr>
        <w:t>the zeds</w:t>
      </w:r>
      <w:r w:rsidRPr="00A916D9">
        <w:rPr>
          <w:rFonts w:ascii="Spectral" w:hAnsi="Spectral" w:cstheme="minorHAnsi"/>
          <w:color w:val="000000" w:themeColor="text1"/>
          <w:sz w:val="22"/>
          <w:szCs w:val="22"/>
        </w:rPr>
        <w:t>. WordPress. 6 Aug. 2009. Web. 20 Aug. 2009.</w:t>
      </w:r>
    </w:p>
    <w:p w14:paraId="56503804" w14:textId="77777777" w:rsidR="00591F89" w:rsidRPr="00A916D9" w:rsidRDefault="00591F89" w:rsidP="00591F8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Spectral" w:hAnsi="Spectral" w:cstheme="minorHAnsi"/>
          <w:color w:val="000000" w:themeColor="text1"/>
          <w:sz w:val="22"/>
          <w:szCs w:val="22"/>
        </w:rPr>
      </w:pPr>
    </w:p>
    <w:p w14:paraId="1B8C0DE5" w14:textId="2A5E1DE4" w:rsidR="26E25D5C" w:rsidRPr="00A916D9" w:rsidRDefault="00591F89" w:rsidP="2E62BE6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Spectral" w:hAnsi="Spectral" w:cstheme="minorBidi"/>
          <w:b/>
          <w:bCs/>
          <w:color w:val="000000" w:themeColor="text1"/>
          <w:sz w:val="22"/>
          <w:szCs w:val="22"/>
        </w:rPr>
      </w:pPr>
      <w:r w:rsidRPr="00A916D9">
        <w:rPr>
          <w:rFonts w:ascii="Spectral" w:hAnsi="Spectral" w:cstheme="minorBidi"/>
          <w:b/>
          <w:bCs/>
          <w:color w:val="000000" w:themeColor="text1"/>
          <w:sz w:val="22"/>
          <w:szCs w:val="22"/>
        </w:rPr>
        <w:t xml:space="preserve">*This information is adapted from a style sheet produced by the Killam Library at Dalhousie University, Canada.  Copies of the MLA Style Guide are in the Humanities Reference section of the </w:t>
      </w:r>
      <w:proofErr w:type="gramStart"/>
      <w:r w:rsidRPr="00A916D9">
        <w:rPr>
          <w:rFonts w:ascii="Spectral" w:hAnsi="Spectral" w:cstheme="minorBidi"/>
          <w:b/>
          <w:bCs/>
          <w:color w:val="000000" w:themeColor="text1"/>
          <w:sz w:val="22"/>
          <w:szCs w:val="22"/>
        </w:rPr>
        <w:t>Library</w:t>
      </w:r>
      <w:proofErr w:type="gramEnd"/>
      <w:r w:rsidRPr="00A916D9">
        <w:rPr>
          <w:rFonts w:ascii="Spectral" w:hAnsi="Spectral" w:cstheme="minorBidi"/>
          <w:b/>
          <w:bCs/>
          <w:color w:val="000000" w:themeColor="text1"/>
          <w:sz w:val="22"/>
          <w:szCs w:val="22"/>
        </w:rPr>
        <w:t>.</w:t>
      </w:r>
    </w:p>
    <w:p w14:paraId="44FC7283" w14:textId="6963B309" w:rsidR="26E25D5C" w:rsidRPr="00A916D9" w:rsidRDefault="26E25D5C" w:rsidP="26E25D5C">
      <w:pPr>
        <w:rPr>
          <w:rFonts w:ascii="Spectral" w:hAnsi="Spectral" w:cstheme="minorBidi"/>
        </w:rPr>
      </w:pPr>
    </w:p>
    <w:p w14:paraId="2E4F77C9" w14:textId="6AAEE623" w:rsidR="005634B7" w:rsidRPr="00A916D9" w:rsidRDefault="005634B7" w:rsidP="005634B7">
      <w:pPr>
        <w:rPr>
          <w:rFonts w:ascii="Spectral" w:hAnsi="Spectral" w:cstheme="minorHAnsi"/>
        </w:rPr>
      </w:pPr>
    </w:p>
    <w:p w14:paraId="52BFBE28" w14:textId="2DF7DB3B" w:rsidR="005634B7" w:rsidRPr="00A916D9" w:rsidRDefault="005634B7" w:rsidP="005634B7">
      <w:pPr>
        <w:rPr>
          <w:rFonts w:ascii="Spectral" w:hAnsi="Spectral" w:cstheme="minorHAnsi"/>
        </w:rPr>
      </w:pPr>
    </w:p>
    <w:p w14:paraId="18A23782" w14:textId="2F2B7D06" w:rsidR="005634B7" w:rsidRPr="00A916D9" w:rsidRDefault="005634B7" w:rsidP="4237A37F">
      <w:pPr>
        <w:rPr>
          <w:rFonts w:ascii="Spectral" w:hAnsi="Spectral" w:cstheme="minorBidi"/>
        </w:rPr>
      </w:pPr>
    </w:p>
    <w:p w14:paraId="0321312A" w14:textId="5BC377D5" w:rsidR="4237A37F" w:rsidRPr="00A916D9" w:rsidRDefault="4237A37F" w:rsidP="4237A37F">
      <w:pPr>
        <w:rPr>
          <w:rFonts w:ascii="Spectral" w:hAnsi="Spectral" w:cstheme="minorBidi"/>
        </w:rPr>
      </w:pPr>
    </w:p>
    <w:p w14:paraId="7D63B0A9" w14:textId="35596FDD" w:rsidR="4237A37F" w:rsidRPr="00A916D9" w:rsidRDefault="4237A37F" w:rsidP="4237A37F">
      <w:pPr>
        <w:rPr>
          <w:rFonts w:ascii="Spectral" w:hAnsi="Spectral" w:cstheme="minorBidi"/>
        </w:rPr>
      </w:pPr>
    </w:p>
    <w:p w14:paraId="2BED5719" w14:textId="18C8BFFA" w:rsidR="4237A37F" w:rsidRPr="00A916D9" w:rsidRDefault="4237A37F" w:rsidP="4237A37F">
      <w:pPr>
        <w:rPr>
          <w:rFonts w:ascii="Spectral" w:hAnsi="Spectral" w:cstheme="minorBidi"/>
        </w:rPr>
      </w:pPr>
    </w:p>
    <w:p w14:paraId="490F878F" w14:textId="5D64D6FC" w:rsidR="4237A37F" w:rsidRPr="00A916D9" w:rsidRDefault="4237A37F" w:rsidP="4237A37F">
      <w:pPr>
        <w:rPr>
          <w:rFonts w:ascii="Spectral" w:hAnsi="Spectral" w:cstheme="minorBidi"/>
        </w:rPr>
      </w:pPr>
    </w:p>
    <w:p w14:paraId="00985998" w14:textId="2CE5B74B" w:rsidR="009352EB" w:rsidRPr="00A916D9" w:rsidRDefault="009352EB" w:rsidP="4237A37F">
      <w:pPr>
        <w:rPr>
          <w:rFonts w:ascii="Spectral" w:hAnsi="Spectral" w:cstheme="minorBidi"/>
        </w:rPr>
      </w:pPr>
    </w:p>
    <w:p w14:paraId="03B57A7D" w14:textId="1E8CF549" w:rsidR="009352EB" w:rsidRPr="00A916D9" w:rsidRDefault="009352EB" w:rsidP="4237A37F">
      <w:pPr>
        <w:rPr>
          <w:rFonts w:ascii="Spectral" w:hAnsi="Spectral" w:cstheme="minorBidi"/>
        </w:rPr>
      </w:pPr>
    </w:p>
    <w:p w14:paraId="20AAA6AA" w14:textId="6DA6B809" w:rsidR="009352EB" w:rsidRPr="00A916D9" w:rsidRDefault="009352EB" w:rsidP="4237A37F">
      <w:pPr>
        <w:rPr>
          <w:rFonts w:ascii="Spectral" w:hAnsi="Spectral" w:cstheme="minorBidi"/>
        </w:rPr>
      </w:pPr>
    </w:p>
    <w:p w14:paraId="2FEF276F" w14:textId="5EDB7773" w:rsidR="009352EB" w:rsidRPr="00A916D9" w:rsidRDefault="009352EB" w:rsidP="4237A37F">
      <w:pPr>
        <w:rPr>
          <w:rFonts w:ascii="Spectral" w:hAnsi="Spectral" w:cstheme="minorBidi"/>
        </w:rPr>
      </w:pPr>
    </w:p>
    <w:p w14:paraId="24826DC4" w14:textId="79C44BE2" w:rsidR="009352EB" w:rsidRPr="00A916D9" w:rsidRDefault="009352EB" w:rsidP="4237A37F">
      <w:pPr>
        <w:rPr>
          <w:rFonts w:ascii="Spectral" w:hAnsi="Spectral" w:cstheme="minorBidi"/>
        </w:rPr>
      </w:pPr>
    </w:p>
    <w:p w14:paraId="7AA02565" w14:textId="486348B6" w:rsidR="009352EB" w:rsidRPr="00A916D9" w:rsidRDefault="009352EB" w:rsidP="4237A37F">
      <w:pPr>
        <w:rPr>
          <w:rFonts w:ascii="Spectral" w:hAnsi="Spectral" w:cstheme="minorBidi"/>
        </w:rPr>
      </w:pPr>
    </w:p>
    <w:p w14:paraId="23E94509" w14:textId="14B0A7B6" w:rsidR="009352EB" w:rsidRPr="00A916D9" w:rsidRDefault="009352EB" w:rsidP="4237A37F">
      <w:pPr>
        <w:rPr>
          <w:rFonts w:ascii="Spectral" w:hAnsi="Spectral" w:cstheme="minorBidi"/>
        </w:rPr>
      </w:pPr>
    </w:p>
    <w:p w14:paraId="581EA9C1" w14:textId="7DBC2D7A" w:rsidR="009352EB" w:rsidRPr="00A916D9" w:rsidRDefault="009352EB" w:rsidP="4237A37F">
      <w:pPr>
        <w:rPr>
          <w:rFonts w:ascii="Spectral" w:hAnsi="Spectral" w:cstheme="minorBidi"/>
        </w:rPr>
      </w:pPr>
    </w:p>
    <w:p w14:paraId="37299D8D" w14:textId="5E1D7AC8" w:rsidR="009352EB" w:rsidRPr="00A916D9" w:rsidRDefault="009352EB" w:rsidP="4237A37F">
      <w:pPr>
        <w:rPr>
          <w:rFonts w:ascii="Spectral" w:hAnsi="Spectral" w:cstheme="minorBidi"/>
        </w:rPr>
      </w:pPr>
    </w:p>
    <w:p w14:paraId="2BFC3043" w14:textId="1F81DE43" w:rsidR="009352EB" w:rsidRPr="00A916D9" w:rsidRDefault="009352EB" w:rsidP="4237A37F">
      <w:pPr>
        <w:rPr>
          <w:rFonts w:ascii="Spectral" w:hAnsi="Spectral" w:cstheme="minorBidi"/>
        </w:rPr>
      </w:pPr>
    </w:p>
    <w:p w14:paraId="54387FB0" w14:textId="1DA523F2" w:rsidR="009352EB" w:rsidRPr="00A916D9" w:rsidRDefault="009352EB" w:rsidP="4237A37F">
      <w:pPr>
        <w:rPr>
          <w:rFonts w:ascii="Spectral" w:hAnsi="Spectral" w:cstheme="minorBidi"/>
        </w:rPr>
      </w:pPr>
    </w:p>
    <w:p w14:paraId="6360CFA8" w14:textId="2A25AB5C" w:rsidR="009352EB" w:rsidRPr="00A916D9" w:rsidRDefault="009352EB" w:rsidP="4237A37F">
      <w:pPr>
        <w:rPr>
          <w:rFonts w:ascii="Spectral" w:hAnsi="Spectral" w:cstheme="minorBidi"/>
        </w:rPr>
      </w:pPr>
    </w:p>
    <w:p w14:paraId="022BAFC2" w14:textId="6BBC3840" w:rsidR="009352EB" w:rsidRPr="00A916D9" w:rsidRDefault="009352EB" w:rsidP="4237A37F">
      <w:pPr>
        <w:rPr>
          <w:rFonts w:ascii="Spectral" w:hAnsi="Spectral" w:cstheme="minorBidi"/>
        </w:rPr>
      </w:pPr>
    </w:p>
    <w:p w14:paraId="2EC6DCB9" w14:textId="0FEF5F2D" w:rsidR="009352EB" w:rsidRPr="00A916D9" w:rsidRDefault="009352EB" w:rsidP="4237A37F">
      <w:pPr>
        <w:rPr>
          <w:rFonts w:ascii="Spectral" w:hAnsi="Spectral" w:cstheme="minorBidi"/>
        </w:rPr>
      </w:pPr>
    </w:p>
    <w:p w14:paraId="6D22E9BB" w14:textId="4A387533" w:rsidR="009352EB" w:rsidRPr="00A916D9" w:rsidRDefault="009352EB" w:rsidP="4237A37F">
      <w:pPr>
        <w:rPr>
          <w:rFonts w:ascii="Spectral" w:hAnsi="Spectral" w:cstheme="minorBidi"/>
        </w:rPr>
      </w:pPr>
    </w:p>
    <w:p w14:paraId="72F4F373" w14:textId="664D406D" w:rsidR="009352EB" w:rsidRPr="00A916D9" w:rsidRDefault="009352EB" w:rsidP="4237A37F">
      <w:pPr>
        <w:rPr>
          <w:rFonts w:ascii="Spectral" w:hAnsi="Spectral" w:cstheme="minorBidi"/>
        </w:rPr>
      </w:pPr>
    </w:p>
    <w:p w14:paraId="3CAD913B" w14:textId="6414A90E" w:rsidR="009352EB" w:rsidRPr="00A916D9" w:rsidRDefault="009352EB" w:rsidP="4237A37F">
      <w:pPr>
        <w:rPr>
          <w:rFonts w:ascii="Spectral" w:hAnsi="Spectral" w:cstheme="minorBidi"/>
        </w:rPr>
      </w:pPr>
    </w:p>
    <w:p w14:paraId="07A657C7" w14:textId="5CF6F3E9" w:rsidR="009352EB" w:rsidRPr="00A916D9" w:rsidRDefault="009352EB" w:rsidP="4237A37F">
      <w:pPr>
        <w:rPr>
          <w:rFonts w:ascii="Spectral" w:hAnsi="Spectral" w:cstheme="minorBidi"/>
        </w:rPr>
      </w:pPr>
    </w:p>
    <w:p w14:paraId="08F80A83" w14:textId="3B382E31" w:rsidR="009352EB" w:rsidRPr="00A916D9" w:rsidRDefault="009352EB" w:rsidP="4237A37F">
      <w:pPr>
        <w:rPr>
          <w:rFonts w:ascii="Spectral" w:hAnsi="Spectral" w:cstheme="minorBidi"/>
        </w:rPr>
      </w:pPr>
    </w:p>
    <w:p w14:paraId="7550EF5B" w14:textId="6BB3C1A5" w:rsidR="009352EB" w:rsidRPr="00A916D9" w:rsidRDefault="009352EB" w:rsidP="4237A37F">
      <w:pPr>
        <w:rPr>
          <w:rFonts w:ascii="Spectral" w:hAnsi="Spectral" w:cstheme="minorBidi"/>
        </w:rPr>
      </w:pPr>
    </w:p>
    <w:p w14:paraId="6A18C589" w14:textId="1FC1A1A9" w:rsidR="009352EB" w:rsidRPr="00A916D9" w:rsidRDefault="009352EB" w:rsidP="4237A37F">
      <w:pPr>
        <w:rPr>
          <w:rFonts w:ascii="Spectral" w:hAnsi="Spectral" w:cstheme="minorBidi"/>
        </w:rPr>
      </w:pPr>
    </w:p>
    <w:p w14:paraId="6263909B" w14:textId="57CCE962" w:rsidR="009352EB" w:rsidRPr="00A916D9" w:rsidRDefault="009352EB" w:rsidP="4237A37F">
      <w:pPr>
        <w:rPr>
          <w:rFonts w:ascii="Spectral" w:hAnsi="Spectral" w:cstheme="minorBidi"/>
        </w:rPr>
      </w:pPr>
    </w:p>
    <w:p w14:paraId="6B222958" w14:textId="55BFE31C" w:rsidR="009352EB" w:rsidRPr="00A916D9" w:rsidRDefault="009352EB" w:rsidP="4237A37F">
      <w:pPr>
        <w:rPr>
          <w:rFonts w:ascii="Spectral" w:hAnsi="Spectral" w:cstheme="minorBidi"/>
        </w:rPr>
      </w:pPr>
    </w:p>
    <w:p w14:paraId="3D78954B" w14:textId="0240D084" w:rsidR="009352EB" w:rsidRPr="00A916D9" w:rsidRDefault="009352EB" w:rsidP="4237A37F">
      <w:pPr>
        <w:rPr>
          <w:rFonts w:ascii="Spectral" w:hAnsi="Spectral" w:cstheme="minorBidi"/>
        </w:rPr>
      </w:pPr>
    </w:p>
    <w:p w14:paraId="0B8BF87A" w14:textId="77777777" w:rsidR="009352EB" w:rsidRPr="00A916D9" w:rsidRDefault="009352EB" w:rsidP="4237A37F">
      <w:pPr>
        <w:rPr>
          <w:rFonts w:ascii="Spectral" w:hAnsi="Spectral" w:cstheme="minorBidi"/>
        </w:rPr>
      </w:pPr>
    </w:p>
    <w:p w14:paraId="61980D81" w14:textId="1E428169" w:rsidR="4237A37F" w:rsidRPr="00A916D9" w:rsidRDefault="4237A37F" w:rsidP="4237A37F">
      <w:pPr>
        <w:rPr>
          <w:rFonts w:ascii="Spectral" w:hAnsi="Spectral" w:cstheme="minorBidi"/>
        </w:rPr>
      </w:pPr>
    </w:p>
    <w:p w14:paraId="3268158A" w14:textId="25411300" w:rsidR="005634B7" w:rsidRPr="00A916D9" w:rsidRDefault="005634B7" w:rsidP="005634B7">
      <w:pPr>
        <w:rPr>
          <w:rFonts w:ascii="Spectral" w:hAnsi="Spectral" w:cstheme="minorHAnsi"/>
        </w:rPr>
      </w:pPr>
    </w:p>
    <w:p w14:paraId="4B74BDB6" w14:textId="1061FFE1" w:rsidR="005634B7" w:rsidRPr="00A916D9" w:rsidRDefault="005634B7" w:rsidP="59A379E8">
      <w:pPr>
        <w:pStyle w:val="Heading2"/>
        <w:rPr>
          <w:rFonts w:ascii="Spectral" w:hAnsi="Spectral" w:cstheme="minorBidi"/>
          <w:lang w:val="en-IE" w:eastAsia="zh-CN"/>
        </w:rPr>
      </w:pPr>
      <w:bookmarkStart w:id="132" w:name="_Toc803016144"/>
      <w:bookmarkStart w:id="133" w:name="_Toc1395354565"/>
      <w:bookmarkStart w:id="134" w:name="_Toc236382792"/>
      <w:r w:rsidRPr="00A916D9">
        <w:rPr>
          <w:rFonts w:ascii="Spectral" w:hAnsi="Spectral" w:cstheme="minorBidi"/>
          <w:lang w:val="en-IE" w:eastAsia="zh-CN"/>
        </w:rPr>
        <w:t xml:space="preserve">Safety at </w:t>
      </w:r>
      <w:r w:rsidR="2E629A0D" w:rsidRPr="00A916D9">
        <w:rPr>
          <w:rFonts w:ascii="Spectral" w:hAnsi="Spectral" w:cstheme="minorBidi"/>
          <w:lang w:val="en-IE" w:eastAsia="zh-CN"/>
        </w:rPr>
        <w:t>University of Galway</w:t>
      </w:r>
      <w:bookmarkEnd w:id="132"/>
      <w:bookmarkEnd w:id="133"/>
      <w:bookmarkEnd w:id="134"/>
    </w:p>
    <w:p w14:paraId="71A6EF28" w14:textId="30BF5271" w:rsidR="005634B7" w:rsidRPr="008854F6" w:rsidRDefault="005634B7" w:rsidP="2E62BE66">
      <w:pPr>
        <w:rPr>
          <w:rFonts w:ascii="Spectral" w:hAnsi="Spectral" w:cstheme="minorBidi"/>
          <w:sz w:val="22"/>
          <w:szCs w:val="22"/>
        </w:rPr>
      </w:pPr>
    </w:p>
    <w:p w14:paraId="22B54831" w14:textId="77777777" w:rsidR="008854F6" w:rsidRPr="008854F6" w:rsidRDefault="008854F6" w:rsidP="008854F6">
      <w:pPr>
        <w:rPr>
          <w:rFonts w:ascii="Spectral" w:hAnsi="Spectral"/>
          <w:sz w:val="22"/>
          <w:szCs w:val="22"/>
          <w:lang w:val="en-IE" w:eastAsia="zh-CN"/>
        </w:rPr>
      </w:pPr>
      <w:r w:rsidRPr="008854F6">
        <w:rPr>
          <w:rFonts w:ascii="Spectral" w:hAnsi="Spectral"/>
          <w:sz w:val="22"/>
          <w:szCs w:val="22"/>
          <w:lang w:val="en-IE" w:eastAsia="zh-CN"/>
        </w:rPr>
        <w:t>Learn more about our Safe Campus programme</w:t>
      </w:r>
      <w:hyperlink r:id="rId59" w:history="1">
        <w:r w:rsidRPr="008854F6">
          <w:rPr>
            <w:rStyle w:val="Hyperlink"/>
            <w:rFonts w:ascii="Spectral" w:hAnsi="Spectral"/>
            <w:sz w:val="22"/>
            <w:szCs w:val="22"/>
            <w:lang w:val="en-IE" w:eastAsia="zh-CN"/>
          </w:rPr>
          <w:t xml:space="preserve"> here</w:t>
        </w:r>
      </w:hyperlink>
      <w:r w:rsidRPr="008854F6">
        <w:rPr>
          <w:rFonts w:ascii="Spectral" w:hAnsi="Spectral"/>
          <w:sz w:val="22"/>
          <w:szCs w:val="22"/>
          <w:lang w:val="en-IE" w:eastAsia="zh-CN"/>
        </w:rPr>
        <w:t xml:space="preserve"> and the “Safe Zone” app that you can download to your phone. </w:t>
      </w:r>
    </w:p>
    <w:p w14:paraId="1F9F5033" w14:textId="77777777" w:rsidR="008854F6" w:rsidRPr="008854F6" w:rsidRDefault="008854F6" w:rsidP="008854F6">
      <w:pPr>
        <w:rPr>
          <w:rFonts w:ascii="Spectral" w:hAnsi="Spectral"/>
          <w:sz w:val="22"/>
          <w:szCs w:val="22"/>
          <w:lang w:val="en-IE" w:eastAsia="zh-CN"/>
        </w:rPr>
      </w:pPr>
    </w:p>
    <w:p w14:paraId="3DD48A8C" w14:textId="77777777" w:rsidR="008854F6" w:rsidRPr="008854F6" w:rsidRDefault="008854F6" w:rsidP="008854F6">
      <w:pPr>
        <w:rPr>
          <w:rFonts w:ascii="Spectral" w:hAnsi="Spectral"/>
          <w:sz w:val="22"/>
          <w:szCs w:val="22"/>
          <w:lang w:val="en-IE" w:eastAsia="zh-CN"/>
        </w:rPr>
      </w:pPr>
      <w:r w:rsidRPr="008854F6">
        <w:rPr>
          <w:rFonts w:ascii="Spectral" w:hAnsi="Spectral"/>
          <w:sz w:val="22"/>
          <w:szCs w:val="22"/>
          <w:lang w:val="en-IE" w:eastAsia="zh-CN"/>
        </w:rPr>
        <w:t xml:space="preserve">Our “Safe Zone” app can be used to: </w:t>
      </w:r>
    </w:p>
    <w:p w14:paraId="1DD3E46B" w14:textId="77777777" w:rsidR="008854F6" w:rsidRPr="008854F6" w:rsidRDefault="008854F6" w:rsidP="008854F6">
      <w:pPr>
        <w:rPr>
          <w:rFonts w:ascii="Spectral" w:hAnsi="Spectral"/>
          <w:sz w:val="22"/>
          <w:szCs w:val="22"/>
          <w:lang w:val="en-IE" w:eastAsia="zh-CN"/>
        </w:rPr>
      </w:pPr>
    </w:p>
    <w:p w14:paraId="64EEA241" w14:textId="77777777" w:rsidR="008854F6" w:rsidRPr="008854F6" w:rsidRDefault="008854F6">
      <w:pPr>
        <w:numPr>
          <w:ilvl w:val="0"/>
          <w:numId w:val="39"/>
        </w:numPr>
        <w:rPr>
          <w:rFonts w:ascii="Spectral" w:hAnsi="Spectral"/>
          <w:sz w:val="22"/>
          <w:szCs w:val="22"/>
          <w:lang w:val="en-IE" w:eastAsia="zh-CN"/>
        </w:rPr>
      </w:pPr>
      <w:r w:rsidRPr="008854F6">
        <w:rPr>
          <w:rFonts w:ascii="Spectral" w:hAnsi="Spectral"/>
          <w:b/>
          <w:bCs/>
          <w:sz w:val="22"/>
          <w:szCs w:val="22"/>
          <w:lang w:val="en-IE" w:eastAsia="zh-CN"/>
        </w:rPr>
        <w:lastRenderedPageBreak/>
        <w:t>'Check in' any time of day </w:t>
      </w:r>
      <w:r w:rsidRPr="008854F6">
        <w:rPr>
          <w:rFonts w:ascii="Spectral" w:hAnsi="Spectral"/>
          <w:sz w:val="22"/>
          <w:szCs w:val="22"/>
          <w:lang w:val="en-IE" w:eastAsia="zh-CN"/>
        </w:rPr>
        <w:t>– to keep you safe on campus, such as if you’re studying or working late or alone on campus</w:t>
      </w:r>
    </w:p>
    <w:p w14:paraId="31D37919" w14:textId="77777777" w:rsidR="008854F6" w:rsidRPr="008854F6" w:rsidRDefault="008854F6">
      <w:pPr>
        <w:numPr>
          <w:ilvl w:val="0"/>
          <w:numId w:val="39"/>
        </w:numPr>
        <w:rPr>
          <w:rFonts w:ascii="Spectral" w:hAnsi="Spectral"/>
          <w:sz w:val="22"/>
          <w:szCs w:val="22"/>
          <w:lang w:val="en-IE" w:eastAsia="zh-CN"/>
        </w:rPr>
      </w:pPr>
      <w:r w:rsidRPr="008854F6">
        <w:rPr>
          <w:rFonts w:ascii="Spectral" w:hAnsi="Spectral"/>
          <w:b/>
          <w:bCs/>
          <w:sz w:val="22"/>
          <w:szCs w:val="22"/>
          <w:lang w:val="en-IE" w:eastAsia="zh-CN"/>
        </w:rPr>
        <w:t>Quickly and discreetly call for assistance</w:t>
      </w:r>
      <w:r w:rsidRPr="008854F6">
        <w:rPr>
          <w:rFonts w:ascii="Spectral" w:hAnsi="Spectral"/>
          <w:sz w:val="22"/>
          <w:szCs w:val="22"/>
          <w:lang w:val="en-IE" w:eastAsia="zh-CN"/>
        </w:rPr>
        <w:t> – whenever you feel unsafe on campus</w:t>
      </w:r>
    </w:p>
    <w:p w14:paraId="18D973A0" w14:textId="77777777" w:rsidR="008854F6" w:rsidRPr="008854F6" w:rsidRDefault="008854F6">
      <w:pPr>
        <w:numPr>
          <w:ilvl w:val="0"/>
          <w:numId w:val="39"/>
        </w:numPr>
        <w:rPr>
          <w:rFonts w:ascii="Spectral" w:hAnsi="Spectral"/>
          <w:sz w:val="22"/>
          <w:szCs w:val="22"/>
          <w:lang w:val="en-IE" w:eastAsia="zh-CN"/>
        </w:rPr>
      </w:pPr>
      <w:r w:rsidRPr="008854F6">
        <w:rPr>
          <w:rFonts w:ascii="Spectral" w:hAnsi="Spectral"/>
          <w:b/>
          <w:bCs/>
          <w:sz w:val="22"/>
          <w:szCs w:val="22"/>
          <w:lang w:val="en-IE" w:eastAsia="zh-CN"/>
        </w:rPr>
        <w:t>Get medical assistance quickly</w:t>
      </w:r>
      <w:r w:rsidRPr="008854F6">
        <w:rPr>
          <w:rFonts w:ascii="Spectral" w:hAnsi="Spectral"/>
          <w:sz w:val="22"/>
          <w:szCs w:val="22"/>
          <w:lang w:val="en-IE" w:eastAsia="zh-CN"/>
        </w:rPr>
        <w:t> – whether it’s for first aid, an accident or in an emergency</w:t>
      </w:r>
    </w:p>
    <w:p w14:paraId="693575CC" w14:textId="77777777" w:rsidR="008854F6" w:rsidRPr="008854F6" w:rsidRDefault="008854F6">
      <w:pPr>
        <w:numPr>
          <w:ilvl w:val="0"/>
          <w:numId w:val="39"/>
        </w:numPr>
        <w:rPr>
          <w:rFonts w:ascii="Spectral" w:hAnsi="Spectral"/>
          <w:sz w:val="22"/>
          <w:szCs w:val="22"/>
          <w:lang w:val="en-IE" w:eastAsia="zh-CN"/>
        </w:rPr>
      </w:pPr>
      <w:r w:rsidRPr="008854F6">
        <w:rPr>
          <w:rFonts w:ascii="Spectral" w:hAnsi="Spectral"/>
          <w:b/>
          <w:bCs/>
          <w:sz w:val="22"/>
          <w:szCs w:val="22"/>
          <w:lang w:val="en-IE" w:eastAsia="zh-CN"/>
        </w:rPr>
        <w:t>Keep up to date</w:t>
      </w:r>
      <w:r w:rsidRPr="008854F6">
        <w:rPr>
          <w:rFonts w:ascii="Spectral" w:hAnsi="Spectral"/>
          <w:sz w:val="22"/>
          <w:szCs w:val="22"/>
          <w:lang w:val="en-IE" w:eastAsia="zh-CN"/>
        </w:rPr>
        <w:t> – notifications sent directly to your phone if there is an incident on campus</w:t>
      </w:r>
    </w:p>
    <w:p w14:paraId="42F5078C" w14:textId="77777777" w:rsidR="008854F6" w:rsidRPr="008854F6" w:rsidRDefault="008854F6">
      <w:pPr>
        <w:numPr>
          <w:ilvl w:val="0"/>
          <w:numId w:val="39"/>
        </w:numPr>
        <w:rPr>
          <w:rFonts w:ascii="Spectral" w:hAnsi="Spectral"/>
          <w:sz w:val="22"/>
          <w:szCs w:val="22"/>
          <w:lang w:val="en-IE" w:eastAsia="zh-CN"/>
        </w:rPr>
      </w:pPr>
      <w:r w:rsidRPr="008854F6">
        <w:rPr>
          <w:rFonts w:ascii="Spectral" w:hAnsi="Spectral"/>
          <w:b/>
          <w:bCs/>
          <w:sz w:val="22"/>
          <w:szCs w:val="22"/>
          <w:lang w:val="en-IE" w:eastAsia="zh-CN"/>
        </w:rPr>
        <w:t>See it, Say it!</w:t>
      </w:r>
      <w:r w:rsidRPr="008854F6">
        <w:rPr>
          <w:rFonts w:ascii="Spectral" w:hAnsi="Spectral"/>
          <w:sz w:val="22"/>
          <w:szCs w:val="22"/>
          <w:lang w:val="en-IE" w:eastAsia="zh-CN"/>
        </w:rPr>
        <w:t> – Log relevant non-urgent issues with Security through the tip reporting feature</w:t>
      </w:r>
    </w:p>
    <w:p w14:paraId="4D2F6A0A" w14:textId="77777777" w:rsidR="008854F6" w:rsidRPr="008854F6" w:rsidRDefault="008854F6" w:rsidP="008854F6">
      <w:pPr>
        <w:rPr>
          <w:rFonts w:ascii="Spectral" w:hAnsi="Spectral"/>
          <w:sz w:val="22"/>
          <w:szCs w:val="22"/>
          <w:lang w:val="en-IE" w:eastAsia="zh-CN"/>
        </w:rPr>
      </w:pPr>
    </w:p>
    <w:p w14:paraId="2F03D5DB" w14:textId="77777777" w:rsidR="008854F6" w:rsidRPr="008854F6" w:rsidRDefault="008854F6" w:rsidP="008854F6">
      <w:pPr>
        <w:rPr>
          <w:rFonts w:ascii="Spectral" w:hAnsi="Spectral" w:cstheme="minorBidi"/>
          <w:sz w:val="22"/>
          <w:szCs w:val="22"/>
        </w:rPr>
      </w:pPr>
      <w:r w:rsidRPr="008854F6">
        <w:rPr>
          <w:rFonts w:ascii="Spectral" w:hAnsi="Spectral" w:cstheme="minorBidi"/>
          <w:sz w:val="22"/>
          <w:szCs w:val="22"/>
        </w:rPr>
        <w:t xml:space="preserve">You can download it </w:t>
      </w:r>
      <w:hyperlink r:id="rId60" w:history="1">
        <w:r w:rsidRPr="008854F6">
          <w:rPr>
            <w:rStyle w:val="Hyperlink"/>
            <w:rFonts w:ascii="Spectral" w:hAnsi="Spectral" w:cstheme="minorBidi"/>
            <w:sz w:val="22"/>
            <w:szCs w:val="22"/>
          </w:rPr>
          <w:t>here</w:t>
        </w:r>
      </w:hyperlink>
      <w:r w:rsidRPr="008854F6">
        <w:rPr>
          <w:rFonts w:ascii="Spectral" w:hAnsi="Spectral" w:cstheme="minorBidi"/>
          <w:sz w:val="22"/>
          <w:szCs w:val="22"/>
        </w:rPr>
        <w:t xml:space="preserve"> and </w:t>
      </w:r>
      <w:hyperlink r:id="rId61" w:history="1">
        <w:r w:rsidRPr="008854F6">
          <w:rPr>
            <w:rStyle w:val="Hyperlink"/>
            <w:rFonts w:ascii="Spectral" w:hAnsi="Spectral" w:cstheme="minorBidi"/>
            <w:sz w:val="22"/>
            <w:szCs w:val="22"/>
          </w:rPr>
          <w:t>here.</w:t>
        </w:r>
      </w:hyperlink>
      <w:r w:rsidRPr="008854F6">
        <w:rPr>
          <w:rFonts w:ascii="Spectral" w:hAnsi="Spectral" w:cstheme="minorBidi"/>
          <w:sz w:val="22"/>
          <w:szCs w:val="22"/>
        </w:rPr>
        <w:t xml:space="preserve"> </w:t>
      </w:r>
    </w:p>
    <w:p w14:paraId="412FEC54" w14:textId="77777777" w:rsidR="008854F6" w:rsidRPr="00F64CB3" w:rsidRDefault="008854F6" w:rsidP="008854F6">
      <w:pPr>
        <w:rPr>
          <w:rFonts w:ascii="Spectral" w:eastAsiaTheme="minorEastAsia" w:hAnsi="Spectral"/>
          <w:lang w:val="en-IE" w:eastAsia="zh-CN"/>
        </w:rPr>
      </w:pPr>
    </w:p>
    <w:p w14:paraId="2317FF51" w14:textId="77777777" w:rsidR="008854F6" w:rsidRPr="00A916D9" w:rsidRDefault="008854F6" w:rsidP="2E62BE66">
      <w:pPr>
        <w:rPr>
          <w:rFonts w:ascii="Spectral" w:hAnsi="Spectral" w:cstheme="minorBidi"/>
        </w:rPr>
      </w:pPr>
    </w:p>
    <w:p w14:paraId="2C31B989" w14:textId="77777777" w:rsidR="005634B7" w:rsidRPr="00A916D9" w:rsidRDefault="005634B7" w:rsidP="005634B7">
      <w:pPr>
        <w:rPr>
          <w:rFonts w:ascii="Spectral" w:hAnsi="Spectral" w:cstheme="minorHAnsi"/>
        </w:rPr>
      </w:pPr>
      <w:r w:rsidRPr="00A916D9">
        <w:rPr>
          <w:rFonts w:ascii="Spectral" w:hAnsi="Spectral" w:cstheme="minorHAnsi"/>
          <w:noProof/>
          <w:color w:val="000000" w:themeColor="text1"/>
          <w:lang w:val="en-IE" w:eastAsia="en-IE"/>
        </w:rPr>
        <w:drawing>
          <wp:inline distT="0" distB="0" distL="0" distR="0" wp14:anchorId="57F74D16" wp14:editId="4555244D">
            <wp:extent cx="5270500" cy="7464259"/>
            <wp:effectExtent l="0" t="0" r="0" b="381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5270500" cy="7464259"/>
                    </a:xfrm>
                    <a:prstGeom prst="rect">
                      <a:avLst/>
                    </a:prstGeom>
                    <a:noFill/>
                    <a:ln>
                      <a:noFill/>
                    </a:ln>
                  </pic:spPr>
                </pic:pic>
              </a:graphicData>
            </a:graphic>
          </wp:inline>
        </w:drawing>
      </w:r>
    </w:p>
    <w:p w14:paraId="0AA774BF" w14:textId="77777777" w:rsidR="005634B7" w:rsidRPr="00A916D9" w:rsidRDefault="005634B7" w:rsidP="005634B7">
      <w:pPr>
        <w:rPr>
          <w:rFonts w:ascii="Spectral" w:hAnsi="Spectral" w:cstheme="minorHAnsi"/>
        </w:rPr>
      </w:pPr>
    </w:p>
    <w:p w14:paraId="55366ACC" w14:textId="77777777" w:rsidR="005634B7" w:rsidRPr="00A916D9" w:rsidRDefault="005634B7" w:rsidP="005634B7">
      <w:pPr>
        <w:rPr>
          <w:rFonts w:ascii="Spectral" w:hAnsi="Spectral" w:cstheme="minorHAnsi"/>
        </w:rPr>
      </w:pPr>
      <w:r w:rsidRPr="00A916D9">
        <w:rPr>
          <w:rFonts w:ascii="Spectral" w:hAnsi="Spectral" w:cstheme="minorHAnsi"/>
        </w:rPr>
        <w:lastRenderedPageBreak/>
        <w:br w:type="page"/>
      </w:r>
    </w:p>
    <w:p w14:paraId="23AC02C8" w14:textId="77777777" w:rsidR="005634B7" w:rsidRPr="00A916D9" w:rsidRDefault="005634B7" w:rsidP="005634B7">
      <w:pPr>
        <w:rPr>
          <w:rFonts w:ascii="Spectral" w:hAnsi="Spectral" w:cstheme="minorHAnsi"/>
        </w:rPr>
      </w:pPr>
      <w:r w:rsidRPr="00A916D9">
        <w:rPr>
          <w:rFonts w:ascii="Spectral" w:hAnsi="Spectral" w:cstheme="minorHAnsi"/>
          <w:noProof/>
          <w:color w:val="000000" w:themeColor="text1"/>
          <w:lang w:val="en-IE" w:eastAsia="en-IE"/>
        </w:rPr>
        <w:lastRenderedPageBreak/>
        <w:drawing>
          <wp:inline distT="0" distB="0" distL="0" distR="0" wp14:anchorId="6E5E799C" wp14:editId="396C3522">
            <wp:extent cx="5270500" cy="7439125"/>
            <wp:effectExtent l="0" t="0" r="0" b="3175"/>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5270500" cy="7439125"/>
                    </a:xfrm>
                    <a:prstGeom prst="rect">
                      <a:avLst/>
                    </a:prstGeom>
                    <a:noFill/>
                    <a:ln>
                      <a:noFill/>
                    </a:ln>
                  </pic:spPr>
                </pic:pic>
              </a:graphicData>
            </a:graphic>
          </wp:inline>
        </w:drawing>
      </w:r>
    </w:p>
    <w:p w14:paraId="18F37100" w14:textId="77777777" w:rsidR="005634B7" w:rsidRPr="00A916D9" w:rsidRDefault="005634B7" w:rsidP="005634B7">
      <w:pPr>
        <w:rPr>
          <w:rFonts w:ascii="Spectral" w:hAnsi="Spectral" w:cstheme="minorHAnsi"/>
        </w:rPr>
      </w:pPr>
    </w:p>
    <w:p w14:paraId="4E42C545" w14:textId="77777777" w:rsidR="005634B7" w:rsidRPr="00A916D9" w:rsidRDefault="005634B7" w:rsidP="005634B7">
      <w:pPr>
        <w:rPr>
          <w:rFonts w:ascii="Spectral" w:hAnsi="Spectral" w:cstheme="minorHAnsi"/>
        </w:rPr>
      </w:pPr>
    </w:p>
    <w:p w14:paraId="7296D1B6" w14:textId="77777777" w:rsidR="005634B7" w:rsidRPr="00A916D9" w:rsidRDefault="005634B7" w:rsidP="005634B7">
      <w:pPr>
        <w:rPr>
          <w:rFonts w:ascii="Spectral" w:hAnsi="Spectral" w:cstheme="minorHAnsi"/>
        </w:rPr>
      </w:pPr>
      <w:r w:rsidRPr="00A916D9">
        <w:rPr>
          <w:rFonts w:ascii="Spectral" w:hAnsi="Spectral" w:cstheme="minorHAnsi"/>
        </w:rPr>
        <w:br w:type="page"/>
      </w:r>
    </w:p>
    <w:p w14:paraId="1EF837AB" w14:textId="77777777" w:rsidR="005634B7" w:rsidRPr="00A916D9" w:rsidRDefault="005634B7" w:rsidP="005634B7">
      <w:pPr>
        <w:rPr>
          <w:rFonts w:ascii="Spectral" w:hAnsi="Spectral" w:cstheme="minorHAnsi"/>
        </w:rPr>
      </w:pPr>
      <w:r w:rsidRPr="00A916D9">
        <w:rPr>
          <w:rFonts w:ascii="Spectral" w:hAnsi="Spectral" w:cstheme="minorHAnsi"/>
          <w:noProof/>
          <w:color w:val="000000" w:themeColor="text1"/>
          <w:lang w:val="en-IE" w:eastAsia="en-IE"/>
        </w:rPr>
        <w:lastRenderedPageBreak/>
        <w:drawing>
          <wp:inline distT="0" distB="0" distL="0" distR="0" wp14:anchorId="073F1CB7" wp14:editId="1B3D5746">
            <wp:extent cx="5270500" cy="3159761"/>
            <wp:effectExtent l="0" t="0" r="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5270500" cy="3159761"/>
                    </a:xfrm>
                    <a:prstGeom prst="rect">
                      <a:avLst/>
                    </a:prstGeom>
                    <a:noFill/>
                    <a:ln>
                      <a:noFill/>
                    </a:ln>
                  </pic:spPr>
                </pic:pic>
              </a:graphicData>
            </a:graphic>
          </wp:inline>
        </w:drawing>
      </w:r>
    </w:p>
    <w:p w14:paraId="337C5B09" w14:textId="77777777" w:rsidR="005634B7" w:rsidRPr="00A916D9" w:rsidRDefault="005634B7" w:rsidP="005634B7">
      <w:pPr>
        <w:rPr>
          <w:rFonts w:ascii="Spectral" w:hAnsi="Spectral" w:cstheme="minorHAnsi"/>
        </w:rPr>
      </w:pPr>
    </w:p>
    <w:p w14:paraId="44BD3FC9" w14:textId="77777777" w:rsidR="005634B7" w:rsidRPr="00A916D9" w:rsidRDefault="005634B7" w:rsidP="005634B7">
      <w:pPr>
        <w:rPr>
          <w:rFonts w:ascii="Spectral" w:hAnsi="Spectral" w:cstheme="minorHAnsi"/>
        </w:rPr>
      </w:pPr>
    </w:p>
    <w:p w14:paraId="2B44E1DB" w14:textId="77777777" w:rsidR="005634B7" w:rsidRPr="00A916D9" w:rsidRDefault="005634B7" w:rsidP="005634B7">
      <w:pPr>
        <w:rPr>
          <w:rFonts w:ascii="Spectral" w:hAnsi="Spectral" w:cstheme="minorHAnsi"/>
        </w:rPr>
      </w:pPr>
      <w:r w:rsidRPr="00A916D9">
        <w:rPr>
          <w:rFonts w:ascii="Spectral" w:hAnsi="Spectral" w:cstheme="minorHAnsi"/>
        </w:rPr>
        <w:br w:type="page"/>
      </w:r>
    </w:p>
    <w:p w14:paraId="0C994E40" w14:textId="77777777" w:rsidR="005634B7" w:rsidRPr="00A916D9" w:rsidRDefault="005634B7" w:rsidP="005634B7">
      <w:pPr>
        <w:rPr>
          <w:rFonts w:ascii="Spectral" w:hAnsi="Spectral" w:cstheme="minorHAnsi"/>
        </w:rPr>
      </w:pPr>
      <w:r w:rsidRPr="00A916D9">
        <w:rPr>
          <w:rFonts w:ascii="Spectral" w:hAnsi="Spectral" w:cstheme="minorHAnsi"/>
          <w:noProof/>
          <w:color w:val="000000" w:themeColor="text1"/>
          <w:lang w:val="en-IE" w:eastAsia="en-IE"/>
        </w:rPr>
        <w:lastRenderedPageBreak/>
        <w:drawing>
          <wp:inline distT="0" distB="0" distL="0" distR="0" wp14:anchorId="1B49D426" wp14:editId="7A5C86B9">
            <wp:extent cx="5270500" cy="7334545"/>
            <wp:effectExtent l="0" t="0" r="0" b="635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5270500" cy="7334545"/>
                    </a:xfrm>
                    <a:prstGeom prst="rect">
                      <a:avLst/>
                    </a:prstGeom>
                    <a:noFill/>
                    <a:ln>
                      <a:noFill/>
                    </a:ln>
                  </pic:spPr>
                </pic:pic>
              </a:graphicData>
            </a:graphic>
          </wp:inline>
        </w:drawing>
      </w:r>
    </w:p>
    <w:p w14:paraId="705BAFDC" w14:textId="77777777" w:rsidR="005634B7" w:rsidRPr="00A916D9" w:rsidRDefault="005634B7" w:rsidP="005634B7">
      <w:pPr>
        <w:rPr>
          <w:rFonts w:ascii="Spectral" w:hAnsi="Spectral" w:cstheme="minorHAnsi"/>
        </w:rPr>
      </w:pPr>
    </w:p>
    <w:p w14:paraId="18E1B76D" w14:textId="647BC2B1" w:rsidR="005634B7" w:rsidRPr="00A916D9" w:rsidRDefault="005634B7" w:rsidP="005634B7">
      <w:pPr>
        <w:rPr>
          <w:rFonts w:ascii="Spectral" w:hAnsi="Spectral" w:cstheme="minorHAnsi"/>
        </w:rPr>
      </w:pPr>
    </w:p>
    <w:sectPr w:rsidR="005634B7" w:rsidRPr="00A916D9" w:rsidSect="00406781">
      <w:headerReference w:type="default" r:id="rId66"/>
      <w:footerReference w:type="default" r:id="rId67"/>
      <w:headerReference w:type="first" r:id="rId68"/>
      <w:footerReference w:type="first" r:id="rId69"/>
      <w:pgSz w:w="11906" w:h="16838"/>
      <w:pgMar w:top="720" w:right="720" w:bottom="720" w:left="720"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E659B5" w14:textId="77777777" w:rsidR="00E24632" w:rsidRDefault="00E24632">
      <w:r>
        <w:separator/>
      </w:r>
    </w:p>
  </w:endnote>
  <w:endnote w:type="continuationSeparator" w:id="0">
    <w:p w14:paraId="3D83CDAC" w14:textId="77777777" w:rsidR="00E24632" w:rsidRDefault="00E24632">
      <w:r>
        <w:continuationSeparator/>
      </w:r>
    </w:p>
  </w:endnote>
  <w:endnote w:type="continuationNotice" w:id="1">
    <w:p w14:paraId="3F26F450" w14:textId="77777777" w:rsidR="00E24632" w:rsidRDefault="00E2463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altName w:val="MS Gothic"/>
    <w:charset w:val="80"/>
    <w:family w:val="auto"/>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Times">
    <w:altName w:val="Times New Roman"/>
    <w:panose1 w:val="02020603050405020304"/>
    <w:charset w:val="00"/>
    <w:family w:val="auto"/>
    <w:pitch w:val="variable"/>
    <w:sig w:usb0="E00002FF" w:usb1="5000205A" w:usb2="00000000" w:usb3="00000000" w:csb0="0000019F" w:csb1="00000000"/>
  </w:font>
  <w:font w:name="Palatino">
    <w:charset w:val="4D"/>
    <w:family w:val="auto"/>
    <w:pitch w:val="variable"/>
    <w:sig w:usb0="A00002FF" w:usb1="7800205A" w:usb2="14600000" w:usb3="00000000" w:csb0="00000193" w:csb1="00000000"/>
  </w:font>
  <w:font w:name="Andale Sans UI">
    <w:charset w:val="00"/>
    <w:family w:val="auto"/>
    <w:pitch w:val="variable"/>
  </w:font>
  <w:font w:name="Spectral">
    <w:altName w:val="Cambria"/>
    <w:charset w:val="4D"/>
    <w:family w:val="roman"/>
    <w:pitch w:val="variable"/>
    <w:sig w:usb0="E000027F" w:usb1="4000E43B" w:usb2="00000000" w:usb3="00000000" w:csb0="00000197" w:csb1="00000000"/>
  </w:font>
  <w:font w:name="Aptos">
    <w:charset w:val="00"/>
    <w:family w:val="swiss"/>
    <w:pitch w:val="variable"/>
    <w:sig w:usb0="20000287" w:usb1="00000003" w:usb2="00000000" w:usb3="00000000" w:csb0="0000019F" w:csb1="00000000"/>
  </w:font>
  <w:font w:name="AppleSystemUIFont">
    <w:altName w:val="Calibri"/>
    <w:charset w:val="00"/>
    <w:family w:val="auto"/>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ECB5B1" w14:textId="4374B09D" w:rsidR="00952A67" w:rsidRDefault="00952A67" w:rsidP="00A9495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1321B6">
      <w:rPr>
        <w:rStyle w:val="PageNumber"/>
        <w:noProof/>
      </w:rPr>
      <w:t>20</w:t>
    </w:r>
    <w:r>
      <w:rPr>
        <w:rStyle w:val="PageNumber"/>
      </w:rPr>
      <w:fldChar w:fldCharType="end"/>
    </w:r>
  </w:p>
  <w:p w14:paraId="36030125" w14:textId="77777777" w:rsidR="00952A67" w:rsidRDefault="00952A67" w:rsidP="00323C2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485"/>
      <w:gridCol w:w="3485"/>
      <w:gridCol w:w="3485"/>
    </w:tblGrid>
    <w:tr w:rsidR="00952A67" w14:paraId="3A2BD98A" w14:textId="77777777" w:rsidTr="1E2CAD2E">
      <w:trPr>
        <w:trHeight w:val="300"/>
      </w:trPr>
      <w:tc>
        <w:tcPr>
          <w:tcW w:w="3485" w:type="dxa"/>
        </w:tcPr>
        <w:p w14:paraId="22A0FC9A" w14:textId="673461FF" w:rsidR="00952A67" w:rsidRDefault="00952A67" w:rsidP="1E2CAD2E">
          <w:pPr>
            <w:pStyle w:val="Header"/>
            <w:ind w:left="-115"/>
          </w:pPr>
        </w:p>
      </w:tc>
      <w:tc>
        <w:tcPr>
          <w:tcW w:w="3485" w:type="dxa"/>
        </w:tcPr>
        <w:p w14:paraId="0F1F2853" w14:textId="30BAFBFE" w:rsidR="00952A67" w:rsidRDefault="00952A67" w:rsidP="1E2CAD2E">
          <w:pPr>
            <w:pStyle w:val="Header"/>
            <w:jc w:val="center"/>
          </w:pPr>
        </w:p>
      </w:tc>
      <w:tc>
        <w:tcPr>
          <w:tcW w:w="3485" w:type="dxa"/>
        </w:tcPr>
        <w:p w14:paraId="2617A92E" w14:textId="3BECB73B" w:rsidR="00952A67" w:rsidRDefault="00952A67" w:rsidP="1E2CAD2E">
          <w:pPr>
            <w:pStyle w:val="Header"/>
            <w:ind w:right="-115"/>
            <w:jc w:val="right"/>
          </w:pPr>
        </w:p>
      </w:tc>
    </w:tr>
  </w:tbl>
  <w:p w14:paraId="3793D9D0" w14:textId="7EFE6C45" w:rsidR="00952A67" w:rsidRDefault="00952A67" w:rsidP="1E2CAD2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5F482F" w14:textId="77777777" w:rsidR="00E24632" w:rsidRDefault="00E24632">
      <w:r>
        <w:separator/>
      </w:r>
    </w:p>
  </w:footnote>
  <w:footnote w:type="continuationSeparator" w:id="0">
    <w:p w14:paraId="12DAE57B" w14:textId="77777777" w:rsidR="00E24632" w:rsidRDefault="00E24632">
      <w:r>
        <w:continuationSeparator/>
      </w:r>
    </w:p>
  </w:footnote>
  <w:footnote w:type="continuationNotice" w:id="1">
    <w:p w14:paraId="59994F57" w14:textId="77777777" w:rsidR="00E24632" w:rsidRDefault="00E2463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485"/>
      <w:gridCol w:w="3485"/>
      <w:gridCol w:w="3485"/>
    </w:tblGrid>
    <w:tr w:rsidR="00952A67" w14:paraId="5746CD46" w14:textId="77777777" w:rsidTr="1E2CAD2E">
      <w:trPr>
        <w:trHeight w:val="300"/>
      </w:trPr>
      <w:tc>
        <w:tcPr>
          <w:tcW w:w="3485" w:type="dxa"/>
        </w:tcPr>
        <w:p w14:paraId="6A9D3317" w14:textId="537784DD" w:rsidR="00952A67" w:rsidRDefault="00952A67" w:rsidP="1E2CAD2E">
          <w:pPr>
            <w:pStyle w:val="Header"/>
            <w:ind w:left="-115"/>
          </w:pPr>
        </w:p>
      </w:tc>
      <w:tc>
        <w:tcPr>
          <w:tcW w:w="3485" w:type="dxa"/>
        </w:tcPr>
        <w:p w14:paraId="49C0CF43" w14:textId="0CA98F37" w:rsidR="00952A67" w:rsidRDefault="00952A67" w:rsidP="1E2CAD2E">
          <w:pPr>
            <w:pStyle w:val="Header"/>
            <w:jc w:val="center"/>
          </w:pPr>
        </w:p>
      </w:tc>
      <w:tc>
        <w:tcPr>
          <w:tcW w:w="3485" w:type="dxa"/>
        </w:tcPr>
        <w:p w14:paraId="4B9F5163" w14:textId="4C1008E4" w:rsidR="00952A67" w:rsidRDefault="00952A67" w:rsidP="1E2CAD2E">
          <w:pPr>
            <w:pStyle w:val="Header"/>
            <w:ind w:right="-115"/>
            <w:jc w:val="right"/>
          </w:pPr>
        </w:p>
      </w:tc>
    </w:tr>
  </w:tbl>
  <w:p w14:paraId="5C919F51" w14:textId="6AB5C31D" w:rsidR="00952A67" w:rsidRDefault="00952A67" w:rsidP="1E2CAD2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485"/>
      <w:gridCol w:w="3485"/>
      <w:gridCol w:w="3485"/>
    </w:tblGrid>
    <w:tr w:rsidR="00952A67" w14:paraId="5D73F9F3" w14:textId="77777777" w:rsidTr="1E2CAD2E">
      <w:trPr>
        <w:trHeight w:val="300"/>
      </w:trPr>
      <w:tc>
        <w:tcPr>
          <w:tcW w:w="3485" w:type="dxa"/>
        </w:tcPr>
        <w:p w14:paraId="31724945" w14:textId="188C30E9" w:rsidR="00952A67" w:rsidRDefault="00952A67" w:rsidP="1E2CAD2E">
          <w:pPr>
            <w:pStyle w:val="Header"/>
            <w:ind w:left="-115"/>
          </w:pPr>
        </w:p>
      </w:tc>
      <w:tc>
        <w:tcPr>
          <w:tcW w:w="3485" w:type="dxa"/>
        </w:tcPr>
        <w:p w14:paraId="6903BF41" w14:textId="476409FE" w:rsidR="00952A67" w:rsidRDefault="00952A67" w:rsidP="1E2CAD2E">
          <w:pPr>
            <w:pStyle w:val="Header"/>
            <w:jc w:val="center"/>
          </w:pPr>
        </w:p>
      </w:tc>
      <w:tc>
        <w:tcPr>
          <w:tcW w:w="3485" w:type="dxa"/>
        </w:tcPr>
        <w:p w14:paraId="29C28D8B" w14:textId="29FBF456" w:rsidR="00952A67" w:rsidRDefault="00952A67" w:rsidP="1E2CAD2E">
          <w:pPr>
            <w:pStyle w:val="Header"/>
            <w:ind w:right="-115"/>
            <w:jc w:val="right"/>
          </w:pPr>
        </w:p>
      </w:tc>
    </w:tr>
  </w:tbl>
  <w:p w14:paraId="54BB40BF" w14:textId="2A8FD4BA" w:rsidR="00952A67" w:rsidRDefault="00952A67" w:rsidP="1E2CAD2E">
    <w:pPr>
      <w:pStyle w:val="Header"/>
    </w:pPr>
  </w:p>
</w:hdr>
</file>

<file path=word/intelligence2.xml><?xml version="1.0" encoding="utf-8"?>
<int2:intelligence xmlns:int2="http://schemas.microsoft.com/office/intelligence/2020/intelligence" xmlns:oel="http://schemas.microsoft.com/office/2019/extlst">
  <int2:observations>
    <int2:bookmark int2:bookmarkName="_Int_0rw6Xct1" int2:invalidationBookmarkName="" int2:hashCode="o/gLh6RWE2/FnE" int2:id="E2gh4Wya">
      <int2:state int2:value="Rejected" int2:type="WordDesignerDefaultAnnotation"/>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WW8Num1"/>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 w15:restartNumberingAfterBreak="0">
    <w:nsid w:val="00000002"/>
    <w:multiLevelType w:val="hybridMultilevel"/>
    <w:tmpl w:val="FFFFFFFF"/>
    <w:lvl w:ilvl="0" w:tplc="0000006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000003"/>
    <w:multiLevelType w:val="hybridMultilevel"/>
    <w:tmpl w:val="FFFFFFFF"/>
    <w:lvl w:ilvl="0" w:tplc="000000C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0000004"/>
    <w:multiLevelType w:val="hybridMultilevel"/>
    <w:tmpl w:val="FFFFFFFF"/>
    <w:lvl w:ilvl="0" w:tplc="0000012D">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11B0B8D"/>
    <w:multiLevelType w:val="hybridMultilevel"/>
    <w:tmpl w:val="BDFC0D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58860FF"/>
    <w:multiLevelType w:val="hybridMultilevel"/>
    <w:tmpl w:val="EE9A247A"/>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Arial" w:hint="default"/>
      </w:rPr>
    </w:lvl>
    <w:lvl w:ilvl="2" w:tplc="08090005">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Arial"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Arial"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59B44CD"/>
    <w:multiLevelType w:val="hybridMultilevel"/>
    <w:tmpl w:val="833063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B9F1031"/>
    <w:multiLevelType w:val="multilevel"/>
    <w:tmpl w:val="9DBA55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0E3235B6"/>
    <w:multiLevelType w:val="hybridMultilevel"/>
    <w:tmpl w:val="9864B86C"/>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Arial" w:hint="default"/>
      </w:rPr>
    </w:lvl>
    <w:lvl w:ilvl="2" w:tplc="08090005">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Arial"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Arial"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0FA73F72"/>
    <w:multiLevelType w:val="multilevel"/>
    <w:tmpl w:val="66F8CC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0FBA77E4"/>
    <w:multiLevelType w:val="multilevel"/>
    <w:tmpl w:val="96F009B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1" w15:restartNumberingAfterBreak="0">
    <w:nsid w:val="186E6124"/>
    <w:multiLevelType w:val="hybridMultilevel"/>
    <w:tmpl w:val="CCA09B50"/>
    <w:lvl w:ilvl="0" w:tplc="622E141A">
      <w:start w:val="1"/>
      <w:numFmt w:val="lowerLetter"/>
      <w:lvlText w:val="%1."/>
      <w:lvlJc w:val="left"/>
      <w:pPr>
        <w:tabs>
          <w:tab w:val="num" w:pos="720"/>
        </w:tabs>
        <w:ind w:left="720" w:hanging="360"/>
      </w:pPr>
    </w:lvl>
    <w:lvl w:ilvl="1" w:tplc="DB283F2A">
      <w:start w:val="1"/>
      <w:numFmt w:val="decimal"/>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2" w15:restartNumberingAfterBreak="0">
    <w:nsid w:val="1B012144"/>
    <w:multiLevelType w:val="hybridMultilevel"/>
    <w:tmpl w:val="E2440E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B5C5C98"/>
    <w:multiLevelType w:val="multilevel"/>
    <w:tmpl w:val="ED08F5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0A33B3E"/>
    <w:multiLevelType w:val="multilevel"/>
    <w:tmpl w:val="D842EB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4E63957"/>
    <w:multiLevelType w:val="hybridMultilevel"/>
    <w:tmpl w:val="CCA09526"/>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Arial"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Arial"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Arial"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6" w15:restartNumberingAfterBreak="0">
    <w:nsid w:val="254175B4"/>
    <w:multiLevelType w:val="hybridMultilevel"/>
    <w:tmpl w:val="97984556"/>
    <w:lvl w:ilvl="0" w:tplc="0809000B">
      <w:start w:val="1"/>
      <w:numFmt w:val="bullet"/>
      <w:lvlText w:val=""/>
      <w:lvlJc w:val="left"/>
      <w:pPr>
        <w:tabs>
          <w:tab w:val="num" w:pos="720"/>
        </w:tabs>
        <w:ind w:left="720" w:hanging="360"/>
      </w:pPr>
      <w:rPr>
        <w:rFonts w:ascii="Wingdings" w:hAnsi="Wingdings" w:hint="default"/>
      </w:rPr>
    </w:lvl>
    <w:lvl w:ilvl="1" w:tplc="08090003">
      <w:start w:val="1"/>
      <w:numFmt w:val="bullet"/>
      <w:lvlText w:val="o"/>
      <w:lvlJc w:val="left"/>
      <w:pPr>
        <w:tabs>
          <w:tab w:val="num" w:pos="1440"/>
        </w:tabs>
        <w:ind w:left="1440" w:hanging="360"/>
      </w:pPr>
      <w:rPr>
        <w:rFonts w:ascii="Courier New" w:hAnsi="Courier New" w:cs="Arial"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Arial"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Arial"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5F44925"/>
    <w:multiLevelType w:val="hybridMultilevel"/>
    <w:tmpl w:val="8A86A812"/>
    <w:lvl w:ilvl="0" w:tplc="08090001">
      <w:start w:val="1"/>
      <w:numFmt w:val="bullet"/>
      <w:lvlText w:val=""/>
      <w:lvlJc w:val="left"/>
      <w:pPr>
        <w:ind w:left="832" w:hanging="360"/>
      </w:pPr>
      <w:rPr>
        <w:rFonts w:ascii="Symbol" w:hAnsi="Symbol" w:hint="default"/>
      </w:rPr>
    </w:lvl>
    <w:lvl w:ilvl="1" w:tplc="08090003">
      <w:start w:val="1"/>
      <w:numFmt w:val="bullet"/>
      <w:lvlText w:val="o"/>
      <w:lvlJc w:val="left"/>
      <w:pPr>
        <w:ind w:left="1552" w:hanging="360"/>
      </w:pPr>
      <w:rPr>
        <w:rFonts w:ascii="Courier New" w:hAnsi="Courier New" w:hint="default"/>
      </w:rPr>
    </w:lvl>
    <w:lvl w:ilvl="2" w:tplc="08090005" w:tentative="1">
      <w:start w:val="1"/>
      <w:numFmt w:val="bullet"/>
      <w:lvlText w:val=""/>
      <w:lvlJc w:val="left"/>
      <w:pPr>
        <w:ind w:left="2272" w:hanging="360"/>
      </w:pPr>
      <w:rPr>
        <w:rFonts w:ascii="Wingdings" w:hAnsi="Wingdings" w:hint="default"/>
      </w:rPr>
    </w:lvl>
    <w:lvl w:ilvl="3" w:tplc="08090001" w:tentative="1">
      <w:start w:val="1"/>
      <w:numFmt w:val="bullet"/>
      <w:lvlText w:val=""/>
      <w:lvlJc w:val="left"/>
      <w:pPr>
        <w:ind w:left="2992" w:hanging="360"/>
      </w:pPr>
      <w:rPr>
        <w:rFonts w:ascii="Symbol" w:hAnsi="Symbol" w:hint="default"/>
      </w:rPr>
    </w:lvl>
    <w:lvl w:ilvl="4" w:tplc="08090003" w:tentative="1">
      <w:start w:val="1"/>
      <w:numFmt w:val="bullet"/>
      <w:lvlText w:val="o"/>
      <w:lvlJc w:val="left"/>
      <w:pPr>
        <w:ind w:left="3712" w:hanging="360"/>
      </w:pPr>
      <w:rPr>
        <w:rFonts w:ascii="Courier New" w:hAnsi="Courier New" w:hint="default"/>
      </w:rPr>
    </w:lvl>
    <w:lvl w:ilvl="5" w:tplc="08090005" w:tentative="1">
      <w:start w:val="1"/>
      <w:numFmt w:val="bullet"/>
      <w:lvlText w:val=""/>
      <w:lvlJc w:val="left"/>
      <w:pPr>
        <w:ind w:left="4432" w:hanging="360"/>
      </w:pPr>
      <w:rPr>
        <w:rFonts w:ascii="Wingdings" w:hAnsi="Wingdings" w:hint="default"/>
      </w:rPr>
    </w:lvl>
    <w:lvl w:ilvl="6" w:tplc="08090001" w:tentative="1">
      <w:start w:val="1"/>
      <w:numFmt w:val="bullet"/>
      <w:lvlText w:val=""/>
      <w:lvlJc w:val="left"/>
      <w:pPr>
        <w:ind w:left="5152" w:hanging="360"/>
      </w:pPr>
      <w:rPr>
        <w:rFonts w:ascii="Symbol" w:hAnsi="Symbol" w:hint="default"/>
      </w:rPr>
    </w:lvl>
    <w:lvl w:ilvl="7" w:tplc="08090003" w:tentative="1">
      <w:start w:val="1"/>
      <w:numFmt w:val="bullet"/>
      <w:lvlText w:val="o"/>
      <w:lvlJc w:val="left"/>
      <w:pPr>
        <w:ind w:left="5872" w:hanging="360"/>
      </w:pPr>
      <w:rPr>
        <w:rFonts w:ascii="Courier New" w:hAnsi="Courier New" w:hint="default"/>
      </w:rPr>
    </w:lvl>
    <w:lvl w:ilvl="8" w:tplc="08090005" w:tentative="1">
      <w:start w:val="1"/>
      <w:numFmt w:val="bullet"/>
      <w:lvlText w:val=""/>
      <w:lvlJc w:val="left"/>
      <w:pPr>
        <w:ind w:left="6592" w:hanging="360"/>
      </w:pPr>
      <w:rPr>
        <w:rFonts w:ascii="Wingdings" w:hAnsi="Wingdings" w:hint="default"/>
      </w:rPr>
    </w:lvl>
  </w:abstractNum>
  <w:abstractNum w:abstractNumId="18" w15:restartNumberingAfterBreak="0">
    <w:nsid w:val="2A997A50"/>
    <w:multiLevelType w:val="hybridMultilevel"/>
    <w:tmpl w:val="1DB2ABE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2CF027AE"/>
    <w:multiLevelType w:val="multilevel"/>
    <w:tmpl w:val="0D885C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2D0F62CE"/>
    <w:multiLevelType w:val="hybridMultilevel"/>
    <w:tmpl w:val="A00C5596"/>
    <w:lvl w:ilvl="0" w:tplc="F300C9F0">
      <w:start w:val="1"/>
      <w:numFmt w:val="bullet"/>
      <w:lvlText w:val=""/>
      <w:lvlJc w:val="left"/>
      <w:pPr>
        <w:tabs>
          <w:tab w:val="num" w:pos="360"/>
        </w:tabs>
        <w:ind w:left="340" w:hanging="34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2EF1113F"/>
    <w:multiLevelType w:val="hybridMultilevel"/>
    <w:tmpl w:val="97E01C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2F8B1537"/>
    <w:multiLevelType w:val="hybridMultilevel"/>
    <w:tmpl w:val="062649A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33F16B3C"/>
    <w:multiLevelType w:val="multilevel"/>
    <w:tmpl w:val="64C0A526"/>
    <w:styleLink w:val="WW8Num2"/>
    <w:lvl w:ilvl="0">
      <w:numFmt w:val="bullet"/>
      <w:lvlText w:val=""/>
      <w:lvlJc w:val="left"/>
      <w:rPr>
        <w:rFonts w:ascii="Symbol" w:hAnsi="Symbol"/>
        <w:sz w:val="20"/>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4" w15:restartNumberingAfterBreak="0">
    <w:nsid w:val="35C47107"/>
    <w:multiLevelType w:val="multilevel"/>
    <w:tmpl w:val="F3FEDE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38956969"/>
    <w:multiLevelType w:val="multilevel"/>
    <w:tmpl w:val="8000DF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38AC91AD"/>
    <w:multiLevelType w:val="multilevel"/>
    <w:tmpl w:val="C3FA066A"/>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27" w15:restartNumberingAfterBreak="0">
    <w:nsid w:val="3B950051"/>
    <w:multiLevelType w:val="multilevel"/>
    <w:tmpl w:val="9A3C78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3D786AEC"/>
    <w:multiLevelType w:val="hybridMultilevel"/>
    <w:tmpl w:val="46AA6988"/>
    <w:lvl w:ilvl="0" w:tplc="18EEC23A">
      <w:start w:val="1"/>
      <w:numFmt w:val="bullet"/>
      <w:lvlText w:val="•"/>
      <w:lvlJc w:val="left"/>
      <w:pPr>
        <w:tabs>
          <w:tab w:val="num" w:pos="720"/>
        </w:tabs>
        <w:ind w:left="720" w:hanging="360"/>
      </w:pPr>
      <w:rPr>
        <w:rFonts w:ascii="Arial" w:hAnsi="Arial" w:hint="default"/>
      </w:rPr>
    </w:lvl>
    <w:lvl w:ilvl="1" w:tplc="9CB2F1C8">
      <w:numFmt w:val="bullet"/>
      <w:lvlText w:val="•"/>
      <w:lvlJc w:val="left"/>
      <w:pPr>
        <w:tabs>
          <w:tab w:val="num" w:pos="1440"/>
        </w:tabs>
        <w:ind w:left="1440" w:hanging="360"/>
      </w:pPr>
      <w:rPr>
        <w:rFonts w:ascii="Arial" w:hAnsi="Arial" w:hint="default"/>
      </w:rPr>
    </w:lvl>
    <w:lvl w:ilvl="2" w:tplc="2752CBC2" w:tentative="1">
      <w:start w:val="1"/>
      <w:numFmt w:val="bullet"/>
      <w:lvlText w:val="•"/>
      <w:lvlJc w:val="left"/>
      <w:pPr>
        <w:tabs>
          <w:tab w:val="num" w:pos="2160"/>
        </w:tabs>
        <w:ind w:left="2160" w:hanging="360"/>
      </w:pPr>
      <w:rPr>
        <w:rFonts w:ascii="Arial" w:hAnsi="Arial" w:hint="default"/>
      </w:rPr>
    </w:lvl>
    <w:lvl w:ilvl="3" w:tplc="7A4E737C" w:tentative="1">
      <w:start w:val="1"/>
      <w:numFmt w:val="bullet"/>
      <w:lvlText w:val="•"/>
      <w:lvlJc w:val="left"/>
      <w:pPr>
        <w:tabs>
          <w:tab w:val="num" w:pos="2880"/>
        </w:tabs>
        <w:ind w:left="2880" w:hanging="360"/>
      </w:pPr>
      <w:rPr>
        <w:rFonts w:ascii="Arial" w:hAnsi="Arial" w:hint="default"/>
      </w:rPr>
    </w:lvl>
    <w:lvl w:ilvl="4" w:tplc="C56A00D6" w:tentative="1">
      <w:start w:val="1"/>
      <w:numFmt w:val="bullet"/>
      <w:lvlText w:val="•"/>
      <w:lvlJc w:val="left"/>
      <w:pPr>
        <w:tabs>
          <w:tab w:val="num" w:pos="3600"/>
        </w:tabs>
        <w:ind w:left="3600" w:hanging="360"/>
      </w:pPr>
      <w:rPr>
        <w:rFonts w:ascii="Arial" w:hAnsi="Arial" w:hint="default"/>
      </w:rPr>
    </w:lvl>
    <w:lvl w:ilvl="5" w:tplc="4B402340" w:tentative="1">
      <w:start w:val="1"/>
      <w:numFmt w:val="bullet"/>
      <w:lvlText w:val="•"/>
      <w:lvlJc w:val="left"/>
      <w:pPr>
        <w:tabs>
          <w:tab w:val="num" w:pos="4320"/>
        </w:tabs>
        <w:ind w:left="4320" w:hanging="360"/>
      </w:pPr>
      <w:rPr>
        <w:rFonts w:ascii="Arial" w:hAnsi="Arial" w:hint="default"/>
      </w:rPr>
    </w:lvl>
    <w:lvl w:ilvl="6" w:tplc="B930DBF8" w:tentative="1">
      <w:start w:val="1"/>
      <w:numFmt w:val="bullet"/>
      <w:lvlText w:val="•"/>
      <w:lvlJc w:val="left"/>
      <w:pPr>
        <w:tabs>
          <w:tab w:val="num" w:pos="5040"/>
        </w:tabs>
        <w:ind w:left="5040" w:hanging="360"/>
      </w:pPr>
      <w:rPr>
        <w:rFonts w:ascii="Arial" w:hAnsi="Arial" w:hint="default"/>
      </w:rPr>
    </w:lvl>
    <w:lvl w:ilvl="7" w:tplc="5FBE6E8E" w:tentative="1">
      <w:start w:val="1"/>
      <w:numFmt w:val="bullet"/>
      <w:lvlText w:val="•"/>
      <w:lvlJc w:val="left"/>
      <w:pPr>
        <w:tabs>
          <w:tab w:val="num" w:pos="5760"/>
        </w:tabs>
        <w:ind w:left="5760" w:hanging="360"/>
      </w:pPr>
      <w:rPr>
        <w:rFonts w:ascii="Arial" w:hAnsi="Arial" w:hint="default"/>
      </w:rPr>
    </w:lvl>
    <w:lvl w:ilvl="8" w:tplc="956E3542" w:tentative="1">
      <w:start w:val="1"/>
      <w:numFmt w:val="bullet"/>
      <w:lvlText w:val="•"/>
      <w:lvlJc w:val="left"/>
      <w:pPr>
        <w:tabs>
          <w:tab w:val="num" w:pos="6480"/>
        </w:tabs>
        <w:ind w:left="6480" w:hanging="360"/>
      </w:pPr>
      <w:rPr>
        <w:rFonts w:ascii="Arial" w:hAnsi="Arial" w:hint="default"/>
      </w:rPr>
    </w:lvl>
  </w:abstractNum>
  <w:abstractNum w:abstractNumId="29" w15:restartNumberingAfterBreak="0">
    <w:nsid w:val="480F37F9"/>
    <w:multiLevelType w:val="multilevel"/>
    <w:tmpl w:val="F5BCAD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4A8C3253"/>
    <w:multiLevelType w:val="hybridMultilevel"/>
    <w:tmpl w:val="BA9EBA80"/>
    <w:lvl w:ilvl="0" w:tplc="04090001">
      <w:start w:val="1"/>
      <w:numFmt w:val="bullet"/>
      <w:lvlText w:val=""/>
      <w:lvlJc w:val="left"/>
      <w:pPr>
        <w:ind w:left="832" w:hanging="360"/>
      </w:pPr>
      <w:rPr>
        <w:rFonts w:ascii="Symbol" w:hAnsi="Symbol" w:hint="default"/>
      </w:rPr>
    </w:lvl>
    <w:lvl w:ilvl="1" w:tplc="04090003" w:tentative="1">
      <w:start w:val="1"/>
      <w:numFmt w:val="bullet"/>
      <w:lvlText w:val="o"/>
      <w:lvlJc w:val="left"/>
      <w:pPr>
        <w:ind w:left="1552" w:hanging="360"/>
      </w:pPr>
      <w:rPr>
        <w:rFonts w:ascii="Courier New" w:hAnsi="Courier New" w:hint="default"/>
      </w:rPr>
    </w:lvl>
    <w:lvl w:ilvl="2" w:tplc="04090005" w:tentative="1">
      <w:start w:val="1"/>
      <w:numFmt w:val="bullet"/>
      <w:lvlText w:val=""/>
      <w:lvlJc w:val="left"/>
      <w:pPr>
        <w:ind w:left="2272" w:hanging="360"/>
      </w:pPr>
      <w:rPr>
        <w:rFonts w:ascii="Wingdings" w:hAnsi="Wingdings" w:hint="default"/>
      </w:rPr>
    </w:lvl>
    <w:lvl w:ilvl="3" w:tplc="04090001" w:tentative="1">
      <w:start w:val="1"/>
      <w:numFmt w:val="bullet"/>
      <w:lvlText w:val=""/>
      <w:lvlJc w:val="left"/>
      <w:pPr>
        <w:ind w:left="2992" w:hanging="360"/>
      </w:pPr>
      <w:rPr>
        <w:rFonts w:ascii="Symbol" w:hAnsi="Symbol" w:hint="default"/>
      </w:rPr>
    </w:lvl>
    <w:lvl w:ilvl="4" w:tplc="04090003" w:tentative="1">
      <w:start w:val="1"/>
      <w:numFmt w:val="bullet"/>
      <w:lvlText w:val="o"/>
      <w:lvlJc w:val="left"/>
      <w:pPr>
        <w:ind w:left="3712" w:hanging="360"/>
      </w:pPr>
      <w:rPr>
        <w:rFonts w:ascii="Courier New" w:hAnsi="Courier New" w:hint="default"/>
      </w:rPr>
    </w:lvl>
    <w:lvl w:ilvl="5" w:tplc="04090005" w:tentative="1">
      <w:start w:val="1"/>
      <w:numFmt w:val="bullet"/>
      <w:lvlText w:val=""/>
      <w:lvlJc w:val="left"/>
      <w:pPr>
        <w:ind w:left="4432" w:hanging="360"/>
      </w:pPr>
      <w:rPr>
        <w:rFonts w:ascii="Wingdings" w:hAnsi="Wingdings" w:hint="default"/>
      </w:rPr>
    </w:lvl>
    <w:lvl w:ilvl="6" w:tplc="04090001" w:tentative="1">
      <w:start w:val="1"/>
      <w:numFmt w:val="bullet"/>
      <w:lvlText w:val=""/>
      <w:lvlJc w:val="left"/>
      <w:pPr>
        <w:ind w:left="5152" w:hanging="360"/>
      </w:pPr>
      <w:rPr>
        <w:rFonts w:ascii="Symbol" w:hAnsi="Symbol" w:hint="default"/>
      </w:rPr>
    </w:lvl>
    <w:lvl w:ilvl="7" w:tplc="04090003" w:tentative="1">
      <w:start w:val="1"/>
      <w:numFmt w:val="bullet"/>
      <w:lvlText w:val="o"/>
      <w:lvlJc w:val="left"/>
      <w:pPr>
        <w:ind w:left="5872" w:hanging="360"/>
      </w:pPr>
      <w:rPr>
        <w:rFonts w:ascii="Courier New" w:hAnsi="Courier New" w:hint="default"/>
      </w:rPr>
    </w:lvl>
    <w:lvl w:ilvl="8" w:tplc="04090005" w:tentative="1">
      <w:start w:val="1"/>
      <w:numFmt w:val="bullet"/>
      <w:lvlText w:val=""/>
      <w:lvlJc w:val="left"/>
      <w:pPr>
        <w:ind w:left="6592" w:hanging="360"/>
      </w:pPr>
      <w:rPr>
        <w:rFonts w:ascii="Wingdings" w:hAnsi="Wingdings" w:hint="default"/>
      </w:rPr>
    </w:lvl>
  </w:abstractNum>
  <w:abstractNum w:abstractNumId="31" w15:restartNumberingAfterBreak="0">
    <w:nsid w:val="4CCA3028"/>
    <w:multiLevelType w:val="multilevel"/>
    <w:tmpl w:val="5D586B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4EA724D3"/>
    <w:multiLevelType w:val="hybridMultilevel"/>
    <w:tmpl w:val="DECCDE62"/>
    <w:lvl w:ilvl="0" w:tplc="04090001">
      <w:start w:val="1"/>
      <w:numFmt w:val="bullet"/>
      <w:lvlText w:val=""/>
      <w:lvlJc w:val="left"/>
      <w:pPr>
        <w:tabs>
          <w:tab w:val="num" w:pos="720"/>
        </w:tabs>
        <w:ind w:left="720" w:hanging="360"/>
      </w:pPr>
      <w:rPr>
        <w:rFonts w:ascii="Symbol" w:hAnsi="Symbol" w:hint="default"/>
      </w:rPr>
    </w:lvl>
    <w:lvl w:ilvl="1" w:tplc="74C4E788">
      <w:start w:val="18"/>
      <w:numFmt w:val="bullet"/>
      <w:lvlText w:val=""/>
      <w:lvlJc w:val="left"/>
      <w:pPr>
        <w:ind w:left="1800" w:hanging="720"/>
      </w:pPr>
      <w:rPr>
        <w:rFonts w:ascii="Symbol" w:eastAsia="Cambria" w:hAnsi="Symbol"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ambria"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ambria"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52026422"/>
    <w:multiLevelType w:val="hybridMultilevel"/>
    <w:tmpl w:val="7B282550"/>
    <w:lvl w:ilvl="0" w:tplc="806630E0">
      <w:start w:val="1"/>
      <w:numFmt w:val="lowerLetter"/>
      <w:lvlText w:val="(%1)"/>
      <w:lvlJc w:val="left"/>
      <w:pPr>
        <w:tabs>
          <w:tab w:val="num" w:pos="1080"/>
        </w:tabs>
        <w:ind w:left="1080" w:hanging="360"/>
      </w:p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34" w15:restartNumberingAfterBreak="0">
    <w:nsid w:val="532B5EBB"/>
    <w:multiLevelType w:val="multilevel"/>
    <w:tmpl w:val="FDFEC4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54F04D6B"/>
    <w:multiLevelType w:val="hybridMultilevel"/>
    <w:tmpl w:val="7CFC6124"/>
    <w:lvl w:ilvl="0" w:tplc="F300C9F0">
      <w:start w:val="1"/>
      <w:numFmt w:val="bullet"/>
      <w:lvlText w:val=""/>
      <w:lvlJc w:val="left"/>
      <w:pPr>
        <w:tabs>
          <w:tab w:val="num" w:pos="360"/>
        </w:tabs>
        <w:ind w:left="340" w:hanging="34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58FA423E"/>
    <w:multiLevelType w:val="hybridMultilevel"/>
    <w:tmpl w:val="9842C498"/>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7" w15:restartNumberingAfterBreak="0">
    <w:nsid w:val="60CE7C4D"/>
    <w:multiLevelType w:val="multilevel"/>
    <w:tmpl w:val="D8EA2C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639E6E5C"/>
    <w:multiLevelType w:val="hybridMultilevel"/>
    <w:tmpl w:val="01E8632E"/>
    <w:lvl w:ilvl="0" w:tplc="F300C9F0">
      <w:start w:val="1"/>
      <w:numFmt w:val="bullet"/>
      <w:lvlText w:val=""/>
      <w:lvlJc w:val="left"/>
      <w:pPr>
        <w:tabs>
          <w:tab w:val="num" w:pos="360"/>
        </w:tabs>
        <w:ind w:left="340" w:hanging="34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63BB3913"/>
    <w:multiLevelType w:val="hybridMultilevel"/>
    <w:tmpl w:val="95E6328A"/>
    <w:lvl w:ilvl="0" w:tplc="F300C9F0">
      <w:start w:val="1"/>
      <w:numFmt w:val="bullet"/>
      <w:lvlText w:val=""/>
      <w:lvlJc w:val="left"/>
      <w:pPr>
        <w:tabs>
          <w:tab w:val="num" w:pos="360"/>
        </w:tabs>
        <w:ind w:left="340" w:hanging="34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69390A5E"/>
    <w:multiLevelType w:val="multilevel"/>
    <w:tmpl w:val="EB803C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6F765725"/>
    <w:multiLevelType w:val="hybridMultilevel"/>
    <w:tmpl w:val="C83A0B66"/>
    <w:lvl w:ilvl="0" w:tplc="F300C9F0">
      <w:start w:val="1"/>
      <w:numFmt w:val="bullet"/>
      <w:lvlText w:val=""/>
      <w:lvlJc w:val="left"/>
      <w:pPr>
        <w:tabs>
          <w:tab w:val="num" w:pos="360"/>
        </w:tabs>
        <w:ind w:left="340" w:hanging="34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71FD592F"/>
    <w:multiLevelType w:val="hybridMultilevel"/>
    <w:tmpl w:val="6FD6EBC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43" w15:restartNumberingAfterBreak="0">
    <w:nsid w:val="7BEC54AC"/>
    <w:multiLevelType w:val="hybridMultilevel"/>
    <w:tmpl w:val="2E9ED9A6"/>
    <w:lvl w:ilvl="0" w:tplc="04090001">
      <w:start w:val="1"/>
      <w:numFmt w:val="bullet"/>
      <w:lvlText w:val=""/>
      <w:lvlJc w:val="left"/>
      <w:pPr>
        <w:ind w:left="832" w:hanging="360"/>
      </w:pPr>
      <w:rPr>
        <w:rFonts w:ascii="Symbol" w:hAnsi="Symbol" w:hint="default"/>
      </w:rPr>
    </w:lvl>
    <w:lvl w:ilvl="1" w:tplc="04090003">
      <w:start w:val="1"/>
      <w:numFmt w:val="bullet"/>
      <w:lvlText w:val="o"/>
      <w:lvlJc w:val="left"/>
      <w:pPr>
        <w:ind w:left="1552" w:hanging="360"/>
      </w:pPr>
      <w:rPr>
        <w:rFonts w:ascii="Courier New" w:hAnsi="Courier New" w:hint="default"/>
      </w:rPr>
    </w:lvl>
    <w:lvl w:ilvl="2" w:tplc="04090005" w:tentative="1">
      <w:start w:val="1"/>
      <w:numFmt w:val="bullet"/>
      <w:lvlText w:val=""/>
      <w:lvlJc w:val="left"/>
      <w:pPr>
        <w:ind w:left="2272" w:hanging="360"/>
      </w:pPr>
      <w:rPr>
        <w:rFonts w:ascii="Wingdings" w:hAnsi="Wingdings" w:hint="default"/>
      </w:rPr>
    </w:lvl>
    <w:lvl w:ilvl="3" w:tplc="04090001" w:tentative="1">
      <w:start w:val="1"/>
      <w:numFmt w:val="bullet"/>
      <w:lvlText w:val=""/>
      <w:lvlJc w:val="left"/>
      <w:pPr>
        <w:ind w:left="2992" w:hanging="360"/>
      </w:pPr>
      <w:rPr>
        <w:rFonts w:ascii="Symbol" w:hAnsi="Symbol" w:hint="default"/>
      </w:rPr>
    </w:lvl>
    <w:lvl w:ilvl="4" w:tplc="04090003" w:tentative="1">
      <w:start w:val="1"/>
      <w:numFmt w:val="bullet"/>
      <w:lvlText w:val="o"/>
      <w:lvlJc w:val="left"/>
      <w:pPr>
        <w:ind w:left="3712" w:hanging="360"/>
      </w:pPr>
      <w:rPr>
        <w:rFonts w:ascii="Courier New" w:hAnsi="Courier New" w:hint="default"/>
      </w:rPr>
    </w:lvl>
    <w:lvl w:ilvl="5" w:tplc="04090005" w:tentative="1">
      <w:start w:val="1"/>
      <w:numFmt w:val="bullet"/>
      <w:lvlText w:val=""/>
      <w:lvlJc w:val="left"/>
      <w:pPr>
        <w:ind w:left="4432" w:hanging="360"/>
      </w:pPr>
      <w:rPr>
        <w:rFonts w:ascii="Wingdings" w:hAnsi="Wingdings" w:hint="default"/>
      </w:rPr>
    </w:lvl>
    <w:lvl w:ilvl="6" w:tplc="04090001" w:tentative="1">
      <w:start w:val="1"/>
      <w:numFmt w:val="bullet"/>
      <w:lvlText w:val=""/>
      <w:lvlJc w:val="left"/>
      <w:pPr>
        <w:ind w:left="5152" w:hanging="360"/>
      </w:pPr>
      <w:rPr>
        <w:rFonts w:ascii="Symbol" w:hAnsi="Symbol" w:hint="default"/>
      </w:rPr>
    </w:lvl>
    <w:lvl w:ilvl="7" w:tplc="04090003" w:tentative="1">
      <w:start w:val="1"/>
      <w:numFmt w:val="bullet"/>
      <w:lvlText w:val="o"/>
      <w:lvlJc w:val="left"/>
      <w:pPr>
        <w:ind w:left="5872" w:hanging="360"/>
      </w:pPr>
      <w:rPr>
        <w:rFonts w:ascii="Courier New" w:hAnsi="Courier New" w:hint="default"/>
      </w:rPr>
    </w:lvl>
    <w:lvl w:ilvl="8" w:tplc="04090005" w:tentative="1">
      <w:start w:val="1"/>
      <w:numFmt w:val="bullet"/>
      <w:lvlText w:val=""/>
      <w:lvlJc w:val="left"/>
      <w:pPr>
        <w:ind w:left="6592" w:hanging="360"/>
      </w:pPr>
      <w:rPr>
        <w:rFonts w:ascii="Wingdings" w:hAnsi="Wingdings" w:hint="default"/>
      </w:rPr>
    </w:lvl>
  </w:abstractNum>
  <w:abstractNum w:abstractNumId="44" w15:restartNumberingAfterBreak="0">
    <w:nsid w:val="7C505110"/>
    <w:multiLevelType w:val="hybridMultilevel"/>
    <w:tmpl w:val="2CB6B2C4"/>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num w:numId="1" w16cid:durableId="332951025">
    <w:abstractNumId w:val="26"/>
  </w:num>
  <w:num w:numId="2" w16cid:durableId="330841933">
    <w:abstractNumId w:val="10"/>
  </w:num>
  <w:num w:numId="3" w16cid:durableId="1873882218">
    <w:abstractNumId w:val="18"/>
  </w:num>
  <w:num w:numId="4" w16cid:durableId="1603798179">
    <w:abstractNumId w:val="12"/>
  </w:num>
  <w:num w:numId="5" w16cid:durableId="1589536687">
    <w:abstractNumId w:val="42"/>
  </w:num>
  <w:num w:numId="6" w16cid:durableId="359596243">
    <w:abstractNumId w:val="22"/>
  </w:num>
  <w:num w:numId="7" w16cid:durableId="1658728072">
    <w:abstractNumId w:val="32"/>
  </w:num>
  <w:num w:numId="8" w16cid:durableId="945502598">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366369529">
    <w:abstractNumId w:val="44"/>
  </w:num>
  <w:num w:numId="10" w16cid:durableId="113452548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252201228">
    <w:abstractNumId w:val="35"/>
  </w:num>
  <w:num w:numId="12" w16cid:durableId="99230461">
    <w:abstractNumId w:val="16"/>
  </w:num>
  <w:num w:numId="13" w16cid:durableId="1899123133">
    <w:abstractNumId w:val="5"/>
  </w:num>
  <w:num w:numId="14" w16cid:durableId="603463592">
    <w:abstractNumId w:val="36"/>
  </w:num>
  <w:num w:numId="15" w16cid:durableId="1445463978">
    <w:abstractNumId w:val="38"/>
  </w:num>
  <w:num w:numId="16" w16cid:durableId="1204830591">
    <w:abstractNumId w:val="20"/>
  </w:num>
  <w:num w:numId="17" w16cid:durableId="1279607685">
    <w:abstractNumId w:val="39"/>
  </w:num>
  <w:num w:numId="18" w16cid:durableId="506870042">
    <w:abstractNumId w:val="41"/>
  </w:num>
  <w:num w:numId="19" w16cid:durableId="327027699">
    <w:abstractNumId w:val="8"/>
  </w:num>
  <w:num w:numId="20" w16cid:durableId="1268126004">
    <w:abstractNumId w:val="15"/>
  </w:num>
  <w:num w:numId="21" w16cid:durableId="1007055541">
    <w:abstractNumId w:val="28"/>
  </w:num>
  <w:num w:numId="22" w16cid:durableId="1115367846">
    <w:abstractNumId w:val="30"/>
  </w:num>
  <w:num w:numId="23" w16cid:durableId="1096174049">
    <w:abstractNumId w:val="43"/>
  </w:num>
  <w:num w:numId="24" w16cid:durableId="1265453329">
    <w:abstractNumId w:val="17"/>
  </w:num>
  <w:num w:numId="25" w16cid:durableId="358509641">
    <w:abstractNumId w:val="23"/>
  </w:num>
  <w:num w:numId="26" w16cid:durableId="1513836295">
    <w:abstractNumId w:val="13"/>
  </w:num>
  <w:num w:numId="27" w16cid:durableId="103502664">
    <w:abstractNumId w:val="27"/>
  </w:num>
  <w:num w:numId="28" w16cid:durableId="762726894">
    <w:abstractNumId w:val="40"/>
  </w:num>
  <w:num w:numId="29" w16cid:durableId="404643598">
    <w:abstractNumId w:val="34"/>
  </w:num>
  <w:num w:numId="30" w16cid:durableId="134681820">
    <w:abstractNumId w:val="4"/>
  </w:num>
  <w:num w:numId="31" w16cid:durableId="749354706">
    <w:abstractNumId w:val="14"/>
  </w:num>
  <w:num w:numId="32" w16cid:durableId="1174026719">
    <w:abstractNumId w:val="31"/>
  </w:num>
  <w:num w:numId="33" w16cid:durableId="350844453">
    <w:abstractNumId w:val="19"/>
  </w:num>
  <w:num w:numId="34" w16cid:durableId="1763990003">
    <w:abstractNumId w:val="9"/>
  </w:num>
  <w:num w:numId="35" w16cid:durableId="1648706928">
    <w:abstractNumId w:val="29"/>
  </w:num>
  <w:num w:numId="36" w16cid:durableId="723213849">
    <w:abstractNumId w:val="7"/>
  </w:num>
  <w:num w:numId="37" w16cid:durableId="803422638">
    <w:abstractNumId w:val="37"/>
  </w:num>
  <w:num w:numId="38" w16cid:durableId="1833720913">
    <w:abstractNumId w:val="24"/>
  </w:num>
  <w:num w:numId="39" w16cid:durableId="985284803">
    <w:abstractNumId w:val="25"/>
  </w:num>
  <w:num w:numId="40" w16cid:durableId="468330898">
    <w:abstractNumId w:val="6"/>
  </w:num>
  <w:num w:numId="41" w16cid:durableId="2142965044">
    <w:abstractNumId w:val="0"/>
  </w:num>
  <w:num w:numId="42" w16cid:durableId="681476055">
    <w:abstractNumId w:val="1"/>
  </w:num>
  <w:num w:numId="43" w16cid:durableId="429665253">
    <w:abstractNumId w:val="21"/>
  </w:num>
  <w:num w:numId="44" w16cid:durableId="440876550">
    <w:abstractNumId w:val="2"/>
  </w:num>
  <w:num w:numId="45" w16cid:durableId="1060715515">
    <w:abstractNumId w:val="3"/>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US" w:vendorID="64" w:dllVersion="4096" w:nlCheck="1" w:checkStyle="0"/>
  <w:activeWritingStyle w:appName="MSWord" w:lang="en-GB" w:vendorID="64" w:dllVersion="4096" w:nlCheck="1" w:checkStyle="0"/>
  <w:activeWritingStyle w:appName="MSWord" w:lang="en-IE" w:vendorID="64" w:dllVersion="4096" w:nlCheck="1" w:checkStyle="0"/>
  <w:activeWritingStyle w:appName="MSWord" w:lang="fr-FR" w:vendorID="64" w:dllVersion="4096" w:nlCheck="1" w:checkStyle="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6E97"/>
    <w:rsid w:val="00000D1E"/>
    <w:rsid w:val="000022B5"/>
    <w:rsid w:val="00002D90"/>
    <w:rsid w:val="00004B0C"/>
    <w:rsid w:val="00007D9B"/>
    <w:rsid w:val="00014B9D"/>
    <w:rsid w:val="000241A4"/>
    <w:rsid w:val="0003021B"/>
    <w:rsid w:val="00030F58"/>
    <w:rsid w:val="00040B4F"/>
    <w:rsid w:val="00045786"/>
    <w:rsid w:val="00053206"/>
    <w:rsid w:val="00056623"/>
    <w:rsid w:val="000616A2"/>
    <w:rsid w:val="00067492"/>
    <w:rsid w:val="00072108"/>
    <w:rsid w:val="0007426A"/>
    <w:rsid w:val="000766B4"/>
    <w:rsid w:val="00083F1B"/>
    <w:rsid w:val="0008557B"/>
    <w:rsid w:val="000874DA"/>
    <w:rsid w:val="000907F7"/>
    <w:rsid w:val="000932C0"/>
    <w:rsid w:val="0009645F"/>
    <w:rsid w:val="000A1520"/>
    <w:rsid w:val="000A215B"/>
    <w:rsid w:val="000A217A"/>
    <w:rsid w:val="000A3B25"/>
    <w:rsid w:val="000B2E77"/>
    <w:rsid w:val="000B36C6"/>
    <w:rsid w:val="000B3C28"/>
    <w:rsid w:val="000B3FFC"/>
    <w:rsid w:val="000B46BD"/>
    <w:rsid w:val="000C03F2"/>
    <w:rsid w:val="000C4173"/>
    <w:rsid w:val="000C47AE"/>
    <w:rsid w:val="000C524B"/>
    <w:rsid w:val="000C6BAF"/>
    <w:rsid w:val="000D2460"/>
    <w:rsid w:val="000D4BCC"/>
    <w:rsid w:val="000D5CBC"/>
    <w:rsid w:val="000D6876"/>
    <w:rsid w:val="000E3F80"/>
    <w:rsid w:val="000E7D1F"/>
    <w:rsid w:val="000F2148"/>
    <w:rsid w:val="000F7E7E"/>
    <w:rsid w:val="0010132F"/>
    <w:rsid w:val="001022A7"/>
    <w:rsid w:val="00104FCB"/>
    <w:rsid w:val="001056DD"/>
    <w:rsid w:val="0010707B"/>
    <w:rsid w:val="00107563"/>
    <w:rsid w:val="0011349C"/>
    <w:rsid w:val="001239B0"/>
    <w:rsid w:val="0012431E"/>
    <w:rsid w:val="00126148"/>
    <w:rsid w:val="00127F65"/>
    <w:rsid w:val="001314B4"/>
    <w:rsid w:val="001321B6"/>
    <w:rsid w:val="001338B1"/>
    <w:rsid w:val="00134402"/>
    <w:rsid w:val="001419C2"/>
    <w:rsid w:val="00144E78"/>
    <w:rsid w:val="00147BC7"/>
    <w:rsid w:val="00151AEB"/>
    <w:rsid w:val="00152BA8"/>
    <w:rsid w:val="00153B99"/>
    <w:rsid w:val="00156490"/>
    <w:rsid w:val="00163852"/>
    <w:rsid w:val="0016425E"/>
    <w:rsid w:val="00164523"/>
    <w:rsid w:val="001717FB"/>
    <w:rsid w:val="001732FD"/>
    <w:rsid w:val="00174D11"/>
    <w:rsid w:val="001750D0"/>
    <w:rsid w:val="00176496"/>
    <w:rsid w:val="001810C7"/>
    <w:rsid w:val="0018216E"/>
    <w:rsid w:val="001851FD"/>
    <w:rsid w:val="00186EC2"/>
    <w:rsid w:val="00187C2D"/>
    <w:rsid w:val="00191909"/>
    <w:rsid w:val="00193268"/>
    <w:rsid w:val="0019529D"/>
    <w:rsid w:val="001A243B"/>
    <w:rsid w:val="001A4F43"/>
    <w:rsid w:val="001B2B39"/>
    <w:rsid w:val="001B3BF0"/>
    <w:rsid w:val="001C057F"/>
    <w:rsid w:val="001D6B85"/>
    <w:rsid w:val="001E137F"/>
    <w:rsid w:val="001E4745"/>
    <w:rsid w:val="001F1C46"/>
    <w:rsid w:val="001F2AE7"/>
    <w:rsid w:val="00200810"/>
    <w:rsid w:val="00202F96"/>
    <w:rsid w:val="00204B5E"/>
    <w:rsid w:val="00205174"/>
    <w:rsid w:val="00205E50"/>
    <w:rsid w:val="00211D76"/>
    <w:rsid w:val="00212A0C"/>
    <w:rsid w:val="002246C9"/>
    <w:rsid w:val="00233E11"/>
    <w:rsid w:val="00237E36"/>
    <w:rsid w:val="00241C67"/>
    <w:rsid w:val="00246FB0"/>
    <w:rsid w:val="00254D78"/>
    <w:rsid w:val="00255D2A"/>
    <w:rsid w:val="0025619B"/>
    <w:rsid w:val="00257C4C"/>
    <w:rsid w:val="0026269E"/>
    <w:rsid w:val="00265932"/>
    <w:rsid w:val="00265F81"/>
    <w:rsid w:val="00270CBD"/>
    <w:rsid w:val="00272FE7"/>
    <w:rsid w:val="00273F32"/>
    <w:rsid w:val="0027500D"/>
    <w:rsid w:val="0027681B"/>
    <w:rsid w:val="00277E62"/>
    <w:rsid w:val="0028435B"/>
    <w:rsid w:val="0028470D"/>
    <w:rsid w:val="00291371"/>
    <w:rsid w:val="00293002"/>
    <w:rsid w:val="0029437F"/>
    <w:rsid w:val="0029472C"/>
    <w:rsid w:val="002979BF"/>
    <w:rsid w:val="002A3C98"/>
    <w:rsid w:val="002A6293"/>
    <w:rsid w:val="002B0FBD"/>
    <w:rsid w:val="002B1A1B"/>
    <w:rsid w:val="002B4B72"/>
    <w:rsid w:val="002B603E"/>
    <w:rsid w:val="002C27B2"/>
    <w:rsid w:val="002C6B7C"/>
    <w:rsid w:val="002D10D7"/>
    <w:rsid w:val="002D1D46"/>
    <w:rsid w:val="002D2C19"/>
    <w:rsid w:val="002D389A"/>
    <w:rsid w:val="002D6619"/>
    <w:rsid w:val="002E13FF"/>
    <w:rsid w:val="002E19A6"/>
    <w:rsid w:val="002E3E64"/>
    <w:rsid w:val="002F1159"/>
    <w:rsid w:val="002F3CA5"/>
    <w:rsid w:val="002F599E"/>
    <w:rsid w:val="002F6ADD"/>
    <w:rsid w:val="002F7438"/>
    <w:rsid w:val="00304CD6"/>
    <w:rsid w:val="0030578F"/>
    <w:rsid w:val="00305EAD"/>
    <w:rsid w:val="00305ECE"/>
    <w:rsid w:val="003062CE"/>
    <w:rsid w:val="00306B07"/>
    <w:rsid w:val="00311FFB"/>
    <w:rsid w:val="003215B9"/>
    <w:rsid w:val="00321841"/>
    <w:rsid w:val="0032211B"/>
    <w:rsid w:val="00322540"/>
    <w:rsid w:val="003232A1"/>
    <w:rsid w:val="00323C26"/>
    <w:rsid w:val="00326D45"/>
    <w:rsid w:val="00326D63"/>
    <w:rsid w:val="00343511"/>
    <w:rsid w:val="0034615D"/>
    <w:rsid w:val="00352CB6"/>
    <w:rsid w:val="003559D3"/>
    <w:rsid w:val="00356BD9"/>
    <w:rsid w:val="0035725D"/>
    <w:rsid w:val="0036071D"/>
    <w:rsid w:val="00361C76"/>
    <w:rsid w:val="00365245"/>
    <w:rsid w:val="003671A0"/>
    <w:rsid w:val="00371910"/>
    <w:rsid w:val="00371E8A"/>
    <w:rsid w:val="00371F1D"/>
    <w:rsid w:val="00374905"/>
    <w:rsid w:val="00375F51"/>
    <w:rsid w:val="0037634E"/>
    <w:rsid w:val="00383FC0"/>
    <w:rsid w:val="00385B76"/>
    <w:rsid w:val="00385F9E"/>
    <w:rsid w:val="00391D16"/>
    <w:rsid w:val="003A39A7"/>
    <w:rsid w:val="003A4741"/>
    <w:rsid w:val="003A7167"/>
    <w:rsid w:val="003A73B4"/>
    <w:rsid w:val="003B0731"/>
    <w:rsid w:val="003B2160"/>
    <w:rsid w:val="003B46D5"/>
    <w:rsid w:val="003B6C3B"/>
    <w:rsid w:val="003B7774"/>
    <w:rsid w:val="003C588B"/>
    <w:rsid w:val="003D0523"/>
    <w:rsid w:val="003D0610"/>
    <w:rsid w:val="003D1B95"/>
    <w:rsid w:val="003D3F47"/>
    <w:rsid w:val="003D5ACA"/>
    <w:rsid w:val="003D6E97"/>
    <w:rsid w:val="003D7503"/>
    <w:rsid w:val="003DF913"/>
    <w:rsid w:val="003E0D36"/>
    <w:rsid w:val="003E589E"/>
    <w:rsid w:val="003F4A1F"/>
    <w:rsid w:val="003F7243"/>
    <w:rsid w:val="004017D0"/>
    <w:rsid w:val="004034BA"/>
    <w:rsid w:val="0040430A"/>
    <w:rsid w:val="00406781"/>
    <w:rsid w:val="00407B9C"/>
    <w:rsid w:val="00407E58"/>
    <w:rsid w:val="00410668"/>
    <w:rsid w:val="00416726"/>
    <w:rsid w:val="00417D57"/>
    <w:rsid w:val="00420FC1"/>
    <w:rsid w:val="0042251D"/>
    <w:rsid w:val="00422CB6"/>
    <w:rsid w:val="004325D3"/>
    <w:rsid w:val="0043403F"/>
    <w:rsid w:val="004348F9"/>
    <w:rsid w:val="004357B8"/>
    <w:rsid w:val="004375AA"/>
    <w:rsid w:val="0044230D"/>
    <w:rsid w:val="00442EF8"/>
    <w:rsid w:val="0044349B"/>
    <w:rsid w:val="00450406"/>
    <w:rsid w:val="00454305"/>
    <w:rsid w:val="00456D1F"/>
    <w:rsid w:val="0046569D"/>
    <w:rsid w:val="00466103"/>
    <w:rsid w:val="0046621F"/>
    <w:rsid w:val="004669FC"/>
    <w:rsid w:val="00466C91"/>
    <w:rsid w:val="004704D6"/>
    <w:rsid w:val="00470AFC"/>
    <w:rsid w:val="00480CBE"/>
    <w:rsid w:val="00484AD3"/>
    <w:rsid w:val="00492CE4"/>
    <w:rsid w:val="00493C3E"/>
    <w:rsid w:val="004956A0"/>
    <w:rsid w:val="004965D1"/>
    <w:rsid w:val="004A13C4"/>
    <w:rsid w:val="004A6BE9"/>
    <w:rsid w:val="004B3D24"/>
    <w:rsid w:val="004B455C"/>
    <w:rsid w:val="004B555C"/>
    <w:rsid w:val="004C2610"/>
    <w:rsid w:val="004C51FA"/>
    <w:rsid w:val="004C5269"/>
    <w:rsid w:val="004C7121"/>
    <w:rsid w:val="004C7424"/>
    <w:rsid w:val="004D080B"/>
    <w:rsid w:val="004D530E"/>
    <w:rsid w:val="004D7856"/>
    <w:rsid w:val="004D7E2D"/>
    <w:rsid w:val="004D7EAF"/>
    <w:rsid w:val="004E011F"/>
    <w:rsid w:val="004E04C6"/>
    <w:rsid w:val="004E1055"/>
    <w:rsid w:val="004E2AB7"/>
    <w:rsid w:val="004E607B"/>
    <w:rsid w:val="004E7FB1"/>
    <w:rsid w:val="004F08E9"/>
    <w:rsid w:val="004F28F4"/>
    <w:rsid w:val="004F3CA5"/>
    <w:rsid w:val="00500364"/>
    <w:rsid w:val="00506922"/>
    <w:rsid w:val="00506D5A"/>
    <w:rsid w:val="005076C6"/>
    <w:rsid w:val="00514CCD"/>
    <w:rsid w:val="00515DD0"/>
    <w:rsid w:val="005162AE"/>
    <w:rsid w:val="005163CE"/>
    <w:rsid w:val="00520755"/>
    <w:rsid w:val="00521205"/>
    <w:rsid w:val="005272EF"/>
    <w:rsid w:val="00527C52"/>
    <w:rsid w:val="00527CB8"/>
    <w:rsid w:val="00532B8A"/>
    <w:rsid w:val="00537025"/>
    <w:rsid w:val="00540B58"/>
    <w:rsid w:val="005439A9"/>
    <w:rsid w:val="005468D6"/>
    <w:rsid w:val="00551612"/>
    <w:rsid w:val="00552BFE"/>
    <w:rsid w:val="005548D5"/>
    <w:rsid w:val="00560B35"/>
    <w:rsid w:val="005634B7"/>
    <w:rsid w:val="00564F3F"/>
    <w:rsid w:val="005774A7"/>
    <w:rsid w:val="0057DF95"/>
    <w:rsid w:val="00580B09"/>
    <w:rsid w:val="0058109F"/>
    <w:rsid w:val="00581188"/>
    <w:rsid w:val="00586A94"/>
    <w:rsid w:val="00591F89"/>
    <w:rsid w:val="00592E52"/>
    <w:rsid w:val="0059328C"/>
    <w:rsid w:val="005A018D"/>
    <w:rsid w:val="005A1A70"/>
    <w:rsid w:val="005A6180"/>
    <w:rsid w:val="005A76DB"/>
    <w:rsid w:val="005B029F"/>
    <w:rsid w:val="005B295D"/>
    <w:rsid w:val="005B4D6A"/>
    <w:rsid w:val="005C045D"/>
    <w:rsid w:val="005C228B"/>
    <w:rsid w:val="005C577D"/>
    <w:rsid w:val="005C5D90"/>
    <w:rsid w:val="005D0B5A"/>
    <w:rsid w:val="005D11F5"/>
    <w:rsid w:val="005D1753"/>
    <w:rsid w:val="005D33DF"/>
    <w:rsid w:val="005E0048"/>
    <w:rsid w:val="005E41DC"/>
    <w:rsid w:val="005E45D2"/>
    <w:rsid w:val="005E5A38"/>
    <w:rsid w:val="005F42C4"/>
    <w:rsid w:val="0060123C"/>
    <w:rsid w:val="006015C0"/>
    <w:rsid w:val="00607803"/>
    <w:rsid w:val="00615B87"/>
    <w:rsid w:val="00622072"/>
    <w:rsid w:val="00624334"/>
    <w:rsid w:val="00625214"/>
    <w:rsid w:val="006258FC"/>
    <w:rsid w:val="00631560"/>
    <w:rsid w:val="0063399E"/>
    <w:rsid w:val="00633A0D"/>
    <w:rsid w:val="00633C81"/>
    <w:rsid w:val="006507FB"/>
    <w:rsid w:val="00651651"/>
    <w:rsid w:val="006518D8"/>
    <w:rsid w:val="00657601"/>
    <w:rsid w:val="006579AA"/>
    <w:rsid w:val="0066021E"/>
    <w:rsid w:val="006617E1"/>
    <w:rsid w:val="00662401"/>
    <w:rsid w:val="006649F5"/>
    <w:rsid w:val="00665761"/>
    <w:rsid w:val="00666E98"/>
    <w:rsid w:val="006714D8"/>
    <w:rsid w:val="00673EEE"/>
    <w:rsid w:val="00680DEB"/>
    <w:rsid w:val="006834C1"/>
    <w:rsid w:val="006868B8"/>
    <w:rsid w:val="00686BE4"/>
    <w:rsid w:val="00686FA2"/>
    <w:rsid w:val="00686FE2"/>
    <w:rsid w:val="00687F7D"/>
    <w:rsid w:val="00690018"/>
    <w:rsid w:val="00691762"/>
    <w:rsid w:val="00696958"/>
    <w:rsid w:val="006A4273"/>
    <w:rsid w:val="006A4B68"/>
    <w:rsid w:val="006A6311"/>
    <w:rsid w:val="006A682E"/>
    <w:rsid w:val="006B128C"/>
    <w:rsid w:val="006B1F72"/>
    <w:rsid w:val="006B626B"/>
    <w:rsid w:val="006C36DA"/>
    <w:rsid w:val="006C3910"/>
    <w:rsid w:val="006C53DB"/>
    <w:rsid w:val="006C7A7D"/>
    <w:rsid w:val="006D02A1"/>
    <w:rsid w:val="006D0360"/>
    <w:rsid w:val="006D2EE9"/>
    <w:rsid w:val="006D55B7"/>
    <w:rsid w:val="006D5EB0"/>
    <w:rsid w:val="006E131E"/>
    <w:rsid w:val="006E2401"/>
    <w:rsid w:val="006E4202"/>
    <w:rsid w:val="006E5A0F"/>
    <w:rsid w:val="006E6190"/>
    <w:rsid w:val="006F10EB"/>
    <w:rsid w:val="006F418E"/>
    <w:rsid w:val="006F4BB4"/>
    <w:rsid w:val="00701784"/>
    <w:rsid w:val="00701844"/>
    <w:rsid w:val="0070219C"/>
    <w:rsid w:val="00703A9C"/>
    <w:rsid w:val="00705254"/>
    <w:rsid w:val="00706BE4"/>
    <w:rsid w:val="00706DB3"/>
    <w:rsid w:val="00712992"/>
    <w:rsid w:val="00714A4C"/>
    <w:rsid w:val="00716A80"/>
    <w:rsid w:val="00717211"/>
    <w:rsid w:val="00720F5C"/>
    <w:rsid w:val="007236F3"/>
    <w:rsid w:val="007238B3"/>
    <w:rsid w:val="00726DBB"/>
    <w:rsid w:val="00736368"/>
    <w:rsid w:val="00736AC2"/>
    <w:rsid w:val="00740235"/>
    <w:rsid w:val="00746D1F"/>
    <w:rsid w:val="007478D4"/>
    <w:rsid w:val="00747D1B"/>
    <w:rsid w:val="00754059"/>
    <w:rsid w:val="0076089F"/>
    <w:rsid w:val="00764479"/>
    <w:rsid w:val="0077190A"/>
    <w:rsid w:val="00771F4C"/>
    <w:rsid w:val="00775831"/>
    <w:rsid w:val="00780DE2"/>
    <w:rsid w:val="00783FAA"/>
    <w:rsid w:val="007849BA"/>
    <w:rsid w:val="00785BB4"/>
    <w:rsid w:val="0078635A"/>
    <w:rsid w:val="007906FD"/>
    <w:rsid w:val="00791AFC"/>
    <w:rsid w:val="007A22B6"/>
    <w:rsid w:val="007A73AD"/>
    <w:rsid w:val="007A79F7"/>
    <w:rsid w:val="007A7BFE"/>
    <w:rsid w:val="007B0332"/>
    <w:rsid w:val="007B0498"/>
    <w:rsid w:val="007B11C6"/>
    <w:rsid w:val="007B1239"/>
    <w:rsid w:val="007B21D4"/>
    <w:rsid w:val="007C03DF"/>
    <w:rsid w:val="007C674D"/>
    <w:rsid w:val="007D4FE6"/>
    <w:rsid w:val="007E1589"/>
    <w:rsid w:val="007E400D"/>
    <w:rsid w:val="007E491B"/>
    <w:rsid w:val="007E61D8"/>
    <w:rsid w:val="007F0CCC"/>
    <w:rsid w:val="008005AD"/>
    <w:rsid w:val="008018F3"/>
    <w:rsid w:val="00801FA7"/>
    <w:rsid w:val="00802001"/>
    <w:rsid w:val="008040B9"/>
    <w:rsid w:val="00806A81"/>
    <w:rsid w:val="008104C2"/>
    <w:rsid w:val="008119A4"/>
    <w:rsid w:val="008164CA"/>
    <w:rsid w:val="00817CBD"/>
    <w:rsid w:val="008238A6"/>
    <w:rsid w:val="0083017F"/>
    <w:rsid w:val="00834BFF"/>
    <w:rsid w:val="00835F14"/>
    <w:rsid w:val="00837E9A"/>
    <w:rsid w:val="00841670"/>
    <w:rsid w:val="00842312"/>
    <w:rsid w:val="00842CEE"/>
    <w:rsid w:val="008430BD"/>
    <w:rsid w:val="008447DB"/>
    <w:rsid w:val="008458F3"/>
    <w:rsid w:val="00845C0B"/>
    <w:rsid w:val="008460C5"/>
    <w:rsid w:val="00850EB5"/>
    <w:rsid w:val="00861BCC"/>
    <w:rsid w:val="00871418"/>
    <w:rsid w:val="00874E99"/>
    <w:rsid w:val="0087718E"/>
    <w:rsid w:val="00877B66"/>
    <w:rsid w:val="0088123E"/>
    <w:rsid w:val="00882BEF"/>
    <w:rsid w:val="00882E93"/>
    <w:rsid w:val="00884F20"/>
    <w:rsid w:val="008854F6"/>
    <w:rsid w:val="00886E66"/>
    <w:rsid w:val="00894953"/>
    <w:rsid w:val="00897C06"/>
    <w:rsid w:val="008A4D0A"/>
    <w:rsid w:val="008A5668"/>
    <w:rsid w:val="008A7E09"/>
    <w:rsid w:val="008B5679"/>
    <w:rsid w:val="008C0845"/>
    <w:rsid w:val="008C3852"/>
    <w:rsid w:val="008C509B"/>
    <w:rsid w:val="008C7FE0"/>
    <w:rsid w:val="008D27F2"/>
    <w:rsid w:val="008D4348"/>
    <w:rsid w:val="008D567E"/>
    <w:rsid w:val="008D6A5A"/>
    <w:rsid w:val="008E0848"/>
    <w:rsid w:val="008E4AFA"/>
    <w:rsid w:val="008E6AA9"/>
    <w:rsid w:val="008E773C"/>
    <w:rsid w:val="008F6A44"/>
    <w:rsid w:val="00900978"/>
    <w:rsid w:val="009037FE"/>
    <w:rsid w:val="0091177D"/>
    <w:rsid w:val="00912C1F"/>
    <w:rsid w:val="00920FD0"/>
    <w:rsid w:val="0092655D"/>
    <w:rsid w:val="00930273"/>
    <w:rsid w:val="00932863"/>
    <w:rsid w:val="009352EB"/>
    <w:rsid w:val="00941E5E"/>
    <w:rsid w:val="0094609B"/>
    <w:rsid w:val="00946B33"/>
    <w:rsid w:val="00952A67"/>
    <w:rsid w:val="0095320E"/>
    <w:rsid w:val="009532C5"/>
    <w:rsid w:val="00956FE8"/>
    <w:rsid w:val="00957578"/>
    <w:rsid w:val="00957E85"/>
    <w:rsid w:val="00960BCC"/>
    <w:rsid w:val="00961805"/>
    <w:rsid w:val="00965434"/>
    <w:rsid w:val="0097096F"/>
    <w:rsid w:val="00971439"/>
    <w:rsid w:val="0097463D"/>
    <w:rsid w:val="00974BDB"/>
    <w:rsid w:val="00976017"/>
    <w:rsid w:val="00976363"/>
    <w:rsid w:val="009A09AE"/>
    <w:rsid w:val="009B06D4"/>
    <w:rsid w:val="009B52BD"/>
    <w:rsid w:val="009B59FA"/>
    <w:rsid w:val="009B6287"/>
    <w:rsid w:val="009B632E"/>
    <w:rsid w:val="009B7D14"/>
    <w:rsid w:val="009C1D04"/>
    <w:rsid w:val="009C36B0"/>
    <w:rsid w:val="009C4B32"/>
    <w:rsid w:val="009C50DF"/>
    <w:rsid w:val="009C64B4"/>
    <w:rsid w:val="009D1EF6"/>
    <w:rsid w:val="009D3194"/>
    <w:rsid w:val="009D3F31"/>
    <w:rsid w:val="009D40D5"/>
    <w:rsid w:val="009D4AE6"/>
    <w:rsid w:val="009D4E25"/>
    <w:rsid w:val="009D6645"/>
    <w:rsid w:val="009D766A"/>
    <w:rsid w:val="009E02BD"/>
    <w:rsid w:val="009E19FC"/>
    <w:rsid w:val="009E5450"/>
    <w:rsid w:val="009E54DF"/>
    <w:rsid w:val="009E5B04"/>
    <w:rsid w:val="009F293E"/>
    <w:rsid w:val="009F489B"/>
    <w:rsid w:val="009F55E7"/>
    <w:rsid w:val="00A02243"/>
    <w:rsid w:val="00A024FC"/>
    <w:rsid w:val="00A053C4"/>
    <w:rsid w:val="00A12007"/>
    <w:rsid w:val="00A13AB3"/>
    <w:rsid w:val="00A1401B"/>
    <w:rsid w:val="00A21AEF"/>
    <w:rsid w:val="00A24F33"/>
    <w:rsid w:val="00A24F61"/>
    <w:rsid w:val="00A25AD9"/>
    <w:rsid w:val="00A26E81"/>
    <w:rsid w:val="00A31687"/>
    <w:rsid w:val="00A33973"/>
    <w:rsid w:val="00A33DBD"/>
    <w:rsid w:val="00A35F60"/>
    <w:rsid w:val="00A46BFE"/>
    <w:rsid w:val="00A47395"/>
    <w:rsid w:val="00A540A1"/>
    <w:rsid w:val="00A56DF5"/>
    <w:rsid w:val="00A60812"/>
    <w:rsid w:val="00A64616"/>
    <w:rsid w:val="00A7315B"/>
    <w:rsid w:val="00A7674F"/>
    <w:rsid w:val="00A76B7D"/>
    <w:rsid w:val="00A81ACA"/>
    <w:rsid w:val="00A85053"/>
    <w:rsid w:val="00A86C6E"/>
    <w:rsid w:val="00A87768"/>
    <w:rsid w:val="00A908EC"/>
    <w:rsid w:val="00A916D9"/>
    <w:rsid w:val="00A939C7"/>
    <w:rsid w:val="00A94952"/>
    <w:rsid w:val="00A94B4E"/>
    <w:rsid w:val="00AA2EB9"/>
    <w:rsid w:val="00AA6AA8"/>
    <w:rsid w:val="00AA6BFD"/>
    <w:rsid w:val="00AB6F50"/>
    <w:rsid w:val="00AC0831"/>
    <w:rsid w:val="00AC1012"/>
    <w:rsid w:val="00AC4276"/>
    <w:rsid w:val="00AC631A"/>
    <w:rsid w:val="00AC68D4"/>
    <w:rsid w:val="00AD0221"/>
    <w:rsid w:val="00AD1D25"/>
    <w:rsid w:val="00AD2380"/>
    <w:rsid w:val="00AD2570"/>
    <w:rsid w:val="00AD4C80"/>
    <w:rsid w:val="00AD598D"/>
    <w:rsid w:val="00AD62D3"/>
    <w:rsid w:val="00AE1A5F"/>
    <w:rsid w:val="00AE2298"/>
    <w:rsid w:val="00AE5295"/>
    <w:rsid w:val="00AF1684"/>
    <w:rsid w:val="00AF1A85"/>
    <w:rsid w:val="00AF26F3"/>
    <w:rsid w:val="00AF5DCF"/>
    <w:rsid w:val="00AF745E"/>
    <w:rsid w:val="00B008F4"/>
    <w:rsid w:val="00B00AD2"/>
    <w:rsid w:val="00B07828"/>
    <w:rsid w:val="00B1093E"/>
    <w:rsid w:val="00B16B24"/>
    <w:rsid w:val="00B23DF7"/>
    <w:rsid w:val="00B34789"/>
    <w:rsid w:val="00B34DCC"/>
    <w:rsid w:val="00B36734"/>
    <w:rsid w:val="00B375A8"/>
    <w:rsid w:val="00B37F38"/>
    <w:rsid w:val="00B45E8D"/>
    <w:rsid w:val="00B45F46"/>
    <w:rsid w:val="00B51C0F"/>
    <w:rsid w:val="00B53916"/>
    <w:rsid w:val="00B56D42"/>
    <w:rsid w:val="00B574BB"/>
    <w:rsid w:val="00B57D29"/>
    <w:rsid w:val="00B603EC"/>
    <w:rsid w:val="00B672BC"/>
    <w:rsid w:val="00B72A3F"/>
    <w:rsid w:val="00B748D2"/>
    <w:rsid w:val="00B75A09"/>
    <w:rsid w:val="00B81B3D"/>
    <w:rsid w:val="00B82751"/>
    <w:rsid w:val="00B84367"/>
    <w:rsid w:val="00B84643"/>
    <w:rsid w:val="00B85082"/>
    <w:rsid w:val="00B8536D"/>
    <w:rsid w:val="00B925E5"/>
    <w:rsid w:val="00B97D19"/>
    <w:rsid w:val="00B97EE9"/>
    <w:rsid w:val="00BA15A9"/>
    <w:rsid w:val="00BB0412"/>
    <w:rsid w:val="00BB2795"/>
    <w:rsid w:val="00BB541D"/>
    <w:rsid w:val="00BC5427"/>
    <w:rsid w:val="00BC5544"/>
    <w:rsid w:val="00BC5856"/>
    <w:rsid w:val="00BC669D"/>
    <w:rsid w:val="00BC79D7"/>
    <w:rsid w:val="00BC7AB4"/>
    <w:rsid w:val="00BD2DC3"/>
    <w:rsid w:val="00BD734F"/>
    <w:rsid w:val="00BE5344"/>
    <w:rsid w:val="00BE75A8"/>
    <w:rsid w:val="00BF00A5"/>
    <w:rsid w:val="00BF0826"/>
    <w:rsid w:val="00BF2DDF"/>
    <w:rsid w:val="00BF3368"/>
    <w:rsid w:val="00C00F0B"/>
    <w:rsid w:val="00C02B38"/>
    <w:rsid w:val="00C06F3D"/>
    <w:rsid w:val="00C12493"/>
    <w:rsid w:val="00C13EAF"/>
    <w:rsid w:val="00C14773"/>
    <w:rsid w:val="00C159DD"/>
    <w:rsid w:val="00C2284B"/>
    <w:rsid w:val="00C27EEC"/>
    <w:rsid w:val="00C3131B"/>
    <w:rsid w:val="00C347DC"/>
    <w:rsid w:val="00C349A1"/>
    <w:rsid w:val="00C40BA7"/>
    <w:rsid w:val="00C4103E"/>
    <w:rsid w:val="00C45F65"/>
    <w:rsid w:val="00C46FF3"/>
    <w:rsid w:val="00C52830"/>
    <w:rsid w:val="00C52CCE"/>
    <w:rsid w:val="00C52E14"/>
    <w:rsid w:val="00C52E2C"/>
    <w:rsid w:val="00C619E3"/>
    <w:rsid w:val="00C620E7"/>
    <w:rsid w:val="00C62FBB"/>
    <w:rsid w:val="00C66A9F"/>
    <w:rsid w:val="00C67280"/>
    <w:rsid w:val="00C71017"/>
    <w:rsid w:val="00C82728"/>
    <w:rsid w:val="00C84AFF"/>
    <w:rsid w:val="00C85F28"/>
    <w:rsid w:val="00C87D33"/>
    <w:rsid w:val="00C91379"/>
    <w:rsid w:val="00C92EE0"/>
    <w:rsid w:val="00C93D8C"/>
    <w:rsid w:val="00C976EE"/>
    <w:rsid w:val="00CA009A"/>
    <w:rsid w:val="00CA0EF2"/>
    <w:rsid w:val="00CA1F6D"/>
    <w:rsid w:val="00CA31D1"/>
    <w:rsid w:val="00CA3FE8"/>
    <w:rsid w:val="00CA618B"/>
    <w:rsid w:val="00CA64C8"/>
    <w:rsid w:val="00CA7CEC"/>
    <w:rsid w:val="00CB0B13"/>
    <w:rsid w:val="00CB1357"/>
    <w:rsid w:val="00CB1DC9"/>
    <w:rsid w:val="00CB754A"/>
    <w:rsid w:val="00CC0C73"/>
    <w:rsid w:val="00CC2BDC"/>
    <w:rsid w:val="00CC4447"/>
    <w:rsid w:val="00CC5839"/>
    <w:rsid w:val="00CC6E0F"/>
    <w:rsid w:val="00CD25DA"/>
    <w:rsid w:val="00CD62EC"/>
    <w:rsid w:val="00CD7A46"/>
    <w:rsid w:val="00CE07FC"/>
    <w:rsid w:val="00CE0EB8"/>
    <w:rsid w:val="00CE1597"/>
    <w:rsid w:val="00CE2F36"/>
    <w:rsid w:val="00CE33E6"/>
    <w:rsid w:val="00CE56EF"/>
    <w:rsid w:val="00CE792A"/>
    <w:rsid w:val="00D00959"/>
    <w:rsid w:val="00D01B7D"/>
    <w:rsid w:val="00D03C02"/>
    <w:rsid w:val="00D03C40"/>
    <w:rsid w:val="00D12165"/>
    <w:rsid w:val="00D20950"/>
    <w:rsid w:val="00D213B6"/>
    <w:rsid w:val="00D245E1"/>
    <w:rsid w:val="00D264BB"/>
    <w:rsid w:val="00D323B2"/>
    <w:rsid w:val="00D333C1"/>
    <w:rsid w:val="00D371A6"/>
    <w:rsid w:val="00D37BF9"/>
    <w:rsid w:val="00D51178"/>
    <w:rsid w:val="00D524BC"/>
    <w:rsid w:val="00D52F53"/>
    <w:rsid w:val="00D54514"/>
    <w:rsid w:val="00D55AAF"/>
    <w:rsid w:val="00D61DC2"/>
    <w:rsid w:val="00D62A10"/>
    <w:rsid w:val="00D67D9A"/>
    <w:rsid w:val="00D72258"/>
    <w:rsid w:val="00D73BAC"/>
    <w:rsid w:val="00D764C1"/>
    <w:rsid w:val="00D76C3A"/>
    <w:rsid w:val="00D81623"/>
    <w:rsid w:val="00D86929"/>
    <w:rsid w:val="00D93626"/>
    <w:rsid w:val="00DA05A6"/>
    <w:rsid w:val="00DA275F"/>
    <w:rsid w:val="00DA5C57"/>
    <w:rsid w:val="00DB11D0"/>
    <w:rsid w:val="00DB134E"/>
    <w:rsid w:val="00DB14E7"/>
    <w:rsid w:val="00DB36F8"/>
    <w:rsid w:val="00DB3F16"/>
    <w:rsid w:val="00DB4388"/>
    <w:rsid w:val="00DB6D37"/>
    <w:rsid w:val="00DC074C"/>
    <w:rsid w:val="00DC200A"/>
    <w:rsid w:val="00DC6386"/>
    <w:rsid w:val="00DC656A"/>
    <w:rsid w:val="00DC75D3"/>
    <w:rsid w:val="00DC782C"/>
    <w:rsid w:val="00DC7B3E"/>
    <w:rsid w:val="00DC7C07"/>
    <w:rsid w:val="00DD0AC0"/>
    <w:rsid w:val="00DD0D39"/>
    <w:rsid w:val="00DD0DA1"/>
    <w:rsid w:val="00DD0DD3"/>
    <w:rsid w:val="00DD2763"/>
    <w:rsid w:val="00DD3A57"/>
    <w:rsid w:val="00DE0D97"/>
    <w:rsid w:val="00DE127F"/>
    <w:rsid w:val="00DE324C"/>
    <w:rsid w:val="00DE3D76"/>
    <w:rsid w:val="00DE4539"/>
    <w:rsid w:val="00DF0A96"/>
    <w:rsid w:val="00DF15CA"/>
    <w:rsid w:val="00DF21FC"/>
    <w:rsid w:val="00DF69B6"/>
    <w:rsid w:val="00E01ED3"/>
    <w:rsid w:val="00E024DD"/>
    <w:rsid w:val="00E06952"/>
    <w:rsid w:val="00E07DA6"/>
    <w:rsid w:val="00E126F0"/>
    <w:rsid w:val="00E12CE4"/>
    <w:rsid w:val="00E12EA5"/>
    <w:rsid w:val="00E15D08"/>
    <w:rsid w:val="00E16814"/>
    <w:rsid w:val="00E179F3"/>
    <w:rsid w:val="00E17E39"/>
    <w:rsid w:val="00E24632"/>
    <w:rsid w:val="00E2723A"/>
    <w:rsid w:val="00E318DC"/>
    <w:rsid w:val="00E33F0A"/>
    <w:rsid w:val="00E40C6A"/>
    <w:rsid w:val="00E42F9E"/>
    <w:rsid w:val="00E42FC7"/>
    <w:rsid w:val="00E4409F"/>
    <w:rsid w:val="00E53330"/>
    <w:rsid w:val="00E57F97"/>
    <w:rsid w:val="00E603C9"/>
    <w:rsid w:val="00E60827"/>
    <w:rsid w:val="00E63083"/>
    <w:rsid w:val="00E67947"/>
    <w:rsid w:val="00E714E5"/>
    <w:rsid w:val="00E71ADC"/>
    <w:rsid w:val="00E756B1"/>
    <w:rsid w:val="00E767CE"/>
    <w:rsid w:val="00E77855"/>
    <w:rsid w:val="00E81986"/>
    <w:rsid w:val="00E9098F"/>
    <w:rsid w:val="00E9345F"/>
    <w:rsid w:val="00E938A3"/>
    <w:rsid w:val="00E94FCD"/>
    <w:rsid w:val="00E95B5D"/>
    <w:rsid w:val="00E96F22"/>
    <w:rsid w:val="00EA01D1"/>
    <w:rsid w:val="00EA0285"/>
    <w:rsid w:val="00EA0B9D"/>
    <w:rsid w:val="00EA5470"/>
    <w:rsid w:val="00EA56FE"/>
    <w:rsid w:val="00EA5C98"/>
    <w:rsid w:val="00EB1164"/>
    <w:rsid w:val="00EB15CA"/>
    <w:rsid w:val="00EB2405"/>
    <w:rsid w:val="00EB40BC"/>
    <w:rsid w:val="00EB5375"/>
    <w:rsid w:val="00EC3BE4"/>
    <w:rsid w:val="00EC4B54"/>
    <w:rsid w:val="00EC569B"/>
    <w:rsid w:val="00EC6CD6"/>
    <w:rsid w:val="00ED42AA"/>
    <w:rsid w:val="00EE0AEE"/>
    <w:rsid w:val="00EE1123"/>
    <w:rsid w:val="00EE564C"/>
    <w:rsid w:val="00EE753C"/>
    <w:rsid w:val="00EE78EE"/>
    <w:rsid w:val="00EF62DA"/>
    <w:rsid w:val="00EF751C"/>
    <w:rsid w:val="00F026A2"/>
    <w:rsid w:val="00F1361F"/>
    <w:rsid w:val="00F139D5"/>
    <w:rsid w:val="00F23B87"/>
    <w:rsid w:val="00F27EDB"/>
    <w:rsid w:val="00F30A3B"/>
    <w:rsid w:val="00F30F49"/>
    <w:rsid w:val="00F33745"/>
    <w:rsid w:val="00F37C70"/>
    <w:rsid w:val="00F45EBE"/>
    <w:rsid w:val="00F46DC0"/>
    <w:rsid w:val="00F554DC"/>
    <w:rsid w:val="00F6001D"/>
    <w:rsid w:val="00F639FD"/>
    <w:rsid w:val="00F657F1"/>
    <w:rsid w:val="00F724DA"/>
    <w:rsid w:val="00F72572"/>
    <w:rsid w:val="00F72F62"/>
    <w:rsid w:val="00F80885"/>
    <w:rsid w:val="00F835AB"/>
    <w:rsid w:val="00F8672A"/>
    <w:rsid w:val="00F9482E"/>
    <w:rsid w:val="00F94BDD"/>
    <w:rsid w:val="00FA140F"/>
    <w:rsid w:val="00FA5863"/>
    <w:rsid w:val="00FA6102"/>
    <w:rsid w:val="00FA70D9"/>
    <w:rsid w:val="00FA7EF7"/>
    <w:rsid w:val="00FB29C1"/>
    <w:rsid w:val="00FB32E9"/>
    <w:rsid w:val="00FB7301"/>
    <w:rsid w:val="00FC00B9"/>
    <w:rsid w:val="00FC0478"/>
    <w:rsid w:val="00FC22A4"/>
    <w:rsid w:val="00FC5A43"/>
    <w:rsid w:val="00FD06D0"/>
    <w:rsid w:val="00FD3A67"/>
    <w:rsid w:val="00FD4600"/>
    <w:rsid w:val="00FD73F1"/>
    <w:rsid w:val="00FD7C00"/>
    <w:rsid w:val="00FE2577"/>
    <w:rsid w:val="00FE2976"/>
    <w:rsid w:val="00FE503E"/>
    <w:rsid w:val="00FF2414"/>
    <w:rsid w:val="00FF3CC1"/>
    <w:rsid w:val="00FF6061"/>
    <w:rsid w:val="00FF697B"/>
    <w:rsid w:val="01088B32"/>
    <w:rsid w:val="010EB66D"/>
    <w:rsid w:val="0111F1A3"/>
    <w:rsid w:val="01154407"/>
    <w:rsid w:val="0139CDF3"/>
    <w:rsid w:val="01554755"/>
    <w:rsid w:val="0167C311"/>
    <w:rsid w:val="01812098"/>
    <w:rsid w:val="01A4CA4E"/>
    <w:rsid w:val="01AAAAB5"/>
    <w:rsid w:val="01E6C614"/>
    <w:rsid w:val="01F7CDB8"/>
    <w:rsid w:val="020BF12F"/>
    <w:rsid w:val="0270D83E"/>
    <w:rsid w:val="0277775E"/>
    <w:rsid w:val="02BCF25C"/>
    <w:rsid w:val="02D21CD3"/>
    <w:rsid w:val="02F117B6"/>
    <w:rsid w:val="0324DE7F"/>
    <w:rsid w:val="03A4E263"/>
    <w:rsid w:val="03DAA0AD"/>
    <w:rsid w:val="03E49F58"/>
    <w:rsid w:val="03EB2761"/>
    <w:rsid w:val="03F8D6BF"/>
    <w:rsid w:val="0403BEB5"/>
    <w:rsid w:val="0474E848"/>
    <w:rsid w:val="048A16DB"/>
    <w:rsid w:val="04BB4C26"/>
    <w:rsid w:val="04F7F7A5"/>
    <w:rsid w:val="05048558"/>
    <w:rsid w:val="053056F3"/>
    <w:rsid w:val="054086DB"/>
    <w:rsid w:val="0557E810"/>
    <w:rsid w:val="056521AB"/>
    <w:rsid w:val="057AA437"/>
    <w:rsid w:val="0581162C"/>
    <w:rsid w:val="05B30144"/>
    <w:rsid w:val="05CAF946"/>
    <w:rsid w:val="05DAD38A"/>
    <w:rsid w:val="05F0ADB8"/>
    <w:rsid w:val="0632DAC3"/>
    <w:rsid w:val="06378CEF"/>
    <w:rsid w:val="064BEFE6"/>
    <w:rsid w:val="065C7F41"/>
    <w:rsid w:val="0687C466"/>
    <w:rsid w:val="0688EB56"/>
    <w:rsid w:val="06979F0A"/>
    <w:rsid w:val="06BA058F"/>
    <w:rsid w:val="06D0700D"/>
    <w:rsid w:val="06F72E2A"/>
    <w:rsid w:val="072B0A46"/>
    <w:rsid w:val="07447E0A"/>
    <w:rsid w:val="074B45D0"/>
    <w:rsid w:val="076EB72D"/>
    <w:rsid w:val="077C970A"/>
    <w:rsid w:val="07ADB06D"/>
    <w:rsid w:val="07B8AA8D"/>
    <w:rsid w:val="07C8D661"/>
    <w:rsid w:val="07F86961"/>
    <w:rsid w:val="081D6F73"/>
    <w:rsid w:val="083BB53F"/>
    <w:rsid w:val="084ED2DE"/>
    <w:rsid w:val="08894AC0"/>
    <w:rsid w:val="08985E77"/>
    <w:rsid w:val="08A6D2DC"/>
    <w:rsid w:val="0945FCD1"/>
    <w:rsid w:val="095816F9"/>
    <w:rsid w:val="096E9AF8"/>
    <w:rsid w:val="0983A3E2"/>
    <w:rsid w:val="0984DD6A"/>
    <w:rsid w:val="098EC0C8"/>
    <w:rsid w:val="0A096871"/>
    <w:rsid w:val="0A4BF574"/>
    <w:rsid w:val="0A9C7056"/>
    <w:rsid w:val="0AFC299B"/>
    <w:rsid w:val="0B1B445E"/>
    <w:rsid w:val="0B36FF75"/>
    <w:rsid w:val="0B4551D1"/>
    <w:rsid w:val="0B4C046C"/>
    <w:rsid w:val="0B61A3FD"/>
    <w:rsid w:val="0B959699"/>
    <w:rsid w:val="0BB124C6"/>
    <w:rsid w:val="0BC42137"/>
    <w:rsid w:val="0BCAF02B"/>
    <w:rsid w:val="0C1C6166"/>
    <w:rsid w:val="0C4574FD"/>
    <w:rsid w:val="0C5FEF3C"/>
    <w:rsid w:val="0C82A558"/>
    <w:rsid w:val="0C99E64F"/>
    <w:rsid w:val="0CA7103F"/>
    <w:rsid w:val="0CAAA227"/>
    <w:rsid w:val="0CE2E1E1"/>
    <w:rsid w:val="0CFD8723"/>
    <w:rsid w:val="0D3F4104"/>
    <w:rsid w:val="0D69DA67"/>
    <w:rsid w:val="0D82F731"/>
    <w:rsid w:val="0D8B01AF"/>
    <w:rsid w:val="0DCEB74E"/>
    <w:rsid w:val="0DDDF8B1"/>
    <w:rsid w:val="0DFBBF9D"/>
    <w:rsid w:val="0E17172A"/>
    <w:rsid w:val="0E71DAD9"/>
    <w:rsid w:val="0EBE5131"/>
    <w:rsid w:val="0EBFA992"/>
    <w:rsid w:val="0F1B5600"/>
    <w:rsid w:val="0F35D3CA"/>
    <w:rsid w:val="0F5EF5A8"/>
    <w:rsid w:val="0F63A54B"/>
    <w:rsid w:val="0F9B0AAA"/>
    <w:rsid w:val="0FD9BD09"/>
    <w:rsid w:val="0FE783DC"/>
    <w:rsid w:val="101844A0"/>
    <w:rsid w:val="103073D8"/>
    <w:rsid w:val="1032586C"/>
    <w:rsid w:val="104B13C0"/>
    <w:rsid w:val="104D9C0C"/>
    <w:rsid w:val="1084542B"/>
    <w:rsid w:val="10D34959"/>
    <w:rsid w:val="10D9F140"/>
    <w:rsid w:val="11674F13"/>
    <w:rsid w:val="116B1546"/>
    <w:rsid w:val="119B0F93"/>
    <w:rsid w:val="11AB1712"/>
    <w:rsid w:val="11C47820"/>
    <w:rsid w:val="11CAB5CE"/>
    <w:rsid w:val="11DF8CB7"/>
    <w:rsid w:val="122BC08F"/>
    <w:rsid w:val="1247461E"/>
    <w:rsid w:val="1265FF4C"/>
    <w:rsid w:val="127FDCBC"/>
    <w:rsid w:val="128D0669"/>
    <w:rsid w:val="12BC985E"/>
    <w:rsid w:val="12C61E72"/>
    <w:rsid w:val="12CB7B59"/>
    <w:rsid w:val="12DFEB65"/>
    <w:rsid w:val="12F33E60"/>
    <w:rsid w:val="13004D2C"/>
    <w:rsid w:val="1307709F"/>
    <w:rsid w:val="1346F4F1"/>
    <w:rsid w:val="1381C157"/>
    <w:rsid w:val="1385055D"/>
    <w:rsid w:val="1399E6AD"/>
    <w:rsid w:val="13A5CE15"/>
    <w:rsid w:val="13AE366C"/>
    <w:rsid w:val="13CBD1C5"/>
    <w:rsid w:val="13E5155D"/>
    <w:rsid w:val="13F20C4E"/>
    <w:rsid w:val="13F35819"/>
    <w:rsid w:val="13F7BA5F"/>
    <w:rsid w:val="13F86C43"/>
    <w:rsid w:val="14157023"/>
    <w:rsid w:val="1430619A"/>
    <w:rsid w:val="14445C93"/>
    <w:rsid w:val="145256FF"/>
    <w:rsid w:val="147296EE"/>
    <w:rsid w:val="147AADBD"/>
    <w:rsid w:val="14A6391A"/>
    <w:rsid w:val="14C94F03"/>
    <w:rsid w:val="14DBF1FD"/>
    <w:rsid w:val="14EEC166"/>
    <w:rsid w:val="1521FE6F"/>
    <w:rsid w:val="1539A6C1"/>
    <w:rsid w:val="157B90FB"/>
    <w:rsid w:val="15CAC3C3"/>
    <w:rsid w:val="15D2E6CF"/>
    <w:rsid w:val="163AC036"/>
    <w:rsid w:val="163F0235"/>
    <w:rsid w:val="163F7892"/>
    <w:rsid w:val="1643F488"/>
    <w:rsid w:val="166226EA"/>
    <w:rsid w:val="16651F64"/>
    <w:rsid w:val="1668EA82"/>
    <w:rsid w:val="167AF102"/>
    <w:rsid w:val="168C48A6"/>
    <w:rsid w:val="169E7255"/>
    <w:rsid w:val="16ADEFFC"/>
    <w:rsid w:val="16C0D899"/>
    <w:rsid w:val="16CD2965"/>
    <w:rsid w:val="16D23202"/>
    <w:rsid w:val="16DC60E2"/>
    <w:rsid w:val="171976D8"/>
    <w:rsid w:val="17478450"/>
    <w:rsid w:val="175A4C7C"/>
    <w:rsid w:val="175AAB19"/>
    <w:rsid w:val="175FF8DE"/>
    <w:rsid w:val="176A9D74"/>
    <w:rsid w:val="178F7F6E"/>
    <w:rsid w:val="1790EC0D"/>
    <w:rsid w:val="179DF8F7"/>
    <w:rsid w:val="17A150C5"/>
    <w:rsid w:val="17A3999F"/>
    <w:rsid w:val="17CA36FD"/>
    <w:rsid w:val="17D69097"/>
    <w:rsid w:val="17D8FE54"/>
    <w:rsid w:val="17DA0676"/>
    <w:rsid w:val="17ECBC74"/>
    <w:rsid w:val="1811073F"/>
    <w:rsid w:val="181811B4"/>
    <w:rsid w:val="1848B3D3"/>
    <w:rsid w:val="18634AB5"/>
    <w:rsid w:val="18A8729F"/>
    <w:rsid w:val="18ACCAD9"/>
    <w:rsid w:val="18C8AF37"/>
    <w:rsid w:val="18FBC93F"/>
    <w:rsid w:val="1920AB58"/>
    <w:rsid w:val="192FEE61"/>
    <w:rsid w:val="1943B7B7"/>
    <w:rsid w:val="194F5526"/>
    <w:rsid w:val="19642599"/>
    <w:rsid w:val="196A2D44"/>
    <w:rsid w:val="19A0219C"/>
    <w:rsid w:val="19A41109"/>
    <w:rsid w:val="19D0D8AB"/>
    <w:rsid w:val="19DF1C23"/>
    <w:rsid w:val="19E9B6FC"/>
    <w:rsid w:val="1A21EAEC"/>
    <w:rsid w:val="1A3DA4B1"/>
    <w:rsid w:val="1A61AC44"/>
    <w:rsid w:val="1A7CB376"/>
    <w:rsid w:val="1A84DE63"/>
    <w:rsid w:val="1AC25BFE"/>
    <w:rsid w:val="1AC41EDC"/>
    <w:rsid w:val="1AE526C9"/>
    <w:rsid w:val="1AEAA961"/>
    <w:rsid w:val="1AFCC250"/>
    <w:rsid w:val="1B0E3159"/>
    <w:rsid w:val="1B1DF373"/>
    <w:rsid w:val="1B229AEB"/>
    <w:rsid w:val="1B5DF5CA"/>
    <w:rsid w:val="1B65B201"/>
    <w:rsid w:val="1B7730C7"/>
    <w:rsid w:val="1B857C88"/>
    <w:rsid w:val="1BB37CBE"/>
    <w:rsid w:val="1BC569F5"/>
    <w:rsid w:val="1BD54573"/>
    <w:rsid w:val="1BFCB766"/>
    <w:rsid w:val="1C06827C"/>
    <w:rsid w:val="1C0E6900"/>
    <w:rsid w:val="1C1A0D11"/>
    <w:rsid w:val="1C2A333F"/>
    <w:rsid w:val="1C3795B7"/>
    <w:rsid w:val="1C4E8A86"/>
    <w:rsid w:val="1C581ED1"/>
    <w:rsid w:val="1C944F3C"/>
    <w:rsid w:val="1CA850CC"/>
    <w:rsid w:val="1CB84011"/>
    <w:rsid w:val="1CBE6B4C"/>
    <w:rsid w:val="1CC86F7B"/>
    <w:rsid w:val="1CCC5041"/>
    <w:rsid w:val="1D0F7553"/>
    <w:rsid w:val="1D130128"/>
    <w:rsid w:val="1D192E40"/>
    <w:rsid w:val="1D695605"/>
    <w:rsid w:val="1D79A3D4"/>
    <w:rsid w:val="1D8F2748"/>
    <w:rsid w:val="1DE529BF"/>
    <w:rsid w:val="1DE9D509"/>
    <w:rsid w:val="1E0C0827"/>
    <w:rsid w:val="1E2CAD2E"/>
    <w:rsid w:val="1E4AC4D1"/>
    <w:rsid w:val="1E57EACE"/>
    <w:rsid w:val="1E9335ED"/>
    <w:rsid w:val="1EA85492"/>
    <w:rsid w:val="1ECA7735"/>
    <w:rsid w:val="1EDAAAE9"/>
    <w:rsid w:val="1EE3BE71"/>
    <w:rsid w:val="1EEBD5EA"/>
    <w:rsid w:val="1F1BF50A"/>
    <w:rsid w:val="1F2488BD"/>
    <w:rsid w:val="1F47D365"/>
    <w:rsid w:val="1F746260"/>
    <w:rsid w:val="1F78E66B"/>
    <w:rsid w:val="1F8A7CD5"/>
    <w:rsid w:val="1F8BCF39"/>
    <w:rsid w:val="1FCD7D6E"/>
    <w:rsid w:val="1FD47AE0"/>
    <w:rsid w:val="20051EFD"/>
    <w:rsid w:val="20090930"/>
    <w:rsid w:val="202F6856"/>
    <w:rsid w:val="20379442"/>
    <w:rsid w:val="203B9658"/>
    <w:rsid w:val="20609FD9"/>
    <w:rsid w:val="206568FC"/>
    <w:rsid w:val="2077B365"/>
    <w:rsid w:val="207CC84C"/>
    <w:rsid w:val="209BEAA4"/>
    <w:rsid w:val="20A9DE10"/>
    <w:rsid w:val="20AEE83A"/>
    <w:rsid w:val="20C0591E"/>
    <w:rsid w:val="20F54DF2"/>
    <w:rsid w:val="20F6B3BA"/>
    <w:rsid w:val="20FFC49D"/>
    <w:rsid w:val="2142D052"/>
    <w:rsid w:val="2166993A"/>
    <w:rsid w:val="21682D59"/>
    <w:rsid w:val="216B7CA8"/>
    <w:rsid w:val="217D7E0B"/>
    <w:rsid w:val="21845584"/>
    <w:rsid w:val="2196039D"/>
    <w:rsid w:val="21A6DC67"/>
    <w:rsid w:val="21B129B6"/>
    <w:rsid w:val="21BC67B4"/>
    <w:rsid w:val="21EE5FD1"/>
    <w:rsid w:val="22114435"/>
    <w:rsid w:val="2216F1D0"/>
    <w:rsid w:val="221B8EB9"/>
    <w:rsid w:val="225C297F"/>
    <w:rsid w:val="2263DBB4"/>
    <w:rsid w:val="22664BCA"/>
    <w:rsid w:val="226C2127"/>
    <w:rsid w:val="2270D1CB"/>
    <w:rsid w:val="22BE6A85"/>
    <w:rsid w:val="22C75FE7"/>
    <w:rsid w:val="22FB9282"/>
    <w:rsid w:val="2322EC37"/>
    <w:rsid w:val="2324211B"/>
    <w:rsid w:val="235BA998"/>
    <w:rsid w:val="235DCA7F"/>
    <w:rsid w:val="236022AA"/>
    <w:rsid w:val="236DB437"/>
    <w:rsid w:val="238242AC"/>
    <w:rsid w:val="238A3032"/>
    <w:rsid w:val="239F7FE2"/>
    <w:rsid w:val="23B799AF"/>
    <w:rsid w:val="23C56A85"/>
    <w:rsid w:val="23DBB808"/>
    <w:rsid w:val="23DFFA11"/>
    <w:rsid w:val="23EAA001"/>
    <w:rsid w:val="244C393A"/>
    <w:rsid w:val="2453A5C0"/>
    <w:rsid w:val="2456CF7C"/>
    <w:rsid w:val="24915E34"/>
    <w:rsid w:val="24A725FE"/>
    <w:rsid w:val="24B31877"/>
    <w:rsid w:val="24BD0125"/>
    <w:rsid w:val="24DE7D29"/>
    <w:rsid w:val="24F8FC71"/>
    <w:rsid w:val="25149E65"/>
    <w:rsid w:val="25518B77"/>
    <w:rsid w:val="255F6D37"/>
    <w:rsid w:val="25636D32"/>
    <w:rsid w:val="2566E7AA"/>
    <w:rsid w:val="25833F91"/>
    <w:rsid w:val="25953BEF"/>
    <w:rsid w:val="25A0F025"/>
    <w:rsid w:val="25E8D513"/>
    <w:rsid w:val="25F11B27"/>
    <w:rsid w:val="26043278"/>
    <w:rsid w:val="261145E2"/>
    <w:rsid w:val="2619F884"/>
    <w:rsid w:val="2635CDAB"/>
    <w:rsid w:val="2654BA49"/>
    <w:rsid w:val="265BC1DD"/>
    <w:rsid w:val="2666DFCC"/>
    <w:rsid w:val="26673D7D"/>
    <w:rsid w:val="26854A76"/>
    <w:rsid w:val="2686BF94"/>
    <w:rsid w:val="269E20C3"/>
    <w:rsid w:val="26E25D5C"/>
    <w:rsid w:val="26EF18C2"/>
    <w:rsid w:val="26FE7276"/>
    <w:rsid w:val="2765F53E"/>
    <w:rsid w:val="276BFFCE"/>
    <w:rsid w:val="27979E63"/>
    <w:rsid w:val="27CC260B"/>
    <w:rsid w:val="27D701E3"/>
    <w:rsid w:val="27E2F486"/>
    <w:rsid w:val="27F4A1E7"/>
    <w:rsid w:val="280A60D6"/>
    <w:rsid w:val="28161DEB"/>
    <w:rsid w:val="284C3F27"/>
    <w:rsid w:val="28642084"/>
    <w:rsid w:val="28AEADF7"/>
    <w:rsid w:val="28C9228F"/>
    <w:rsid w:val="28F4AB56"/>
    <w:rsid w:val="2901C59F"/>
    <w:rsid w:val="29033651"/>
    <w:rsid w:val="292075D5"/>
    <w:rsid w:val="29703BB7"/>
    <w:rsid w:val="2983E4EC"/>
    <w:rsid w:val="2993629F"/>
    <w:rsid w:val="29C0BAFD"/>
    <w:rsid w:val="29D295F4"/>
    <w:rsid w:val="2A15F358"/>
    <w:rsid w:val="2A1D4848"/>
    <w:rsid w:val="2A3773BD"/>
    <w:rsid w:val="2A6A689D"/>
    <w:rsid w:val="2A9D9600"/>
    <w:rsid w:val="2AC7A2BE"/>
    <w:rsid w:val="2B064D5C"/>
    <w:rsid w:val="2B1FE90F"/>
    <w:rsid w:val="2B22F397"/>
    <w:rsid w:val="2BA8ECBE"/>
    <w:rsid w:val="2BAD3A19"/>
    <w:rsid w:val="2BB1D8A8"/>
    <w:rsid w:val="2BD2C826"/>
    <w:rsid w:val="2BF1959D"/>
    <w:rsid w:val="2BF82C3A"/>
    <w:rsid w:val="2C02B5EC"/>
    <w:rsid w:val="2C1E6149"/>
    <w:rsid w:val="2C396661"/>
    <w:rsid w:val="2C471146"/>
    <w:rsid w:val="2C605CAB"/>
    <w:rsid w:val="2C7E8153"/>
    <w:rsid w:val="2C965959"/>
    <w:rsid w:val="2CA5A440"/>
    <w:rsid w:val="2CACF64F"/>
    <w:rsid w:val="2CAEEAAD"/>
    <w:rsid w:val="2D76AEB2"/>
    <w:rsid w:val="2DB94568"/>
    <w:rsid w:val="2DC09C0C"/>
    <w:rsid w:val="2DC8B85A"/>
    <w:rsid w:val="2DD2A2EF"/>
    <w:rsid w:val="2DD8B1F9"/>
    <w:rsid w:val="2DFE1203"/>
    <w:rsid w:val="2E423998"/>
    <w:rsid w:val="2E4A4A0E"/>
    <w:rsid w:val="2E5DED5D"/>
    <w:rsid w:val="2E629A0D"/>
    <w:rsid w:val="2E62BE66"/>
    <w:rsid w:val="2E62E331"/>
    <w:rsid w:val="2ED88EA3"/>
    <w:rsid w:val="2F077504"/>
    <w:rsid w:val="2F7ED510"/>
    <w:rsid w:val="2FB52C71"/>
    <w:rsid w:val="2FCD57B4"/>
    <w:rsid w:val="2FDB2BAF"/>
    <w:rsid w:val="3005E288"/>
    <w:rsid w:val="302B9E3E"/>
    <w:rsid w:val="305BBFAE"/>
    <w:rsid w:val="306A8775"/>
    <w:rsid w:val="309621AB"/>
    <w:rsid w:val="30BE7D19"/>
    <w:rsid w:val="30C468BE"/>
    <w:rsid w:val="30F4E6FF"/>
    <w:rsid w:val="30F9C790"/>
    <w:rsid w:val="31083B3A"/>
    <w:rsid w:val="3130E302"/>
    <w:rsid w:val="3165B8A9"/>
    <w:rsid w:val="317C146A"/>
    <w:rsid w:val="3181EAD0"/>
    <w:rsid w:val="31BB4731"/>
    <w:rsid w:val="31D15FC1"/>
    <w:rsid w:val="31D29883"/>
    <w:rsid w:val="323FBDDD"/>
    <w:rsid w:val="326E313D"/>
    <w:rsid w:val="32709EFA"/>
    <w:rsid w:val="327A3ACF"/>
    <w:rsid w:val="32890F46"/>
    <w:rsid w:val="32C5762F"/>
    <w:rsid w:val="32F71633"/>
    <w:rsid w:val="3311D297"/>
    <w:rsid w:val="33220F0A"/>
    <w:rsid w:val="332ABB46"/>
    <w:rsid w:val="332BCBA4"/>
    <w:rsid w:val="3357D2AE"/>
    <w:rsid w:val="33A71127"/>
    <w:rsid w:val="33B6EB34"/>
    <w:rsid w:val="33BC441A"/>
    <w:rsid w:val="33D93F20"/>
    <w:rsid w:val="33F61DDB"/>
    <w:rsid w:val="34134DED"/>
    <w:rsid w:val="3417C9FD"/>
    <w:rsid w:val="34447846"/>
    <w:rsid w:val="3449236A"/>
    <w:rsid w:val="344B216A"/>
    <w:rsid w:val="344C65CC"/>
    <w:rsid w:val="3453A3C3"/>
    <w:rsid w:val="3480007F"/>
    <w:rsid w:val="34B98B92"/>
    <w:rsid w:val="34FD9CFE"/>
    <w:rsid w:val="350070ED"/>
    <w:rsid w:val="3519A912"/>
    <w:rsid w:val="351F6EA0"/>
    <w:rsid w:val="352E21C8"/>
    <w:rsid w:val="3533D842"/>
    <w:rsid w:val="35FCEB3D"/>
    <w:rsid w:val="35FFDDEE"/>
    <w:rsid w:val="360C371F"/>
    <w:rsid w:val="360CDCF1"/>
    <w:rsid w:val="361F80D5"/>
    <w:rsid w:val="3655E495"/>
    <w:rsid w:val="36599326"/>
    <w:rsid w:val="367A25AF"/>
    <w:rsid w:val="36A336D8"/>
    <w:rsid w:val="36A609A6"/>
    <w:rsid w:val="36E0677D"/>
    <w:rsid w:val="37029460"/>
    <w:rsid w:val="371C4EDC"/>
    <w:rsid w:val="372BEFE2"/>
    <w:rsid w:val="3745183F"/>
    <w:rsid w:val="3746FF51"/>
    <w:rsid w:val="37560BF2"/>
    <w:rsid w:val="377FBF69"/>
    <w:rsid w:val="377FC0FF"/>
    <w:rsid w:val="3790C913"/>
    <w:rsid w:val="37982763"/>
    <w:rsid w:val="37AE9E79"/>
    <w:rsid w:val="37CA88CB"/>
    <w:rsid w:val="37CC4F0D"/>
    <w:rsid w:val="37DEF135"/>
    <w:rsid w:val="380DE042"/>
    <w:rsid w:val="381D87C6"/>
    <w:rsid w:val="3832D09B"/>
    <w:rsid w:val="386DE3BD"/>
    <w:rsid w:val="3875CD8C"/>
    <w:rsid w:val="3887BD46"/>
    <w:rsid w:val="38F1DC53"/>
    <w:rsid w:val="38FD9154"/>
    <w:rsid w:val="392F9F96"/>
    <w:rsid w:val="398B1E21"/>
    <w:rsid w:val="398CFCB5"/>
    <w:rsid w:val="39957624"/>
    <w:rsid w:val="399729D2"/>
    <w:rsid w:val="39A42994"/>
    <w:rsid w:val="39B95827"/>
    <w:rsid w:val="39C34949"/>
    <w:rsid w:val="39FCE28D"/>
    <w:rsid w:val="3A29AC7B"/>
    <w:rsid w:val="3A7EC496"/>
    <w:rsid w:val="3A8B2E22"/>
    <w:rsid w:val="3A8DACB4"/>
    <w:rsid w:val="3A93E35E"/>
    <w:rsid w:val="3AAE1364"/>
    <w:rsid w:val="3AC2A8AD"/>
    <w:rsid w:val="3B092AC6"/>
    <w:rsid w:val="3B28CD16"/>
    <w:rsid w:val="3B3317DF"/>
    <w:rsid w:val="3B562BEB"/>
    <w:rsid w:val="3B8BC08D"/>
    <w:rsid w:val="3B9D69AF"/>
    <w:rsid w:val="3BAA3586"/>
    <w:rsid w:val="3BAD36E1"/>
    <w:rsid w:val="3BCC2393"/>
    <w:rsid w:val="3C2EDE62"/>
    <w:rsid w:val="3C5647AA"/>
    <w:rsid w:val="3CB3182A"/>
    <w:rsid w:val="3D2DB550"/>
    <w:rsid w:val="3D35412D"/>
    <w:rsid w:val="3D3BC4F4"/>
    <w:rsid w:val="3D3E13E6"/>
    <w:rsid w:val="3D9B3166"/>
    <w:rsid w:val="3DB8606A"/>
    <w:rsid w:val="3DD85B54"/>
    <w:rsid w:val="3DE89232"/>
    <w:rsid w:val="3E0D0931"/>
    <w:rsid w:val="3E4EAA57"/>
    <w:rsid w:val="3E7EE169"/>
    <w:rsid w:val="3E825930"/>
    <w:rsid w:val="3E9C3B85"/>
    <w:rsid w:val="3ED3A007"/>
    <w:rsid w:val="3EECC864"/>
    <w:rsid w:val="3F11973C"/>
    <w:rsid w:val="3F53B1A4"/>
    <w:rsid w:val="3F91A3F3"/>
    <w:rsid w:val="3F996E74"/>
    <w:rsid w:val="3FEA7AB8"/>
    <w:rsid w:val="3FEA9069"/>
    <w:rsid w:val="3FF41742"/>
    <w:rsid w:val="4020B573"/>
    <w:rsid w:val="407DA6A9"/>
    <w:rsid w:val="408EE76F"/>
    <w:rsid w:val="40CF3A1E"/>
    <w:rsid w:val="417C84F5"/>
    <w:rsid w:val="418C4236"/>
    <w:rsid w:val="419A0628"/>
    <w:rsid w:val="41AAFEB8"/>
    <w:rsid w:val="41C4A672"/>
    <w:rsid w:val="41F7676E"/>
    <w:rsid w:val="420365D7"/>
    <w:rsid w:val="42246926"/>
    <w:rsid w:val="4237A37F"/>
    <w:rsid w:val="423F5AF6"/>
    <w:rsid w:val="42439104"/>
    <w:rsid w:val="42505C12"/>
    <w:rsid w:val="42586424"/>
    <w:rsid w:val="4278D10C"/>
    <w:rsid w:val="42AD3CB3"/>
    <w:rsid w:val="42DDBE0C"/>
    <w:rsid w:val="431896EE"/>
    <w:rsid w:val="43222BB6"/>
    <w:rsid w:val="432B00E9"/>
    <w:rsid w:val="434B0BDA"/>
    <w:rsid w:val="435ECDA0"/>
    <w:rsid w:val="436806D4"/>
    <w:rsid w:val="437545B2"/>
    <w:rsid w:val="438E43D7"/>
    <w:rsid w:val="43A7112A"/>
    <w:rsid w:val="43C6277B"/>
    <w:rsid w:val="43E1F151"/>
    <w:rsid w:val="43ECC7B1"/>
    <w:rsid w:val="43F6D1B7"/>
    <w:rsid w:val="43FEEE95"/>
    <w:rsid w:val="440A72EA"/>
    <w:rsid w:val="441D8E8A"/>
    <w:rsid w:val="442B56C2"/>
    <w:rsid w:val="442E05DF"/>
    <w:rsid w:val="443575C8"/>
    <w:rsid w:val="44365145"/>
    <w:rsid w:val="445DEE82"/>
    <w:rsid w:val="446129CE"/>
    <w:rsid w:val="44651516"/>
    <w:rsid w:val="447CA240"/>
    <w:rsid w:val="44836ED4"/>
    <w:rsid w:val="44A9F8D7"/>
    <w:rsid w:val="44CB6F82"/>
    <w:rsid w:val="45020943"/>
    <w:rsid w:val="45126651"/>
    <w:rsid w:val="453BD5F0"/>
    <w:rsid w:val="45480973"/>
    <w:rsid w:val="458D8511"/>
    <w:rsid w:val="45A418B3"/>
    <w:rsid w:val="45EB27E3"/>
    <w:rsid w:val="4636FA59"/>
    <w:rsid w:val="464CC845"/>
    <w:rsid w:val="465F2AA0"/>
    <w:rsid w:val="46675754"/>
    <w:rsid w:val="468E2EA6"/>
    <w:rsid w:val="46C0C8BD"/>
    <w:rsid w:val="46D50239"/>
    <w:rsid w:val="47187648"/>
    <w:rsid w:val="471DC4D9"/>
    <w:rsid w:val="47596646"/>
    <w:rsid w:val="4795790F"/>
    <w:rsid w:val="47D7CD7E"/>
    <w:rsid w:val="47D94CAB"/>
    <w:rsid w:val="48004081"/>
    <w:rsid w:val="48147B80"/>
    <w:rsid w:val="4851D250"/>
    <w:rsid w:val="4864DC35"/>
    <w:rsid w:val="487F3721"/>
    <w:rsid w:val="4890A614"/>
    <w:rsid w:val="48AA951C"/>
    <w:rsid w:val="48B74378"/>
    <w:rsid w:val="48B9117A"/>
    <w:rsid w:val="496638A9"/>
    <w:rsid w:val="496C062B"/>
    <w:rsid w:val="4978FDB6"/>
    <w:rsid w:val="49F63DFA"/>
    <w:rsid w:val="4A090361"/>
    <w:rsid w:val="4A0EA4EE"/>
    <w:rsid w:val="4A2CBF94"/>
    <w:rsid w:val="4A3BC4E0"/>
    <w:rsid w:val="4A538CB7"/>
    <w:rsid w:val="4A64F85A"/>
    <w:rsid w:val="4A9DE722"/>
    <w:rsid w:val="4AB77B3C"/>
    <w:rsid w:val="4ACD4716"/>
    <w:rsid w:val="4ACEFB27"/>
    <w:rsid w:val="4AE5016A"/>
    <w:rsid w:val="4B0CE99B"/>
    <w:rsid w:val="4B139ADB"/>
    <w:rsid w:val="4B3DC3D1"/>
    <w:rsid w:val="4B40C4E1"/>
    <w:rsid w:val="4B561DBF"/>
    <w:rsid w:val="4B73E7E1"/>
    <w:rsid w:val="4B97C7A0"/>
    <w:rsid w:val="4BA7829B"/>
    <w:rsid w:val="4BB2230F"/>
    <w:rsid w:val="4BB4B68B"/>
    <w:rsid w:val="4BBD29BB"/>
    <w:rsid w:val="4BC0D24D"/>
    <w:rsid w:val="4BE4522A"/>
    <w:rsid w:val="4C18A4D8"/>
    <w:rsid w:val="4C1F25E3"/>
    <w:rsid w:val="4C1F3160"/>
    <w:rsid w:val="4C8CEB6C"/>
    <w:rsid w:val="4C98986C"/>
    <w:rsid w:val="4CBCCA3B"/>
    <w:rsid w:val="4CC5C104"/>
    <w:rsid w:val="4D069E41"/>
    <w:rsid w:val="4D12350A"/>
    <w:rsid w:val="4D22F0BD"/>
    <w:rsid w:val="4D396D3E"/>
    <w:rsid w:val="4DB5CCD7"/>
    <w:rsid w:val="4DC5C5FE"/>
    <w:rsid w:val="4E02AC0D"/>
    <w:rsid w:val="4E0F6749"/>
    <w:rsid w:val="4E203623"/>
    <w:rsid w:val="4E4E5C8C"/>
    <w:rsid w:val="4E7C83AA"/>
    <w:rsid w:val="4E8DBE81"/>
    <w:rsid w:val="4EB2EFC1"/>
    <w:rsid w:val="4EBAC698"/>
    <w:rsid w:val="4EC5A87E"/>
    <w:rsid w:val="4EDB057F"/>
    <w:rsid w:val="4EF0CCAD"/>
    <w:rsid w:val="4EF93FF2"/>
    <w:rsid w:val="4F0284B2"/>
    <w:rsid w:val="4F0AFCBC"/>
    <w:rsid w:val="4F0DABC5"/>
    <w:rsid w:val="4F14C41F"/>
    <w:rsid w:val="4F39C7FE"/>
    <w:rsid w:val="4F6CB59D"/>
    <w:rsid w:val="4F6FB585"/>
    <w:rsid w:val="4F7518CB"/>
    <w:rsid w:val="4F79DE70"/>
    <w:rsid w:val="4F97DFBD"/>
    <w:rsid w:val="4FA2562C"/>
    <w:rsid w:val="4FACEDD6"/>
    <w:rsid w:val="4FB1112A"/>
    <w:rsid w:val="4FCB3633"/>
    <w:rsid w:val="4FE8EFC9"/>
    <w:rsid w:val="50298EE2"/>
    <w:rsid w:val="504487A2"/>
    <w:rsid w:val="5064D959"/>
    <w:rsid w:val="50681397"/>
    <w:rsid w:val="5068FEC9"/>
    <w:rsid w:val="50A6CD1D"/>
    <w:rsid w:val="511AFF88"/>
    <w:rsid w:val="5127E0EE"/>
    <w:rsid w:val="5157335F"/>
    <w:rsid w:val="516C4626"/>
    <w:rsid w:val="518E897A"/>
    <w:rsid w:val="51971ACD"/>
    <w:rsid w:val="51EF6EE3"/>
    <w:rsid w:val="52191361"/>
    <w:rsid w:val="52194187"/>
    <w:rsid w:val="523B8076"/>
    <w:rsid w:val="528E9385"/>
    <w:rsid w:val="52EFDD5B"/>
    <w:rsid w:val="52F23D68"/>
    <w:rsid w:val="52FFCB1F"/>
    <w:rsid w:val="53691D2A"/>
    <w:rsid w:val="537BD283"/>
    <w:rsid w:val="53A0A359"/>
    <w:rsid w:val="53A467A1"/>
    <w:rsid w:val="53B7CEEB"/>
    <w:rsid w:val="53CB7EE2"/>
    <w:rsid w:val="53FAE2EB"/>
    <w:rsid w:val="54430E23"/>
    <w:rsid w:val="5445ABE1"/>
    <w:rsid w:val="54540410"/>
    <w:rsid w:val="5467A042"/>
    <w:rsid w:val="549348DE"/>
    <w:rsid w:val="54A154C4"/>
    <w:rsid w:val="54A4B1D9"/>
    <w:rsid w:val="54ADF351"/>
    <w:rsid w:val="54AEF2D0"/>
    <w:rsid w:val="54B0FF3B"/>
    <w:rsid w:val="54BDFB08"/>
    <w:rsid w:val="54D23707"/>
    <w:rsid w:val="5500E8E3"/>
    <w:rsid w:val="550D44EA"/>
    <w:rsid w:val="5517E82D"/>
    <w:rsid w:val="5564B2E8"/>
    <w:rsid w:val="557A3E40"/>
    <w:rsid w:val="5587B797"/>
    <w:rsid w:val="55C0D090"/>
    <w:rsid w:val="55E61A2A"/>
    <w:rsid w:val="560B0E20"/>
    <w:rsid w:val="560E9019"/>
    <w:rsid w:val="563D1E17"/>
    <w:rsid w:val="563FDC19"/>
    <w:rsid w:val="5641412D"/>
    <w:rsid w:val="5680B2FB"/>
    <w:rsid w:val="56817669"/>
    <w:rsid w:val="56B9E6E4"/>
    <w:rsid w:val="56EC8484"/>
    <w:rsid w:val="57013255"/>
    <w:rsid w:val="572502EC"/>
    <w:rsid w:val="572C334A"/>
    <w:rsid w:val="57A3BAF0"/>
    <w:rsid w:val="57E8692F"/>
    <w:rsid w:val="5810143B"/>
    <w:rsid w:val="582365F0"/>
    <w:rsid w:val="584317F4"/>
    <w:rsid w:val="5848F63A"/>
    <w:rsid w:val="588854E5"/>
    <w:rsid w:val="58F3651E"/>
    <w:rsid w:val="5919BA6E"/>
    <w:rsid w:val="59258FD6"/>
    <w:rsid w:val="5976BE25"/>
    <w:rsid w:val="5997A363"/>
    <w:rsid w:val="599C2C4D"/>
    <w:rsid w:val="59A379E8"/>
    <w:rsid w:val="59AB221D"/>
    <w:rsid w:val="59C11489"/>
    <w:rsid w:val="59D0A93F"/>
    <w:rsid w:val="59D4526A"/>
    <w:rsid w:val="59DA2D90"/>
    <w:rsid w:val="59DB7DF7"/>
    <w:rsid w:val="59EF8645"/>
    <w:rsid w:val="59F64737"/>
    <w:rsid w:val="59FA80C8"/>
    <w:rsid w:val="5A13A925"/>
    <w:rsid w:val="5A2C40F2"/>
    <w:rsid w:val="5A70510B"/>
    <w:rsid w:val="5A9BCC65"/>
    <w:rsid w:val="5AB24FA7"/>
    <w:rsid w:val="5ACAF913"/>
    <w:rsid w:val="5AFD4F4D"/>
    <w:rsid w:val="5B1D34D5"/>
    <w:rsid w:val="5B3AFBC1"/>
    <w:rsid w:val="5B479030"/>
    <w:rsid w:val="5B553D77"/>
    <w:rsid w:val="5B742F0F"/>
    <w:rsid w:val="5BAA63D9"/>
    <w:rsid w:val="5BBEE4E1"/>
    <w:rsid w:val="5BD61CF0"/>
    <w:rsid w:val="5BD75EC7"/>
    <w:rsid w:val="5C380DC6"/>
    <w:rsid w:val="5C5989CA"/>
    <w:rsid w:val="5C638CB9"/>
    <w:rsid w:val="5C790E41"/>
    <w:rsid w:val="5C7A1A9E"/>
    <w:rsid w:val="5C9623F4"/>
    <w:rsid w:val="5CCD0CE9"/>
    <w:rsid w:val="5D5E819C"/>
    <w:rsid w:val="5DACC829"/>
    <w:rsid w:val="5DD69E99"/>
    <w:rsid w:val="5E10E04F"/>
    <w:rsid w:val="5E36C10F"/>
    <w:rsid w:val="5E518A23"/>
    <w:rsid w:val="5E72ECCF"/>
    <w:rsid w:val="5E899C2B"/>
    <w:rsid w:val="5E989D96"/>
    <w:rsid w:val="5EA31F28"/>
    <w:rsid w:val="5EB97546"/>
    <w:rsid w:val="5EBD3408"/>
    <w:rsid w:val="5ECC15F7"/>
    <w:rsid w:val="5ED82417"/>
    <w:rsid w:val="5ED9D0D0"/>
    <w:rsid w:val="5EEDA29D"/>
    <w:rsid w:val="5F016A1F"/>
    <w:rsid w:val="5F0D2BD0"/>
    <w:rsid w:val="5F2F43DE"/>
    <w:rsid w:val="5F30503B"/>
    <w:rsid w:val="5F41997D"/>
    <w:rsid w:val="5F7BC997"/>
    <w:rsid w:val="5F81C8A1"/>
    <w:rsid w:val="5FA53CE6"/>
    <w:rsid w:val="5FB9C758"/>
    <w:rsid w:val="5FC740AE"/>
    <w:rsid w:val="5FCFD99A"/>
    <w:rsid w:val="5FE6BE5F"/>
    <w:rsid w:val="5FEDED2F"/>
    <w:rsid w:val="5FEED5EF"/>
    <w:rsid w:val="5FEFEAF5"/>
    <w:rsid w:val="60014957"/>
    <w:rsid w:val="6014AA6D"/>
    <w:rsid w:val="60189B48"/>
    <w:rsid w:val="601F2743"/>
    <w:rsid w:val="602E77D5"/>
    <w:rsid w:val="60614CE5"/>
    <w:rsid w:val="60AEF908"/>
    <w:rsid w:val="60D745ED"/>
    <w:rsid w:val="611A7D32"/>
    <w:rsid w:val="61249EDA"/>
    <w:rsid w:val="612CA3AE"/>
    <w:rsid w:val="613709E9"/>
    <w:rsid w:val="6137695B"/>
    <w:rsid w:val="61747E57"/>
    <w:rsid w:val="61E04D9F"/>
    <w:rsid w:val="621EBB0A"/>
    <w:rsid w:val="623C5AFB"/>
    <w:rsid w:val="623F98EB"/>
    <w:rsid w:val="626B53AC"/>
    <w:rsid w:val="62944455"/>
    <w:rsid w:val="62AD3F91"/>
    <w:rsid w:val="62AE0859"/>
    <w:rsid w:val="62B16701"/>
    <w:rsid w:val="62DEC770"/>
    <w:rsid w:val="62EAEA77"/>
    <w:rsid w:val="632237CD"/>
    <w:rsid w:val="63585C72"/>
    <w:rsid w:val="637D8290"/>
    <w:rsid w:val="637E03AD"/>
    <w:rsid w:val="63853716"/>
    <w:rsid w:val="638A23AD"/>
    <w:rsid w:val="638D7B8A"/>
    <w:rsid w:val="639324B7"/>
    <w:rsid w:val="63A4F644"/>
    <w:rsid w:val="63AFCD56"/>
    <w:rsid w:val="63CF77B1"/>
    <w:rsid w:val="63D692E8"/>
    <w:rsid w:val="63D9AB8C"/>
    <w:rsid w:val="63DB694C"/>
    <w:rsid w:val="63EED89A"/>
    <w:rsid w:val="641559AC"/>
    <w:rsid w:val="642D58E4"/>
    <w:rsid w:val="6448E4AD"/>
    <w:rsid w:val="64B542E7"/>
    <w:rsid w:val="64B593F0"/>
    <w:rsid w:val="64B659C4"/>
    <w:rsid w:val="64B722E4"/>
    <w:rsid w:val="64E3F30D"/>
    <w:rsid w:val="64F3B2C2"/>
    <w:rsid w:val="653D0BDD"/>
    <w:rsid w:val="655604DC"/>
    <w:rsid w:val="6563E94C"/>
    <w:rsid w:val="657CA675"/>
    <w:rsid w:val="6586D447"/>
    <w:rsid w:val="658B842C"/>
    <w:rsid w:val="65ADF275"/>
    <w:rsid w:val="65C71AD2"/>
    <w:rsid w:val="65DC838E"/>
    <w:rsid w:val="6611F942"/>
    <w:rsid w:val="663B0563"/>
    <w:rsid w:val="6647EF7A"/>
    <w:rsid w:val="665F5C5F"/>
    <w:rsid w:val="6679A151"/>
    <w:rsid w:val="669FEEEA"/>
    <w:rsid w:val="67216067"/>
    <w:rsid w:val="673A8212"/>
    <w:rsid w:val="6770F9E8"/>
    <w:rsid w:val="677E3415"/>
    <w:rsid w:val="6785C14C"/>
    <w:rsid w:val="67A8AF76"/>
    <w:rsid w:val="67C17B8D"/>
    <w:rsid w:val="6850E35C"/>
    <w:rsid w:val="687B7C04"/>
    <w:rsid w:val="6883DB60"/>
    <w:rsid w:val="688AE673"/>
    <w:rsid w:val="689453D4"/>
    <w:rsid w:val="68D0AF06"/>
    <w:rsid w:val="6923CB16"/>
    <w:rsid w:val="6927FD05"/>
    <w:rsid w:val="693335CC"/>
    <w:rsid w:val="693C5A57"/>
    <w:rsid w:val="69640F4D"/>
    <w:rsid w:val="6968DA9A"/>
    <w:rsid w:val="698CBE83"/>
    <w:rsid w:val="698EAA9C"/>
    <w:rsid w:val="69AF4C97"/>
    <w:rsid w:val="69C55BC9"/>
    <w:rsid w:val="69DEB97A"/>
    <w:rsid w:val="69ED0411"/>
    <w:rsid w:val="69FA4F4D"/>
    <w:rsid w:val="6A0D969A"/>
    <w:rsid w:val="6A38E6AC"/>
    <w:rsid w:val="6A3A58CA"/>
    <w:rsid w:val="6AB9AF52"/>
    <w:rsid w:val="6ADE4BA1"/>
    <w:rsid w:val="6ADF1A3F"/>
    <w:rsid w:val="6B03AEC3"/>
    <w:rsid w:val="6B1D34D8"/>
    <w:rsid w:val="6B1D62C3"/>
    <w:rsid w:val="6B35E3B1"/>
    <w:rsid w:val="6B71D881"/>
    <w:rsid w:val="6B7E9E5A"/>
    <w:rsid w:val="6BA1453F"/>
    <w:rsid w:val="6BB95671"/>
    <w:rsid w:val="6BC08279"/>
    <w:rsid w:val="6BCE5B11"/>
    <w:rsid w:val="6C06A45A"/>
    <w:rsid w:val="6C0A6C05"/>
    <w:rsid w:val="6C2DA00B"/>
    <w:rsid w:val="6C4BC512"/>
    <w:rsid w:val="6C517FFC"/>
    <w:rsid w:val="6C7CED3E"/>
    <w:rsid w:val="6C83E374"/>
    <w:rsid w:val="6C870F89"/>
    <w:rsid w:val="6C91DF91"/>
    <w:rsid w:val="6CBCBC36"/>
    <w:rsid w:val="6CF35FE3"/>
    <w:rsid w:val="6CF7216F"/>
    <w:rsid w:val="6D13367C"/>
    <w:rsid w:val="6D305766"/>
    <w:rsid w:val="6D3225AD"/>
    <w:rsid w:val="6D56ED21"/>
    <w:rsid w:val="6D865239"/>
    <w:rsid w:val="6D9991C3"/>
    <w:rsid w:val="6DA81EB5"/>
    <w:rsid w:val="6DDAEC1F"/>
    <w:rsid w:val="6DFCC406"/>
    <w:rsid w:val="6E0F53A5"/>
    <w:rsid w:val="6E22DFEA"/>
    <w:rsid w:val="6E3A2C53"/>
    <w:rsid w:val="6E3C0847"/>
    <w:rsid w:val="6E53015F"/>
    <w:rsid w:val="6E6E7BD4"/>
    <w:rsid w:val="6E97B810"/>
    <w:rsid w:val="6ED7CED6"/>
    <w:rsid w:val="6EE415B5"/>
    <w:rsid w:val="6F0C1E25"/>
    <w:rsid w:val="6F27A3F4"/>
    <w:rsid w:val="6F4EA980"/>
    <w:rsid w:val="6F4F79BB"/>
    <w:rsid w:val="6F70E340"/>
    <w:rsid w:val="6F8AC1D6"/>
    <w:rsid w:val="6F912BB8"/>
    <w:rsid w:val="6FC46CCF"/>
    <w:rsid w:val="6FE6DC48"/>
    <w:rsid w:val="6FF89381"/>
    <w:rsid w:val="7004CFAF"/>
    <w:rsid w:val="70490F9E"/>
    <w:rsid w:val="70862FA3"/>
    <w:rsid w:val="70B1E159"/>
    <w:rsid w:val="70FFF574"/>
    <w:rsid w:val="711C7ED4"/>
    <w:rsid w:val="715E26B2"/>
    <w:rsid w:val="7162FE34"/>
    <w:rsid w:val="71732A4D"/>
    <w:rsid w:val="719486EA"/>
    <w:rsid w:val="71AD3626"/>
    <w:rsid w:val="71B05CAA"/>
    <w:rsid w:val="71C6C7DD"/>
    <w:rsid w:val="71C70D5A"/>
    <w:rsid w:val="71CC4C2C"/>
    <w:rsid w:val="71D721BA"/>
    <w:rsid w:val="71DCF899"/>
    <w:rsid w:val="71DE9D45"/>
    <w:rsid w:val="720F6F98"/>
    <w:rsid w:val="7235FBB6"/>
    <w:rsid w:val="7246FB1C"/>
    <w:rsid w:val="728C757D"/>
    <w:rsid w:val="72A1786F"/>
    <w:rsid w:val="72AF0263"/>
    <w:rsid w:val="72BFB71F"/>
    <w:rsid w:val="72C5FAD5"/>
    <w:rsid w:val="72CD641F"/>
    <w:rsid w:val="72EBC984"/>
    <w:rsid w:val="7306CD2E"/>
    <w:rsid w:val="7310DDEF"/>
    <w:rsid w:val="735E185D"/>
    <w:rsid w:val="7397BCFF"/>
    <w:rsid w:val="73AA8D51"/>
    <w:rsid w:val="73C9A99B"/>
    <w:rsid w:val="73DB3843"/>
    <w:rsid w:val="73DF8ADC"/>
    <w:rsid w:val="7408F272"/>
    <w:rsid w:val="7414C6C8"/>
    <w:rsid w:val="7456D6F7"/>
    <w:rsid w:val="7473244E"/>
    <w:rsid w:val="7495AE9E"/>
    <w:rsid w:val="74BE59BF"/>
    <w:rsid w:val="74C3E198"/>
    <w:rsid w:val="74D21597"/>
    <w:rsid w:val="74E55009"/>
    <w:rsid w:val="74E9EA83"/>
    <w:rsid w:val="74ECE285"/>
    <w:rsid w:val="7535E371"/>
    <w:rsid w:val="7545AAD6"/>
    <w:rsid w:val="75534782"/>
    <w:rsid w:val="75C4391C"/>
    <w:rsid w:val="75CB80B0"/>
    <w:rsid w:val="75E2BEC4"/>
    <w:rsid w:val="760BCFB5"/>
    <w:rsid w:val="762227EA"/>
    <w:rsid w:val="765A2A20"/>
    <w:rsid w:val="765FB1F9"/>
    <w:rsid w:val="766EACD1"/>
    <w:rsid w:val="7677E8F0"/>
    <w:rsid w:val="7692DA49"/>
    <w:rsid w:val="76A011A6"/>
    <w:rsid w:val="76BD4FC8"/>
    <w:rsid w:val="76E0F2D8"/>
    <w:rsid w:val="76EE3602"/>
    <w:rsid w:val="76EEEB9A"/>
    <w:rsid w:val="76F6B1B1"/>
    <w:rsid w:val="77061FD0"/>
    <w:rsid w:val="770899CD"/>
    <w:rsid w:val="7747EC10"/>
    <w:rsid w:val="774B8766"/>
    <w:rsid w:val="7750A5DC"/>
    <w:rsid w:val="77B2999D"/>
    <w:rsid w:val="77C15DBC"/>
    <w:rsid w:val="77C58334"/>
    <w:rsid w:val="77CF9AF9"/>
    <w:rsid w:val="77EC9F32"/>
    <w:rsid w:val="7809B659"/>
    <w:rsid w:val="7822FB59"/>
    <w:rsid w:val="7853C2A3"/>
    <w:rsid w:val="787EB11C"/>
    <w:rsid w:val="78872FE9"/>
    <w:rsid w:val="78C9CF42"/>
    <w:rsid w:val="78D47E3B"/>
    <w:rsid w:val="78F295F8"/>
    <w:rsid w:val="791BB5A5"/>
    <w:rsid w:val="793F7233"/>
    <w:rsid w:val="797E7278"/>
    <w:rsid w:val="797EBAEE"/>
    <w:rsid w:val="79864D6A"/>
    <w:rsid w:val="79EB4780"/>
    <w:rsid w:val="7A2AE43F"/>
    <w:rsid w:val="7A310380"/>
    <w:rsid w:val="7A439541"/>
    <w:rsid w:val="7A5216D7"/>
    <w:rsid w:val="7A7108C4"/>
    <w:rsid w:val="7A7AAF73"/>
    <w:rsid w:val="7AA0C528"/>
    <w:rsid w:val="7AB4769E"/>
    <w:rsid w:val="7ADD721D"/>
    <w:rsid w:val="7AEAA069"/>
    <w:rsid w:val="7B0162F2"/>
    <w:rsid w:val="7B04A670"/>
    <w:rsid w:val="7B05EF56"/>
    <w:rsid w:val="7B6BD1D4"/>
    <w:rsid w:val="7B89F732"/>
    <w:rsid w:val="7B96C5F5"/>
    <w:rsid w:val="7BE26FE7"/>
    <w:rsid w:val="7C1CE97B"/>
    <w:rsid w:val="7C2416FF"/>
    <w:rsid w:val="7C75D00F"/>
    <w:rsid w:val="7C81D631"/>
    <w:rsid w:val="7CA8BCAF"/>
    <w:rsid w:val="7CF74D62"/>
    <w:rsid w:val="7D12BCB4"/>
    <w:rsid w:val="7D1411EA"/>
    <w:rsid w:val="7D17D9F2"/>
    <w:rsid w:val="7D1D4800"/>
    <w:rsid w:val="7D27A805"/>
    <w:rsid w:val="7D37CEFE"/>
    <w:rsid w:val="7D3E7EF0"/>
    <w:rsid w:val="7D7C61FA"/>
    <w:rsid w:val="7DA17267"/>
    <w:rsid w:val="7DA7EF5E"/>
    <w:rsid w:val="7DDDAE4C"/>
    <w:rsid w:val="7DFDB93D"/>
    <w:rsid w:val="7E05A6C3"/>
    <w:rsid w:val="7E324098"/>
    <w:rsid w:val="7E4255F2"/>
    <w:rsid w:val="7E48C525"/>
    <w:rsid w:val="7E7711C9"/>
    <w:rsid w:val="7E7DD320"/>
    <w:rsid w:val="7EB01008"/>
    <w:rsid w:val="7ED3CAA5"/>
    <w:rsid w:val="7EF3681C"/>
    <w:rsid w:val="7F098EAA"/>
    <w:rsid w:val="7F17C279"/>
    <w:rsid w:val="7F66D31A"/>
    <w:rsid w:val="7F797EAD"/>
    <w:rsid w:val="7F7A8928"/>
    <w:rsid w:val="7F97B513"/>
    <w:rsid w:val="7FB976F3"/>
    <w:rsid w:val="7FF01CE2"/>
    <w:rsid w:val="7FF51C3F"/>
  </w:rsids>
  <m:mathPr>
    <m:mathFont m:val="Cambria Math"/>
    <m:brkBin m:val="before"/>
    <m:brkBinSub m:val="--"/>
    <m:smallFrac m:val="0"/>
    <m:dispDef/>
    <m:lMargin m:val="0"/>
    <m:rMargin m:val="0"/>
    <m:defJc m:val="centerGroup"/>
    <m:wrapIndent m:val="1440"/>
    <m:intLim m:val="subSup"/>
    <m:naryLim m:val="undOvr"/>
  </m:mathPr>
  <w:themeFontLang w:val="en-IE"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27E7A49"/>
  <w15:docId w15:val="{78649CEB-7F7A-4079-BD67-6301003A8D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86BE4"/>
    <w:pPr>
      <w:overflowPunct w:val="0"/>
      <w:autoSpaceDE w:val="0"/>
      <w:autoSpaceDN w:val="0"/>
      <w:adjustRightInd w:val="0"/>
      <w:spacing w:after="0" w:line="240" w:lineRule="auto"/>
      <w:textAlignment w:val="baseline"/>
    </w:pPr>
    <w:rPr>
      <w:rFonts w:ascii="Arial" w:eastAsia="Times New Roman" w:hAnsi="Arial" w:cs="Times New Roman"/>
      <w:sz w:val="20"/>
      <w:szCs w:val="20"/>
      <w:lang w:val="en-GB"/>
    </w:rPr>
  </w:style>
  <w:style w:type="paragraph" w:styleId="Heading1">
    <w:name w:val="heading 1"/>
    <w:basedOn w:val="Normal"/>
    <w:next w:val="Normal"/>
    <w:link w:val="Heading1Char"/>
    <w:uiPriority w:val="9"/>
    <w:qFormat/>
    <w:rsid w:val="003D6E97"/>
    <w:pPr>
      <w:keepNext/>
      <w:outlineLvl w:val="0"/>
    </w:pPr>
    <w:rPr>
      <w:b/>
      <w:smallCaps/>
    </w:rPr>
  </w:style>
  <w:style w:type="paragraph" w:styleId="Heading2">
    <w:name w:val="heading 2"/>
    <w:basedOn w:val="Normal"/>
    <w:next w:val="Normal"/>
    <w:link w:val="Heading2Char"/>
    <w:uiPriority w:val="1"/>
    <w:qFormat/>
    <w:rsid w:val="0010132F"/>
    <w:pPr>
      <w:keepNext/>
      <w:ind w:left="270" w:hanging="270"/>
      <w:outlineLvl w:val="1"/>
    </w:pPr>
    <w:rPr>
      <w:b/>
      <w:color w:val="365F91" w:themeColor="accent1" w:themeShade="BF"/>
      <w:sz w:val="28"/>
      <w:szCs w:val="28"/>
    </w:rPr>
  </w:style>
  <w:style w:type="paragraph" w:styleId="Heading3">
    <w:name w:val="heading 3"/>
    <w:basedOn w:val="Normal"/>
    <w:next w:val="Normal"/>
    <w:link w:val="Heading3Char"/>
    <w:uiPriority w:val="1"/>
    <w:qFormat/>
    <w:rsid w:val="003D6E97"/>
    <w:pPr>
      <w:keepNext/>
      <w:tabs>
        <w:tab w:val="left" w:pos="426"/>
      </w:tabs>
      <w:outlineLvl w:val="2"/>
    </w:pPr>
    <w:rPr>
      <w:i/>
      <w:u w:val="single"/>
    </w:rPr>
  </w:style>
  <w:style w:type="paragraph" w:styleId="Heading4">
    <w:name w:val="heading 4"/>
    <w:basedOn w:val="Normal"/>
    <w:next w:val="Normal"/>
    <w:link w:val="Heading4Char"/>
    <w:uiPriority w:val="1"/>
    <w:qFormat/>
    <w:rsid w:val="003D6E97"/>
    <w:pPr>
      <w:keepNext/>
      <w:suppressAutoHyphens/>
      <w:ind w:left="709" w:hanging="709"/>
      <w:jc w:val="both"/>
      <w:outlineLvl w:val="3"/>
    </w:pPr>
    <w:rPr>
      <w:b/>
      <w:spacing w:val="-3"/>
    </w:rPr>
  </w:style>
  <w:style w:type="paragraph" w:styleId="Heading5">
    <w:name w:val="heading 5"/>
    <w:basedOn w:val="Normal"/>
    <w:next w:val="Normal"/>
    <w:link w:val="Heading5Char"/>
    <w:uiPriority w:val="1"/>
    <w:unhideWhenUsed/>
    <w:qFormat/>
    <w:rsid w:val="00E01ED3"/>
    <w:pPr>
      <w:keepNext/>
      <w:keepLines/>
      <w:spacing w:before="40"/>
      <w:outlineLvl w:val="4"/>
    </w:pPr>
    <w:rPr>
      <w:rFonts w:asciiTheme="majorHAnsi" w:eastAsiaTheme="majorEastAsia" w:hAnsiTheme="majorHAnsi" w:cstheme="majorBidi"/>
      <w:color w:val="365F91" w:themeColor="accent1" w:themeShade="BF"/>
    </w:rPr>
  </w:style>
  <w:style w:type="paragraph" w:styleId="Heading9">
    <w:name w:val="heading 9"/>
    <w:basedOn w:val="Normal"/>
    <w:next w:val="Normal"/>
    <w:link w:val="Heading9Char"/>
    <w:uiPriority w:val="9"/>
    <w:semiHidden/>
    <w:unhideWhenUsed/>
    <w:qFormat/>
    <w:rsid w:val="00625214"/>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D6E97"/>
    <w:rPr>
      <w:rFonts w:ascii="Times New Roman" w:eastAsia="Times New Roman" w:hAnsi="Times New Roman" w:cs="Times New Roman"/>
      <w:b/>
      <w:smallCaps/>
      <w:sz w:val="24"/>
      <w:szCs w:val="20"/>
      <w:lang w:val="en-GB"/>
    </w:rPr>
  </w:style>
  <w:style w:type="character" w:customStyle="1" w:styleId="Heading2Char">
    <w:name w:val="Heading 2 Char"/>
    <w:basedOn w:val="DefaultParagraphFont"/>
    <w:link w:val="Heading2"/>
    <w:uiPriority w:val="1"/>
    <w:rsid w:val="0010132F"/>
    <w:rPr>
      <w:rFonts w:ascii="Arial" w:eastAsia="Times New Roman" w:hAnsi="Arial" w:cs="Times New Roman"/>
      <w:b/>
      <w:color w:val="365F91" w:themeColor="accent1" w:themeShade="BF"/>
      <w:sz w:val="28"/>
      <w:szCs w:val="28"/>
      <w:lang w:val="en-GB"/>
    </w:rPr>
  </w:style>
  <w:style w:type="character" w:customStyle="1" w:styleId="Heading3Char">
    <w:name w:val="Heading 3 Char"/>
    <w:basedOn w:val="DefaultParagraphFont"/>
    <w:link w:val="Heading3"/>
    <w:uiPriority w:val="99"/>
    <w:rsid w:val="003D6E97"/>
    <w:rPr>
      <w:rFonts w:ascii="Times New Roman" w:eastAsia="Times New Roman" w:hAnsi="Times New Roman" w:cs="Times New Roman"/>
      <w:i/>
      <w:sz w:val="24"/>
      <w:szCs w:val="20"/>
      <w:u w:val="single"/>
      <w:lang w:val="en-GB"/>
    </w:rPr>
  </w:style>
  <w:style w:type="character" w:customStyle="1" w:styleId="Heading4Char">
    <w:name w:val="Heading 4 Char"/>
    <w:basedOn w:val="DefaultParagraphFont"/>
    <w:link w:val="Heading4"/>
    <w:uiPriority w:val="1"/>
    <w:rsid w:val="003D6E97"/>
    <w:rPr>
      <w:rFonts w:ascii="Times New Roman" w:eastAsia="Times New Roman" w:hAnsi="Times New Roman" w:cs="Times New Roman"/>
      <w:b/>
      <w:spacing w:val="-3"/>
      <w:sz w:val="24"/>
      <w:szCs w:val="20"/>
      <w:lang w:val="en-GB"/>
    </w:rPr>
  </w:style>
  <w:style w:type="character" w:styleId="Hyperlink">
    <w:name w:val="Hyperlink"/>
    <w:basedOn w:val="DefaultParagraphFont"/>
    <w:uiPriority w:val="99"/>
    <w:rsid w:val="003D6E97"/>
    <w:rPr>
      <w:color w:val="0000FF"/>
      <w:u w:val="single"/>
    </w:rPr>
  </w:style>
  <w:style w:type="paragraph" w:styleId="Footer">
    <w:name w:val="footer"/>
    <w:basedOn w:val="Normal"/>
    <w:link w:val="FooterChar"/>
    <w:uiPriority w:val="99"/>
    <w:rsid w:val="003D6E97"/>
    <w:pPr>
      <w:tabs>
        <w:tab w:val="center" w:pos="4153"/>
        <w:tab w:val="right" w:pos="8306"/>
      </w:tabs>
    </w:pPr>
  </w:style>
  <w:style w:type="character" w:customStyle="1" w:styleId="FooterChar">
    <w:name w:val="Footer Char"/>
    <w:basedOn w:val="DefaultParagraphFont"/>
    <w:link w:val="Footer"/>
    <w:uiPriority w:val="99"/>
    <w:rsid w:val="003D6E97"/>
    <w:rPr>
      <w:rFonts w:ascii="Times New Roman" w:eastAsia="Times New Roman" w:hAnsi="Times New Roman" w:cs="Times New Roman"/>
      <w:sz w:val="24"/>
      <w:szCs w:val="20"/>
      <w:lang w:val="en-GB"/>
    </w:rPr>
  </w:style>
  <w:style w:type="paragraph" w:styleId="BodyText">
    <w:name w:val="Body Text"/>
    <w:basedOn w:val="Normal"/>
    <w:link w:val="BodyTextChar"/>
    <w:uiPriority w:val="1"/>
    <w:qFormat/>
    <w:rsid w:val="003D6E97"/>
    <w:pPr>
      <w:spacing w:after="120"/>
    </w:pPr>
  </w:style>
  <w:style w:type="character" w:customStyle="1" w:styleId="BodyTextChar">
    <w:name w:val="Body Text Char"/>
    <w:basedOn w:val="DefaultParagraphFont"/>
    <w:link w:val="BodyText"/>
    <w:uiPriority w:val="1"/>
    <w:rsid w:val="003D6E97"/>
    <w:rPr>
      <w:rFonts w:ascii="Times New Roman" w:eastAsia="Times New Roman" w:hAnsi="Times New Roman" w:cs="Times New Roman"/>
      <w:sz w:val="24"/>
      <w:szCs w:val="20"/>
      <w:lang w:val="en-GB"/>
    </w:rPr>
  </w:style>
  <w:style w:type="paragraph" w:styleId="Title">
    <w:name w:val="Title"/>
    <w:basedOn w:val="Normal"/>
    <w:link w:val="TitleChar"/>
    <w:qFormat/>
    <w:rsid w:val="003D6E97"/>
    <w:pPr>
      <w:tabs>
        <w:tab w:val="left" w:pos="420"/>
      </w:tabs>
      <w:spacing w:line="360" w:lineRule="auto"/>
      <w:jc w:val="center"/>
    </w:pPr>
    <w:rPr>
      <w:b/>
      <w:smallCaps/>
    </w:rPr>
  </w:style>
  <w:style w:type="character" w:customStyle="1" w:styleId="TitleChar">
    <w:name w:val="Title Char"/>
    <w:basedOn w:val="DefaultParagraphFont"/>
    <w:link w:val="Title"/>
    <w:rsid w:val="003D6E97"/>
    <w:rPr>
      <w:rFonts w:ascii="Arial" w:eastAsia="Times New Roman" w:hAnsi="Arial" w:cs="Times New Roman"/>
      <w:b/>
      <w:smallCaps/>
      <w:sz w:val="20"/>
      <w:szCs w:val="20"/>
      <w:lang w:val="en-GB"/>
    </w:rPr>
  </w:style>
  <w:style w:type="paragraph" w:styleId="HTMLPreformatted">
    <w:name w:val="HTML Preformatted"/>
    <w:basedOn w:val="Normal"/>
    <w:link w:val="HTMLPreformattedChar"/>
    <w:rsid w:val="003D6E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textAlignment w:val="auto"/>
    </w:pPr>
    <w:rPr>
      <w:rFonts w:ascii="Courier New" w:hAnsi="Courier New" w:cs="Courier New"/>
      <w:lang w:val="en-US"/>
    </w:rPr>
  </w:style>
  <w:style w:type="character" w:customStyle="1" w:styleId="HTMLPreformattedChar">
    <w:name w:val="HTML Preformatted Char"/>
    <w:basedOn w:val="DefaultParagraphFont"/>
    <w:link w:val="HTMLPreformatted"/>
    <w:rsid w:val="003D6E97"/>
    <w:rPr>
      <w:rFonts w:ascii="Courier New" w:eastAsia="Times New Roman" w:hAnsi="Courier New" w:cs="Courier New"/>
      <w:sz w:val="20"/>
      <w:szCs w:val="20"/>
      <w:lang w:val="en-US"/>
    </w:rPr>
  </w:style>
  <w:style w:type="paragraph" w:styleId="NormalWeb">
    <w:name w:val="Normal (Web)"/>
    <w:basedOn w:val="Normal"/>
    <w:uiPriority w:val="99"/>
    <w:rsid w:val="003D6E97"/>
    <w:pPr>
      <w:overflowPunct/>
      <w:autoSpaceDE/>
      <w:autoSpaceDN/>
      <w:adjustRightInd/>
      <w:spacing w:before="100" w:beforeAutospacing="1" w:after="100" w:afterAutospacing="1"/>
      <w:textAlignment w:val="auto"/>
    </w:pPr>
  </w:style>
  <w:style w:type="paragraph" w:styleId="BalloonText">
    <w:name w:val="Balloon Text"/>
    <w:basedOn w:val="Normal"/>
    <w:link w:val="BalloonTextChar"/>
    <w:uiPriority w:val="99"/>
    <w:semiHidden/>
    <w:unhideWhenUsed/>
    <w:rsid w:val="003D6E97"/>
    <w:rPr>
      <w:rFonts w:ascii="Tahoma" w:hAnsi="Tahoma" w:cs="Tahoma"/>
      <w:sz w:val="16"/>
      <w:szCs w:val="16"/>
    </w:rPr>
  </w:style>
  <w:style w:type="character" w:customStyle="1" w:styleId="BalloonTextChar">
    <w:name w:val="Balloon Text Char"/>
    <w:basedOn w:val="DefaultParagraphFont"/>
    <w:link w:val="BalloonText"/>
    <w:uiPriority w:val="99"/>
    <w:semiHidden/>
    <w:rsid w:val="003D6E97"/>
    <w:rPr>
      <w:rFonts w:ascii="Tahoma" w:eastAsia="Times New Roman" w:hAnsi="Tahoma" w:cs="Tahoma"/>
      <w:sz w:val="16"/>
      <w:szCs w:val="16"/>
      <w:lang w:val="en-GB"/>
    </w:rPr>
  </w:style>
  <w:style w:type="paragraph" w:styleId="NoSpacing">
    <w:name w:val="No Spacing"/>
    <w:link w:val="NoSpacingChar"/>
    <w:uiPriority w:val="1"/>
    <w:qFormat/>
    <w:rsid w:val="003D6E97"/>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3D6E97"/>
    <w:rPr>
      <w:rFonts w:eastAsiaTheme="minorEastAsia"/>
      <w:lang w:val="en-US"/>
    </w:rPr>
  </w:style>
  <w:style w:type="paragraph" w:styleId="TOCHeading">
    <w:name w:val="TOC Heading"/>
    <w:basedOn w:val="Heading1"/>
    <w:next w:val="Normal"/>
    <w:uiPriority w:val="39"/>
    <w:unhideWhenUsed/>
    <w:qFormat/>
    <w:rsid w:val="00EC4B54"/>
    <w:pPr>
      <w:keepLines/>
      <w:overflowPunct/>
      <w:autoSpaceDE/>
      <w:autoSpaceDN/>
      <w:adjustRightInd/>
      <w:spacing w:before="480" w:line="276" w:lineRule="auto"/>
      <w:textAlignment w:val="auto"/>
      <w:outlineLvl w:val="9"/>
    </w:pPr>
    <w:rPr>
      <w:rFonts w:asciiTheme="majorHAnsi" w:eastAsiaTheme="majorEastAsia" w:hAnsiTheme="majorHAnsi" w:cstheme="majorBidi"/>
      <w:bCs/>
      <w:smallCaps w:val="0"/>
      <w:color w:val="365F91" w:themeColor="accent1" w:themeShade="BF"/>
      <w:sz w:val="28"/>
      <w:szCs w:val="28"/>
      <w:lang w:val="en-US"/>
    </w:rPr>
  </w:style>
  <w:style w:type="paragraph" w:styleId="TOC2">
    <w:name w:val="toc 2"/>
    <w:basedOn w:val="Normal"/>
    <w:next w:val="Normal"/>
    <w:autoRedefine/>
    <w:uiPriority w:val="39"/>
    <w:unhideWhenUsed/>
    <w:qFormat/>
    <w:rsid w:val="004C5269"/>
    <w:pPr>
      <w:tabs>
        <w:tab w:val="right" w:leader="dot" w:pos="10456"/>
      </w:tabs>
    </w:pPr>
    <w:rPr>
      <w:rFonts w:asciiTheme="minorHAnsi" w:hAnsiTheme="minorHAnsi"/>
      <w:sz w:val="22"/>
      <w:szCs w:val="22"/>
    </w:rPr>
  </w:style>
  <w:style w:type="paragraph" w:styleId="TOC3">
    <w:name w:val="toc 3"/>
    <w:basedOn w:val="Normal"/>
    <w:next w:val="Normal"/>
    <w:autoRedefine/>
    <w:uiPriority w:val="39"/>
    <w:unhideWhenUsed/>
    <w:rsid w:val="009E5B04"/>
    <w:pPr>
      <w:tabs>
        <w:tab w:val="right" w:leader="dot" w:pos="10456"/>
      </w:tabs>
      <w:ind w:left="200"/>
    </w:pPr>
    <w:rPr>
      <w:rFonts w:asciiTheme="minorHAnsi" w:hAnsiTheme="minorHAnsi"/>
      <w:i/>
      <w:sz w:val="22"/>
      <w:szCs w:val="22"/>
    </w:rPr>
  </w:style>
  <w:style w:type="paragraph" w:styleId="TOC1">
    <w:name w:val="toc 1"/>
    <w:basedOn w:val="Normal"/>
    <w:next w:val="Normal"/>
    <w:autoRedefine/>
    <w:uiPriority w:val="1"/>
    <w:unhideWhenUsed/>
    <w:qFormat/>
    <w:rsid w:val="00EC4B54"/>
    <w:pPr>
      <w:spacing w:before="120"/>
    </w:pPr>
    <w:rPr>
      <w:rFonts w:asciiTheme="majorHAnsi" w:hAnsiTheme="majorHAnsi"/>
      <w:b/>
      <w:color w:val="548DD4"/>
      <w:sz w:val="24"/>
      <w:szCs w:val="24"/>
    </w:rPr>
  </w:style>
  <w:style w:type="paragraph" w:styleId="Header">
    <w:name w:val="header"/>
    <w:basedOn w:val="Normal"/>
    <w:link w:val="HeaderChar"/>
    <w:uiPriority w:val="99"/>
    <w:unhideWhenUsed/>
    <w:rsid w:val="00686BE4"/>
    <w:pPr>
      <w:tabs>
        <w:tab w:val="center" w:pos="4513"/>
        <w:tab w:val="right" w:pos="9026"/>
      </w:tabs>
    </w:pPr>
  </w:style>
  <w:style w:type="character" w:customStyle="1" w:styleId="HeaderChar">
    <w:name w:val="Header Char"/>
    <w:basedOn w:val="DefaultParagraphFont"/>
    <w:link w:val="Header"/>
    <w:uiPriority w:val="99"/>
    <w:rsid w:val="00686BE4"/>
    <w:rPr>
      <w:rFonts w:ascii="Times New Roman" w:eastAsia="Times New Roman" w:hAnsi="Times New Roman" w:cs="Times New Roman"/>
      <w:sz w:val="24"/>
      <w:szCs w:val="20"/>
      <w:lang w:val="en-GB"/>
    </w:rPr>
  </w:style>
  <w:style w:type="paragraph" w:styleId="BodyTextIndent">
    <w:name w:val="Body Text Indent"/>
    <w:basedOn w:val="Normal"/>
    <w:link w:val="BodyTextIndentChar"/>
    <w:uiPriority w:val="99"/>
    <w:semiHidden/>
    <w:unhideWhenUsed/>
    <w:rsid w:val="00C347DC"/>
    <w:pPr>
      <w:spacing w:after="120"/>
      <w:ind w:left="283"/>
    </w:pPr>
  </w:style>
  <w:style w:type="character" w:customStyle="1" w:styleId="BodyTextIndentChar">
    <w:name w:val="Body Text Indent Char"/>
    <w:basedOn w:val="DefaultParagraphFont"/>
    <w:link w:val="BodyTextIndent"/>
    <w:uiPriority w:val="99"/>
    <w:semiHidden/>
    <w:rsid w:val="00C347DC"/>
    <w:rPr>
      <w:rFonts w:ascii="Arial" w:eastAsia="Times New Roman" w:hAnsi="Arial" w:cs="Times New Roman"/>
      <w:sz w:val="20"/>
      <w:szCs w:val="20"/>
      <w:lang w:val="en-GB"/>
    </w:rPr>
  </w:style>
  <w:style w:type="character" w:styleId="IntenseEmphasis">
    <w:name w:val="Intense Emphasis"/>
    <w:basedOn w:val="DefaultParagraphFont"/>
    <w:uiPriority w:val="21"/>
    <w:qFormat/>
    <w:rsid w:val="002C27B2"/>
    <w:rPr>
      <w:b/>
      <w:bCs/>
      <w:i/>
      <w:iCs/>
      <w:color w:val="4F81BD" w:themeColor="accent1"/>
    </w:rPr>
  </w:style>
  <w:style w:type="character" w:styleId="FollowedHyperlink">
    <w:name w:val="FollowedHyperlink"/>
    <w:basedOn w:val="DefaultParagraphFont"/>
    <w:uiPriority w:val="99"/>
    <w:semiHidden/>
    <w:unhideWhenUsed/>
    <w:rsid w:val="007E61D8"/>
    <w:rPr>
      <w:color w:val="800080" w:themeColor="followedHyperlink"/>
      <w:u w:val="single"/>
    </w:rPr>
  </w:style>
  <w:style w:type="paragraph" w:styleId="ListParagraph">
    <w:name w:val="List Paragraph"/>
    <w:basedOn w:val="Normal"/>
    <w:uiPriority w:val="34"/>
    <w:qFormat/>
    <w:rsid w:val="0016425E"/>
    <w:pPr>
      <w:ind w:left="720"/>
      <w:contextualSpacing/>
    </w:pPr>
  </w:style>
  <w:style w:type="paragraph" w:styleId="TOC4">
    <w:name w:val="toc 4"/>
    <w:basedOn w:val="Normal"/>
    <w:next w:val="Normal"/>
    <w:autoRedefine/>
    <w:uiPriority w:val="39"/>
    <w:unhideWhenUsed/>
    <w:rsid w:val="00A85053"/>
    <w:pPr>
      <w:pBdr>
        <w:between w:val="double" w:sz="6" w:space="0" w:color="auto"/>
      </w:pBdr>
      <w:ind w:left="400"/>
    </w:pPr>
    <w:rPr>
      <w:rFonts w:asciiTheme="minorHAnsi" w:hAnsiTheme="minorHAnsi"/>
    </w:rPr>
  </w:style>
  <w:style w:type="paragraph" w:styleId="TOC5">
    <w:name w:val="toc 5"/>
    <w:basedOn w:val="Normal"/>
    <w:next w:val="Normal"/>
    <w:autoRedefine/>
    <w:uiPriority w:val="39"/>
    <w:unhideWhenUsed/>
    <w:rsid w:val="00A85053"/>
    <w:pPr>
      <w:pBdr>
        <w:between w:val="double" w:sz="6" w:space="0" w:color="auto"/>
      </w:pBdr>
      <w:ind w:left="600"/>
    </w:pPr>
    <w:rPr>
      <w:rFonts w:asciiTheme="minorHAnsi" w:hAnsiTheme="minorHAnsi"/>
    </w:rPr>
  </w:style>
  <w:style w:type="paragraph" w:styleId="TOC6">
    <w:name w:val="toc 6"/>
    <w:basedOn w:val="Normal"/>
    <w:next w:val="Normal"/>
    <w:autoRedefine/>
    <w:uiPriority w:val="39"/>
    <w:unhideWhenUsed/>
    <w:rsid w:val="00A85053"/>
    <w:pPr>
      <w:pBdr>
        <w:between w:val="double" w:sz="6" w:space="0" w:color="auto"/>
      </w:pBdr>
      <w:ind w:left="800"/>
    </w:pPr>
    <w:rPr>
      <w:rFonts w:asciiTheme="minorHAnsi" w:hAnsiTheme="minorHAnsi"/>
    </w:rPr>
  </w:style>
  <w:style w:type="paragraph" w:styleId="TOC7">
    <w:name w:val="toc 7"/>
    <w:basedOn w:val="Normal"/>
    <w:next w:val="Normal"/>
    <w:autoRedefine/>
    <w:uiPriority w:val="39"/>
    <w:unhideWhenUsed/>
    <w:rsid w:val="00A85053"/>
    <w:pPr>
      <w:pBdr>
        <w:between w:val="double" w:sz="6" w:space="0" w:color="auto"/>
      </w:pBdr>
      <w:ind w:left="1000"/>
    </w:pPr>
    <w:rPr>
      <w:rFonts w:asciiTheme="minorHAnsi" w:hAnsiTheme="minorHAnsi"/>
    </w:rPr>
  </w:style>
  <w:style w:type="paragraph" w:styleId="TOC8">
    <w:name w:val="toc 8"/>
    <w:basedOn w:val="Normal"/>
    <w:next w:val="Normal"/>
    <w:autoRedefine/>
    <w:uiPriority w:val="39"/>
    <w:unhideWhenUsed/>
    <w:rsid w:val="00A85053"/>
    <w:pPr>
      <w:pBdr>
        <w:between w:val="double" w:sz="6" w:space="0" w:color="auto"/>
      </w:pBdr>
      <w:ind w:left="1200"/>
    </w:pPr>
    <w:rPr>
      <w:rFonts w:asciiTheme="minorHAnsi" w:hAnsiTheme="minorHAnsi"/>
    </w:rPr>
  </w:style>
  <w:style w:type="paragraph" w:styleId="TOC9">
    <w:name w:val="toc 9"/>
    <w:basedOn w:val="Normal"/>
    <w:next w:val="Normal"/>
    <w:autoRedefine/>
    <w:uiPriority w:val="39"/>
    <w:unhideWhenUsed/>
    <w:rsid w:val="00A85053"/>
    <w:pPr>
      <w:pBdr>
        <w:between w:val="double" w:sz="6" w:space="0" w:color="auto"/>
      </w:pBdr>
      <w:ind w:left="1400"/>
    </w:pPr>
    <w:rPr>
      <w:rFonts w:asciiTheme="minorHAnsi" w:hAnsiTheme="minorHAnsi"/>
    </w:rPr>
  </w:style>
  <w:style w:type="character" w:styleId="PageNumber">
    <w:name w:val="page number"/>
    <w:basedOn w:val="DefaultParagraphFont"/>
    <w:uiPriority w:val="99"/>
    <w:unhideWhenUsed/>
    <w:rsid w:val="00C2284B"/>
  </w:style>
  <w:style w:type="character" w:customStyle="1" w:styleId="apple-converted-space">
    <w:name w:val="apple-converted-space"/>
    <w:basedOn w:val="DefaultParagraphFont"/>
    <w:rsid w:val="009F55E7"/>
  </w:style>
  <w:style w:type="character" w:styleId="Strong">
    <w:name w:val="Strong"/>
    <w:basedOn w:val="DefaultParagraphFont"/>
    <w:uiPriority w:val="22"/>
    <w:qFormat/>
    <w:rsid w:val="00EA5C98"/>
    <w:rPr>
      <w:b/>
      <w:bCs/>
    </w:rPr>
  </w:style>
  <w:style w:type="character" w:customStyle="1" w:styleId="UnresolvedMention1">
    <w:name w:val="Unresolved Mention1"/>
    <w:basedOn w:val="DefaultParagraphFont"/>
    <w:uiPriority w:val="99"/>
    <w:rsid w:val="00205E50"/>
    <w:rPr>
      <w:color w:val="605E5C"/>
      <w:shd w:val="clear" w:color="auto" w:fill="E1DFDD"/>
    </w:rPr>
  </w:style>
  <w:style w:type="table" w:styleId="TableGridLight">
    <w:name w:val="Grid Table Light"/>
    <w:basedOn w:val="TableNormal"/>
    <w:uiPriority w:val="40"/>
    <w:rsid w:val="00932863"/>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Grid">
    <w:name w:val="Table Grid"/>
    <w:basedOn w:val="TableNormal"/>
    <w:uiPriority w:val="59"/>
    <w:rsid w:val="004D08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5Char">
    <w:name w:val="Heading 5 Char"/>
    <w:basedOn w:val="DefaultParagraphFont"/>
    <w:link w:val="Heading5"/>
    <w:uiPriority w:val="1"/>
    <w:rsid w:val="00E01ED3"/>
    <w:rPr>
      <w:rFonts w:asciiTheme="majorHAnsi" w:eastAsiaTheme="majorEastAsia" w:hAnsiTheme="majorHAnsi" w:cstheme="majorBidi"/>
      <w:color w:val="365F91" w:themeColor="accent1" w:themeShade="BF"/>
      <w:sz w:val="20"/>
      <w:szCs w:val="20"/>
      <w:lang w:val="en-GB"/>
    </w:rPr>
  </w:style>
  <w:style w:type="character" w:customStyle="1" w:styleId="UnresolvedMention2">
    <w:name w:val="Unresolved Mention2"/>
    <w:basedOn w:val="DefaultParagraphFont"/>
    <w:uiPriority w:val="99"/>
    <w:semiHidden/>
    <w:unhideWhenUsed/>
    <w:rsid w:val="007906FD"/>
    <w:rPr>
      <w:color w:val="605E5C"/>
      <w:shd w:val="clear" w:color="auto" w:fill="E1DFDD"/>
    </w:rPr>
  </w:style>
  <w:style w:type="paragraph" w:customStyle="1" w:styleId="Default">
    <w:name w:val="Default"/>
    <w:rsid w:val="00265F81"/>
    <w:pPr>
      <w:autoSpaceDE w:val="0"/>
      <w:autoSpaceDN w:val="0"/>
      <w:adjustRightInd w:val="0"/>
      <w:spacing w:after="0" w:line="240" w:lineRule="auto"/>
    </w:pPr>
    <w:rPr>
      <w:rFonts w:ascii="Calibri" w:hAnsi="Calibri" w:cs="Calibri"/>
      <w:color w:val="000000"/>
      <w:sz w:val="24"/>
      <w:szCs w:val="24"/>
    </w:rPr>
  </w:style>
  <w:style w:type="paragraph" w:customStyle="1" w:styleId="xmsonormal">
    <w:name w:val="xmsonormal"/>
    <w:basedOn w:val="Normal"/>
    <w:rsid w:val="006D55B7"/>
    <w:pPr>
      <w:overflowPunct/>
      <w:autoSpaceDE/>
      <w:autoSpaceDN/>
      <w:adjustRightInd/>
      <w:spacing w:before="100" w:beforeAutospacing="1" w:after="240"/>
      <w:textAlignment w:val="auto"/>
    </w:pPr>
    <w:rPr>
      <w:rFonts w:ascii="Times New Roman" w:hAnsi="Times New Roman"/>
      <w:sz w:val="24"/>
      <w:szCs w:val="24"/>
      <w:lang w:val="en-IE" w:eastAsia="en-IE"/>
    </w:rPr>
  </w:style>
  <w:style w:type="paragraph" w:customStyle="1" w:styleId="xmsonormal0">
    <w:name w:val="xmsonormal0"/>
    <w:basedOn w:val="Normal"/>
    <w:rsid w:val="006D55B7"/>
    <w:pPr>
      <w:overflowPunct/>
      <w:autoSpaceDE/>
      <w:autoSpaceDN/>
      <w:adjustRightInd/>
      <w:spacing w:before="100" w:beforeAutospacing="1" w:after="240"/>
      <w:textAlignment w:val="auto"/>
    </w:pPr>
    <w:rPr>
      <w:rFonts w:ascii="Times New Roman" w:hAnsi="Times New Roman"/>
      <w:sz w:val="24"/>
      <w:szCs w:val="24"/>
      <w:lang w:val="en-IE" w:eastAsia="en-IE"/>
    </w:rPr>
  </w:style>
  <w:style w:type="character" w:customStyle="1" w:styleId="UnresolvedMention3">
    <w:name w:val="Unresolved Mention3"/>
    <w:basedOn w:val="DefaultParagraphFont"/>
    <w:uiPriority w:val="99"/>
    <w:semiHidden/>
    <w:unhideWhenUsed/>
    <w:rsid w:val="00134402"/>
    <w:rPr>
      <w:color w:val="605E5C"/>
      <w:shd w:val="clear" w:color="auto" w:fill="E1DFDD"/>
    </w:rPr>
  </w:style>
  <w:style w:type="paragraph" w:customStyle="1" w:styleId="paragraph">
    <w:name w:val="paragraph"/>
    <w:basedOn w:val="Normal"/>
    <w:rsid w:val="006E5A0F"/>
    <w:pPr>
      <w:overflowPunct/>
      <w:autoSpaceDE/>
      <w:autoSpaceDN/>
      <w:adjustRightInd/>
      <w:spacing w:before="100" w:beforeAutospacing="1" w:after="100" w:afterAutospacing="1"/>
      <w:textAlignment w:val="auto"/>
    </w:pPr>
    <w:rPr>
      <w:rFonts w:ascii="Times New Roman" w:hAnsi="Times New Roman"/>
      <w:sz w:val="24"/>
      <w:szCs w:val="24"/>
      <w:lang w:val="en-US"/>
    </w:rPr>
  </w:style>
  <w:style w:type="character" w:styleId="CommentReference">
    <w:name w:val="annotation reference"/>
    <w:basedOn w:val="DefaultParagraphFont"/>
    <w:uiPriority w:val="99"/>
    <w:semiHidden/>
    <w:unhideWhenUsed/>
    <w:rsid w:val="005A018D"/>
    <w:rPr>
      <w:sz w:val="16"/>
      <w:szCs w:val="16"/>
    </w:rPr>
  </w:style>
  <w:style w:type="paragraph" w:styleId="CommentText">
    <w:name w:val="annotation text"/>
    <w:basedOn w:val="Normal"/>
    <w:link w:val="CommentTextChar"/>
    <w:uiPriority w:val="99"/>
    <w:semiHidden/>
    <w:unhideWhenUsed/>
    <w:rsid w:val="005A018D"/>
  </w:style>
  <w:style w:type="character" w:customStyle="1" w:styleId="CommentTextChar">
    <w:name w:val="Comment Text Char"/>
    <w:basedOn w:val="DefaultParagraphFont"/>
    <w:link w:val="CommentText"/>
    <w:uiPriority w:val="99"/>
    <w:semiHidden/>
    <w:rsid w:val="005A018D"/>
    <w:rPr>
      <w:rFonts w:ascii="Arial" w:eastAsia="Times New Roman" w:hAnsi="Arial" w:cs="Times New Roman"/>
      <w:sz w:val="20"/>
      <w:szCs w:val="20"/>
      <w:lang w:val="en-GB"/>
    </w:rPr>
  </w:style>
  <w:style w:type="paragraph" w:styleId="CommentSubject">
    <w:name w:val="annotation subject"/>
    <w:basedOn w:val="CommentText"/>
    <w:next w:val="CommentText"/>
    <w:link w:val="CommentSubjectChar"/>
    <w:uiPriority w:val="99"/>
    <w:semiHidden/>
    <w:unhideWhenUsed/>
    <w:rsid w:val="005A018D"/>
    <w:rPr>
      <w:b/>
      <w:bCs/>
    </w:rPr>
  </w:style>
  <w:style w:type="character" w:customStyle="1" w:styleId="CommentSubjectChar">
    <w:name w:val="Comment Subject Char"/>
    <w:basedOn w:val="CommentTextChar"/>
    <w:link w:val="CommentSubject"/>
    <w:uiPriority w:val="99"/>
    <w:semiHidden/>
    <w:rsid w:val="005A018D"/>
    <w:rPr>
      <w:rFonts w:ascii="Arial" w:eastAsia="Times New Roman" w:hAnsi="Arial" w:cs="Times New Roman"/>
      <w:b/>
      <w:bCs/>
      <w:sz w:val="20"/>
      <w:szCs w:val="20"/>
      <w:lang w:val="en-GB"/>
    </w:rPr>
  </w:style>
  <w:style w:type="paragraph" w:styleId="Revision">
    <w:name w:val="Revision"/>
    <w:hidden/>
    <w:uiPriority w:val="99"/>
    <w:semiHidden/>
    <w:rsid w:val="006E131E"/>
    <w:pPr>
      <w:spacing w:after="0" w:line="240" w:lineRule="auto"/>
    </w:pPr>
    <w:rPr>
      <w:rFonts w:ascii="Arial" w:eastAsia="Times New Roman" w:hAnsi="Arial" w:cs="Times New Roman"/>
      <w:sz w:val="20"/>
      <w:szCs w:val="20"/>
      <w:lang w:val="en-GB"/>
    </w:rPr>
  </w:style>
  <w:style w:type="character" w:customStyle="1" w:styleId="UnresolvedMention4">
    <w:name w:val="Unresolved Mention4"/>
    <w:basedOn w:val="DefaultParagraphFont"/>
    <w:uiPriority w:val="99"/>
    <w:semiHidden/>
    <w:unhideWhenUsed/>
    <w:rsid w:val="006E131E"/>
    <w:rPr>
      <w:color w:val="605E5C"/>
      <w:shd w:val="clear" w:color="auto" w:fill="E1DFDD"/>
    </w:rPr>
  </w:style>
  <w:style w:type="character" w:customStyle="1" w:styleId="UnresolvedMention5">
    <w:name w:val="Unresolved Mention5"/>
    <w:basedOn w:val="DefaultParagraphFont"/>
    <w:uiPriority w:val="99"/>
    <w:semiHidden/>
    <w:unhideWhenUsed/>
    <w:rsid w:val="00FC22A4"/>
    <w:rPr>
      <w:color w:val="605E5C"/>
      <w:shd w:val="clear" w:color="auto" w:fill="E1DFDD"/>
    </w:rPr>
  </w:style>
  <w:style w:type="paragraph" w:styleId="BodyTextIndent3">
    <w:name w:val="Body Text Indent 3"/>
    <w:basedOn w:val="Normal"/>
    <w:link w:val="BodyTextIndent3Char"/>
    <w:semiHidden/>
    <w:unhideWhenUsed/>
    <w:rsid w:val="00406781"/>
    <w:pPr>
      <w:overflowPunct/>
      <w:autoSpaceDE/>
      <w:autoSpaceDN/>
      <w:adjustRightInd/>
      <w:spacing w:after="120"/>
      <w:ind w:left="283"/>
      <w:textAlignment w:val="auto"/>
    </w:pPr>
    <w:rPr>
      <w:rFonts w:ascii="Times New Roman" w:hAnsi="Times New Roman"/>
      <w:sz w:val="16"/>
      <w:szCs w:val="16"/>
      <w:lang w:eastAsia="en-GB"/>
    </w:rPr>
  </w:style>
  <w:style w:type="character" w:customStyle="1" w:styleId="BodyTextIndent3Char">
    <w:name w:val="Body Text Indent 3 Char"/>
    <w:basedOn w:val="DefaultParagraphFont"/>
    <w:link w:val="BodyTextIndent3"/>
    <w:semiHidden/>
    <w:rsid w:val="00406781"/>
    <w:rPr>
      <w:rFonts w:ascii="Times New Roman" w:eastAsia="Times New Roman" w:hAnsi="Times New Roman" w:cs="Times New Roman"/>
      <w:sz w:val="16"/>
      <w:szCs w:val="16"/>
      <w:lang w:val="en-GB" w:eastAsia="en-GB"/>
    </w:rPr>
  </w:style>
  <w:style w:type="character" w:customStyle="1" w:styleId="Heading9Char">
    <w:name w:val="Heading 9 Char"/>
    <w:basedOn w:val="DefaultParagraphFont"/>
    <w:link w:val="Heading9"/>
    <w:uiPriority w:val="9"/>
    <w:semiHidden/>
    <w:rsid w:val="00625214"/>
    <w:rPr>
      <w:rFonts w:asciiTheme="majorHAnsi" w:eastAsiaTheme="majorEastAsia" w:hAnsiTheme="majorHAnsi" w:cstheme="majorBidi"/>
      <w:i/>
      <w:iCs/>
      <w:color w:val="272727" w:themeColor="text1" w:themeTint="D8"/>
      <w:sz w:val="21"/>
      <w:szCs w:val="21"/>
      <w:lang w:val="en-GB"/>
    </w:rPr>
  </w:style>
  <w:style w:type="character" w:customStyle="1" w:styleId="UnresolvedMention6">
    <w:name w:val="Unresolved Mention6"/>
    <w:basedOn w:val="DefaultParagraphFont"/>
    <w:uiPriority w:val="99"/>
    <w:semiHidden/>
    <w:unhideWhenUsed/>
    <w:rsid w:val="004348F9"/>
    <w:rPr>
      <w:color w:val="605E5C"/>
      <w:shd w:val="clear" w:color="auto" w:fill="E1DFDD"/>
    </w:rPr>
  </w:style>
  <w:style w:type="character" w:customStyle="1" w:styleId="normaltextrun">
    <w:name w:val="normaltextrun"/>
    <w:basedOn w:val="DefaultParagraphFont"/>
    <w:rsid w:val="00897C06"/>
  </w:style>
  <w:style w:type="character" w:customStyle="1" w:styleId="eop">
    <w:name w:val="eop"/>
    <w:basedOn w:val="DefaultParagraphFont"/>
    <w:rsid w:val="00897C06"/>
  </w:style>
  <w:style w:type="paragraph" w:customStyle="1" w:styleId="selectionshareable">
    <w:name w:val="selectionshareable"/>
    <w:basedOn w:val="Normal"/>
    <w:rsid w:val="00F72572"/>
    <w:pPr>
      <w:overflowPunct/>
      <w:autoSpaceDE/>
      <w:autoSpaceDN/>
      <w:adjustRightInd/>
      <w:spacing w:before="100" w:beforeAutospacing="1" w:after="100" w:afterAutospacing="1"/>
      <w:textAlignment w:val="auto"/>
    </w:pPr>
    <w:rPr>
      <w:rFonts w:ascii="Times" w:eastAsiaTheme="minorEastAsia" w:hAnsi="Times" w:cstheme="minorBidi"/>
      <w:lang w:val="en-IE"/>
    </w:rPr>
  </w:style>
  <w:style w:type="paragraph" w:customStyle="1" w:styleId="TableParagraph">
    <w:name w:val="Table Paragraph"/>
    <w:basedOn w:val="Normal"/>
    <w:uiPriority w:val="1"/>
    <w:qFormat/>
    <w:rsid w:val="002F6ADD"/>
    <w:pPr>
      <w:widowControl w:val="0"/>
      <w:overflowPunct/>
      <w:autoSpaceDE/>
      <w:autoSpaceDN/>
      <w:adjustRightInd/>
      <w:textAlignment w:val="auto"/>
    </w:pPr>
    <w:rPr>
      <w:rFonts w:ascii="Calibri" w:eastAsia="Calibri" w:hAnsi="Calibri"/>
      <w:sz w:val="22"/>
      <w:szCs w:val="22"/>
      <w:lang w:val="en-US"/>
    </w:rPr>
  </w:style>
  <w:style w:type="character" w:styleId="Emphasis">
    <w:name w:val="Emphasis"/>
    <w:basedOn w:val="DefaultParagraphFont"/>
    <w:uiPriority w:val="20"/>
    <w:qFormat/>
    <w:rsid w:val="002F6ADD"/>
    <w:rPr>
      <w:rFonts w:cs="Times New Roman"/>
      <w:i/>
    </w:rPr>
  </w:style>
  <w:style w:type="paragraph" w:customStyle="1" w:styleId="Ordinary">
    <w:name w:val="Ordinary"/>
    <w:basedOn w:val="Normal"/>
    <w:rsid w:val="002F6ADD"/>
    <w:pPr>
      <w:tabs>
        <w:tab w:val="left" w:pos="360"/>
      </w:tabs>
      <w:overflowPunct/>
      <w:autoSpaceDE/>
      <w:autoSpaceDN/>
      <w:adjustRightInd/>
      <w:textAlignment w:val="auto"/>
    </w:pPr>
    <w:rPr>
      <w:rFonts w:ascii="Palatino" w:hAnsi="Palatino"/>
      <w:noProof/>
      <w:sz w:val="24"/>
    </w:rPr>
  </w:style>
  <w:style w:type="paragraph" w:styleId="PlainText">
    <w:name w:val="Plain Text"/>
    <w:basedOn w:val="Normal"/>
    <w:link w:val="PlainTextChar"/>
    <w:uiPriority w:val="99"/>
    <w:unhideWhenUsed/>
    <w:rsid w:val="002F6ADD"/>
    <w:pPr>
      <w:overflowPunct/>
      <w:autoSpaceDE/>
      <w:autoSpaceDN/>
      <w:adjustRightInd/>
      <w:textAlignment w:val="auto"/>
    </w:pPr>
    <w:rPr>
      <w:rFonts w:eastAsia="Calibri"/>
      <w:b/>
      <w:color w:val="000000"/>
      <w:sz w:val="24"/>
      <w:szCs w:val="21"/>
      <w:lang w:val="en-IE"/>
    </w:rPr>
  </w:style>
  <w:style w:type="character" w:customStyle="1" w:styleId="PlainTextChar">
    <w:name w:val="Plain Text Char"/>
    <w:basedOn w:val="DefaultParagraphFont"/>
    <w:link w:val="PlainText"/>
    <w:uiPriority w:val="99"/>
    <w:rsid w:val="002F6ADD"/>
    <w:rPr>
      <w:rFonts w:ascii="Arial" w:eastAsia="Calibri" w:hAnsi="Arial" w:cs="Times New Roman"/>
      <w:b/>
      <w:color w:val="000000"/>
      <w:sz w:val="24"/>
      <w:szCs w:val="21"/>
    </w:rPr>
  </w:style>
  <w:style w:type="paragraph" w:customStyle="1" w:styleId="OmniPage3">
    <w:name w:val="OmniPage #3"/>
    <w:basedOn w:val="Normal"/>
    <w:rsid w:val="002F6ADD"/>
    <w:pPr>
      <w:overflowPunct/>
      <w:autoSpaceDE/>
      <w:autoSpaceDN/>
      <w:adjustRightInd/>
      <w:textAlignment w:val="auto"/>
    </w:pPr>
    <w:rPr>
      <w:rFonts w:ascii="Times New Roman" w:hAnsi="Times New Roman"/>
      <w:lang w:val="en-US"/>
    </w:rPr>
  </w:style>
  <w:style w:type="paragraph" w:customStyle="1" w:styleId="OmniPage2">
    <w:name w:val="OmniPage #2"/>
    <w:basedOn w:val="Normal"/>
    <w:rsid w:val="002F6ADD"/>
    <w:pPr>
      <w:overflowPunct/>
      <w:autoSpaceDE/>
      <w:autoSpaceDN/>
      <w:adjustRightInd/>
      <w:textAlignment w:val="auto"/>
    </w:pPr>
    <w:rPr>
      <w:rFonts w:ascii="Times New Roman" w:hAnsi="Times New Roman"/>
      <w:lang w:val="en-US"/>
    </w:rPr>
  </w:style>
  <w:style w:type="character" w:customStyle="1" w:styleId="metaauthor">
    <w:name w:val="meta_author"/>
    <w:basedOn w:val="DefaultParagraphFont"/>
    <w:rsid w:val="002F6ADD"/>
  </w:style>
  <w:style w:type="character" w:customStyle="1" w:styleId="style1">
    <w:name w:val="style1"/>
    <w:basedOn w:val="DefaultParagraphFont"/>
    <w:rsid w:val="002F6ADD"/>
  </w:style>
  <w:style w:type="paragraph" w:customStyle="1" w:styleId="style11">
    <w:name w:val="style11"/>
    <w:basedOn w:val="Normal"/>
    <w:rsid w:val="002F6ADD"/>
    <w:pPr>
      <w:overflowPunct/>
      <w:autoSpaceDE/>
      <w:autoSpaceDN/>
      <w:adjustRightInd/>
      <w:spacing w:before="100" w:beforeAutospacing="1" w:after="100" w:afterAutospacing="1"/>
      <w:textAlignment w:val="auto"/>
    </w:pPr>
    <w:rPr>
      <w:rFonts w:ascii="Times New Roman" w:hAnsi="Times New Roman"/>
      <w:sz w:val="24"/>
      <w:szCs w:val="24"/>
      <w:lang w:val="en-IE" w:eastAsia="en-IE"/>
    </w:rPr>
  </w:style>
  <w:style w:type="paragraph" w:customStyle="1" w:styleId="Standard">
    <w:name w:val="Standard"/>
    <w:rsid w:val="002F6ADD"/>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paragraph" w:customStyle="1" w:styleId="Textbody">
    <w:name w:val="Text body"/>
    <w:basedOn w:val="Standard"/>
    <w:rsid w:val="002F6ADD"/>
    <w:pPr>
      <w:spacing w:after="120"/>
    </w:pPr>
  </w:style>
  <w:style w:type="numbering" w:customStyle="1" w:styleId="WW8Num2">
    <w:name w:val="WW8Num2"/>
    <w:basedOn w:val="NoList"/>
    <w:rsid w:val="002F6ADD"/>
    <w:pPr>
      <w:numPr>
        <w:numId w:val="25"/>
      </w:numPr>
    </w:pPr>
  </w:style>
  <w:style w:type="paragraph" w:styleId="BodyText2">
    <w:name w:val="Body Text 2"/>
    <w:basedOn w:val="Normal"/>
    <w:link w:val="BodyText2Char"/>
    <w:uiPriority w:val="99"/>
    <w:semiHidden/>
    <w:unhideWhenUsed/>
    <w:rsid w:val="002F6ADD"/>
    <w:pPr>
      <w:overflowPunct/>
      <w:autoSpaceDE/>
      <w:autoSpaceDN/>
      <w:adjustRightInd/>
      <w:spacing w:after="120" w:line="480" w:lineRule="auto"/>
      <w:textAlignment w:val="auto"/>
    </w:pPr>
    <w:rPr>
      <w:rFonts w:ascii="Calibri" w:eastAsia="Calibri" w:hAnsi="Calibri"/>
      <w:sz w:val="22"/>
      <w:szCs w:val="22"/>
      <w:lang w:val="en-IE"/>
    </w:rPr>
  </w:style>
  <w:style w:type="character" w:customStyle="1" w:styleId="BodyText2Char">
    <w:name w:val="Body Text 2 Char"/>
    <w:basedOn w:val="DefaultParagraphFont"/>
    <w:link w:val="BodyText2"/>
    <w:uiPriority w:val="99"/>
    <w:semiHidden/>
    <w:rsid w:val="002F6ADD"/>
    <w:rPr>
      <w:rFonts w:ascii="Calibri" w:eastAsia="Calibri" w:hAnsi="Calibri" w:cs="Times New Roman"/>
    </w:rPr>
  </w:style>
  <w:style w:type="character" w:customStyle="1" w:styleId="ptbrand">
    <w:name w:val="ptbrand"/>
    <w:basedOn w:val="DefaultParagraphFont"/>
    <w:rsid w:val="002F6ADD"/>
  </w:style>
  <w:style w:type="character" w:customStyle="1" w:styleId="addmd">
    <w:name w:val="addmd"/>
    <w:basedOn w:val="DefaultParagraphFont"/>
    <w:rsid w:val="002F6ADD"/>
    <w:rPr>
      <w:rFonts w:cs="Times New Roman"/>
    </w:rPr>
  </w:style>
  <w:style w:type="character" w:styleId="HTMLCite">
    <w:name w:val="HTML Cite"/>
    <w:basedOn w:val="DefaultParagraphFont"/>
    <w:uiPriority w:val="99"/>
    <w:semiHidden/>
    <w:unhideWhenUsed/>
    <w:rsid w:val="002F6ADD"/>
    <w:rPr>
      <w:i/>
      <w:iCs/>
    </w:rPr>
  </w:style>
  <w:style w:type="character" w:customStyle="1" w:styleId="slug-pub-date">
    <w:name w:val="slug-pub-date"/>
    <w:basedOn w:val="DefaultParagraphFont"/>
    <w:rsid w:val="002F6ADD"/>
  </w:style>
  <w:style w:type="character" w:customStyle="1" w:styleId="slug-vol">
    <w:name w:val="slug-vol"/>
    <w:basedOn w:val="DefaultParagraphFont"/>
    <w:rsid w:val="002F6ADD"/>
  </w:style>
  <w:style w:type="character" w:customStyle="1" w:styleId="slug-issue">
    <w:name w:val="slug-issue"/>
    <w:basedOn w:val="DefaultParagraphFont"/>
    <w:rsid w:val="002F6ADD"/>
  </w:style>
  <w:style w:type="character" w:customStyle="1" w:styleId="slug-pages">
    <w:name w:val="slug-pages"/>
    <w:basedOn w:val="DefaultParagraphFont"/>
    <w:rsid w:val="002F6ADD"/>
  </w:style>
  <w:style w:type="character" w:customStyle="1" w:styleId="metaauthor0">
    <w:name w:val="metaauthor"/>
    <w:basedOn w:val="DefaultParagraphFont"/>
    <w:rsid w:val="002F6ADD"/>
  </w:style>
  <w:style w:type="character" w:customStyle="1" w:styleId="st">
    <w:name w:val="st"/>
    <w:basedOn w:val="DefaultParagraphFont"/>
    <w:uiPriority w:val="99"/>
    <w:rsid w:val="002F6ADD"/>
    <w:rPr>
      <w:rFonts w:cs="Times New Roman"/>
    </w:rPr>
  </w:style>
  <w:style w:type="character" w:customStyle="1" w:styleId="itemprop">
    <w:name w:val="itemprop"/>
    <w:basedOn w:val="DefaultParagraphFont"/>
    <w:rsid w:val="002F6ADD"/>
  </w:style>
  <w:style w:type="character" w:customStyle="1" w:styleId="breadcrumbs">
    <w:name w:val="breadcrumbs"/>
    <w:rsid w:val="002F6ADD"/>
  </w:style>
  <w:style w:type="character" w:customStyle="1" w:styleId="artpublinespan">
    <w:name w:val="artpubline_span"/>
    <w:rsid w:val="002F6ADD"/>
  </w:style>
  <w:style w:type="paragraph" w:customStyle="1" w:styleId="Normal1">
    <w:name w:val="Normal1"/>
    <w:rsid w:val="002F6ADD"/>
    <w:pPr>
      <w:spacing w:after="0"/>
    </w:pPr>
    <w:rPr>
      <w:rFonts w:ascii="Arial" w:eastAsia="Arial" w:hAnsi="Arial" w:cs="Arial"/>
      <w:color w:val="000000"/>
      <w:lang w:val="en-US"/>
    </w:rPr>
  </w:style>
  <w:style w:type="character" w:customStyle="1" w:styleId="fnt0">
    <w:name w:val="fnt0"/>
    <w:basedOn w:val="DefaultParagraphFont"/>
    <w:rsid w:val="002F6ADD"/>
  </w:style>
  <w:style w:type="character" w:customStyle="1" w:styleId="nlmarticle-title">
    <w:name w:val="nlm_article-title"/>
    <w:basedOn w:val="DefaultParagraphFont"/>
    <w:rsid w:val="002F6ADD"/>
  </w:style>
  <w:style w:type="character" w:customStyle="1" w:styleId="date1">
    <w:name w:val="date1"/>
    <w:basedOn w:val="DefaultParagraphFont"/>
    <w:rsid w:val="002F6ADD"/>
  </w:style>
  <w:style w:type="character" w:customStyle="1" w:styleId="None">
    <w:name w:val="None"/>
    <w:basedOn w:val="DefaultParagraphFont"/>
    <w:uiPriority w:val="1"/>
    <w:rsid w:val="2453A5C0"/>
  </w:style>
  <w:style w:type="character" w:styleId="UnresolvedMention">
    <w:name w:val="Unresolved Mention"/>
    <w:basedOn w:val="DefaultParagraphFont"/>
    <w:uiPriority w:val="99"/>
    <w:semiHidden/>
    <w:unhideWhenUsed/>
    <w:rsid w:val="009D4E2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21677">
      <w:bodyDiv w:val="1"/>
      <w:marLeft w:val="0"/>
      <w:marRight w:val="0"/>
      <w:marTop w:val="0"/>
      <w:marBottom w:val="0"/>
      <w:divBdr>
        <w:top w:val="none" w:sz="0" w:space="0" w:color="auto"/>
        <w:left w:val="none" w:sz="0" w:space="0" w:color="auto"/>
        <w:bottom w:val="none" w:sz="0" w:space="0" w:color="auto"/>
        <w:right w:val="none" w:sz="0" w:space="0" w:color="auto"/>
      </w:divBdr>
      <w:divsChild>
        <w:div w:id="1898010360">
          <w:marLeft w:val="0"/>
          <w:marRight w:val="0"/>
          <w:marTop w:val="0"/>
          <w:marBottom w:val="0"/>
          <w:divBdr>
            <w:top w:val="none" w:sz="0" w:space="0" w:color="auto"/>
            <w:left w:val="none" w:sz="0" w:space="0" w:color="auto"/>
            <w:bottom w:val="none" w:sz="0" w:space="0" w:color="auto"/>
            <w:right w:val="none" w:sz="0" w:space="0" w:color="auto"/>
          </w:divBdr>
          <w:divsChild>
            <w:div w:id="68626171">
              <w:marLeft w:val="0"/>
              <w:marRight w:val="0"/>
              <w:marTop w:val="0"/>
              <w:marBottom w:val="0"/>
              <w:divBdr>
                <w:top w:val="none" w:sz="0" w:space="0" w:color="auto"/>
                <w:left w:val="none" w:sz="0" w:space="0" w:color="auto"/>
                <w:bottom w:val="none" w:sz="0" w:space="0" w:color="auto"/>
                <w:right w:val="none" w:sz="0" w:space="0" w:color="auto"/>
              </w:divBdr>
              <w:divsChild>
                <w:div w:id="603078270">
                  <w:marLeft w:val="0"/>
                  <w:marRight w:val="0"/>
                  <w:marTop w:val="0"/>
                  <w:marBottom w:val="0"/>
                  <w:divBdr>
                    <w:top w:val="none" w:sz="0" w:space="0" w:color="auto"/>
                    <w:left w:val="none" w:sz="0" w:space="0" w:color="auto"/>
                    <w:bottom w:val="none" w:sz="0" w:space="0" w:color="auto"/>
                    <w:right w:val="none" w:sz="0" w:space="0" w:color="auto"/>
                  </w:divBdr>
                  <w:divsChild>
                    <w:div w:id="263265756">
                      <w:marLeft w:val="0"/>
                      <w:marRight w:val="0"/>
                      <w:marTop w:val="0"/>
                      <w:marBottom w:val="0"/>
                      <w:divBdr>
                        <w:top w:val="none" w:sz="0" w:space="0" w:color="auto"/>
                        <w:left w:val="none" w:sz="0" w:space="0" w:color="auto"/>
                        <w:bottom w:val="none" w:sz="0" w:space="0" w:color="auto"/>
                        <w:right w:val="none" w:sz="0" w:space="0" w:color="auto"/>
                      </w:divBdr>
                      <w:divsChild>
                        <w:div w:id="213780367">
                          <w:marLeft w:val="0"/>
                          <w:marRight w:val="0"/>
                          <w:marTop w:val="0"/>
                          <w:marBottom w:val="0"/>
                          <w:divBdr>
                            <w:top w:val="none" w:sz="0" w:space="0" w:color="auto"/>
                            <w:left w:val="none" w:sz="0" w:space="0" w:color="auto"/>
                            <w:bottom w:val="none" w:sz="0" w:space="0" w:color="auto"/>
                            <w:right w:val="none" w:sz="0" w:space="0" w:color="auto"/>
                          </w:divBdr>
                          <w:divsChild>
                            <w:div w:id="1929578537">
                              <w:marLeft w:val="0"/>
                              <w:marRight w:val="0"/>
                              <w:marTop w:val="0"/>
                              <w:marBottom w:val="0"/>
                              <w:divBdr>
                                <w:top w:val="none" w:sz="0" w:space="0" w:color="auto"/>
                                <w:left w:val="none" w:sz="0" w:space="0" w:color="auto"/>
                                <w:bottom w:val="none" w:sz="0" w:space="0" w:color="auto"/>
                                <w:right w:val="none" w:sz="0" w:space="0" w:color="auto"/>
                              </w:divBdr>
                              <w:divsChild>
                                <w:div w:id="1924756604">
                                  <w:marLeft w:val="0"/>
                                  <w:marRight w:val="0"/>
                                  <w:marTop w:val="0"/>
                                  <w:marBottom w:val="0"/>
                                  <w:divBdr>
                                    <w:top w:val="none" w:sz="0" w:space="0" w:color="auto"/>
                                    <w:left w:val="none" w:sz="0" w:space="0" w:color="auto"/>
                                    <w:bottom w:val="none" w:sz="0" w:space="0" w:color="auto"/>
                                    <w:right w:val="none" w:sz="0" w:space="0" w:color="auto"/>
                                  </w:divBdr>
                                  <w:divsChild>
                                    <w:div w:id="1091049737">
                                      <w:marLeft w:val="0"/>
                                      <w:marRight w:val="0"/>
                                      <w:marTop w:val="0"/>
                                      <w:marBottom w:val="750"/>
                                      <w:divBdr>
                                        <w:top w:val="none" w:sz="0" w:space="0" w:color="auto"/>
                                        <w:left w:val="none" w:sz="0" w:space="0" w:color="auto"/>
                                        <w:bottom w:val="none" w:sz="0" w:space="0" w:color="auto"/>
                                        <w:right w:val="none" w:sz="0" w:space="0" w:color="auto"/>
                                      </w:divBdr>
                                      <w:divsChild>
                                        <w:div w:id="1470899011">
                                          <w:marLeft w:val="450"/>
                                          <w:marRight w:val="450"/>
                                          <w:marTop w:val="0"/>
                                          <w:marBottom w:val="0"/>
                                          <w:divBdr>
                                            <w:top w:val="none" w:sz="0" w:space="0" w:color="auto"/>
                                            <w:left w:val="none" w:sz="0" w:space="0" w:color="auto"/>
                                            <w:bottom w:val="none" w:sz="0" w:space="0" w:color="auto"/>
                                            <w:right w:val="none" w:sz="0" w:space="0" w:color="auto"/>
                                          </w:divBdr>
                                          <w:divsChild>
                                            <w:div w:id="1358122041">
                                              <w:marLeft w:val="0"/>
                                              <w:marRight w:val="0"/>
                                              <w:marTop w:val="0"/>
                                              <w:marBottom w:val="0"/>
                                              <w:divBdr>
                                                <w:top w:val="none" w:sz="0" w:space="0" w:color="auto"/>
                                                <w:left w:val="none" w:sz="0" w:space="0" w:color="auto"/>
                                                <w:bottom w:val="none" w:sz="0" w:space="0" w:color="auto"/>
                                                <w:right w:val="none" w:sz="0" w:space="0" w:color="auto"/>
                                              </w:divBdr>
                                              <w:divsChild>
                                                <w:div w:id="1071120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1711292">
      <w:bodyDiv w:val="1"/>
      <w:marLeft w:val="0"/>
      <w:marRight w:val="0"/>
      <w:marTop w:val="0"/>
      <w:marBottom w:val="0"/>
      <w:divBdr>
        <w:top w:val="none" w:sz="0" w:space="0" w:color="auto"/>
        <w:left w:val="none" w:sz="0" w:space="0" w:color="auto"/>
        <w:bottom w:val="none" w:sz="0" w:space="0" w:color="auto"/>
        <w:right w:val="none" w:sz="0" w:space="0" w:color="auto"/>
      </w:divBdr>
    </w:div>
    <w:div w:id="45959971">
      <w:bodyDiv w:val="1"/>
      <w:marLeft w:val="0"/>
      <w:marRight w:val="0"/>
      <w:marTop w:val="0"/>
      <w:marBottom w:val="0"/>
      <w:divBdr>
        <w:top w:val="none" w:sz="0" w:space="0" w:color="auto"/>
        <w:left w:val="none" w:sz="0" w:space="0" w:color="auto"/>
        <w:bottom w:val="none" w:sz="0" w:space="0" w:color="auto"/>
        <w:right w:val="none" w:sz="0" w:space="0" w:color="auto"/>
      </w:divBdr>
    </w:div>
    <w:div w:id="52892664">
      <w:bodyDiv w:val="1"/>
      <w:marLeft w:val="0"/>
      <w:marRight w:val="0"/>
      <w:marTop w:val="0"/>
      <w:marBottom w:val="0"/>
      <w:divBdr>
        <w:top w:val="none" w:sz="0" w:space="0" w:color="auto"/>
        <w:left w:val="none" w:sz="0" w:space="0" w:color="auto"/>
        <w:bottom w:val="none" w:sz="0" w:space="0" w:color="auto"/>
        <w:right w:val="none" w:sz="0" w:space="0" w:color="auto"/>
      </w:divBdr>
    </w:div>
    <w:div w:id="61492501">
      <w:bodyDiv w:val="1"/>
      <w:marLeft w:val="0"/>
      <w:marRight w:val="0"/>
      <w:marTop w:val="0"/>
      <w:marBottom w:val="0"/>
      <w:divBdr>
        <w:top w:val="none" w:sz="0" w:space="0" w:color="auto"/>
        <w:left w:val="none" w:sz="0" w:space="0" w:color="auto"/>
        <w:bottom w:val="none" w:sz="0" w:space="0" w:color="auto"/>
        <w:right w:val="none" w:sz="0" w:space="0" w:color="auto"/>
      </w:divBdr>
    </w:div>
    <w:div w:id="74254741">
      <w:bodyDiv w:val="1"/>
      <w:marLeft w:val="0"/>
      <w:marRight w:val="0"/>
      <w:marTop w:val="0"/>
      <w:marBottom w:val="0"/>
      <w:divBdr>
        <w:top w:val="none" w:sz="0" w:space="0" w:color="auto"/>
        <w:left w:val="none" w:sz="0" w:space="0" w:color="auto"/>
        <w:bottom w:val="none" w:sz="0" w:space="0" w:color="auto"/>
        <w:right w:val="none" w:sz="0" w:space="0" w:color="auto"/>
      </w:divBdr>
      <w:divsChild>
        <w:div w:id="1001616532">
          <w:marLeft w:val="0"/>
          <w:marRight w:val="0"/>
          <w:marTop w:val="0"/>
          <w:marBottom w:val="0"/>
          <w:divBdr>
            <w:top w:val="none" w:sz="0" w:space="0" w:color="auto"/>
            <w:left w:val="none" w:sz="0" w:space="0" w:color="auto"/>
            <w:bottom w:val="none" w:sz="0" w:space="0" w:color="auto"/>
            <w:right w:val="none" w:sz="0" w:space="0" w:color="auto"/>
          </w:divBdr>
          <w:divsChild>
            <w:div w:id="1269191530">
              <w:marLeft w:val="0"/>
              <w:marRight w:val="0"/>
              <w:marTop w:val="0"/>
              <w:marBottom w:val="0"/>
              <w:divBdr>
                <w:top w:val="none" w:sz="0" w:space="0" w:color="auto"/>
                <w:left w:val="none" w:sz="0" w:space="0" w:color="auto"/>
                <w:bottom w:val="none" w:sz="0" w:space="0" w:color="auto"/>
                <w:right w:val="none" w:sz="0" w:space="0" w:color="auto"/>
              </w:divBdr>
              <w:divsChild>
                <w:div w:id="1775860696">
                  <w:marLeft w:val="0"/>
                  <w:marRight w:val="0"/>
                  <w:marTop w:val="0"/>
                  <w:marBottom w:val="0"/>
                  <w:divBdr>
                    <w:top w:val="none" w:sz="0" w:space="0" w:color="auto"/>
                    <w:left w:val="none" w:sz="0" w:space="0" w:color="auto"/>
                    <w:bottom w:val="none" w:sz="0" w:space="0" w:color="auto"/>
                    <w:right w:val="none" w:sz="0" w:space="0" w:color="auto"/>
                  </w:divBdr>
                </w:div>
              </w:divsChild>
            </w:div>
            <w:div w:id="1977491768">
              <w:marLeft w:val="0"/>
              <w:marRight w:val="0"/>
              <w:marTop w:val="0"/>
              <w:marBottom w:val="0"/>
              <w:divBdr>
                <w:top w:val="none" w:sz="0" w:space="0" w:color="auto"/>
                <w:left w:val="none" w:sz="0" w:space="0" w:color="auto"/>
                <w:bottom w:val="none" w:sz="0" w:space="0" w:color="auto"/>
                <w:right w:val="none" w:sz="0" w:space="0" w:color="auto"/>
              </w:divBdr>
              <w:divsChild>
                <w:div w:id="1241676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588901">
      <w:bodyDiv w:val="1"/>
      <w:marLeft w:val="0"/>
      <w:marRight w:val="0"/>
      <w:marTop w:val="0"/>
      <w:marBottom w:val="0"/>
      <w:divBdr>
        <w:top w:val="none" w:sz="0" w:space="0" w:color="auto"/>
        <w:left w:val="none" w:sz="0" w:space="0" w:color="auto"/>
        <w:bottom w:val="none" w:sz="0" w:space="0" w:color="auto"/>
        <w:right w:val="none" w:sz="0" w:space="0" w:color="auto"/>
      </w:divBdr>
    </w:div>
    <w:div w:id="102264810">
      <w:bodyDiv w:val="1"/>
      <w:marLeft w:val="0"/>
      <w:marRight w:val="0"/>
      <w:marTop w:val="0"/>
      <w:marBottom w:val="0"/>
      <w:divBdr>
        <w:top w:val="none" w:sz="0" w:space="0" w:color="auto"/>
        <w:left w:val="none" w:sz="0" w:space="0" w:color="auto"/>
        <w:bottom w:val="none" w:sz="0" w:space="0" w:color="auto"/>
        <w:right w:val="none" w:sz="0" w:space="0" w:color="auto"/>
      </w:divBdr>
      <w:divsChild>
        <w:div w:id="1544828722">
          <w:marLeft w:val="0"/>
          <w:marRight w:val="0"/>
          <w:marTop w:val="0"/>
          <w:marBottom w:val="0"/>
          <w:divBdr>
            <w:top w:val="none" w:sz="0" w:space="0" w:color="auto"/>
            <w:left w:val="none" w:sz="0" w:space="0" w:color="auto"/>
            <w:bottom w:val="none" w:sz="0" w:space="0" w:color="auto"/>
            <w:right w:val="none" w:sz="0" w:space="0" w:color="auto"/>
          </w:divBdr>
          <w:divsChild>
            <w:div w:id="1734935935">
              <w:marLeft w:val="0"/>
              <w:marRight w:val="0"/>
              <w:marTop w:val="0"/>
              <w:marBottom w:val="0"/>
              <w:divBdr>
                <w:top w:val="none" w:sz="0" w:space="0" w:color="auto"/>
                <w:left w:val="none" w:sz="0" w:space="0" w:color="auto"/>
                <w:bottom w:val="none" w:sz="0" w:space="0" w:color="auto"/>
                <w:right w:val="none" w:sz="0" w:space="0" w:color="auto"/>
              </w:divBdr>
              <w:divsChild>
                <w:div w:id="1457600168">
                  <w:marLeft w:val="0"/>
                  <w:marRight w:val="0"/>
                  <w:marTop w:val="0"/>
                  <w:marBottom w:val="0"/>
                  <w:divBdr>
                    <w:top w:val="none" w:sz="0" w:space="0" w:color="auto"/>
                    <w:left w:val="none" w:sz="0" w:space="0" w:color="auto"/>
                    <w:bottom w:val="none" w:sz="0" w:space="0" w:color="auto"/>
                    <w:right w:val="none" w:sz="0" w:space="0" w:color="auto"/>
                  </w:divBdr>
                  <w:divsChild>
                    <w:div w:id="239290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205884">
      <w:bodyDiv w:val="1"/>
      <w:marLeft w:val="0"/>
      <w:marRight w:val="0"/>
      <w:marTop w:val="0"/>
      <w:marBottom w:val="0"/>
      <w:divBdr>
        <w:top w:val="none" w:sz="0" w:space="0" w:color="auto"/>
        <w:left w:val="none" w:sz="0" w:space="0" w:color="auto"/>
        <w:bottom w:val="none" w:sz="0" w:space="0" w:color="auto"/>
        <w:right w:val="none" w:sz="0" w:space="0" w:color="auto"/>
      </w:divBdr>
    </w:div>
    <w:div w:id="118766350">
      <w:bodyDiv w:val="1"/>
      <w:marLeft w:val="0"/>
      <w:marRight w:val="0"/>
      <w:marTop w:val="0"/>
      <w:marBottom w:val="0"/>
      <w:divBdr>
        <w:top w:val="none" w:sz="0" w:space="0" w:color="auto"/>
        <w:left w:val="none" w:sz="0" w:space="0" w:color="auto"/>
        <w:bottom w:val="none" w:sz="0" w:space="0" w:color="auto"/>
        <w:right w:val="none" w:sz="0" w:space="0" w:color="auto"/>
      </w:divBdr>
    </w:div>
    <w:div w:id="120389800">
      <w:bodyDiv w:val="1"/>
      <w:marLeft w:val="0"/>
      <w:marRight w:val="0"/>
      <w:marTop w:val="0"/>
      <w:marBottom w:val="0"/>
      <w:divBdr>
        <w:top w:val="none" w:sz="0" w:space="0" w:color="auto"/>
        <w:left w:val="none" w:sz="0" w:space="0" w:color="auto"/>
        <w:bottom w:val="none" w:sz="0" w:space="0" w:color="auto"/>
        <w:right w:val="none" w:sz="0" w:space="0" w:color="auto"/>
      </w:divBdr>
    </w:div>
    <w:div w:id="128867373">
      <w:bodyDiv w:val="1"/>
      <w:marLeft w:val="0"/>
      <w:marRight w:val="0"/>
      <w:marTop w:val="0"/>
      <w:marBottom w:val="0"/>
      <w:divBdr>
        <w:top w:val="none" w:sz="0" w:space="0" w:color="auto"/>
        <w:left w:val="none" w:sz="0" w:space="0" w:color="auto"/>
        <w:bottom w:val="none" w:sz="0" w:space="0" w:color="auto"/>
        <w:right w:val="none" w:sz="0" w:space="0" w:color="auto"/>
      </w:divBdr>
      <w:divsChild>
        <w:div w:id="498497735">
          <w:marLeft w:val="0"/>
          <w:marRight w:val="0"/>
          <w:marTop w:val="0"/>
          <w:marBottom w:val="0"/>
          <w:divBdr>
            <w:top w:val="none" w:sz="0" w:space="0" w:color="auto"/>
            <w:left w:val="none" w:sz="0" w:space="0" w:color="auto"/>
            <w:bottom w:val="none" w:sz="0" w:space="0" w:color="auto"/>
            <w:right w:val="none" w:sz="0" w:space="0" w:color="auto"/>
          </w:divBdr>
          <w:divsChild>
            <w:div w:id="1950968136">
              <w:marLeft w:val="0"/>
              <w:marRight w:val="0"/>
              <w:marTop w:val="0"/>
              <w:marBottom w:val="0"/>
              <w:divBdr>
                <w:top w:val="none" w:sz="0" w:space="0" w:color="auto"/>
                <w:left w:val="none" w:sz="0" w:space="0" w:color="auto"/>
                <w:bottom w:val="none" w:sz="0" w:space="0" w:color="auto"/>
                <w:right w:val="none" w:sz="0" w:space="0" w:color="auto"/>
              </w:divBdr>
              <w:divsChild>
                <w:div w:id="10763191">
                  <w:marLeft w:val="0"/>
                  <w:marRight w:val="0"/>
                  <w:marTop w:val="0"/>
                  <w:marBottom w:val="0"/>
                  <w:divBdr>
                    <w:top w:val="none" w:sz="0" w:space="0" w:color="auto"/>
                    <w:left w:val="none" w:sz="0" w:space="0" w:color="auto"/>
                    <w:bottom w:val="none" w:sz="0" w:space="0" w:color="auto"/>
                    <w:right w:val="none" w:sz="0" w:space="0" w:color="auto"/>
                  </w:divBdr>
                  <w:divsChild>
                    <w:div w:id="1516770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680252">
      <w:bodyDiv w:val="1"/>
      <w:marLeft w:val="0"/>
      <w:marRight w:val="0"/>
      <w:marTop w:val="0"/>
      <w:marBottom w:val="0"/>
      <w:divBdr>
        <w:top w:val="none" w:sz="0" w:space="0" w:color="auto"/>
        <w:left w:val="none" w:sz="0" w:space="0" w:color="auto"/>
        <w:bottom w:val="none" w:sz="0" w:space="0" w:color="auto"/>
        <w:right w:val="none" w:sz="0" w:space="0" w:color="auto"/>
      </w:divBdr>
    </w:div>
    <w:div w:id="140732497">
      <w:bodyDiv w:val="1"/>
      <w:marLeft w:val="0"/>
      <w:marRight w:val="0"/>
      <w:marTop w:val="0"/>
      <w:marBottom w:val="0"/>
      <w:divBdr>
        <w:top w:val="none" w:sz="0" w:space="0" w:color="auto"/>
        <w:left w:val="none" w:sz="0" w:space="0" w:color="auto"/>
        <w:bottom w:val="none" w:sz="0" w:space="0" w:color="auto"/>
        <w:right w:val="none" w:sz="0" w:space="0" w:color="auto"/>
      </w:divBdr>
    </w:div>
    <w:div w:id="185143181">
      <w:bodyDiv w:val="1"/>
      <w:marLeft w:val="0"/>
      <w:marRight w:val="0"/>
      <w:marTop w:val="0"/>
      <w:marBottom w:val="0"/>
      <w:divBdr>
        <w:top w:val="none" w:sz="0" w:space="0" w:color="auto"/>
        <w:left w:val="none" w:sz="0" w:space="0" w:color="auto"/>
        <w:bottom w:val="none" w:sz="0" w:space="0" w:color="auto"/>
        <w:right w:val="none" w:sz="0" w:space="0" w:color="auto"/>
      </w:divBdr>
    </w:div>
    <w:div w:id="189418725">
      <w:bodyDiv w:val="1"/>
      <w:marLeft w:val="0"/>
      <w:marRight w:val="0"/>
      <w:marTop w:val="0"/>
      <w:marBottom w:val="0"/>
      <w:divBdr>
        <w:top w:val="none" w:sz="0" w:space="0" w:color="auto"/>
        <w:left w:val="none" w:sz="0" w:space="0" w:color="auto"/>
        <w:bottom w:val="none" w:sz="0" w:space="0" w:color="auto"/>
        <w:right w:val="none" w:sz="0" w:space="0" w:color="auto"/>
      </w:divBdr>
    </w:div>
    <w:div w:id="197162142">
      <w:bodyDiv w:val="1"/>
      <w:marLeft w:val="0"/>
      <w:marRight w:val="0"/>
      <w:marTop w:val="0"/>
      <w:marBottom w:val="0"/>
      <w:divBdr>
        <w:top w:val="none" w:sz="0" w:space="0" w:color="auto"/>
        <w:left w:val="none" w:sz="0" w:space="0" w:color="auto"/>
        <w:bottom w:val="none" w:sz="0" w:space="0" w:color="auto"/>
        <w:right w:val="none" w:sz="0" w:space="0" w:color="auto"/>
      </w:divBdr>
    </w:div>
    <w:div w:id="207032497">
      <w:bodyDiv w:val="1"/>
      <w:marLeft w:val="0"/>
      <w:marRight w:val="0"/>
      <w:marTop w:val="0"/>
      <w:marBottom w:val="0"/>
      <w:divBdr>
        <w:top w:val="none" w:sz="0" w:space="0" w:color="auto"/>
        <w:left w:val="none" w:sz="0" w:space="0" w:color="auto"/>
        <w:bottom w:val="none" w:sz="0" w:space="0" w:color="auto"/>
        <w:right w:val="none" w:sz="0" w:space="0" w:color="auto"/>
      </w:divBdr>
    </w:div>
    <w:div w:id="211844728">
      <w:bodyDiv w:val="1"/>
      <w:marLeft w:val="0"/>
      <w:marRight w:val="0"/>
      <w:marTop w:val="0"/>
      <w:marBottom w:val="0"/>
      <w:divBdr>
        <w:top w:val="none" w:sz="0" w:space="0" w:color="auto"/>
        <w:left w:val="none" w:sz="0" w:space="0" w:color="auto"/>
        <w:bottom w:val="none" w:sz="0" w:space="0" w:color="auto"/>
        <w:right w:val="none" w:sz="0" w:space="0" w:color="auto"/>
      </w:divBdr>
    </w:div>
    <w:div w:id="217863961">
      <w:bodyDiv w:val="1"/>
      <w:marLeft w:val="0"/>
      <w:marRight w:val="0"/>
      <w:marTop w:val="0"/>
      <w:marBottom w:val="0"/>
      <w:divBdr>
        <w:top w:val="none" w:sz="0" w:space="0" w:color="auto"/>
        <w:left w:val="none" w:sz="0" w:space="0" w:color="auto"/>
        <w:bottom w:val="none" w:sz="0" w:space="0" w:color="auto"/>
        <w:right w:val="none" w:sz="0" w:space="0" w:color="auto"/>
      </w:divBdr>
    </w:div>
    <w:div w:id="233779871">
      <w:bodyDiv w:val="1"/>
      <w:marLeft w:val="0"/>
      <w:marRight w:val="0"/>
      <w:marTop w:val="0"/>
      <w:marBottom w:val="0"/>
      <w:divBdr>
        <w:top w:val="none" w:sz="0" w:space="0" w:color="auto"/>
        <w:left w:val="none" w:sz="0" w:space="0" w:color="auto"/>
        <w:bottom w:val="none" w:sz="0" w:space="0" w:color="auto"/>
        <w:right w:val="none" w:sz="0" w:space="0" w:color="auto"/>
      </w:divBdr>
    </w:div>
    <w:div w:id="234753500">
      <w:bodyDiv w:val="1"/>
      <w:marLeft w:val="0"/>
      <w:marRight w:val="0"/>
      <w:marTop w:val="0"/>
      <w:marBottom w:val="0"/>
      <w:divBdr>
        <w:top w:val="none" w:sz="0" w:space="0" w:color="auto"/>
        <w:left w:val="none" w:sz="0" w:space="0" w:color="auto"/>
        <w:bottom w:val="none" w:sz="0" w:space="0" w:color="auto"/>
        <w:right w:val="none" w:sz="0" w:space="0" w:color="auto"/>
      </w:divBdr>
    </w:div>
    <w:div w:id="251739193">
      <w:bodyDiv w:val="1"/>
      <w:marLeft w:val="0"/>
      <w:marRight w:val="0"/>
      <w:marTop w:val="0"/>
      <w:marBottom w:val="0"/>
      <w:divBdr>
        <w:top w:val="none" w:sz="0" w:space="0" w:color="auto"/>
        <w:left w:val="none" w:sz="0" w:space="0" w:color="auto"/>
        <w:bottom w:val="none" w:sz="0" w:space="0" w:color="auto"/>
        <w:right w:val="none" w:sz="0" w:space="0" w:color="auto"/>
      </w:divBdr>
    </w:div>
    <w:div w:id="263340405">
      <w:bodyDiv w:val="1"/>
      <w:marLeft w:val="0"/>
      <w:marRight w:val="0"/>
      <w:marTop w:val="0"/>
      <w:marBottom w:val="0"/>
      <w:divBdr>
        <w:top w:val="none" w:sz="0" w:space="0" w:color="auto"/>
        <w:left w:val="none" w:sz="0" w:space="0" w:color="auto"/>
        <w:bottom w:val="none" w:sz="0" w:space="0" w:color="auto"/>
        <w:right w:val="none" w:sz="0" w:space="0" w:color="auto"/>
      </w:divBdr>
    </w:div>
    <w:div w:id="270551855">
      <w:bodyDiv w:val="1"/>
      <w:marLeft w:val="0"/>
      <w:marRight w:val="0"/>
      <w:marTop w:val="0"/>
      <w:marBottom w:val="0"/>
      <w:divBdr>
        <w:top w:val="none" w:sz="0" w:space="0" w:color="auto"/>
        <w:left w:val="none" w:sz="0" w:space="0" w:color="auto"/>
        <w:bottom w:val="none" w:sz="0" w:space="0" w:color="auto"/>
        <w:right w:val="none" w:sz="0" w:space="0" w:color="auto"/>
      </w:divBdr>
    </w:div>
    <w:div w:id="302009224">
      <w:bodyDiv w:val="1"/>
      <w:marLeft w:val="0"/>
      <w:marRight w:val="0"/>
      <w:marTop w:val="0"/>
      <w:marBottom w:val="0"/>
      <w:divBdr>
        <w:top w:val="none" w:sz="0" w:space="0" w:color="auto"/>
        <w:left w:val="none" w:sz="0" w:space="0" w:color="auto"/>
        <w:bottom w:val="none" w:sz="0" w:space="0" w:color="auto"/>
        <w:right w:val="none" w:sz="0" w:space="0" w:color="auto"/>
      </w:divBdr>
      <w:divsChild>
        <w:div w:id="608700877">
          <w:marLeft w:val="0"/>
          <w:marRight w:val="0"/>
          <w:marTop w:val="0"/>
          <w:marBottom w:val="0"/>
          <w:divBdr>
            <w:top w:val="none" w:sz="0" w:space="0" w:color="auto"/>
            <w:left w:val="none" w:sz="0" w:space="0" w:color="auto"/>
            <w:bottom w:val="none" w:sz="0" w:space="0" w:color="auto"/>
            <w:right w:val="none" w:sz="0" w:space="0" w:color="auto"/>
          </w:divBdr>
          <w:divsChild>
            <w:div w:id="1004744965">
              <w:marLeft w:val="0"/>
              <w:marRight w:val="0"/>
              <w:marTop w:val="0"/>
              <w:marBottom w:val="0"/>
              <w:divBdr>
                <w:top w:val="none" w:sz="0" w:space="0" w:color="auto"/>
                <w:left w:val="none" w:sz="0" w:space="0" w:color="auto"/>
                <w:bottom w:val="none" w:sz="0" w:space="0" w:color="auto"/>
                <w:right w:val="none" w:sz="0" w:space="0" w:color="auto"/>
              </w:divBdr>
              <w:divsChild>
                <w:div w:id="474567774">
                  <w:marLeft w:val="0"/>
                  <w:marRight w:val="0"/>
                  <w:marTop w:val="0"/>
                  <w:marBottom w:val="0"/>
                  <w:divBdr>
                    <w:top w:val="none" w:sz="0" w:space="0" w:color="auto"/>
                    <w:left w:val="none" w:sz="0" w:space="0" w:color="auto"/>
                    <w:bottom w:val="none" w:sz="0" w:space="0" w:color="auto"/>
                    <w:right w:val="none" w:sz="0" w:space="0" w:color="auto"/>
                  </w:divBdr>
                  <w:divsChild>
                    <w:div w:id="1838039138">
                      <w:marLeft w:val="0"/>
                      <w:marRight w:val="0"/>
                      <w:marTop w:val="0"/>
                      <w:marBottom w:val="0"/>
                      <w:divBdr>
                        <w:top w:val="none" w:sz="0" w:space="0" w:color="auto"/>
                        <w:left w:val="none" w:sz="0" w:space="0" w:color="auto"/>
                        <w:bottom w:val="none" w:sz="0" w:space="0" w:color="auto"/>
                        <w:right w:val="none" w:sz="0" w:space="0" w:color="auto"/>
                      </w:divBdr>
                      <w:divsChild>
                        <w:div w:id="7340709">
                          <w:marLeft w:val="0"/>
                          <w:marRight w:val="0"/>
                          <w:marTop w:val="0"/>
                          <w:marBottom w:val="0"/>
                          <w:divBdr>
                            <w:top w:val="none" w:sz="0" w:space="0" w:color="auto"/>
                            <w:left w:val="none" w:sz="0" w:space="0" w:color="auto"/>
                            <w:bottom w:val="none" w:sz="0" w:space="0" w:color="auto"/>
                            <w:right w:val="none" w:sz="0" w:space="0" w:color="auto"/>
                          </w:divBdr>
                          <w:divsChild>
                            <w:div w:id="829055383">
                              <w:marLeft w:val="0"/>
                              <w:marRight w:val="0"/>
                              <w:marTop w:val="0"/>
                              <w:marBottom w:val="0"/>
                              <w:divBdr>
                                <w:top w:val="none" w:sz="0" w:space="0" w:color="auto"/>
                                <w:left w:val="none" w:sz="0" w:space="0" w:color="auto"/>
                                <w:bottom w:val="none" w:sz="0" w:space="0" w:color="auto"/>
                                <w:right w:val="none" w:sz="0" w:space="0" w:color="auto"/>
                              </w:divBdr>
                              <w:divsChild>
                                <w:div w:id="851995433">
                                  <w:marLeft w:val="0"/>
                                  <w:marRight w:val="0"/>
                                  <w:marTop w:val="0"/>
                                  <w:marBottom w:val="0"/>
                                  <w:divBdr>
                                    <w:top w:val="none" w:sz="0" w:space="0" w:color="auto"/>
                                    <w:left w:val="none" w:sz="0" w:space="0" w:color="auto"/>
                                    <w:bottom w:val="none" w:sz="0" w:space="0" w:color="auto"/>
                                    <w:right w:val="none" w:sz="0" w:space="0" w:color="auto"/>
                                  </w:divBdr>
                                  <w:divsChild>
                                    <w:div w:id="460462610">
                                      <w:marLeft w:val="0"/>
                                      <w:marRight w:val="0"/>
                                      <w:marTop w:val="0"/>
                                      <w:marBottom w:val="750"/>
                                      <w:divBdr>
                                        <w:top w:val="none" w:sz="0" w:space="0" w:color="auto"/>
                                        <w:left w:val="none" w:sz="0" w:space="0" w:color="auto"/>
                                        <w:bottom w:val="none" w:sz="0" w:space="0" w:color="auto"/>
                                        <w:right w:val="none" w:sz="0" w:space="0" w:color="auto"/>
                                      </w:divBdr>
                                      <w:divsChild>
                                        <w:div w:id="1761289249">
                                          <w:marLeft w:val="450"/>
                                          <w:marRight w:val="450"/>
                                          <w:marTop w:val="0"/>
                                          <w:marBottom w:val="0"/>
                                          <w:divBdr>
                                            <w:top w:val="none" w:sz="0" w:space="0" w:color="auto"/>
                                            <w:left w:val="none" w:sz="0" w:space="0" w:color="auto"/>
                                            <w:bottom w:val="none" w:sz="0" w:space="0" w:color="auto"/>
                                            <w:right w:val="none" w:sz="0" w:space="0" w:color="auto"/>
                                          </w:divBdr>
                                          <w:divsChild>
                                            <w:div w:id="844785470">
                                              <w:marLeft w:val="0"/>
                                              <w:marRight w:val="0"/>
                                              <w:marTop w:val="0"/>
                                              <w:marBottom w:val="0"/>
                                              <w:divBdr>
                                                <w:top w:val="none" w:sz="0" w:space="0" w:color="auto"/>
                                                <w:left w:val="none" w:sz="0" w:space="0" w:color="auto"/>
                                                <w:bottom w:val="none" w:sz="0" w:space="0" w:color="auto"/>
                                                <w:right w:val="none" w:sz="0" w:space="0" w:color="auto"/>
                                              </w:divBdr>
                                              <w:divsChild>
                                                <w:div w:id="1620406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304899979">
      <w:bodyDiv w:val="1"/>
      <w:marLeft w:val="0"/>
      <w:marRight w:val="0"/>
      <w:marTop w:val="0"/>
      <w:marBottom w:val="0"/>
      <w:divBdr>
        <w:top w:val="none" w:sz="0" w:space="0" w:color="auto"/>
        <w:left w:val="none" w:sz="0" w:space="0" w:color="auto"/>
        <w:bottom w:val="none" w:sz="0" w:space="0" w:color="auto"/>
        <w:right w:val="none" w:sz="0" w:space="0" w:color="auto"/>
      </w:divBdr>
    </w:div>
    <w:div w:id="315302687">
      <w:bodyDiv w:val="1"/>
      <w:marLeft w:val="0"/>
      <w:marRight w:val="0"/>
      <w:marTop w:val="0"/>
      <w:marBottom w:val="0"/>
      <w:divBdr>
        <w:top w:val="none" w:sz="0" w:space="0" w:color="auto"/>
        <w:left w:val="none" w:sz="0" w:space="0" w:color="auto"/>
        <w:bottom w:val="none" w:sz="0" w:space="0" w:color="auto"/>
        <w:right w:val="none" w:sz="0" w:space="0" w:color="auto"/>
      </w:divBdr>
    </w:div>
    <w:div w:id="358043592">
      <w:bodyDiv w:val="1"/>
      <w:marLeft w:val="0"/>
      <w:marRight w:val="0"/>
      <w:marTop w:val="0"/>
      <w:marBottom w:val="0"/>
      <w:divBdr>
        <w:top w:val="none" w:sz="0" w:space="0" w:color="auto"/>
        <w:left w:val="none" w:sz="0" w:space="0" w:color="auto"/>
        <w:bottom w:val="none" w:sz="0" w:space="0" w:color="auto"/>
        <w:right w:val="none" w:sz="0" w:space="0" w:color="auto"/>
      </w:divBdr>
    </w:div>
    <w:div w:id="364990091">
      <w:bodyDiv w:val="1"/>
      <w:marLeft w:val="0"/>
      <w:marRight w:val="0"/>
      <w:marTop w:val="0"/>
      <w:marBottom w:val="0"/>
      <w:divBdr>
        <w:top w:val="none" w:sz="0" w:space="0" w:color="auto"/>
        <w:left w:val="none" w:sz="0" w:space="0" w:color="auto"/>
        <w:bottom w:val="none" w:sz="0" w:space="0" w:color="auto"/>
        <w:right w:val="none" w:sz="0" w:space="0" w:color="auto"/>
      </w:divBdr>
    </w:div>
    <w:div w:id="414205681">
      <w:bodyDiv w:val="1"/>
      <w:marLeft w:val="0"/>
      <w:marRight w:val="0"/>
      <w:marTop w:val="0"/>
      <w:marBottom w:val="0"/>
      <w:divBdr>
        <w:top w:val="none" w:sz="0" w:space="0" w:color="auto"/>
        <w:left w:val="none" w:sz="0" w:space="0" w:color="auto"/>
        <w:bottom w:val="none" w:sz="0" w:space="0" w:color="auto"/>
        <w:right w:val="none" w:sz="0" w:space="0" w:color="auto"/>
      </w:divBdr>
    </w:div>
    <w:div w:id="434249275">
      <w:bodyDiv w:val="1"/>
      <w:marLeft w:val="0"/>
      <w:marRight w:val="0"/>
      <w:marTop w:val="0"/>
      <w:marBottom w:val="0"/>
      <w:divBdr>
        <w:top w:val="none" w:sz="0" w:space="0" w:color="auto"/>
        <w:left w:val="none" w:sz="0" w:space="0" w:color="auto"/>
        <w:bottom w:val="none" w:sz="0" w:space="0" w:color="auto"/>
        <w:right w:val="none" w:sz="0" w:space="0" w:color="auto"/>
      </w:divBdr>
    </w:div>
    <w:div w:id="436414989">
      <w:bodyDiv w:val="1"/>
      <w:marLeft w:val="0"/>
      <w:marRight w:val="0"/>
      <w:marTop w:val="0"/>
      <w:marBottom w:val="0"/>
      <w:divBdr>
        <w:top w:val="none" w:sz="0" w:space="0" w:color="auto"/>
        <w:left w:val="none" w:sz="0" w:space="0" w:color="auto"/>
        <w:bottom w:val="none" w:sz="0" w:space="0" w:color="auto"/>
        <w:right w:val="none" w:sz="0" w:space="0" w:color="auto"/>
      </w:divBdr>
      <w:divsChild>
        <w:div w:id="307243733">
          <w:marLeft w:val="547"/>
          <w:marRight w:val="0"/>
          <w:marTop w:val="134"/>
          <w:marBottom w:val="360"/>
          <w:divBdr>
            <w:top w:val="none" w:sz="0" w:space="0" w:color="auto"/>
            <w:left w:val="none" w:sz="0" w:space="0" w:color="auto"/>
            <w:bottom w:val="none" w:sz="0" w:space="0" w:color="auto"/>
            <w:right w:val="none" w:sz="0" w:space="0" w:color="auto"/>
          </w:divBdr>
        </w:div>
        <w:div w:id="1171336035">
          <w:marLeft w:val="547"/>
          <w:marRight w:val="0"/>
          <w:marTop w:val="134"/>
          <w:marBottom w:val="360"/>
          <w:divBdr>
            <w:top w:val="none" w:sz="0" w:space="0" w:color="auto"/>
            <w:left w:val="none" w:sz="0" w:space="0" w:color="auto"/>
            <w:bottom w:val="none" w:sz="0" w:space="0" w:color="auto"/>
            <w:right w:val="none" w:sz="0" w:space="0" w:color="auto"/>
          </w:divBdr>
        </w:div>
        <w:div w:id="1314602155">
          <w:marLeft w:val="547"/>
          <w:marRight w:val="0"/>
          <w:marTop w:val="134"/>
          <w:marBottom w:val="360"/>
          <w:divBdr>
            <w:top w:val="none" w:sz="0" w:space="0" w:color="auto"/>
            <w:left w:val="none" w:sz="0" w:space="0" w:color="auto"/>
            <w:bottom w:val="none" w:sz="0" w:space="0" w:color="auto"/>
            <w:right w:val="none" w:sz="0" w:space="0" w:color="auto"/>
          </w:divBdr>
        </w:div>
        <w:div w:id="2133328741">
          <w:marLeft w:val="547"/>
          <w:marRight w:val="0"/>
          <w:marTop w:val="134"/>
          <w:marBottom w:val="360"/>
          <w:divBdr>
            <w:top w:val="none" w:sz="0" w:space="0" w:color="auto"/>
            <w:left w:val="none" w:sz="0" w:space="0" w:color="auto"/>
            <w:bottom w:val="none" w:sz="0" w:space="0" w:color="auto"/>
            <w:right w:val="none" w:sz="0" w:space="0" w:color="auto"/>
          </w:divBdr>
        </w:div>
      </w:divsChild>
    </w:div>
    <w:div w:id="451897515">
      <w:bodyDiv w:val="1"/>
      <w:marLeft w:val="0"/>
      <w:marRight w:val="0"/>
      <w:marTop w:val="0"/>
      <w:marBottom w:val="0"/>
      <w:divBdr>
        <w:top w:val="none" w:sz="0" w:space="0" w:color="auto"/>
        <w:left w:val="none" w:sz="0" w:space="0" w:color="auto"/>
        <w:bottom w:val="none" w:sz="0" w:space="0" w:color="auto"/>
        <w:right w:val="none" w:sz="0" w:space="0" w:color="auto"/>
      </w:divBdr>
    </w:div>
    <w:div w:id="453641632">
      <w:bodyDiv w:val="1"/>
      <w:marLeft w:val="0"/>
      <w:marRight w:val="0"/>
      <w:marTop w:val="0"/>
      <w:marBottom w:val="0"/>
      <w:divBdr>
        <w:top w:val="none" w:sz="0" w:space="0" w:color="auto"/>
        <w:left w:val="none" w:sz="0" w:space="0" w:color="auto"/>
        <w:bottom w:val="none" w:sz="0" w:space="0" w:color="auto"/>
        <w:right w:val="none" w:sz="0" w:space="0" w:color="auto"/>
      </w:divBdr>
    </w:div>
    <w:div w:id="465785166">
      <w:bodyDiv w:val="1"/>
      <w:marLeft w:val="0"/>
      <w:marRight w:val="0"/>
      <w:marTop w:val="0"/>
      <w:marBottom w:val="0"/>
      <w:divBdr>
        <w:top w:val="none" w:sz="0" w:space="0" w:color="auto"/>
        <w:left w:val="none" w:sz="0" w:space="0" w:color="auto"/>
        <w:bottom w:val="none" w:sz="0" w:space="0" w:color="auto"/>
        <w:right w:val="none" w:sz="0" w:space="0" w:color="auto"/>
      </w:divBdr>
    </w:div>
    <w:div w:id="477575086">
      <w:bodyDiv w:val="1"/>
      <w:marLeft w:val="0"/>
      <w:marRight w:val="0"/>
      <w:marTop w:val="0"/>
      <w:marBottom w:val="0"/>
      <w:divBdr>
        <w:top w:val="none" w:sz="0" w:space="0" w:color="auto"/>
        <w:left w:val="none" w:sz="0" w:space="0" w:color="auto"/>
        <w:bottom w:val="none" w:sz="0" w:space="0" w:color="auto"/>
        <w:right w:val="none" w:sz="0" w:space="0" w:color="auto"/>
      </w:divBdr>
    </w:div>
    <w:div w:id="525368556">
      <w:bodyDiv w:val="1"/>
      <w:marLeft w:val="0"/>
      <w:marRight w:val="0"/>
      <w:marTop w:val="0"/>
      <w:marBottom w:val="0"/>
      <w:divBdr>
        <w:top w:val="none" w:sz="0" w:space="0" w:color="auto"/>
        <w:left w:val="none" w:sz="0" w:space="0" w:color="auto"/>
        <w:bottom w:val="none" w:sz="0" w:space="0" w:color="auto"/>
        <w:right w:val="none" w:sz="0" w:space="0" w:color="auto"/>
      </w:divBdr>
      <w:divsChild>
        <w:div w:id="1401561398">
          <w:marLeft w:val="0"/>
          <w:marRight w:val="0"/>
          <w:marTop w:val="0"/>
          <w:marBottom w:val="0"/>
          <w:divBdr>
            <w:top w:val="none" w:sz="0" w:space="0" w:color="auto"/>
            <w:left w:val="none" w:sz="0" w:space="0" w:color="auto"/>
            <w:bottom w:val="none" w:sz="0" w:space="0" w:color="auto"/>
            <w:right w:val="none" w:sz="0" w:space="0" w:color="auto"/>
          </w:divBdr>
          <w:divsChild>
            <w:div w:id="287395167">
              <w:marLeft w:val="0"/>
              <w:marRight w:val="0"/>
              <w:marTop w:val="0"/>
              <w:marBottom w:val="0"/>
              <w:divBdr>
                <w:top w:val="none" w:sz="0" w:space="0" w:color="auto"/>
                <w:left w:val="none" w:sz="0" w:space="0" w:color="auto"/>
                <w:bottom w:val="none" w:sz="0" w:space="0" w:color="auto"/>
                <w:right w:val="none" w:sz="0" w:space="0" w:color="auto"/>
              </w:divBdr>
              <w:divsChild>
                <w:div w:id="2137094983">
                  <w:marLeft w:val="0"/>
                  <w:marRight w:val="0"/>
                  <w:marTop w:val="0"/>
                  <w:marBottom w:val="0"/>
                  <w:divBdr>
                    <w:top w:val="none" w:sz="0" w:space="0" w:color="auto"/>
                    <w:left w:val="none" w:sz="0" w:space="0" w:color="auto"/>
                    <w:bottom w:val="none" w:sz="0" w:space="0" w:color="auto"/>
                    <w:right w:val="none" w:sz="0" w:space="0" w:color="auto"/>
                  </w:divBdr>
                  <w:divsChild>
                    <w:div w:id="1308318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58982762">
      <w:bodyDiv w:val="1"/>
      <w:marLeft w:val="0"/>
      <w:marRight w:val="0"/>
      <w:marTop w:val="0"/>
      <w:marBottom w:val="0"/>
      <w:divBdr>
        <w:top w:val="none" w:sz="0" w:space="0" w:color="auto"/>
        <w:left w:val="none" w:sz="0" w:space="0" w:color="auto"/>
        <w:bottom w:val="none" w:sz="0" w:space="0" w:color="auto"/>
        <w:right w:val="none" w:sz="0" w:space="0" w:color="auto"/>
      </w:divBdr>
    </w:div>
    <w:div w:id="609631862">
      <w:bodyDiv w:val="1"/>
      <w:marLeft w:val="0"/>
      <w:marRight w:val="0"/>
      <w:marTop w:val="0"/>
      <w:marBottom w:val="0"/>
      <w:divBdr>
        <w:top w:val="none" w:sz="0" w:space="0" w:color="auto"/>
        <w:left w:val="none" w:sz="0" w:space="0" w:color="auto"/>
        <w:bottom w:val="none" w:sz="0" w:space="0" w:color="auto"/>
        <w:right w:val="none" w:sz="0" w:space="0" w:color="auto"/>
      </w:divBdr>
    </w:div>
    <w:div w:id="615211613">
      <w:bodyDiv w:val="1"/>
      <w:marLeft w:val="0"/>
      <w:marRight w:val="0"/>
      <w:marTop w:val="0"/>
      <w:marBottom w:val="0"/>
      <w:divBdr>
        <w:top w:val="none" w:sz="0" w:space="0" w:color="auto"/>
        <w:left w:val="none" w:sz="0" w:space="0" w:color="auto"/>
        <w:bottom w:val="none" w:sz="0" w:space="0" w:color="auto"/>
        <w:right w:val="none" w:sz="0" w:space="0" w:color="auto"/>
      </w:divBdr>
    </w:div>
    <w:div w:id="630478420">
      <w:bodyDiv w:val="1"/>
      <w:marLeft w:val="0"/>
      <w:marRight w:val="0"/>
      <w:marTop w:val="0"/>
      <w:marBottom w:val="0"/>
      <w:divBdr>
        <w:top w:val="none" w:sz="0" w:space="0" w:color="auto"/>
        <w:left w:val="none" w:sz="0" w:space="0" w:color="auto"/>
        <w:bottom w:val="none" w:sz="0" w:space="0" w:color="auto"/>
        <w:right w:val="none" w:sz="0" w:space="0" w:color="auto"/>
      </w:divBdr>
    </w:div>
    <w:div w:id="687758578">
      <w:bodyDiv w:val="1"/>
      <w:marLeft w:val="0"/>
      <w:marRight w:val="0"/>
      <w:marTop w:val="0"/>
      <w:marBottom w:val="0"/>
      <w:divBdr>
        <w:top w:val="none" w:sz="0" w:space="0" w:color="auto"/>
        <w:left w:val="none" w:sz="0" w:space="0" w:color="auto"/>
        <w:bottom w:val="none" w:sz="0" w:space="0" w:color="auto"/>
        <w:right w:val="none" w:sz="0" w:space="0" w:color="auto"/>
      </w:divBdr>
    </w:div>
    <w:div w:id="687948612">
      <w:bodyDiv w:val="1"/>
      <w:marLeft w:val="0"/>
      <w:marRight w:val="0"/>
      <w:marTop w:val="0"/>
      <w:marBottom w:val="0"/>
      <w:divBdr>
        <w:top w:val="none" w:sz="0" w:space="0" w:color="auto"/>
        <w:left w:val="none" w:sz="0" w:space="0" w:color="auto"/>
        <w:bottom w:val="none" w:sz="0" w:space="0" w:color="auto"/>
        <w:right w:val="none" w:sz="0" w:space="0" w:color="auto"/>
      </w:divBdr>
    </w:div>
    <w:div w:id="691305761">
      <w:bodyDiv w:val="1"/>
      <w:marLeft w:val="0"/>
      <w:marRight w:val="0"/>
      <w:marTop w:val="0"/>
      <w:marBottom w:val="0"/>
      <w:divBdr>
        <w:top w:val="none" w:sz="0" w:space="0" w:color="auto"/>
        <w:left w:val="none" w:sz="0" w:space="0" w:color="auto"/>
        <w:bottom w:val="none" w:sz="0" w:space="0" w:color="auto"/>
        <w:right w:val="none" w:sz="0" w:space="0" w:color="auto"/>
      </w:divBdr>
    </w:div>
    <w:div w:id="694770813">
      <w:bodyDiv w:val="1"/>
      <w:marLeft w:val="0"/>
      <w:marRight w:val="0"/>
      <w:marTop w:val="0"/>
      <w:marBottom w:val="0"/>
      <w:divBdr>
        <w:top w:val="none" w:sz="0" w:space="0" w:color="auto"/>
        <w:left w:val="none" w:sz="0" w:space="0" w:color="auto"/>
        <w:bottom w:val="none" w:sz="0" w:space="0" w:color="auto"/>
        <w:right w:val="none" w:sz="0" w:space="0" w:color="auto"/>
      </w:divBdr>
    </w:div>
    <w:div w:id="751508699">
      <w:bodyDiv w:val="1"/>
      <w:marLeft w:val="0"/>
      <w:marRight w:val="0"/>
      <w:marTop w:val="0"/>
      <w:marBottom w:val="0"/>
      <w:divBdr>
        <w:top w:val="none" w:sz="0" w:space="0" w:color="auto"/>
        <w:left w:val="none" w:sz="0" w:space="0" w:color="auto"/>
        <w:bottom w:val="none" w:sz="0" w:space="0" w:color="auto"/>
        <w:right w:val="none" w:sz="0" w:space="0" w:color="auto"/>
      </w:divBdr>
    </w:div>
    <w:div w:id="756439795">
      <w:bodyDiv w:val="1"/>
      <w:marLeft w:val="0"/>
      <w:marRight w:val="0"/>
      <w:marTop w:val="0"/>
      <w:marBottom w:val="0"/>
      <w:divBdr>
        <w:top w:val="none" w:sz="0" w:space="0" w:color="auto"/>
        <w:left w:val="none" w:sz="0" w:space="0" w:color="auto"/>
        <w:bottom w:val="none" w:sz="0" w:space="0" w:color="auto"/>
        <w:right w:val="none" w:sz="0" w:space="0" w:color="auto"/>
      </w:divBdr>
    </w:div>
    <w:div w:id="793715848">
      <w:bodyDiv w:val="1"/>
      <w:marLeft w:val="0"/>
      <w:marRight w:val="0"/>
      <w:marTop w:val="0"/>
      <w:marBottom w:val="0"/>
      <w:divBdr>
        <w:top w:val="none" w:sz="0" w:space="0" w:color="auto"/>
        <w:left w:val="none" w:sz="0" w:space="0" w:color="auto"/>
        <w:bottom w:val="none" w:sz="0" w:space="0" w:color="auto"/>
        <w:right w:val="none" w:sz="0" w:space="0" w:color="auto"/>
      </w:divBdr>
    </w:div>
    <w:div w:id="800804875">
      <w:bodyDiv w:val="1"/>
      <w:marLeft w:val="0"/>
      <w:marRight w:val="0"/>
      <w:marTop w:val="0"/>
      <w:marBottom w:val="0"/>
      <w:divBdr>
        <w:top w:val="none" w:sz="0" w:space="0" w:color="auto"/>
        <w:left w:val="none" w:sz="0" w:space="0" w:color="auto"/>
        <w:bottom w:val="none" w:sz="0" w:space="0" w:color="auto"/>
        <w:right w:val="none" w:sz="0" w:space="0" w:color="auto"/>
      </w:divBdr>
    </w:div>
    <w:div w:id="871574812">
      <w:bodyDiv w:val="1"/>
      <w:marLeft w:val="0"/>
      <w:marRight w:val="0"/>
      <w:marTop w:val="0"/>
      <w:marBottom w:val="0"/>
      <w:divBdr>
        <w:top w:val="none" w:sz="0" w:space="0" w:color="auto"/>
        <w:left w:val="none" w:sz="0" w:space="0" w:color="auto"/>
        <w:bottom w:val="none" w:sz="0" w:space="0" w:color="auto"/>
        <w:right w:val="none" w:sz="0" w:space="0" w:color="auto"/>
      </w:divBdr>
    </w:div>
    <w:div w:id="893272211">
      <w:bodyDiv w:val="1"/>
      <w:marLeft w:val="0"/>
      <w:marRight w:val="0"/>
      <w:marTop w:val="0"/>
      <w:marBottom w:val="0"/>
      <w:divBdr>
        <w:top w:val="none" w:sz="0" w:space="0" w:color="auto"/>
        <w:left w:val="none" w:sz="0" w:space="0" w:color="auto"/>
        <w:bottom w:val="none" w:sz="0" w:space="0" w:color="auto"/>
        <w:right w:val="none" w:sz="0" w:space="0" w:color="auto"/>
      </w:divBdr>
      <w:divsChild>
        <w:div w:id="1018388568">
          <w:marLeft w:val="0"/>
          <w:marRight w:val="0"/>
          <w:marTop w:val="0"/>
          <w:marBottom w:val="0"/>
          <w:divBdr>
            <w:top w:val="none" w:sz="0" w:space="0" w:color="auto"/>
            <w:left w:val="none" w:sz="0" w:space="0" w:color="auto"/>
            <w:bottom w:val="none" w:sz="0" w:space="0" w:color="auto"/>
            <w:right w:val="none" w:sz="0" w:space="0" w:color="auto"/>
          </w:divBdr>
          <w:divsChild>
            <w:div w:id="1401248943">
              <w:marLeft w:val="0"/>
              <w:marRight w:val="0"/>
              <w:marTop w:val="0"/>
              <w:marBottom w:val="0"/>
              <w:divBdr>
                <w:top w:val="none" w:sz="0" w:space="0" w:color="auto"/>
                <w:left w:val="none" w:sz="0" w:space="0" w:color="auto"/>
                <w:bottom w:val="none" w:sz="0" w:space="0" w:color="auto"/>
                <w:right w:val="none" w:sz="0" w:space="0" w:color="auto"/>
              </w:divBdr>
              <w:divsChild>
                <w:div w:id="1736468176">
                  <w:marLeft w:val="0"/>
                  <w:marRight w:val="0"/>
                  <w:marTop w:val="0"/>
                  <w:marBottom w:val="0"/>
                  <w:divBdr>
                    <w:top w:val="none" w:sz="0" w:space="0" w:color="auto"/>
                    <w:left w:val="none" w:sz="0" w:space="0" w:color="auto"/>
                    <w:bottom w:val="none" w:sz="0" w:space="0" w:color="auto"/>
                    <w:right w:val="none" w:sz="0" w:space="0" w:color="auto"/>
                  </w:divBdr>
                  <w:divsChild>
                    <w:div w:id="2005351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8828093">
      <w:bodyDiv w:val="1"/>
      <w:marLeft w:val="0"/>
      <w:marRight w:val="0"/>
      <w:marTop w:val="0"/>
      <w:marBottom w:val="0"/>
      <w:divBdr>
        <w:top w:val="none" w:sz="0" w:space="0" w:color="auto"/>
        <w:left w:val="none" w:sz="0" w:space="0" w:color="auto"/>
        <w:bottom w:val="none" w:sz="0" w:space="0" w:color="auto"/>
        <w:right w:val="none" w:sz="0" w:space="0" w:color="auto"/>
      </w:divBdr>
    </w:div>
    <w:div w:id="904069489">
      <w:bodyDiv w:val="1"/>
      <w:marLeft w:val="0"/>
      <w:marRight w:val="0"/>
      <w:marTop w:val="0"/>
      <w:marBottom w:val="0"/>
      <w:divBdr>
        <w:top w:val="none" w:sz="0" w:space="0" w:color="auto"/>
        <w:left w:val="none" w:sz="0" w:space="0" w:color="auto"/>
        <w:bottom w:val="none" w:sz="0" w:space="0" w:color="auto"/>
        <w:right w:val="none" w:sz="0" w:space="0" w:color="auto"/>
      </w:divBdr>
      <w:divsChild>
        <w:div w:id="235822902">
          <w:marLeft w:val="0"/>
          <w:marRight w:val="0"/>
          <w:marTop w:val="0"/>
          <w:marBottom w:val="0"/>
          <w:divBdr>
            <w:top w:val="none" w:sz="0" w:space="0" w:color="auto"/>
            <w:left w:val="none" w:sz="0" w:space="0" w:color="auto"/>
            <w:bottom w:val="none" w:sz="0" w:space="0" w:color="auto"/>
            <w:right w:val="none" w:sz="0" w:space="0" w:color="auto"/>
          </w:divBdr>
          <w:divsChild>
            <w:div w:id="806240444">
              <w:marLeft w:val="0"/>
              <w:marRight w:val="0"/>
              <w:marTop w:val="0"/>
              <w:marBottom w:val="0"/>
              <w:divBdr>
                <w:top w:val="none" w:sz="0" w:space="0" w:color="auto"/>
                <w:left w:val="none" w:sz="0" w:space="0" w:color="auto"/>
                <w:bottom w:val="none" w:sz="0" w:space="0" w:color="auto"/>
                <w:right w:val="none" w:sz="0" w:space="0" w:color="auto"/>
              </w:divBdr>
              <w:divsChild>
                <w:div w:id="537471721">
                  <w:marLeft w:val="0"/>
                  <w:marRight w:val="0"/>
                  <w:marTop w:val="0"/>
                  <w:marBottom w:val="0"/>
                  <w:divBdr>
                    <w:top w:val="none" w:sz="0" w:space="0" w:color="auto"/>
                    <w:left w:val="none" w:sz="0" w:space="0" w:color="auto"/>
                    <w:bottom w:val="none" w:sz="0" w:space="0" w:color="auto"/>
                    <w:right w:val="none" w:sz="0" w:space="0" w:color="auto"/>
                  </w:divBdr>
                  <w:divsChild>
                    <w:div w:id="1970436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11240253">
      <w:bodyDiv w:val="1"/>
      <w:marLeft w:val="0"/>
      <w:marRight w:val="0"/>
      <w:marTop w:val="0"/>
      <w:marBottom w:val="0"/>
      <w:divBdr>
        <w:top w:val="none" w:sz="0" w:space="0" w:color="auto"/>
        <w:left w:val="none" w:sz="0" w:space="0" w:color="auto"/>
        <w:bottom w:val="none" w:sz="0" w:space="0" w:color="auto"/>
        <w:right w:val="none" w:sz="0" w:space="0" w:color="auto"/>
      </w:divBdr>
      <w:divsChild>
        <w:div w:id="1869835477">
          <w:marLeft w:val="0"/>
          <w:marRight w:val="0"/>
          <w:marTop w:val="0"/>
          <w:marBottom w:val="0"/>
          <w:divBdr>
            <w:top w:val="none" w:sz="0" w:space="0" w:color="auto"/>
            <w:left w:val="none" w:sz="0" w:space="0" w:color="auto"/>
            <w:bottom w:val="none" w:sz="0" w:space="0" w:color="auto"/>
            <w:right w:val="none" w:sz="0" w:space="0" w:color="auto"/>
          </w:divBdr>
        </w:div>
        <w:div w:id="1361972344">
          <w:marLeft w:val="0"/>
          <w:marRight w:val="0"/>
          <w:marTop w:val="0"/>
          <w:marBottom w:val="0"/>
          <w:divBdr>
            <w:top w:val="none" w:sz="0" w:space="0" w:color="auto"/>
            <w:left w:val="none" w:sz="0" w:space="0" w:color="auto"/>
            <w:bottom w:val="none" w:sz="0" w:space="0" w:color="auto"/>
            <w:right w:val="none" w:sz="0" w:space="0" w:color="auto"/>
          </w:divBdr>
        </w:div>
        <w:div w:id="1812867553">
          <w:marLeft w:val="0"/>
          <w:marRight w:val="0"/>
          <w:marTop w:val="0"/>
          <w:marBottom w:val="0"/>
          <w:divBdr>
            <w:top w:val="none" w:sz="0" w:space="0" w:color="auto"/>
            <w:left w:val="none" w:sz="0" w:space="0" w:color="auto"/>
            <w:bottom w:val="none" w:sz="0" w:space="0" w:color="auto"/>
            <w:right w:val="none" w:sz="0" w:space="0" w:color="auto"/>
          </w:divBdr>
        </w:div>
        <w:div w:id="1138259087">
          <w:marLeft w:val="0"/>
          <w:marRight w:val="0"/>
          <w:marTop w:val="0"/>
          <w:marBottom w:val="0"/>
          <w:divBdr>
            <w:top w:val="none" w:sz="0" w:space="0" w:color="auto"/>
            <w:left w:val="none" w:sz="0" w:space="0" w:color="auto"/>
            <w:bottom w:val="none" w:sz="0" w:space="0" w:color="auto"/>
            <w:right w:val="none" w:sz="0" w:space="0" w:color="auto"/>
          </w:divBdr>
          <w:divsChild>
            <w:div w:id="1019551758">
              <w:marLeft w:val="0"/>
              <w:marRight w:val="0"/>
              <w:marTop w:val="30"/>
              <w:marBottom w:val="30"/>
              <w:divBdr>
                <w:top w:val="none" w:sz="0" w:space="0" w:color="auto"/>
                <w:left w:val="none" w:sz="0" w:space="0" w:color="auto"/>
                <w:bottom w:val="none" w:sz="0" w:space="0" w:color="auto"/>
                <w:right w:val="none" w:sz="0" w:space="0" w:color="auto"/>
              </w:divBdr>
              <w:divsChild>
                <w:div w:id="717046716">
                  <w:marLeft w:val="0"/>
                  <w:marRight w:val="0"/>
                  <w:marTop w:val="0"/>
                  <w:marBottom w:val="0"/>
                  <w:divBdr>
                    <w:top w:val="none" w:sz="0" w:space="0" w:color="auto"/>
                    <w:left w:val="none" w:sz="0" w:space="0" w:color="auto"/>
                    <w:bottom w:val="none" w:sz="0" w:space="0" w:color="auto"/>
                    <w:right w:val="none" w:sz="0" w:space="0" w:color="auto"/>
                  </w:divBdr>
                  <w:divsChild>
                    <w:div w:id="867766354">
                      <w:marLeft w:val="0"/>
                      <w:marRight w:val="0"/>
                      <w:marTop w:val="0"/>
                      <w:marBottom w:val="0"/>
                      <w:divBdr>
                        <w:top w:val="none" w:sz="0" w:space="0" w:color="auto"/>
                        <w:left w:val="none" w:sz="0" w:space="0" w:color="auto"/>
                        <w:bottom w:val="none" w:sz="0" w:space="0" w:color="auto"/>
                        <w:right w:val="none" w:sz="0" w:space="0" w:color="auto"/>
                      </w:divBdr>
                    </w:div>
                  </w:divsChild>
                </w:div>
                <w:div w:id="1350789336">
                  <w:marLeft w:val="0"/>
                  <w:marRight w:val="0"/>
                  <w:marTop w:val="0"/>
                  <w:marBottom w:val="0"/>
                  <w:divBdr>
                    <w:top w:val="none" w:sz="0" w:space="0" w:color="auto"/>
                    <w:left w:val="none" w:sz="0" w:space="0" w:color="auto"/>
                    <w:bottom w:val="none" w:sz="0" w:space="0" w:color="auto"/>
                    <w:right w:val="none" w:sz="0" w:space="0" w:color="auto"/>
                  </w:divBdr>
                  <w:divsChild>
                    <w:div w:id="274798429">
                      <w:marLeft w:val="0"/>
                      <w:marRight w:val="0"/>
                      <w:marTop w:val="0"/>
                      <w:marBottom w:val="0"/>
                      <w:divBdr>
                        <w:top w:val="none" w:sz="0" w:space="0" w:color="auto"/>
                        <w:left w:val="none" w:sz="0" w:space="0" w:color="auto"/>
                        <w:bottom w:val="none" w:sz="0" w:space="0" w:color="auto"/>
                        <w:right w:val="none" w:sz="0" w:space="0" w:color="auto"/>
                      </w:divBdr>
                    </w:div>
                  </w:divsChild>
                </w:div>
                <w:div w:id="887765786">
                  <w:marLeft w:val="0"/>
                  <w:marRight w:val="0"/>
                  <w:marTop w:val="0"/>
                  <w:marBottom w:val="0"/>
                  <w:divBdr>
                    <w:top w:val="none" w:sz="0" w:space="0" w:color="auto"/>
                    <w:left w:val="none" w:sz="0" w:space="0" w:color="auto"/>
                    <w:bottom w:val="none" w:sz="0" w:space="0" w:color="auto"/>
                    <w:right w:val="none" w:sz="0" w:space="0" w:color="auto"/>
                  </w:divBdr>
                  <w:divsChild>
                    <w:div w:id="1454641091">
                      <w:marLeft w:val="0"/>
                      <w:marRight w:val="0"/>
                      <w:marTop w:val="0"/>
                      <w:marBottom w:val="0"/>
                      <w:divBdr>
                        <w:top w:val="none" w:sz="0" w:space="0" w:color="auto"/>
                        <w:left w:val="none" w:sz="0" w:space="0" w:color="auto"/>
                        <w:bottom w:val="none" w:sz="0" w:space="0" w:color="auto"/>
                        <w:right w:val="none" w:sz="0" w:space="0" w:color="auto"/>
                      </w:divBdr>
                    </w:div>
                  </w:divsChild>
                </w:div>
                <w:div w:id="8021443">
                  <w:marLeft w:val="0"/>
                  <w:marRight w:val="0"/>
                  <w:marTop w:val="0"/>
                  <w:marBottom w:val="0"/>
                  <w:divBdr>
                    <w:top w:val="none" w:sz="0" w:space="0" w:color="auto"/>
                    <w:left w:val="none" w:sz="0" w:space="0" w:color="auto"/>
                    <w:bottom w:val="none" w:sz="0" w:space="0" w:color="auto"/>
                    <w:right w:val="none" w:sz="0" w:space="0" w:color="auto"/>
                  </w:divBdr>
                  <w:divsChild>
                    <w:div w:id="2003584038">
                      <w:marLeft w:val="0"/>
                      <w:marRight w:val="0"/>
                      <w:marTop w:val="0"/>
                      <w:marBottom w:val="0"/>
                      <w:divBdr>
                        <w:top w:val="none" w:sz="0" w:space="0" w:color="auto"/>
                        <w:left w:val="none" w:sz="0" w:space="0" w:color="auto"/>
                        <w:bottom w:val="none" w:sz="0" w:space="0" w:color="auto"/>
                        <w:right w:val="none" w:sz="0" w:space="0" w:color="auto"/>
                      </w:divBdr>
                    </w:div>
                  </w:divsChild>
                </w:div>
                <w:div w:id="436367118">
                  <w:marLeft w:val="0"/>
                  <w:marRight w:val="0"/>
                  <w:marTop w:val="0"/>
                  <w:marBottom w:val="0"/>
                  <w:divBdr>
                    <w:top w:val="none" w:sz="0" w:space="0" w:color="auto"/>
                    <w:left w:val="none" w:sz="0" w:space="0" w:color="auto"/>
                    <w:bottom w:val="none" w:sz="0" w:space="0" w:color="auto"/>
                    <w:right w:val="none" w:sz="0" w:space="0" w:color="auto"/>
                  </w:divBdr>
                  <w:divsChild>
                    <w:div w:id="35005223">
                      <w:marLeft w:val="0"/>
                      <w:marRight w:val="0"/>
                      <w:marTop w:val="0"/>
                      <w:marBottom w:val="0"/>
                      <w:divBdr>
                        <w:top w:val="none" w:sz="0" w:space="0" w:color="auto"/>
                        <w:left w:val="none" w:sz="0" w:space="0" w:color="auto"/>
                        <w:bottom w:val="none" w:sz="0" w:space="0" w:color="auto"/>
                        <w:right w:val="none" w:sz="0" w:space="0" w:color="auto"/>
                      </w:divBdr>
                    </w:div>
                  </w:divsChild>
                </w:div>
                <w:div w:id="1565868636">
                  <w:marLeft w:val="0"/>
                  <w:marRight w:val="0"/>
                  <w:marTop w:val="0"/>
                  <w:marBottom w:val="0"/>
                  <w:divBdr>
                    <w:top w:val="none" w:sz="0" w:space="0" w:color="auto"/>
                    <w:left w:val="none" w:sz="0" w:space="0" w:color="auto"/>
                    <w:bottom w:val="none" w:sz="0" w:space="0" w:color="auto"/>
                    <w:right w:val="none" w:sz="0" w:space="0" w:color="auto"/>
                  </w:divBdr>
                  <w:divsChild>
                    <w:div w:id="442116962">
                      <w:marLeft w:val="0"/>
                      <w:marRight w:val="0"/>
                      <w:marTop w:val="0"/>
                      <w:marBottom w:val="0"/>
                      <w:divBdr>
                        <w:top w:val="none" w:sz="0" w:space="0" w:color="auto"/>
                        <w:left w:val="none" w:sz="0" w:space="0" w:color="auto"/>
                        <w:bottom w:val="none" w:sz="0" w:space="0" w:color="auto"/>
                        <w:right w:val="none" w:sz="0" w:space="0" w:color="auto"/>
                      </w:divBdr>
                    </w:div>
                  </w:divsChild>
                </w:div>
                <w:div w:id="1139880393">
                  <w:marLeft w:val="0"/>
                  <w:marRight w:val="0"/>
                  <w:marTop w:val="0"/>
                  <w:marBottom w:val="0"/>
                  <w:divBdr>
                    <w:top w:val="none" w:sz="0" w:space="0" w:color="auto"/>
                    <w:left w:val="none" w:sz="0" w:space="0" w:color="auto"/>
                    <w:bottom w:val="none" w:sz="0" w:space="0" w:color="auto"/>
                    <w:right w:val="none" w:sz="0" w:space="0" w:color="auto"/>
                  </w:divBdr>
                  <w:divsChild>
                    <w:div w:id="1438940974">
                      <w:marLeft w:val="0"/>
                      <w:marRight w:val="0"/>
                      <w:marTop w:val="0"/>
                      <w:marBottom w:val="0"/>
                      <w:divBdr>
                        <w:top w:val="none" w:sz="0" w:space="0" w:color="auto"/>
                        <w:left w:val="none" w:sz="0" w:space="0" w:color="auto"/>
                        <w:bottom w:val="none" w:sz="0" w:space="0" w:color="auto"/>
                        <w:right w:val="none" w:sz="0" w:space="0" w:color="auto"/>
                      </w:divBdr>
                    </w:div>
                  </w:divsChild>
                </w:div>
                <w:div w:id="986008192">
                  <w:marLeft w:val="0"/>
                  <w:marRight w:val="0"/>
                  <w:marTop w:val="0"/>
                  <w:marBottom w:val="0"/>
                  <w:divBdr>
                    <w:top w:val="none" w:sz="0" w:space="0" w:color="auto"/>
                    <w:left w:val="none" w:sz="0" w:space="0" w:color="auto"/>
                    <w:bottom w:val="none" w:sz="0" w:space="0" w:color="auto"/>
                    <w:right w:val="none" w:sz="0" w:space="0" w:color="auto"/>
                  </w:divBdr>
                  <w:divsChild>
                    <w:div w:id="19355562">
                      <w:marLeft w:val="0"/>
                      <w:marRight w:val="0"/>
                      <w:marTop w:val="0"/>
                      <w:marBottom w:val="0"/>
                      <w:divBdr>
                        <w:top w:val="none" w:sz="0" w:space="0" w:color="auto"/>
                        <w:left w:val="none" w:sz="0" w:space="0" w:color="auto"/>
                        <w:bottom w:val="none" w:sz="0" w:space="0" w:color="auto"/>
                        <w:right w:val="none" w:sz="0" w:space="0" w:color="auto"/>
                      </w:divBdr>
                    </w:div>
                  </w:divsChild>
                </w:div>
                <w:div w:id="260532804">
                  <w:marLeft w:val="0"/>
                  <w:marRight w:val="0"/>
                  <w:marTop w:val="0"/>
                  <w:marBottom w:val="0"/>
                  <w:divBdr>
                    <w:top w:val="none" w:sz="0" w:space="0" w:color="auto"/>
                    <w:left w:val="none" w:sz="0" w:space="0" w:color="auto"/>
                    <w:bottom w:val="none" w:sz="0" w:space="0" w:color="auto"/>
                    <w:right w:val="none" w:sz="0" w:space="0" w:color="auto"/>
                  </w:divBdr>
                  <w:divsChild>
                    <w:div w:id="933517308">
                      <w:marLeft w:val="0"/>
                      <w:marRight w:val="0"/>
                      <w:marTop w:val="0"/>
                      <w:marBottom w:val="0"/>
                      <w:divBdr>
                        <w:top w:val="none" w:sz="0" w:space="0" w:color="auto"/>
                        <w:left w:val="none" w:sz="0" w:space="0" w:color="auto"/>
                        <w:bottom w:val="none" w:sz="0" w:space="0" w:color="auto"/>
                        <w:right w:val="none" w:sz="0" w:space="0" w:color="auto"/>
                      </w:divBdr>
                    </w:div>
                  </w:divsChild>
                </w:div>
                <w:div w:id="369768498">
                  <w:marLeft w:val="0"/>
                  <w:marRight w:val="0"/>
                  <w:marTop w:val="0"/>
                  <w:marBottom w:val="0"/>
                  <w:divBdr>
                    <w:top w:val="none" w:sz="0" w:space="0" w:color="auto"/>
                    <w:left w:val="none" w:sz="0" w:space="0" w:color="auto"/>
                    <w:bottom w:val="none" w:sz="0" w:space="0" w:color="auto"/>
                    <w:right w:val="none" w:sz="0" w:space="0" w:color="auto"/>
                  </w:divBdr>
                  <w:divsChild>
                    <w:div w:id="1389845194">
                      <w:marLeft w:val="0"/>
                      <w:marRight w:val="0"/>
                      <w:marTop w:val="0"/>
                      <w:marBottom w:val="0"/>
                      <w:divBdr>
                        <w:top w:val="none" w:sz="0" w:space="0" w:color="auto"/>
                        <w:left w:val="none" w:sz="0" w:space="0" w:color="auto"/>
                        <w:bottom w:val="none" w:sz="0" w:space="0" w:color="auto"/>
                        <w:right w:val="none" w:sz="0" w:space="0" w:color="auto"/>
                      </w:divBdr>
                    </w:div>
                  </w:divsChild>
                </w:div>
                <w:div w:id="517082780">
                  <w:marLeft w:val="0"/>
                  <w:marRight w:val="0"/>
                  <w:marTop w:val="0"/>
                  <w:marBottom w:val="0"/>
                  <w:divBdr>
                    <w:top w:val="none" w:sz="0" w:space="0" w:color="auto"/>
                    <w:left w:val="none" w:sz="0" w:space="0" w:color="auto"/>
                    <w:bottom w:val="none" w:sz="0" w:space="0" w:color="auto"/>
                    <w:right w:val="none" w:sz="0" w:space="0" w:color="auto"/>
                  </w:divBdr>
                  <w:divsChild>
                    <w:div w:id="2125535321">
                      <w:marLeft w:val="0"/>
                      <w:marRight w:val="0"/>
                      <w:marTop w:val="0"/>
                      <w:marBottom w:val="0"/>
                      <w:divBdr>
                        <w:top w:val="none" w:sz="0" w:space="0" w:color="auto"/>
                        <w:left w:val="none" w:sz="0" w:space="0" w:color="auto"/>
                        <w:bottom w:val="none" w:sz="0" w:space="0" w:color="auto"/>
                        <w:right w:val="none" w:sz="0" w:space="0" w:color="auto"/>
                      </w:divBdr>
                    </w:div>
                  </w:divsChild>
                </w:div>
                <w:div w:id="1165441182">
                  <w:marLeft w:val="0"/>
                  <w:marRight w:val="0"/>
                  <w:marTop w:val="0"/>
                  <w:marBottom w:val="0"/>
                  <w:divBdr>
                    <w:top w:val="none" w:sz="0" w:space="0" w:color="auto"/>
                    <w:left w:val="none" w:sz="0" w:space="0" w:color="auto"/>
                    <w:bottom w:val="none" w:sz="0" w:space="0" w:color="auto"/>
                    <w:right w:val="none" w:sz="0" w:space="0" w:color="auto"/>
                  </w:divBdr>
                  <w:divsChild>
                    <w:div w:id="1960405491">
                      <w:marLeft w:val="0"/>
                      <w:marRight w:val="0"/>
                      <w:marTop w:val="0"/>
                      <w:marBottom w:val="0"/>
                      <w:divBdr>
                        <w:top w:val="none" w:sz="0" w:space="0" w:color="auto"/>
                        <w:left w:val="none" w:sz="0" w:space="0" w:color="auto"/>
                        <w:bottom w:val="none" w:sz="0" w:space="0" w:color="auto"/>
                        <w:right w:val="none" w:sz="0" w:space="0" w:color="auto"/>
                      </w:divBdr>
                    </w:div>
                  </w:divsChild>
                </w:div>
                <w:div w:id="900869754">
                  <w:marLeft w:val="0"/>
                  <w:marRight w:val="0"/>
                  <w:marTop w:val="0"/>
                  <w:marBottom w:val="0"/>
                  <w:divBdr>
                    <w:top w:val="none" w:sz="0" w:space="0" w:color="auto"/>
                    <w:left w:val="none" w:sz="0" w:space="0" w:color="auto"/>
                    <w:bottom w:val="none" w:sz="0" w:space="0" w:color="auto"/>
                    <w:right w:val="none" w:sz="0" w:space="0" w:color="auto"/>
                  </w:divBdr>
                  <w:divsChild>
                    <w:div w:id="308749463">
                      <w:marLeft w:val="0"/>
                      <w:marRight w:val="0"/>
                      <w:marTop w:val="0"/>
                      <w:marBottom w:val="0"/>
                      <w:divBdr>
                        <w:top w:val="none" w:sz="0" w:space="0" w:color="auto"/>
                        <w:left w:val="none" w:sz="0" w:space="0" w:color="auto"/>
                        <w:bottom w:val="none" w:sz="0" w:space="0" w:color="auto"/>
                        <w:right w:val="none" w:sz="0" w:space="0" w:color="auto"/>
                      </w:divBdr>
                    </w:div>
                  </w:divsChild>
                </w:div>
                <w:div w:id="1867211097">
                  <w:marLeft w:val="0"/>
                  <w:marRight w:val="0"/>
                  <w:marTop w:val="0"/>
                  <w:marBottom w:val="0"/>
                  <w:divBdr>
                    <w:top w:val="none" w:sz="0" w:space="0" w:color="auto"/>
                    <w:left w:val="none" w:sz="0" w:space="0" w:color="auto"/>
                    <w:bottom w:val="none" w:sz="0" w:space="0" w:color="auto"/>
                    <w:right w:val="none" w:sz="0" w:space="0" w:color="auto"/>
                  </w:divBdr>
                  <w:divsChild>
                    <w:div w:id="324286401">
                      <w:marLeft w:val="0"/>
                      <w:marRight w:val="0"/>
                      <w:marTop w:val="0"/>
                      <w:marBottom w:val="0"/>
                      <w:divBdr>
                        <w:top w:val="none" w:sz="0" w:space="0" w:color="auto"/>
                        <w:left w:val="none" w:sz="0" w:space="0" w:color="auto"/>
                        <w:bottom w:val="none" w:sz="0" w:space="0" w:color="auto"/>
                        <w:right w:val="none" w:sz="0" w:space="0" w:color="auto"/>
                      </w:divBdr>
                    </w:div>
                    <w:div w:id="1909850560">
                      <w:marLeft w:val="0"/>
                      <w:marRight w:val="0"/>
                      <w:marTop w:val="0"/>
                      <w:marBottom w:val="0"/>
                      <w:divBdr>
                        <w:top w:val="none" w:sz="0" w:space="0" w:color="auto"/>
                        <w:left w:val="none" w:sz="0" w:space="0" w:color="auto"/>
                        <w:bottom w:val="none" w:sz="0" w:space="0" w:color="auto"/>
                        <w:right w:val="none" w:sz="0" w:space="0" w:color="auto"/>
                      </w:divBdr>
                    </w:div>
                    <w:div w:id="416438394">
                      <w:marLeft w:val="0"/>
                      <w:marRight w:val="0"/>
                      <w:marTop w:val="0"/>
                      <w:marBottom w:val="0"/>
                      <w:divBdr>
                        <w:top w:val="none" w:sz="0" w:space="0" w:color="auto"/>
                        <w:left w:val="none" w:sz="0" w:space="0" w:color="auto"/>
                        <w:bottom w:val="none" w:sz="0" w:space="0" w:color="auto"/>
                        <w:right w:val="none" w:sz="0" w:space="0" w:color="auto"/>
                      </w:divBdr>
                    </w:div>
                  </w:divsChild>
                </w:div>
                <w:div w:id="994455035">
                  <w:marLeft w:val="0"/>
                  <w:marRight w:val="0"/>
                  <w:marTop w:val="0"/>
                  <w:marBottom w:val="0"/>
                  <w:divBdr>
                    <w:top w:val="none" w:sz="0" w:space="0" w:color="auto"/>
                    <w:left w:val="none" w:sz="0" w:space="0" w:color="auto"/>
                    <w:bottom w:val="none" w:sz="0" w:space="0" w:color="auto"/>
                    <w:right w:val="none" w:sz="0" w:space="0" w:color="auto"/>
                  </w:divBdr>
                  <w:divsChild>
                    <w:div w:id="1087000063">
                      <w:marLeft w:val="0"/>
                      <w:marRight w:val="0"/>
                      <w:marTop w:val="0"/>
                      <w:marBottom w:val="0"/>
                      <w:divBdr>
                        <w:top w:val="none" w:sz="0" w:space="0" w:color="auto"/>
                        <w:left w:val="none" w:sz="0" w:space="0" w:color="auto"/>
                        <w:bottom w:val="none" w:sz="0" w:space="0" w:color="auto"/>
                        <w:right w:val="none" w:sz="0" w:space="0" w:color="auto"/>
                      </w:divBdr>
                    </w:div>
                    <w:div w:id="1364330674">
                      <w:marLeft w:val="0"/>
                      <w:marRight w:val="0"/>
                      <w:marTop w:val="0"/>
                      <w:marBottom w:val="0"/>
                      <w:divBdr>
                        <w:top w:val="none" w:sz="0" w:space="0" w:color="auto"/>
                        <w:left w:val="none" w:sz="0" w:space="0" w:color="auto"/>
                        <w:bottom w:val="none" w:sz="0" w:space="0" w:color="auto"/>
                        <w:right w:val="none" w:sz="0" w:space="0" w:color="auto"/>
                      </w:divBdr>
                    </w:div>
                    <w:div w:id="578370236">
                      <w:marLeft w:val="0"/>
                      <w:marRight w:val="0"/>
                      <w:marTop w:val="0"/>
                      <w:marBottom w:val="0"/>
                      <w:divBdr>
                        <w:top w:val="none" w:sz="0" w:space="0" w:color="auto"/>
                        <w:left w:val="none" w:sz="0" w:space="0" w:color="auto"/>
                        <w:bottom w:val="none" w:sz="0" w:space="0" w:color="auto"/>
                        <w:right w:val="none" w:sz="0" w:space="0" w:color="auto"/>
                      </w:divBdr>
                    </w:div>
                    <w:div w:id="1582370094">
                      <w:marLeft w:val="0"/>
                      <w:marRight w:val="0"/>
                      <w:marTop w:val="0"/>
                      <w:marBottom w:val="0"/>
                      <w:divBdr>
                        <w:top w:val="none" w:sz="0" w:space="0" w:color="auto"/>
                        <w:left w:val="none" w:sz="0" w:space="0" w:color="auto"/>
                        <w:bottom w:val="none" w:sz="0" w:space="0" w:color="auto"/>
                        <w:right w:val="none" w:sz="0" w:space="0" w:color="auto"/>
                      </w:divBdr>
                    </w:div>
                  </w:divsChild>
                </w:div>
                <w:div w:id="124003769">
                  <w:marLeft w:val="0"/>
                  <w:marRight w:val="0"/>
                  <w:marTop w:val="0"/>
                  <w:marBottom w:val="0"/>
                  <w:divBdr>
                    <w:top w:val="none" w:sz="0" w:space="0" w:color="auto"/>
                    <w:left w:val="none" w:sz="0" w:space="0" w:color="auto"/>
                    <w:bottom w:val="none" w:sz="0" w:space="0" w:color="auto"/>
                    <w:right w:val="none" w:sz="0" w:space="0" w:color="auto"/>
                  </w:divBdr>
                  <w:divsChild>
                    <w:div w:id="9718729">
                      <w:marLeft w:val="0"/>
                      <w:marRight w:val="0"/>
                      <w:marTop w:val="0"/>
                      <w:marBottom w:val="0"/>
                      <w:divBdr>
                        <w:top w:val="none" w:sz="0" w:space="0" w:color="auto"/>
                        <w:left w:val="none" w:sz="0" w:space="0" w:color="auto"/>
                        <w:bottom w:val="none" w:sz="0" w:space="0" w:color="auto"/>
                        <w:right w:val="none" w:sz="0" w:space="0" w:color="auto"/>
                      </w:divBdr>
                    </w:div>
                  </w:divsChild>
                </w:div>
                <w:div w:id="261039551">
                  <w:marLeft w:val="0"/>
                  <w:marRight w:val="0"/>
                  <w:marTop w:val="0"/>
                  <w:marBottom w:val="0"/>
                  <w:divBdr>
                    <w:top w:val="none" w:sz="0" w:space="0" w:color="auto"/>
                    <w:left w:val="none" w:sz="0" w:space="0" w:color="auto"/>
                    <w:bottom w:val="none" w:sz="0" w:space="0" w:color="auto"/>
                    <w:right w:val="none" w:sz="0" w:space="0" w:color="auto"/>
                  </w:divBdr>
                  <w:divsChild>
                    <w:div w:id="1167356573">
                      <w:marLeft w:val="0"/>
                      <w:marRight w:val="0"/>
                      <w:marTop w:val="0"/>
                      <w:marBottom w:val="0"/>
                      <w:divBdr>
                        <w:top w:val="none" w:sz="0" w:space="0" w:color="auto"/>
                        <w:left w:val="none" w:sz="0" w:space="0" w:color="auto"/>
                        <w:bottom w:val="none" w:sz="0" w:space="0" w:color="auto"/>
                        <w:right w:val="none" w:sz="0" w:space="0" w:color="auto"/>
                      </w:divBdr>
                    </w:div>
                  </w:divsChild>
                </w:div>
                <w:div w:id="881479384">
                  <w:marLeft w:val="0"/>
                  <w:marRight w:val="0"/>
                  <w:marTop w:val="0"/>
                  <w:marBottom w:val="0"/>
                  <w:divBdr>
                    <w:top w:val="none" w:sz="0" w:space="0" w:color="auto"/>
                    <w:left w:val="none" w:sz="0" w:space="0" w:color="auto"/>
                    <w:bottom w:val="none" w:sz="0" w:space="0" w:color="auto"/>
                    <w:right w:val="none" w:sz="0" w:space="0" w:color="auto"/>
                  </w:divBdr>
                  <w:divsChild>
                    <w:div w:id="857349332">
                      <w:marLeft w:val="0"/>
                      <w:marRight w:val="0"/>
                      <w:marTop w:val="0"/>
                      <w:marBottom w:val="0"/>
                      <w:divBdr>
                        <w:top w:val="none" w:sz="0" w:space="0" w:color="auto"/>
                        <w:left w:val="none" w:sz="0" w:space="0" w:color="auto"/>
                        <w:bottom w:val="none" w:sz="0" w:space="0" w:color="auto"/>
                        <w:right w:val="none" w:sz="0" w:space="0" w:color="auto"/>
                      </w:divBdr>
                    </w:div>
                    <w:div w:id="122164073">
                      <w:marLeft w:val="0"/>
                      <w:marRight w:val="0"/>
                      <w:marTop w:val="0"/>
                      <w:marBottom w:val="0"/>
                      <w:divBdr>
                        <w:top w:val="none" w:sz="0" w:space="0" w:color="auto"/>
                        <w:left w:val="none" w:sz="0" w:space="0" w:color="auto"/>
                        <w:bottom w:val="none" w:sz="0" w:space="0" w:color="auto"/>
                        <w:right w:val="none" w:sz="0" w:space="0" w:color="auto"/>
                      </w:divBdr>
                    </w:div>
                  </w:divsChild>
                </w:div>
                <w:div w:id="1730882223">
                  <w:marLeft w:val="0"/>
                  <w:marRight w:val="0"/>
                  <w:marTop w:val="0"/>
                  <w:marBottom w:val="0"/>
                  <w:divBdr>
                    <w:top w:val="none" w:sz="0" w:space="0" w:color="auto"/>
                    <w:left w:val="none" w:sz="0" w:space="0" w:color="auto"/>
                    <w:bottom w:val="none" w:sz="0" w:space="0" w:color="auto"/>
                    <w:right w:val="none" w:sz="0" w:space="0" w:color="auto"/>
                  </w:divBdr>
                  <w:divsChild>
                    <w:div w:id="1259367532">
                      <w:marLeft w:val="0"/>
                      <w:marRight w:val="0"/>
                      <w:marTop w:val="0"/>
                      <w:marBottom w:val="0"/>
                      <w:divBdr>
                        <w:top w:val="none" w:sz="0" w:space="0" w:color="auto"/>
                        <w:left w:val="none" w:sz="0" w:space="0" w:color="auto"/>
                        <w:bottom w:val="none" w:sz="0" w:space="0" w:color="auto"/>
                        <w:right w:val="none" w:sz="0" w:space="0" w:color="auto"/>
                      </w:divBdr>
                    </w:div>
                    <w:div w:id="648439114">
                      <w:marLeft w:val="0"/>
                      <w:marRight w:val="0"/>
                      <w:marTop w:val="0"/>
                      <w:marBottom w:val="0"/>
                      <w:divBdr>
                        <w:top w:val="none" w:sz="0" w:space="0" w:color="auto"/>
                        <w:left w:val="none" w:sz="0" w:space="0" w:color="auto"/>
                        <w:bottom w:val="none" w:sz="0" w:space="0" w:color="auto"/>
                        <w:right w:val="none" w:sz="0" w:space="0" w:color="auto"/>
                      </w:divBdr>
                    </w:div>
                  </w:divsChild>
                </w:div>
                <w:div w:id="592864724">
                  <w:marLeft w:val="0"/>
                  <w:marRight w:val="0"/>
                  <w:marTop w:val="0"/>
                  <w:marBottom w:val="0"/>
                  <w:divBdr>
                    <w:top w:val="none" w:sz="0" w:space="0" w:color="auto"/>
                    <w:left w:val="none" w:sz="0" w:space="0" w:color="auto"/>
                    <w:bottom w:val="none" w:sz="0" w:space="0" w:color="auto"/>
                    <w:right w:val="none" w:sz="0" w:space="0" w:color="auto"/>
                  </w:divBdr>
                  <w:divsChild>
                    <w:div w:id="34552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1571374">
      <w:bodyDiv w:val="1"/>
      <w:marLeft w:val="0"/>
      <w:marRight w:val="0"/>
      <w:marTop w:val="0"/>
      <w:marBottom w:val="0"/>
      <w:divBdr>
        <w:top w:val="none" w:sz="0" w:space="0" w:color="auto"/>
        <w:left w:val="none" w:sz="0" w:space="0" w:color="auto"/>
        <w:bottom w:val="none" w:sz="0" w:space="0" w:color="auto"/>
        <w:right w:val="none" w:sz="0" w:space="0" w:color="auto"/>
      </w:divBdr>
    </w:div>
    <w:div w:id="927271248">
      <w:bodyDiv w:val="1"/>
      <w:marLeft w:val="0"/>
      <w:marRight w:val="0"/>
      <w:marTop w:val="0"/>
      <w:marBottom w:val="0"/>
      <w:divBdr>
        <w:top w:val="none" w:sz="0" w:space="0" w:color="auto"/>
        <w:left w:val="none" w:sz="0" w:space="0" w:color="auto"/>
        <w:bottom w:val="none" w:sz="0" w:space="0" w:color="auto"/>
        <w:right w:val="none" w:sz="0" w:space="0" w:color="auto"/>
      </w:divBdr>
      <w:divsChild>
        <w:div w:id="1575434320">
          <w:marLeft w:val="0"/>
          <w:marRight w:val="0"/>
          <w:marTop w:val="0"/>
          <w:marBottom w:val="0"/>
          <w:divBdr>
            <w:top w:val="none" w:sz="0" w:space="0" w:color="auto"/>
            <w:left w:val="none" w:sz="0" w:space="0" w:color="auto"/>
            <w:bottom w:val="none" w:sz="0" w:space="0" w:color="auto"/>
            <w:right w:val="none" w:sz="0" w:space="0" w:color="auto"/>
          </w:divBdr>
        </w:div>
        <w:div w:id="1573738146">
          <w:marLeft w:val="0"/>
          <w:marRight w:val="0"/>
          <w:marTop w:val="0"/>
          <w:marBottom w:val="0"/>
          <w:divBdr>
            <w:top w:val="none" w:sz="0" w:space="0" w:color="auto"/>
            <w:left w:val="none" w:sz="0" w:space="0" w:color="auto"/>
            <w:bottom w:val="none" w:sz="0" w:space="0" w:color="auto"/>
            <w:right w:val="none" w:sz="0" w:space="0" w:color="auto"/>
          </w:divBdr>
        </w:div>
        <w:div w:id="351498889">
          <w:marLeft w:val="0"/>
          <w:marRight w:val="0"/>
          <w:marTop w:val="0"/>
          <w:marBottom w:val="0"/>
          <w:divBdr>
            <w:top w:val="none" w:sz="0" w:space="0" w:color="auto"/>
            <w:left w:val="none" w:sz="0" w:space="0" w:color="auto"/>
            <w:bottom w:val="none" w:sz="0" w:space="0" w:color="auto"/>
            <w:right w:val="none" w:sz="0" w:space="0" w:color="auto"/>
          </w:divBdr>
        </w:div>
        <w:div w:id="504518538">
          <w:marLeft w:val="0"/>
          <w:marRight w:val="0"/>
          <w:marTop w:val="0"/>
          <w:marBottom w:val="0"/>
          <w:divBdr>
            <w:top w:val="none" w:sz="0" w:space="0" w:color="auto"/>
            <w:left w:val="none" w:sz="0" w:space="0" w:color="auto"/>
            <w:bottom w:val="none" w:sz="0" w:space="0" w:color="auto"/>
            <w:right w:val="none" w:sz="0" w:space="0" w:color="auto"/>
          </w:divBdr>
        </w:div>
        <w:div w:id="1520194175">
          <w:marLeft w:val="0"/>
          <w:marRight w:val="0"/>
          <w:marTop w:val="0"/>
          <w:marBottom w:val="0"/>
          <w:divBdr>
            <w:top w:val="none" w:sz="0" w:space="0" w:color="auto"/>
            <w:left w:val="none" w:sz="0" w:space="0" w:color="auto"/>
            <w:bottom w:val="none" w:sz="0" w:space="0" w:color="auto"/>
            <w:right w:val="none" w:sz="0" w:space="0" w:color="auto"/>
          </w:divBdr>
        </w:div>
        <w:div w:id="1991327547">
          <w:marLeft w:val="0"/>
          <w:marRight w:val="0"/>
          <w:marTop w:val="0"/>
          <w:marBottom w:val="0"/>
          <w:divBdr>
            <w:top w:val="none" w:sz="0" w:space="0" w:color="auto"/>
            <w:left w:val="none" w:sz="0" w:space="0" w:color="auto"/>
            <w:bottom w:val="none" w:sz="0" w:space="0" w:color="auto"/>
            <w:right w:val="none" w:sz="0" w:space="0" w:color="auto"/>
          </w:divBdr>
        </w:div>
        <w:div w:id="598560738">
          <w:marLeft w:val="0"/>
          <w:marRight w:val="0"/>
          <w:marTop w:val="0"/>
          <w:marBottom w:val="0"/>
          <w:divBdr>
            <w:top w:val="none" w:sz="0" w:space="0" w:color="auto"/>
            <w:left w:val="none" w:sz="0" w:space="0" w:color="auto"/>
            <w:bottom w:val="none" w:sz="0" w:space="0" w:color="auto"/>
            <w:right w:val="none" w:sz="0" w:space="0" w:color="auto"/>
          </w:divBdr>
          <w:divsChild>
            <w:div w:id="1431048988">
              <w:marLeft w:val="0"/>
              <w:marRight w:val="0"/>
              <w:marTop w:val="30"/>
              <w:marBottom w:val="30"/>
              <w:divBdr>
                <w:top w:val="none" w:sz="0" w:space="0" w:color="auto"/>
                <w:left w:val="none" w:sz="0" w:space="0" w:color="auto"/>
                <w:bottom w:val="none" w:sz="0" w:space="0" w:color="auto"/>
                <w:right w:val="none" w:sz="0" w:space="0" w:color="auto"/>
              </w:divBdr>
              <w:divsChild>
                <w:div w:id="660085377">
                  <w:marLeft w:val="0"/>
                  <w:marRight w:val="0"/>
                  <w:marTop w:val="0"/>
                  <w:marBottom w:val="0"/>
                  <w:divBdr>
                    <w:top w:val="none" w:sz="0" w:space="0" w:color="auto"/>
                    <w:left w:val="none" w:sz="0" w:space="0" w:color="auto"/>
                    <w:bottom w:val="none" w:sz="0" w:space="0" w:color="auto"/>
                    <w:right w:val="none" w:sz="0" w:space="0" w:color="auto"/>
                  </w:divBdr>
                  <w:divsChild>
                    <w:div w:id="1445269483">
                      <w:marLeft w:val="0"/>
                      <w:marRight w:val="0"/>
                      <w:marTop w:val="0"/>
                      <w:marBottom w:val="0"/>
                      <w:divBdr>
                        <w:top w:val="none" w:sz="0" w:space="0" w:color="auto"/>
                        <w:left w:val="none" w:sz="0" w:space="0" w:color="auto"/>
                        <w:bottom w:val="none" w:sz="0" w:space="0" w:color="auto"/>
                        <w:right w:val="none" w:sz="0" w:space="0" w:color="auto"/>
                      </w:divBdr>
                    </w:div>
                  </w:divsChild>
                </w:div>
                <w:div w:id="1847790003">
                  <w:marLeft w:val="0"/>
                  <w:marRight w:val="0"/>
                  <w:marTop w:val="0"/>
                  <w:marBottom w:val="0"/>
                  <w:divBdr>
                    <w:top w:val="none" w:sz="0" w:space="0" w:color="auto"/>
                    <w:left w:val="none" w:sz="0" w:space="0" w:color="auto"/>
                    <w:bottom w:val="none" w:sz="0" w:space="0" w:color="auto"/>
                    <w:right w:val="none" w:sz="0" w:space="0" w:color="auto"/>
                  </w:divBdr>
                  <w:divsChild>
                    <w:div w:id="1729763799">
                      <w:marLeft w:val="0"/>
                      <w:marRight w:val="0"/>
                      <w:marTop w:val="0"/>
                      <w:marBottom w:val="0"/>
                      <w:divBdr>
                        <w:top w:val="none" w:sz="0" w:space="0" w:color="auto"/>
                        <w:left w:val="none" w:sz="0" w:space="0" w:color="auto"/>
                        <w:bottom w:val="none" w:sz="0" w:space="0" w:color="auto"/>
                        <w:right w:val="none" w:sz="0" w:space="0" w:color="auto"/>
                      </w:divBdr>
                    </w:div>
                  </w:divsChild>
                </w:div>
                <w:div w:id="258951561">
                  <w:marLeft w:val="0"/>
                  <w:marRight w:val="0"/>
                  <w:marTop w:val="0"/>
                  <w:marBottom w:val="0"/>
                  <w:divBdr>
                    <w:top w:val="none" w:sz="0" w:space="0" w:color="auto"/>
                    <w:left w:val="none" w:sz="0" w:space="0" w:color="auto"/>
                    <w:bottom w:val="none" w:sz="0" w:space="0" w:color="auto"/>
                    <w:right w:val="none" w:sz="0" w:space="0" w:color="auto"/>
                  </w:divBdr>
                  <w:divsChild>
                    <w:div w:id="861817588">
                      <w:marLeft w:val="0"/>
                      <w:marRight w:val="0"/>
                      <w:marTop w:val="0"/>
                      <w:marBottom w:val="0"/>
                      <w:divBdr>
                        <w:top w:val="none" w:sz="0" w:space="0" w:color="auto"/>
                        <w:left w:val="none" w:sz="0" w:space="0" w:color="auto"/>
                        <w:bottom w:val="none" w:sz="0" w:space="0" w:color="auto"/>
                        <w:right w:val="none" w:sz="0" w:space="0" w:color="auto"/>
                      </w:divBdr>
                    </w:div>
                  </w:divsChild>
                </w:div>
                <w:div w:id="1755735047">
                  <w:marLeft w:val="0"/>
                  <w:marRight w:val="0"/>
                  <w:marTop w:val="0"/>
                  <w:marBottom w:val="0"/>
                  <w:divBdr>
                    <w:top w:val="none" w:sz="0" w:space="0" w:color="auto"/>
                    <w:left w:val="none" w:sz="0" w:space="0" w:color="auto"/>
                    <w:bottom w:val="none" w:sz="0" w:space="0" w:color="auto"/>
                    <w:right w:val="none" w:sz="0" w:space="0" w:color="auto"/>
                  </w:divBdr>
                  <w:divsChild>
                    <w:div w:id="949242608">
                      <w:marLeft w:val="0"/>
                      <w:marRight w:val="0"/>
                      <w:marTop w:val="0"/>
                      <w:marBottom w:val="0"/>
                      <w:divBdr>
                        <w:top w:val="none" w:sz="0" w:space="0" w:color="auto"/>
                        <w:left w:val="none" w:sz="0" w:space="0" w:color="auto"/>
                        <w:bottom w:val="none" w:sz="0" w:space="0" w:color="auto"/>
                        <w:right w:val="none" w:sz="0" w:space="0" w:color="auto"/>
                      </w:divBdr>
                    </w:div>
                  </w:divsChild>
                </w:div>
                <w:div w:id="1558930295">
                  <w:marLeft w:val="0"/>
                  <w:marRight w:val="0"/>
                  <w:marTop w:val="0"/>
                  <w:marBottom w:val="0"/>
                  <w:divBdr>
                    <w:top w:val="none" w:sz="0" w:space="0" w:color="auto"/>
                    <w:left w:val="none" w:sz="0" w:space="0" w:color="auto"/>
                    <w:bottom w:val="none" w:sz="0" w:space="0" w:color="auto"/>
                    <w:right w:val="none" w:sz="0" w:space="0" w:color="auto"/>
                  </w:divBdr>
                  <w:divsChild>
                    <w:div w:id="197011368">
                      <w:marLeft w:val="0"/>
                      <w:marRight w:val="0"/>
                      <w:marTop w:val="0"/>
                      <w:marBottom w:val="0"/>
                      <w:divBdr>
                        <w:top w:val="none" w:sz="0" w:space="0" w:color="auto"/>
                        <w:left w:val="none" w:sz="0" w:space="0" w:color="auto"/>
                        <w:bottom w:val="none" w:sz="0" w:space="0" w:color="auto"/>
                        <w:right w:val="none" w:sz="0" w:space="0" w:color="auto"/>
                      </w:divBdr>
                    </w:div>
                  </w:divsChild>
                </w:div>
                <w:div w:id="1247811104">
                  <w:marLeft w:val="0"/>
                  <w:marRight w:val="0"/>
                  <w:marTop w:val="0"/>
                  <w:marBottom w:val="0"/>
                  <w:divBdr>
                    <w:top w:val="none" w:sz="0" w:space="0" w:color="auto"/>
                    <w:left w:val="none" w:sz="0" w:space="0" w:color="auto"/>
                    <w:bottom w:val="none" w:sz="0" w:space="0" w:color="auto"/>
                    <w:right w:val="none" w:sz="0" w:space="0" w:color="auto"/>
                  </w:divBdr>
                  <w:divsChild>
                    <w:div w:id="1728648310">
                      <w:marLeft w:val="0"/>
                      <w:marRight w:val="0"/>
                      <w:marTop w:val="0"/>
                      <w:marBottom w:val="0"/>
                      <w:divBdr>
                        <w:top w:val="none" w:sz="0" w:space="0" w:color="auto"/>
                        <w:left w:val="none" w:sz="0" w:space="0" w:color="auto"/>
                        <w:bottom w:val="none" w:sz="0" w:space="0" w:color="auto"/>
                        <w:right w:val="none" w:sz="0" w:space="0" w:color="auto"/>
                      </w:divBdr>
                    </w:div>
                    <w:div w:id="2033260297">
                      <w:marLeft w:val="0"/>
                      <w:marRight w:val="0"/>
                      <w:marTop w:val="0"/>
                      <w:marBottom w:val="0"/>
                      <w:divBdr>
                        <w:top w:val="none" w:sz="0" w:space="0" w:color="auto"/>
                        <w:left w:val="none" w:sz="0" w:space="0" w:color="auto"/>
                        <w:bottom w:val="none" w:sz="0" w:space="0" w:color="auto"/>
                        <w:right w:val="none" w:sz="0" w:space="0" w:color="auto"/>
                      </w:divBdr>
                    </w:div>
                  </w:divsChild>
                </w:div>
                <w:div w:id="943264500">
                  <w:marLeft w:val="0"/>
                  <w:marRight w:val="0"/>
                  <w:marTop w:val="0"/>
                  <w:marBottom w:val="0"/>
                  <w:divBdr>
                    <w:top w:val="none" w:sz="0" w:space="0" w:color="auto"/>
                    <w:left w:val="none" w:sz="0" w:space="0" w:color="auto"/>
                    <w:bottom w:val="none" w:sz="0" w:space="0" w:color="auto"/>
                    <w:right w:val="none" w:sz="0" w:space="0" w:color="auto"/>
                  </w:divBdr>
                  <w:divsChild>
                    <w:div w:id="1228538501">
                      <w:marLeft w:val="0"/>
                      <w:marRight w:val="0"/>
                      <w:marTop w:val="0"/>
                      <w:marBottom w:val="0"/>
                      <w:divBdr>
                        <w:top w:val="none" w:sz="0" w:space="0" w:color="auto"/>
                        <w:left w:val="none" w:sz="0" w:space="0" w:color="auto"/>
                        <w:bottom w:val="none" w:sz="0" w:space="0" w:color="auto"/>
                        <w:right w:val="none" w:sz="0" w:space="0" w:color="auto"/>
                      </w:divBdr>
                    </w:div>
                  </w:divsChild>
                </w:div>
                <w:div w:id="648752932">
                  <w:marLeft w:val="0"/>
                  <w:marRight w:val="0"/>
                  <w:marTop w:val="0"/>
                  <w:marBottom w:val="0"/>
                  <w:divBdr>
                    <w:top w:val="none" w:sz="0" w:space="0" w:color="auto"/>
                    <w:left w:val="none" w:sz="0" w:space="0" w:color="auto"/>
                    <w:bottom w:val="none" w:sz="0" w:space="0" w:color="auto"/>
                    <w:right w:val="none" w:sz="0" w:space="0" w:color="auto"/>
                  </w:divBdr>
                  <w:divsChild>
                    <w:div w:id="530070319">
                      <w:marLeft w:val="0"/>
                      <w:marRight w:val="0"/>
                      <w:marTop w:val="0"/>
                      <w:marBottom w:val="0"/>
                      <w:divBdr>
                        <w:top w:val="none" w:sz="0" w:space="0" w:color="auto"/>
                        <w:left w:val="none" w:sz="0" w:space="0" w:color="auto"/>
                        <w:bottom w:val="none" w:sz="0" w:space="0" w:color="auto"/>
                        <w:right w:val="none" w:sz="0" w:space="0" w:color="auto"/>
                      </w:divBdr>
                    </w:div>
                  </w:divsChild>
                </w:div>
                <w:div w:id="1734498288">
                  <w:marLeft w:val="0"/>
                  <w:marRight w:val="0"/>
                  <w:marTop w:val="0"/>
                  <w:marBottom w:val="0"/>
                  <w:divBdr>
                    <w:top w:val="none" w:sz="0" w:space="0" w:color="auto"/>
                    <w:left w:val="none" w:sz="0" w:space="0" w:color="auto"/>
                    <w:bottom w:val="none" w:sz="0" w:space="0" w:color="auto"/>
                    <w:right w:val="none" w:sz="0" w:space="0" w:color="auto"/>
                  </w:divBdr>
                  <w:divsChild>
                    <w:div w:id="375394491">
                      <w:marLeft w:val="0"/>
                      <w:marRight w:val="0"/>
                      <w:marTop w:val="0"/>
                      <w:marBottom w:val="0"/>
                      <w:divBdr>
                        <w:top w:val="none" w:sz="0" w:space="0" w:color="auto"/>
                        <w:left w:val="none" w:sz="0" w:space="0" w:color="auto"/>
                        <w:bottom w:val="none" w:sz="0" w:space="0" w:color="auto"/>
                        <w:right w:val="none" w:sz="0" w:space="0" w:color="auto"/>
                      </w:divBdr>
                    </w:div>
                  </w:divsChild>
                </w:div>
                <w:div w:id="1257208719">
                  <w:marLeft w:val="0"/>
                  <w:marRight w:val="0"/>
                  <w:marTop w:val="0"/>
                  <w:marBottom w:val="0"/>
                  <w:divBdr>
                    <w:top w:val="none" w:sz="0" w:space="0" w:color="auto"/>
                    <w:left w:val="none" w:sz="0" w:space="0" w:color="auto"/>
                    <w:bottom w:val="none" w:sz="0" w:space="0" w:color="auto"/>
                    <w:right w:val="none" w:sz="0" w:space="0" w:color="auto"/>
                  </w:divBdr>
                  <w:divsChild>
                    <w:div w:id="560672186">
                      <w:marLeft w:val="0"/>
                      <w:marRight w:val="0"/>
                      <w:marTop w:val="0"/>
                      <w:marBottom w:val="0"/>
                      <w:divBdr>
                        <w:top w:val="none" w:sz="0" w:space="0" w:color="auto"/>
                        <w:left w:val="none" w:sz="0" w:space="0" w:color="auto"/>
                        <w:bottom w:val="none" w:sz="0" w:space="0" w:color="auto"/>
                        <w:right w:val="none" w:sz="0" w:space="0" w:color="auto"/>
                      </w:divBdr>
                    </w:div>
                  </w:divsChild>
                </w:div>
                <w:div w:id="1043019500">
                  <w:marLeft w:val="0"/>
                  <w:marRight w:val="0"/>
                  <w:marTop w:val="0"/>
                  <w:marBottom w:val="0"/>
                  <w:divBdr>
                    <w:top w:val="none" w:sz="0" w:space="0" w:color="auto"/>
                    <w:left w:val="none" w:sz="0" w:space="0" w:color="auto"/>
                    <w:bottom w:val="none" w:sz="0" w:space="0" w:color="auto"/>
                    <w:right w:val="none" w:sz="0" w:space="0" w:color="auto"/>
                  </w:divBdr>
                  <w:divsChild>
                    <w:div w:id="1451782911">
                      <w:marLeft w:val="0"/>
                      <w:marRight w:val="0"/>
                      <w:marTop w:val="0"/>
                      <w:marBottom w:val="0"/>
                      <w:divBdr>
                        <w:top w:val="none" w:sz="0" w:space="0" w:color="auto"/>
                        <w:left w:val="none" w:sz="0" w:space="0" w:color="auto"/>
                        <w:bottom w:val="none" w:sz="0" w:space="0" w:color="auto"/>
                        <w:right w:val="none" w:sz="0" w:space="0" w:color="auto"/>
                      </w:divBdr>
                    </w:div>
                  </w:divsChild>
                </w:div>
                <w:div w:id="923761724">
                  <w:marLeft w:val="0"/>
                  <w:marRight w:val="0"/>
                  <w:marTop w:val="0"/>
                  <w:marBottom w:val="0"/>
                  <w:divBdr>
                    <w:top w:val="none" w:sz="0" w:space="0" w:color="auto"/>
                    <w:left w:val="none" w:sz="0" w:space="0" w:color="auto"/>
                    <w:bottom w:val="none" w:sz="0" w:space="0" w:color="auto"/>
                    <w:right w:val="none" w:sz="0" w:space="0" w:color="auto"/>
                  </w:divBdr>
                  <w:divsChild>
                    <w:div w:id="446900330">
                      <w:marLeft w:val="0"/>
                      <w:marRight w:val="0"/>
                      <w:marTop w:val="0"/>
                      <w:marBottom w:val="0"/>
                      <w:divBdr>
                        <w:top w:val="none" w:sz="0" w:space="0" w:color="auto"/>
                        <w:left w:val="none" w:sz="0" w:space="0" w:color="auto"/>
                        <w:bottom w:val="none" w:sz="0" w:space="0" w:color="auto"/>
                        <w:right w:val="none" w:sz="0" w:space="0" w:color="auto"/>
                      </w:divBdr>
                    </w:div>
                    <w:div w:id="1809667610">
                      <w:marLeft w:val="0"/>
                      <w:marRight w:val="0"/>
                      <w:marTop w:val="0"/>
                      <w:marBottom w:val="0"/>
                      <w:divBdr>
                        <w:top w:val="none" w:sz="0" w:space="0" w:color="auto"/>
                        <w:left w:val="none" w:sz="0" w:space="0" w:color="auto"/>
                        <w:bottom w:val="none" w:sz="0" w:space="0" w:color="auto"/>
                        <w:right w:val="none" w:sz="0" w:space="0" w:color="auto"/>
                      </w:divBdr>
                    </w:div>
                  </w:divsChild>
                </w:div>
                <w:div w:id="1494221820">
                  <w:marLeft w:val="0"/>
                  <w:marRight w:val="0"/>
                  <w:marTop w:val="0"/>
                  <w:marBottom w:val="0"/>
                  <w:divBdr>
                    <w:top w:val="none" w:sz="0" w:space="0" w:color="auto"/>
                    <w:left w:val="none" w:sz="0" w:space="0" w:color="auto"/>
                    <w:bottom w:val="none" w:sz="0" w:space="0" w:color="auto"/>
                    <w:right w:val="none" w:sz="0" w:space="0" w:color="auto"/>
                  </w:divBdr>
                  <w:divsChild>
                    <w:div w:id="724527831">
                      <w:marLeft w:val="0"/>
                      <w:marRight w:val="0"/>
                      <w:marTop w:val="0"/>
                      <w:marBottom w:val="0"/>
                      <w:divBdr>
                        <w:top w:val="none" w:sz="0" w:space="0" w:color="auto"/>
                        <w:left w:val="none" w:sz="0" w:space="0" w:color="auto"/>
                        <w:bottom w:val="none" w:sz="0" w:space="0" w:color="auto"/>
                        <w:right w:val="none" w:sz="0" w:space="0" w:color="auto"/>
                      </w:divBdr>
                    </w:div>
                  </w:divsChild>
                </w:div>
                <w:div w:id="1116557381">
                  <w:marLeft w:val="0"/>
                  <w:marRight w:val="0"/>
                  <w:marTop w:val="0"/>
                  <w:marBottom w:val="0"/>
                  <w:divBdr>
                    <w:top w:val="none" w:sz="0" w:space="0" w:color="auto"/>
                    <w:left w:val="none" w:sz="0" w:space="0" w:color="auto"/>
                    <w:bottom w:val="none" w:sz="0" w:space="0" w:color="auto"/>
                    <w:right w:val="none" w:sz="0" w:space="0" w:color="auto"/>
                  </w:divBdr>
                  <w:divsChild>
                    <w:div w:id="1598126597">
                      <w:marLeft w:val="0"/>
                      <w:marRight w:val="0"/>
                      <w:marTop w:val="0"/>
                      <w:marBottom w:val="0"/>
                      <w:divBdr>
                        <w:top w:val="none" w:sz="0" w:space="0" w:color="auto"/>
                        <w:left w:val="none" w:sz="0" w:space="0" w:color="auto"/>
                        <w:bottom w:val="none" w:sz="0" w:space="0" w:color="auto"/>
                        <w:right w:val="none" w:sz="0" w:space="0" w:color="auto"/>
                      </w:divBdr>
                    </w:div>
                  </w:divsChild>
                </w:div>
                <w:div w:id="281695746">
                  <w:marLeft w:val="0"/>
                  <w:marRight w:val="0"/>
                  <w:marTop w:val="0"/>
                  <w:marBottom w:val="0"/>
                  <w:divBdr>
                    <w:top w:val="none" w:sz="0" w:space="0" w:color="auto"/>
                    <w:left w:val="none" w:sz="0" w:space="0" w:color="auto"/>
                    <w:bottom w:val="none" w:sz="0" w:space="0" w:color="auto"/>
                    <w:right w:val="none" w:sz="0" w:space="0" w:color="auto"/>
                  </w:divBdr>
                  <w:divsChild>
                    <w:div w:id="2065987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9235471">
      <w:bodyDiv w:val="1"/>
      <w:marLeft w:val="0"/>
      <w:marRight w:val="0"/>
      <w:marTop w:val="0"/>
      <w:marBottom w:val="0"/>
      <w:divBdr>
        <w:top w:val="none" w:sz="0" w:space="0" w:color="auto"/>
        <w:left w:val="none" w:sz="0" w:space="0" w:color="auto"/>
        <w:bottom w:val="none" w:sz="0" w:space="0" w:color="auto"/>
        <w:right w:val="none" w:sz="0" w:space="0" w:color="auto"/>
      </w:divBdr>
      <w:divsChild>
        <w:div w:id="2036495006">
          <w:marLeft w:val="0"/>
          <w:marRight w:val="0"/>
          <w:marTop w:val="0"/>
          <w:marBottom w:val="0"/>
          <w:divBdr>
            <w:top w:val="none" w:sz="0" w:space="0" w:color="auto"/>
            <w:left w:val="none" w:sz="0" w:space="0" w:color="auto"/>
            <w:bottom w:val="none" w:sz="0" w:space="0" w:color="auto"/>
            <w:right w:val="none" w:sz="0" w:space="0" w:color="auto"/>
          </w:divBdr>
        </w:div>
        <w:div w:id="886646811">
          <w:marLeft w:val="0"/>
          <w:marRight w:val="0"/>
          <w:marTop w:val="0"/>
          <w:marBottom w:val="0"/>
          <w:divBdr>
            <w:top w:val="none" w:sz="0" w:space="0" w:color="auto"/>
            <w:left w:val="none" w:sz="0" w:space="0" w:color="auto"/>
            <w:bottom w:val="none" w:sz="0" w:space="0" w:color="auto"/>
            <w:right w:val="none" w:sz="0" w:space="0" w:color="auto"/>
          </w:divBdr>
        </w:div>
      </w:divsChild>
    </w:div>
    <w:div w:id="938220618">
      <w:bodyDiv w:val="1"/>
      <w:marLeft w:val="0"/>
      <w:marRight w:val="0"/>
      <w:marTop w:val="0"/>
      <w:marBottom w:val="0"/>
      <w:divBdr>
        <w:top w:val="none" w:sz="0" w:space="0" w:color="auto"/>
        <w:left w:val="none" w:sz="0" w:space="0" w:color="auto"/>
        <w:bottom w:val="none" w:sz="0" w:space="0" w:color="auto"/>
        <w:right w:val="none" w:sz="0" w:space="0" w:color="auto"/>
      </w:divBdr>
    </w:div>
    <w:div w:id="945188936">
      <w:bodyDiv w:val="1"/>
      <w:marLeft w:val="0"/>
      <w:marRight w:val="0"/>
      <w:marTop w:val="0"/>
      <w:marBottom w:val="0"/>
      <w:divBdr>
        <w:top w:val="none" w:sz="0" w:space="0" w:color="auto"/>
        <w:left w:val="none" w:sz="0" w:space="0" w:color="auto"/>
        <w:bottom w:val="none" w:sz="0" w:space="0" w:color="auto"/>
        <w:right w:val="none" w:sz="0" w:space="0" w:color="auto"/>
      </w:divBdr>
    </w:div>
    <w:div w:id="952637252">
      <w:bodyDiv w:val="1"/>
      <w:marLeft w:val="0"/>
      <w:marRight w:val="0"/>
      <w:marTop w:val="0"/>
      <w:marBottom w:val="0"/>
      <w:divBdr>
        <w:top w:val="none" w:sz="0" w:space="0" w:color="auto"/>
        <w:left w:val="none" w:sz="0" w:space="0" w:color="auto"/>
        <w:bottom w:val="none" w:sz="0" w:space="0" w:color="auto"/>
        <w:right w:val="none" w:sz="0" w:space="0" w:color="auto"/>
      </w:divBdr>
    </w:div>
    <w:div w:id="958217989">
      <w:bodyDiv w:val="1"/>
      <w:marLeft w:val="0"/>
      <w:marRight w:val="0"/>
      <w:marTop w:val="0"/>
      <w:marBottom w:val="0"/>
      <w:divBdr>
        <w:top w:val="none" w:sz="0" w:space="0" w:color="auto"/>
        <w:left w:val="none" w:sz="0" w:space="0" w:color="auto"/>
        <w:bottom w:val="none" w:sz="0" w:space="0" w:color="auto"/>
        <w:right w:val="none" w:sz="0" w:space="0" w:color="auto"/>
      </w:divBdr>
      <w:divsChild>
        <w:div w:id="414203152">
          <w:marLeft w:val="0"/>
          <w:marRight w:val="0"/>
          <w:marTop w:val="0"/>
          <w:marBottom w:val="0"/>
          <w:divBdr>
            <w:top w:val="none" w:sz="0" w:space="0" w:color="auto"/>
            <w:left w:val="none" w:sz="0" w:space="0" w:color="auto"/>
            <w:bottom w:val="none" w:sz="0" w:space="0" w:color="auto"/>
            <w:right w:val="none" w:sz="0" w:space="0" w:color="auto"/>
          </w:divBdr>
          <w:divsChild>
            <w:div w:id="298533269">
              <w:marLeft w:val="0"/>
              <w:marRight w:val="0"/>
              <w:marTop w:val="0"/>
              <w:marBottom w:val="15"/>
              <w:divBdr>
                <w:top w:val="none" w:sz="0" w:space="0" w:color="auto"/>
                <w:left w:val="none" w:sz="0" w:space="0" w:color="auto"/>
                <w:bottom w:val="none" w:sz="0" w:space="0" w:color="auto"/>
                <w:right w:val="none" w:sz="0" w:space="0" w:color="auto"/>
              </w:divBdr>
              <w:divsChild>
                <w:div w:id="1659192422">
                  <w:marLeft w:val="0"/>
                  <w:marRight w:val="0"/>
                  <w:marTop w:val="0"/>
                  <w:marBottom w:val="0"/>
                  <w:divBdr>
                    <w:top w:val="none" w:sz="0" w:space="0" w:color="auto"/>
                    <w:left w:val="none" w:sz="0" w:space="0" w:color="auto"/>
                    <w:bottom w:val="none" w:sz="0" w:space="0" w:color="auto"/>
                    <w:right w:val="none" w:sz="0" w:space="0" w:color="auto"/>
                  </w:divBdr>
                  <w:divsChild>
                    <w:div w:id="861432875">
                      <w:marLeft w:val="0"/>
                      <w:marRight w:val="0"/>
                      <w:marTop w:val="0"/>
                      <w:marBottom w:val="0"/>
                      <w:divBdr>
                        <w:top w:val="none" w:sz="0" w:space="0" w:color="auto"/>
                        <w:left w:val="none" w:sz="0" w:space="0" w:color="auto"/>
                        <w:bottom w:val="none" w:sz="0" w:space="0" w:color="auto"/>
                        <w:right w:val="none" w:sz="0" w:space="0" w:color="auto"/>
                      </w:divBdr>
                      <w:divsChild>
                        <w:div w:id="1507359220">
                          <w:marLeft w:val="0"/>
                          <w:marRight w:val="0"/>
                          <w:marTop w:val="0"/>
                          <w:marBottom w:val="0"/>
                          <w:divBdr>
                            <w:top w:val="single" w:sz="2" w:space="0" w:color="EEEEEE"/>
                            <w:left w:val="none" w:sz="0" w:space="0" w:color="auto"/>
                            <w:bottom w:val="none" w:sz="0" w:space="0" w:color="auto"/>
                            <w:right w:val="none" w:sz="0" w:space="0" w:color="auto"/>
                          </w:divBdr>
                          <w:divsChild>
                            <w:div w:id="1315177995">
                              <w:marLeft w:val="0"/>
                              <w:marRight w:val="0"/>
                              <w:marTop w:val="0"/>
                              <w:marBottom w:val="0"/>
                              <w:divBdr>
                                <w:top w:val="none" w:sz="0" w:space="0" w:color="auto"/>
                                <w:left w:val="none" w:sz="0" w:space="0" w:color="auto"/>
                                <w:bottom w:val="none" w:sz="0" w:space="0" w:color="auto"/>
                                <w:right w:val="none" w:sz="0" w:space="0" w:color="auto"/>
                              </w:divBdr>
                              <w:divsChild>
                                <w:div w:id="486896657">
                                  <w:marLeft w:val="0"/>
                                  <w:marRight w:val="0"/>
                                  <w:marTop w:val="0"/>
                                  <w:marBottom w:val="0"/>
                                  <w:divBdr>
                                    <w:top w:val="none" w:sz="0" w:space="0" w:color="auto"/>
                                    <w:left w:val="none" w:sz="0" w:space="0" w:color="auto"/>
                                    <w:bottom w:val="none" w:sz="0" w:space="0" w:color="auto"/>
                                    <w:right w:val="none" w:sz="0" w:space="0" w:color="auto"/>
                                  </w:divBdr>
                                  <w:divsChild>
                                    <w:div w:id="1827281772">
                                      <w:marLeft w:val="0"/>
                                      <w:marRight w:val="0"/>
                                      <w:marTop w:val="0"/>
                                      <w:marBottom w:val="0"/>
                                      <w:divBdr>
                                        <w:top w:val="none" w:sz="0" w:space="0" w:color="auto"/>
                                        <w:left w:val="none" w:sz="0" w:space="0" w:color="auto"/>
                                        <w:bottom w:val="none" w:sz="0" w:space="0" w:color="auto"/>
                                        <w:right w:val="none" w:sz="0" w:space="0" w:color="auto"/>
                                      </w:divBdr>
                                      <w:divsChild>
                                        <w:div w:id="1155727913">
                                          <w:marLeft w:val="0"/>
                                          <w:marRight w:val="0"/>
                                          <w:marTop w:val="0"/>
                                          <w:marBottom w:val="0"/>
                                          <w:divBdr>
                                            <w:top w:val="none" w:sz="0" w:space="0" w:color="auto"/>
                                            <w:left w:val="none" w:sz="0" w:space="0" w:color="auto"/>
                                            <w:bottom w:val="none" w:sz="0" w:space="0" w:color="auto"/>
                                            <w:right w:val="none" w:sz="0" w:space="0" w:color="auto"/>
                                          </w:divBdr>
                                          <w:divsChild>
                                            <w:div w:id="772432704">
                                              <w:marLeft w:val="0"/>
                                              <w:marRight w:val="0"/>
                                              <w:marTop w:val="0"/>
                                              <w:marBottom w:val="0"/>
                                              <w:divBdr>
                                                <w:top w:val="none" w:sz="0" w:space="0" w:color="auto"/>
                                                <w:left w:val="none" w:sz="0" w:space="0" w:color="auto"/>
                                                <w:bottom w:val="none" w:sz="0" w:space="0" w:color="auto"/>
                                                <w:right w:val="none" w:sz="0" w:space="0" w:color="auto"/>
                                              </w:divBdr>
                                              <w:divsChild>
                                                <w:div w:id="943731813">
                                                  <w:marLeft w:val="0"/>
                                                  <w:marRight w:val="0"/>
                                                  <w:marTop w:val="0"/>
                                                  <w:marBottom w:val="0"/>
                                                  <w:divBdr>
                                                    <w:top w:val="none" w:sz="0" w:space="0" w:color="auto"/>
                                                    <w:left w:val="none" w:sz="0" w:space="0" w:color="auto"/>
                                                    <w:bottom w:val="none" w:sz="0" w:space="0" w:color="auto"/>
                                                    <w:right w:val="none" w:sz="0" w:space="0" w:color="auto"/>
                                                  </w:divBdr>
                                                  <w:divsChild>
                                                    <w:div w:id="645663846">
                                                      <w:marLeft w:val="0"/>
                                                      <w:marRight w:val="0"/>
                                                      <w:marTop w:val="0"/>
                                                      <w:marBottom w:val="0"/>
                                                      <w:divBdr>
                                                        <w:top w:val="none" w:sz="0" w:space="0" w:color="auto"/>
                                                        <w:left w:val="none" w:sz="0" w:space="0" w:color="auto"/>
                                                        <w:bottom w:val="none" w:sz="0" w:space="0" w:color="auto"/>
                                                        <w:right w:val="none" w:sz="0" w:space="0" w:color="auto"/>
                                                      </w:divBdr>
                                                      <w:divsChild>
                                                        <w:div w:id="430858955">
                                                          <w:marLeft w:val="0"/>
                                                          <w:marRight w:val="0"/>
                                                          <w:marTop w:val="450"/>
                                                          <w:marBottom w:val="450"/>
                                                          <w:divBdr>
                                                            <w:top w:val="none" w:sz="0" w:space="0" w:color="auto"/>
                                                            <w:left w:val="none" w:sz="0" w:space="0" w:color="auto"/>
                                                            <w:bottom w:val="none" w:sz="0" w:space="0" w:color="auto"/>
                                                            <w:right w:val="none" w:sz="0" w:space="0" w:color="auto"/>
                                                          </w:divBdr>
                                                          <w:divsChild>
                                                            <w:div w:id="413865676">
                                                              <w:marLeft w:val="0"/>
                                                              <w:marRight w:val="0"/>
                                                              <w:marTop w:val="0"/>
                                                              <w:marBottom w:val="0"/>
                                                              <w:divBdr>
                                                                <w:top w:val="none" w:sz="0" w:space="0" w:color="auto"/>
                                                                <w:left w:val="none" w:sz="0" w:space="0" w:color="auto"/>
                                                                <w:bottom w:val="none" w:sz="0" w:space="0" w:color="auto"/>
                                                                <w:right w:val="none" w:sz="0" w:space="0" w:color="auto"/>
                                                              </w:divBdr>
                                                              <w:divsChild>
                                                                <w:div w:id="1691837047">
                                                                  <w:marLeft w:val="0"/>
                                                                  <w:marRight w:val="0"/>
                                                                  <w:marTop w:val="0"/>
                                                                  <w:marBottom w:val="0"/>
                                                                  <w:divBdr>
                                                                    <w:top w:val="none" w:sz="0" w:space="0" w:color="auto"/>
                                                                    <w:left w:val="none" w:sz="0" w:space="0" w:color="auto"/>
                                                                    <w:bottom w:val="none" w:sz="0" w:space="0" w:color="auto"/>
                                                                    <w:right w:val="none" w:sz="0" w:space="0" w:color="auto"/>
                                                                  </w:divBdr>
                                                                  <w:divsChild>
                                                                    <w:div w:id="717585369">
                                                                      <w:marLeft w:val="0"/>
                                                                      <w:marRight w:val="0"/>
                                                                      <w:marTop w:val="0"/>
                                                                      <w:marBottom w:val="0"/>
                                                                      <w:divBdr>
                                                                        <w:top w:val="none" w:sz="0" w:space="0" w:color="auto"/>
                                                                        <w:left w:val="none" w:sz="0" w:space="0" w:color="auto"/>
                                                                        <w:bottom w:val="none" w:sz="0" w:space="0" w:color="auto"/>
                                                                        <w:right w:val="none" w:sz="0" w:space="0" w:color="auto"/>
                                                                      </w:divBdr>
                                                                      <w:divsChild>
                                                                        <w:div w:id="1990211495">
                                                                          <w:marLeft w:val="0"/>
                                                                          <w:marRight w:val="0"/>
                                                                          <w:marTop w:val="0"/>
                                                                          <w:marBottom w:val="0"/>
                                                                          <w:divBdr>
                                                                            <w:top w:val="none" w:sz="0" w:space="0" w:color="auto"/>
                                                                            <w:left w:val="none" w:sz="0" w:space="0" w:color="auto"/>
                                                                            <w:bottom w:val="none" w:sz="0" w:space="0" w:color="auto"/>
                                                                            <w:right w:val="none" w:sz="0" w:space="0" w:color="auto"/>
                                                                          </w:divBdr>
                                                                          <w:divsChild>
                                                                            <w:div w:id="1568951284">
                                                                              <w:marLeft w:val="0"/>
                                                                              <w:marRight w:val="0"/>
                                                                              <w:marTop w:val="0"/>
                                                                              <w:marBottom w:val="375"/>
                                                                              <w:divBdr>
                                                                                <w:top w:val="none" w:sz="0" w:space="0" w:color="auto"/>
                                                                                <w:left w:val="none" w:sz="0" w:space="0" w:color="auto"/>
                                                                                <w:bottom w:val="none" w:sz="0" w:space="0" w:color="auto"/>
                                                                                <w:right w:val="none" w:sz="0" w:space="0" w:color="auto"/>
                                                                              </w:divBdr>
                                                                              <w:divsChild>
                                                                                <w:div w:id="1920290847">
                                                                                  <w:marLeft w:val="0"/>
                                                                                  <w:marRight w:val="0"/>
                                                                                  <w:marTop w:val="0"/>
                                                                                  <w:marBottom w:val="0"/>
                                                                                  <w:divBdr>
                                                                                    <w:top w:val="none" w:sz="0" w:space="0" w:color="auto"/>
                                                                                    <w:left w:val="none" w:sz="0" w:space="0" w:color="auto"/>
                                                                                    <w:bottom w:val="none" w:sz="0" w:space="0" w:color="auto"/>
                                                                                    <w:right w:val="none" w:sz="0" w:space="0" w:color="auto"/>
                                                                                  </w:divBdr>
                                                                                  <w:divsChild>
                                                                                    <w:div w:id="855075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58219235">
      <w:bodyDiv w:val="1"/>
      <w:marLeft w:val="0"/>
      <w:marRight w:val="0"/>
      <w:marTop w:val="0"/>
      <w:marBottom w:val="0"/>
      <w:divBdr>
        <w:top w:val="none" w:sz="0" w:space="0" w:color="auto"/>
        <w:left w:val="none" w:sz="0" w:space="0" w:color="auto"/>
        <w:bottom w:val="none" w:sz="0" w:space="0" w:color="auto"/>
        <w:right w:val="none" w:sz="0" w:space="0" w:color="auto"/>
      </w:divBdr>
      <w:divsChild>
        <w:div w:id="79300937">
          <w:marLeft w:val="0"/>
          <w:marRight w:val="0"/>
          <w:marTop w:val="0"/>
          <w:marBottom w:val="0"/>
          <w:divBdr>
            <w:top w:val="none" w:sz="0" w:space="0" w:color="auto"/>
            <w:left w:val="none" w:sz="0" w:space="0" w:color="auto"/>
            <w:bottom w:val="none" w:sz="0" w:space="0" w:color="auto"/>
            <w:right w:val="none" w:sz="0" w:space="0" w:color="auto"/>
          </w:divBdr>
          <w:divsChild>
            <w:div w:id="17510080">
              <w:marLeft w:val="0"/>
              <w:marRight w:val="0"/>
              <w:marTop w:val="0"/>
              <w:marBottom w:val="15"/>
              <w:divBdr>
                <w:top w:val="none" w:sz="0" w:space="0" w:color="auto"/>
                <w:left w:val="none" w:sz="0" w:space="0" w:color="auto"/>
                <w:bottom w:val="none" w:sz="0" w:space="0" w:color="auto"/>
                <w:right w:val="none" w:sz="0" w:space="0" w:color="auto"/>
              </w:divBdr>
              <w:divsChild>
                <w:div w:id="244146970">
                  <w:marLeft w:val="0"/>
                  <w:marRight w:val="0"/>
                  <w:marTop w:val="0"/>
                  <w:marBottom w:val="0"/>
                  <w:divBdr>
                    <w:top w:val="none" w:sz="0" w:space="0" w:color="auto"/>
                    <w:left w:val="none" w:sz="0" w:space="0" w:color="auto"/>
                    <w:bottom w:val="none" w:sz="0" w:space="0" w:color="auto"/>
                    <w:right w:val="none" w:sz="0" w:space="0" w:color="auto"/>
                  </w:divBdr>
                  <w:divsChild>
                    <w:div w:id="759562887">
                      <w:marLeft w:val="0"/>
                      <w:marRight w:val="0"/>
                      <w:marTop w:val="0"/>
                      <w:marBottom w:val="0"/>
                      <w:divBdr>
                        <w:top w:val="none" w:sz="0" w:space="0" w:color="auto"/>
                        <w:left w:val="none" w:sz="0" w:space="0" w:color="auto"/>
                        <w:bottom w:val="none" w:sz="0" w:space="0" w:color="auto"/>
                        <w:right w:val="none" w:sz="0" w:space="0" w:color="auto"/>
                      </w:divBdr>
                      <w:divsChild>
                        <w:div w:id="1100905081">
                          <w:marLeft w:val="0"/>
                          <w:marRight w:val="0"/>
                          <w:marTop w:val="0"/>
                          <w:marBottom w:val="0"/>
                          <w:divBdr>
                            <w:top w:val="single" w:sz="2" w:space="0" w:color="EEEEEE"/>
                            <w:left w:val="none" w:sz="0" w:space="0" w:color="auto"/>
                            <w:bottom w:val="none" w:sz="0" w:space="0" w:color="auto"/>
                            <w:right w:val="none" w:sz="0" w:space="0" w:color="auto"/>
                          </w:divBdr>
                          <w:divsChild>
                            <w:div w:id="1197543213">
                              <w:marLeft w:val="0"/>
                              <w:marRight w:val="0"/>
                              <w:marTop w:val="0"/>
                              <w:marBottom w:val="0"/>
                              <w:divBdr>
                                <w:top w:val="none" w:sz="0" w:space="0" w:color="auto"/>
                                <w:left w:val="none" w:sz="0" w:space="0" w:color="auto"/>
                                <w:bottom w:val="none" w:sz="0" w:space="0" w:color="auto"/>
                                <w:right w:val="none" w:sz="0" w:space="0" w:color="auto"/>
                              </w:divBdr>
                              <w:divsChild>
                                <w:div w:id="637808415">
                                  <w:marLeft w:val="0"/>
                                  <w:marRight w:val="0"/>
                                  <w:marTop w:val="0"/>
                                  <w:marBottom w:val="0"/>
                                  <w:divBdr>
                                    <w:top w:val="none" w:sz="0" w:space="0" w:color="auto"/>
                                    <w:left w:val="none" w:sz="0" w:space="0" w:color="auto"/>
                                    <w:bottom w:val="none" w:sz="0" w:space="0" w:color="auto"/>
                                    <w:right w:val="none" w:sz="0" w:space="0" w:color="auto"/>
                                  </w:divBdr>
                                  <w:divsChild>
                                    <w:div w:id="1028725836">
                                      <w:marLeft w:val="0"/>
                                      <w:marRight w:val="0"/>
                                      <w:marTop w:val="0"/>
                                      <w:marBottom w:val="0"/>
                                      <w:divBdr>
                                        <w:top w:val="none" w:sz="0" w:space="0" w:color="auto"/>
                                        <w:left w:val="none" w:sz="0" w:space="0" w:color="auto"/>
                                        <w:bottom w:val="none" w:sz="0" w:space="0" w:color="auto"/>
                                        <w:right w:val="none" w:sz="0" w:space="0" w:color="auto"/>
                                      </w:divBdr>
                                      <w:divsChild>
                                        <w:div w:id="21788692">
                                          <w:marLeft w:val="0"/>
                                          <w:marRight w:val="0"/>
                                          <w:marTop w:val="0"/>
                                          <w:marBottom w:val="0"/>
                                          <w:divBdr>
                                            <w:top w:val="none" w:sz="0" w:space="0" w:color="auto"/>
                                            <w:left w:val="none" w:sz="0" w:space="0" w:color="auto"/>
                                            <w:bottom w:val="none" w:sz="0" w:space="0" w:color="auto"/>
                                            <w:right w:val="none" w:sz="0" w:space="0" w:color="auto"/>
                                          </w:divBdr>
                                          <w:divsChild>
                                            <w:div w:id="1304769640">
                                              <w:marLeft w:val="0"/>
                                              <w:marRight w:val="0"/>
                                              <w:marTop w:val="0"/>
                                              <w:marBottom w:val="0"/>
                                              <w:divBdr>
                                                <w:top w:val="none" w:sz="0" w:space="0" w:color="auto"/>
                                                <w:left w:val="none" w:sz="0" w:space="0" w:color="auto"/>
                                                <w:bottom w:val="none" w:sz="0" w:space="0" w:color="auto"/>
                                                <w:right w:val="none" w:sz="0" w:space="0" w:color="auto"/>
                                              </w:divBdr>
                                              <w:divsChild>
                                                <w:div w:id="1932541354">
                                                  <w:marLeft w:val="0"/>
                                                  <w:marRight w:val="0"/>
                                                  <w:marTop w:val="0"/>
                                                  <w:marBottom w:val="0"/>
                                                  <w:divBdr>
                                                    <w:top w:val="none" w:sz="0" w:space="0" w:color="auto"/>
                                                    <w:left w:val="none" w:sz="0" w:space="0" w:color="auto"/>
                                                    <w:bottom w:val="none" w:sz="0" w:space="0" w:color="auto"/>
                                                    <w:right w:val="none" w:sz="0" w:space="0" w:color="auto"/>
                                                  </w:divBdr>
                                                  <w:divsChild>
                                                    <w:div w:id="1178617170">
                                                      <w:marLeft w:val="0"/>
                                                      <w:marRight w:val="0"/>
                                                      <w:marTop w:val="0"/>
                                                      <w:marBottom w:val="0"/>
                                                      <w:divBdr>
                                                        <w:top w:val="none" w:sz="0" w:space="0" w:color="auto"/>
                                                        <w:left w:val="none" w:sz="0" w:space="0" w:color="auto"/>
                                                        <w:bottom w:val="none" w:sz="0" w:space="0" w:color="auto"/>
                                                        <w:right w:val="none" w:sz="0" w:space="0" w:color="auto"/>
                                                      </w:divBdr>
                                                      <w:divsChild>
                                                        <w:div w:id="1236670304">
                                                          <w:marLeft w:val="0"/>
                                                          <w:marRight w:val="0"/>
                                                          <w:marTop w:val="450"/>
                                                          <w:marBottom w:val="450"/>
                                                          <w:divBdr>
                                                            <w:top w:val="none" w:sz="0" w:space="0" w:color="auto"/>
                                                            <w:left w:val="none" w:sz="0" w:space="0" w:color="auto"/>
                                                            <w:bottom w:val="none" w:sz="0" w:space="0" w:color="auto"/>
                                                            <w:right w:val="none" w:sz="0" w:space="0" w:color="auto"/>
                                                          </w:divBdr>
                                                          <w:divsChild>
                                                            <w:div w:id="2110081832">
                                                              <w:marLeft w:val="0"/>
                                                              <w:marRight w:val="0"/>
                                                              <w:marTop w:val="0"/>
                                                              <w:marBottom w:val="0"/>
                                                              <w:divBdr>
                                                                <w:top w:val="none" w:sz="0" w:space="0" w:color="auto"/>
                                                                <w:left w:val="none" w:sz="0" w:space="0" w:color="auto"/>
                                                                <w:bottom w:val="none" w:sz="0" w:space="0" w:color="auto"/>
                                                                <w:right w:val="none" w:sz="0" w:space="0" w:color="auto"/>
                                                              </w:divBdr>
                                                              <w:divsChild>
                                                                <w:div w:id="1215582210">
                                                                  <w:marLeft w:val="0"/>
                                                                  <w:marRight w:val="0"/>
                                                                  <w:marTop w:val="0"/>
                                                                  <w:marBottom w:val="0"/>
                                                                  <w:divBdr>
                                                                    <w:top w:val="none" w:sz="0" w:space="0" w:color="auto"/>
                                                                    <w:left w:val="none" w:sz="0" w:space="0" w:color="auto"/>
                                                                    <w:bottom w:val="none" w:sz="0" w:space="0" w:color="auto"/>
                                                                    <w:right w:val="none" w:sz="0" w:space="0" w:color="auto"/>
                                                                  </w:divBdr>
                                                                  <w:divsChild>
                                                                    <w:div w:id="452286999">
                                                                      <w:marLeft w:val="0"/>
                                                                      <w:marRight w:val="0"/>
                                                                      <w:marTop w:val="0"/>
                                                                      <w:marBottom w:val="0"/>
                                                                      <w:divBdr>
                                                                        <w:top w:val="none" w:sz="0" w:space="0" w:color="auto"/>
                                                                        <w:left w:val="none" w:sz="0" w:space="0" w:color="auto"/>
                                                                        <w:bottom w:val="none" w:sz="0" w:space="0" w:color="auto"/>
                                                                        <w:right w:val="none" w:sz="0" w:space="0" w:color="auto"/>
                                                                      </w:divBdr>
                                                                      <w:divsChild>
                                                                        <w:div w:id="1007176259">
                                                                          <w:marLeft w:val="0"/>
                                                                          <w:marRight w:val="0"/>
                                                                          <w:marTop w:val="0"/>
                                                                          <w:marBottom w:val="0"/>
                                                                          <w:divBdr>
                                                                            <w:top w:val="none" w:sz="0" w:space="0" w:color="auto"/>
                                                                            <w:left w:val="none" w:sz="0" w:space="0" w:color="auto"/>
                                                                            <w:bottom w:val="none" w:sz="0" w:space="0" w:color="auto"/>
                                                                            <w:right w:val="none" w:sz="0" w:space="0" w:color="auto"/>
                                                                          </w:divBdr>
                                                                          <w:divsChild>
                                                                            <w:div w:id="312804921">
                                                                              <w:marLeft w:val="0"/>
                                                                              <w:marRight w:val="0"/>
                                                                              <w:marTop w:val="0"/>
                                                                              <w:marBottom w:val="375"/>
                                                                              <w:divBdr>
                                                                                <w:top w:val="none" w:sz="0" w:space="0" w:color="auto"/>
                                                                                <w:left w:val="none" w:sz="0" w:space="0" w:color="auto"/>
                                                                                <w:bottom w:val="none" w:sz="0" w:space="0" w:color="auto"/>
                                                                                <w:right w:val="none" w:sz="0" w:space="0" w:color="auto"/>
                                                                              </w:divBdr>
                                                                              <w:divsChild>
                                                                                <w:div w:id="417288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23940303">
      <w:bodyDiv w:val="1"/>
      <w:marLeft w:val="0"/>
      <w:marRight w:val="0"/>
      <w:marTop w:val="0"/>
      <w:marBottom w:val="0"/>
      <w:divBdr>
        <w:top w:val="none" w:sz="0" w:space="0" w:color="auto"/>
        <w:left w:val="none" w:sz="0" w:space="0" w:color="auto"/>
        <w:bottom w:val="none" w:sz="0" w:space="0" w:color="auto"/>
        <w:right w:val="none" w:sz="0" w:space="0" w:color="auto"/>
      </w:divBdr>
      <w:divsChild>
        <w:div w:id="1207834517">
          <w:marLeft w:val="0"/>
          <w:marRight w:val="0"/>
          <w:marTop w:val="0"/>
          <w:marBottom w:val="0"/>
          <w:divBdr>
            <w:top w:val="none" w:sz="0" w:space="0" w:color="auto"/>
            <w:left w:val="none" w:sz="0" w:space="0" w:color="auto"/>
            <w:bottom w:val="none" w:sz="0" w:space="0" w:color="auto"/>
            <w:right w:val="none" w:sz="0" w:space="0" w:color="auto"/>
          </w:divBdr>
          <w:divsChild>
            <w:div w:id="837581087">
              <w:marLeft w:val="0"/>
              <w:marRight w:val="0"/>
              <w:marTop w:val="0"/>
              <w:marBottom w:val="0"/>
              <w:divBdr>
                <w:top w:val="none" w:sz="0" w:space="0" w:color="auto"/>
                <w:left w:val="none" w:sz="0" w:space="0" w:color="auto"/>
                <w:bottom w:val="none" w:sz="0" w:space="0" w:color="auto"/>
                <w:right w:val="none" w:sz="0" w:space="0" w:color="auto"/>
              </w:divBdr>
              <w:divsChild>
                <w:div w:id="1893730282">
                  <w:marLeft w:val="0"/>
                  <w:marRight w:val="0"/>
                  <w:marTop w:val="0"/>
                  <w:marBottom w:val="0"/>
                  <w:divBdr>
                    <w:top w:val="none" w:sz="0" w:space="0" w:color="auto"/>
                    <w:left w:val="none" w:sz="0" w:space="0" w:color="auto"/>
                    <w:bottom w:val="none" w:sz="0" w:space="0" w:color="auto"/>
                    <w:right w:val="none" w:sz="0" w:space="0" w:color="auto"/>
                  </w:divBdr>
                  <w:divsChild>
                    <w:div w:id="844050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34158408">
      <w:bodyDiv w:val="1"/>
      <w:marLeft w:val="0"/>
      <w:marRight w:val="0"/>
      <w:marTop w:val="0"/>
      <w:marBottom w:val="0"/>
      <w:divBdr>
        <w:top w:val="none" w:sz="0" w:space="0" w:color="auto"/>
        <w:left w:val="none" w:sz="0" w:space="0" w:color="auto"/>
        <w:bottom w:val="none" w:sz="0" w:space="0" w:color="auto"/>
        <w:right w:val="none" w:sz="0" w:space="0" w:color="auto"/>
      </w:divBdr>
    </w:div>
    <w:div w:id="1041907147">
      <w:bodyDiv w:val="1"/>
      <w:marLeft w:val="0"/>
      <w:marRight w:val="0"/>
      <w:marTop w:val="0"/>
      <w:marBottom w:val="0"/>
      <w:divBdr>
        <w:top w:val="none" w:sz="0" w:space="0" w:color="auto"/>
        <w:left w:val="none" w:sz="0" w:space="0" w:color="auto"/>
        <w:bottom w:val="none" w:sz="0" w:space="0" w:color="auto"/>
        <w:right w:val="none" w:sz="0" w:space="0" w:color="auto"/>
      </w:divBdr>
    </w:div>
    <w:div w:id="1044252982">
      <w:bodyDiv w:val="1"/>
      <w:marLeft w:val="0"/>
      <w:marRight w:val="0"/>
      <w:marTop w:val="0"/>
      <w:marBottom w:val="0"/>
      <w:divBdr>
        <w:top w:val="none" w:sz="0" w:space="0" w:color="auto"/>
        <w:left w:val="none" w:sz="0" w:space="0" w:color="auto"/>
        <w:bottom w:val="none" w:sz="0" w:space="0" w:color="auto"/>
        <w:right w:val="none" w:sz="0" w:space="0" w:color="auto"/>
      </w:divBdr>
    </w:div>
    <w:div w:id="1060253182">
      <w:bodyDiv w:val="1"/>
      <w:marLeft w:val="0"/>
      <w:marRight w:val="0"/>
      <w:marTop w:val="0"/>
      <w:marBottom w:val="0"/>
      <w:divBdr>
        <w:top w:val="none" w:sz="0" w:space="0" w:color="auto"/>
        <w:left w:val="none" w:sz="0" w:space="0" w:color="auto"/>
        <w:bottom w:val="none" w:sz="0" w:space="0" w:color="auto"/>
        <w:right w:val="none" w:sz="0" w:space="0" w:color="auto"/>
      </w:divBdr>
    </w:div>
    <w:div w:id="1069233504">
      <w:bodyDiv w:val="1"/>
      <w:marLeft w:val="0"/>
      <w:marRight w:val="0"/>
      <w:marTop w:val="0"/>
      <w:marBottom w:val="0"/>
      <w:divBdr>
        <w:top w:val="none" w:sz="0" w:space="0" w:color="auto"/>
        <w:left w:val="none" w:sz="0" w:space="0" w:color="auto"/>
        <w:bottom w:val="none" w:sz="0" w:space="0" w:color="auto"/>
        <w:right w:val="none" w:sz="0" w:space="0" w:color="auto"/>
      </w:divBdr>
    </w:div>
    <w:div w:id="1069578242">
      <w:bodyDiv w:val="1"/>
      <w:marLeft w:val="0"/>
      <w:marRight w:val="0"/>
      <w:marTop w:val="0"/>
      <w:marBottom w:val="0"/>
      <w:divBdr>
        <w:top w:val="none" w:sz="0" w:space="0" w:color="auto"/>
        <w:left w:val="none" w:sz="0" w:space="0" w:color="auto"/>
        <w:bottom w:val="none" w:sz="0" w:space="0" w:color="auto"/>
        <w:right w:val="none" w:sz="0" w:space="0" w:color="auto"/>
      </w:divBdr>
    </w:div>
    <w:div w:id="1072463326">
      <w:bodyDiv w:val="1"/>
      <w:marLeft w:val="0"/>
      <w:marRight w:val="0"/>
      <w:marTop w:val="0"/>
      <w:marBottom w:val="0"/>
      <w:divBdr>
        <w:top w:val="none" w:sz="0" w:space="0" w:color="auto"/>
        <w:left w:val="none" w:sz="0" w:space="0" w:color="auto"/>
        <w:bottom w:val="none" w:sz="0" w:space="0" w:color="auto"/>
        <w:right w:val="none" w:sz="0" w:space="0" w:color="auto"/>
      </w:divBdr>
    </w:div>
    <w:div w:id="1097364530">
      <w:bodyDiv w:val="1"/>
      <w:marLeft w:val="0"/>
      <w:marRight w:val="0"/>
      <w:marTop w:val="0"/>
      <w:marBottom w:val="0"/>
      <w:divBdr>
        <w:top w:val="none" w:sz="0" w:space="0" w:color="auto"/>
        <w:left w:val="none" w:sz="0" w:space="0" w:color="auto"/>
        <w:bottom w:val="none" w:sz="0" w:space="0" w:color="auto"/>
        <w:right w:val="none" w:sz="0" w:space="0" w:color="auto"/>
      </w:divBdr>
    </w:div>
    <w:div w:id="1106459396">
      <w:bodyDiv w:val="1"/>
      <w:marLeft w:val="0"/>
      <w:marRight w:val="0"/>
      <w:marTop w:val="0"/>
      <w:marBottom w:val="0"/>
      <w:divBdr>
        <w:top w:val="none" w:sz="0" w:space="0" w:color="auto"/>
        <w:left w:val="none" w:sz="0" w:space="0" w:color="auto"/>
        <w:bottom w:val="none" w:sz="0" w:space="0" w:color="auto"/>
        <w:right w:val="none" w:sz="0" w:space="0" w:color="auto"/>
      </w:divBdr>
      <w:divsChild>
        <w:div w:id="725185546">
          <w:marLeft w:val="0"/>
          <w:marRight w:val="0"/>
          <w:marTop w:val="0"/>
          <w:marBottom w:val="0"/>
          <w:divBdr>
            <w:top w:val="none" w:sz="0" w:space="0" w:color="auto"/>
            <w:left w:val="none" w:sz="0" w:space="0" w:color="auto"/>
            <w:bottom w:val="none" w:sz="0" w:space="0" w:color="auto"/>
            <w:right w:val="none" w:sz="0" w:space="0" w:color="auto"/>
          </w:divBdr>
          <w:divsChild>
            <w:div w:id="126709197">
              <w:marLeft w:val="0"/>
              <w:marRight w:val="0"/>
              <w:marTop w:val="0"/>
              <w:marBottom w:val="0"/>
              <w:divBdr>
                <w:top w:val="none" w:sz="0" w:space="0" w:color="auto"/>
                <w:left w:val="none" w:sz="0" w:space="0" w:color="auto"/>
                <w:bottom w:val="none" w:sz="0" w:space="0" w:color="auto"/>
                <w:right w:val="none" w:sz="0" w:space="0" w:color="auto"/>
              </w:divBdr>
              <w:divsChild>
                <w:div w:id="1505432667">
                  <w:marLeft w:val="0"/>
                  <w:marRight w:val="0"/>
                  <w:marTop w:val="0"/>
                  <w:marBottom w:val="0"/>
                  <w:divBdr>
                    <w:top w:val="none" w:sz="0" w:space="0" w:color="auto"/>
                    <w:left w:val="none" w:sz="0" w:space="0" w:color="auto"/>
                    <w:bottom w:val="none" w:sz="0" w:space="0" w:color="auto"/>
                    <w:right w:val="none" w:sz="0" w:space="0" w:color="auto"/>
                  </w:divBdr>
                </w:div>
              </w:divsChild>
            </w:div>
            <w:div w:id="404494101">
              <w:marLeft w:val="0"/>
              <w:marRight w:val="0"/>
              <w:marTop w:val="0"/>
              <w:marBottom w:val="0"/>
              <w:divBdr>
                <w:top w:val="none" w:sz="0" w:space="0" w:color="auto"/>
                <w:left w:val="none" w:sz="0" w:space="0" w:color="auto"/>
                <w:bottom w:val="none" w:sz="0" w:space="0" w:color="auto"/>
                <w:right w:val="none" w:sz="0" w:space="0" w:color="auto"/>
              </w:divBdr>
              <w:divsChild>
                <w:div w:id="2105760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6335858">
      <w:bodyDiv w:val="1"/>
      <w:marLeft w:val="0"/>
      <w:marRight w:val="0"/>
      <w:marTop w:val="0"/>
      <w:marBottom w:val="0"/>
      <w:divBdr>
        <w:top w:val="none" w:sz="0" w:space="0" w:color="auto"/>
        <w:left w:val="none" w:sz="0" w:space="0" w:color="auto"/>
        <w:bottom w:val="none" w:sz="0" w:space="0" w:color="auto"/>
        <w:right w:val="none" w:sz="0" w:space="0" w:color="auto"/>
      </w:divBdr>
    </w:div>
    <w:div w:id="1142697508">
      <w:bodyDiv w:val="1"/>
      <w:marLeft w:val="0"/>
      <w:marRight w:val="0"/>
      <w:marTop w:val="0"/>
      <w:marBottom w:val="0"/>
      <w:divBdr>
        <w:top w:val="none" w:sz="0" w:space="0" w:color="auto"/>
        <w:left w:val="none" w:sz="0" w:space="0" w:color="auto"/>
        <w:bottom w:val="none" w:sz="0" w:space="0" w:color="auto"/>
        <w:right w:val="none" w:sz="0" w:space="0" w:color="auto"/>
      </w:divBdr>
    </w:div>
    <w:div w:id="1207379033">
      <w:bodyDiv w:val="1"/>
      <w:marLeft w:val="0"/>
      <w:marRight w:val="0"/>
      <w:marTop w:val="0"/>
      <w:marBottom w:val="0"/>
      <w:divBdr>
        <w:top w:val="none" w:sz="0" w:space="0" w:color="auto"/>
        <w:left w:val="none" w:sz="0" w:space="0" w:color="auto"/>
        <w:bottom w:val="none" w:sz="0" w:space="0" w:color="auto"/>
        <w:right w:val="none" w:sz="0" w:space="0" w:color="auto"/>
      </w:divBdr>
    </w:div>
    <w:div w:id="1225336583">
      <w:bodyDiv w:val="1"/>
      <w:marLeft w:val="0"/>
      <w:marRight w:val="0"/>
      <w:marTop w:val="0"/>
      <w:marBottom w:val="0"/>
      <w:divBdr>
        <w:top w:val="none" w:sz="0" w:space="0" w:color="auto"/>
        <w:left w:val="none" w:sz="0" w:space="0" w:color="auto"/>
        <w:bottom w:val="none" w:sz="0" w:space="0" w:color="auto"/>
        <w:right w:val="none" w:sz="0" w:space="0" w:color="auto"/>
      </w:divBdr>
    </w:div>
    <w:div w:id="1235621858">
      <w:bodyDiv w:val="1"/>
      <w:marLeft w:val="0"/>
      <w:marRight w:val="0"/>
      <w:marTop w:val="0"/>
      <w:marBottom w:val="0"/>
      <w:divBdr>
        <w:top w:val="none" w:sz="0" w:space="0" w:color="auto"/>
        <w:left w:val="none" w:sz="0" w:space="0" w:color="auto"/>
        <w:bottom w:val="none" w:sz="0" w:space="0" w:color="auto"/>
        <w:right w:val="none" w:sz="0" w:space="0" w:color="auto"/>
      </w:divBdr>
    </w:div>
    <w:div w:id="1259752203">
      <w:bodyDiv w:val="1"/>
      <w:marLeft w:val="0"/>
      <w:marRight w:val="0"/>
      <w:marTop w:val="0"/>
      <w:marBottom w:val="0"/>
      <w:divBdr>
        <w:top w:val="none" w:sz="0" w:space="0" w:color="auto"/>
        <w:left w:val="none" w:sz="0" w:space="0" w:color="auto"/>
        <w:bottom w:val="none" w:sz="0" w:space="0" w:color="auto"/>
        <w:right w:val="none" w:sz="0" w:space="0" w:color="auto"/>
      </w:divBdr>
    </w:div>
    <w:div w:id="1271622518">
      <w:bodyDiv w:val="1"/>
      <w:marLeft w:val="0"/>
      <w:marRight w:val="0"/>
      <w:marTop w:val="0"/>
      <w:marBottom w:val="0"/>
      <w:divBdr>
        <w:top w:val="none" w:sz="0" w:space="0" w:color="auto"/>
        <w:left w:val="none" w:sz="0" w:space="0" w:color="auto"/>
        <w:bottom w:val="none" w:sz="0" w:space="0" w:color="auto"/>
        <w:right w:val="none" w:sz="0" w:space="0" w:color="auto"/>
      </w:divBdr>
    </w:div>
    <w:div w:id="1303192726">
      <w:bodyDiv w:val="1"/>
      <w:marLeft w:val="0"/>
      <w:marRight w:val="0"/>
      <w:marTop w:val="0"/>
      <w:marBottom w:val="0"/>
      <w:divBdr>
        <w:top w:val="none" w:sz="0" w:space="0" w:color="auto"/>
        <w:left w:val="none" w:sz="0" w:space="0" w:color="auto"/>
        <w:bottom w:val="none" w:sz="0" w:space="0" w:color="auto"/>
        <w:right w:val="none" w:sz="0" w:space="0" w:color="auto"/>
      </w:divBdr>
    </w:div>
    <w:div w:id="1308434729">
      <w:bodyDiv w:val="1"/>
      <w:marLeft w:val="0"/>
      <w:marRight w:val="0"/>
      <w:marTop w:val="0"/>
      <w:marBottom w:val="0"/>
      <w:divBdr>
        <w:top w:val="none" w:sz="0" w:space="0" w:color="auto"/>
        <w:left w:val="none" w:sz="0" w:space="0" w:color="auto"/>
        <w:bottom w:val="none" w:sz="0" w:space="0" w:color="auto"/>
        <w:right w:val="none" w:sz="0" w:space="0" w:color="auto"/>
      </w:divBdr>
    </w:div>
    <w:div w:id="1311402093">
      <w:bodyDiv w:val="1"/>
      <w:marLeft w:val="0"/>
      <w:marRight w:val="0"/>
      <w:marTop w:val="0"/>
      <w:marBottom w:val="0"/>
      <w:divBdr>
        <w:top w:val="none" w:sz="0" w:space="0" w:color="auto"/>
        <w:left w:val="none" w:sz="0" w:space="0" w:color="auto"/>
        <w:bottom w:val="none" w:sz="0" w:space="0" w:color="auto"/>
        <w:right w:val="none" w:sz="0" w:space="0" w:color="auto"/>
      </w:divBdr>
    </w:div>
    <w:div w:id="1418016755">
      <w:bodyDiv w:val="1"/>
      <w:marLeft w:val="0"/>
      <w:marRight w:val="0"/>
      <w:marTop w:val="0"/>
      <w:marBottom w:val="0"/>
      <w:divBdr>
        <w:top w:val="none" w:sz="0" w:space="0" w:color="auto"/>
        <w:left w:val="none" w:sz="0" w:space="0" w:color="auto"/>
        <w:bottom w:val="none" w:sz="0" w:space="0" w:color="auto"/>
        <w:right w:val="none" w:sz="0" w:space="0" w:color="auto"/>
      </w:divBdr>
      <w:divsChild>
        <w:div w:id="544218723">
          <w:marLeft w:val="547"/>
          <w:marRight w:val="0"/>
          <w:marTop w:val="115"/>
          <w:marBottom w:val="0"/>
          <w:divBdr>
            <w:top w:val="none" w:sz="0" w:space="0" w:color="auto"/>
            <w:left w:val="none" w:sz="0" w:space="0" w:color="auto"/>
            <w:bottom w:val="none" w:sz="0" w:space="0" w:color="auto"/>
            <w:right w:val="none" w:sz="0" w:space="0" w:color="auto"/>
          </w:divBdr>
        </w:div>
        <w:div w:id="1630741487">
          <w:marLeft w:val="547"/>
          <w:marRight w:val="0"/>
          <w:marTop w:val="115"/>
          <w:marBottom w:val="0"/>
          <w:divBdr>
            <w:top w:val="none" w:sz="0" w:space="0" w:color="auto"/>
            <w:left w:val="none" w:sz="0" w:space="0" w:color="auto"/>
            <w:bottom w:val="none" w:sz="0" w:space="0" w:color="auto"/>
            <w:right w:val="none" w:sz="0" w:space="0" w:color="auto"/>
          </w:divBdr>
        </w:div>
      </w:divsChild>
    </w:div>
    <w:div w:id="1429041852">
      <w:bodyDiv w:val="1"/>
      <w:marLeft w:val="0"/>
      <w:marRight w:val="0"/>
      <w:marTop w:val="0"/>
      <w:marBottom w:val="0"/>
      <w:divBdr>
        <w:top w:val="none" w:sz="0" w:space="0" w:color="auto"/>
        <w:left w:val="none" w:sz="0" w:space="0" w:color="auto"/>
        <w:bottom w:val="none" w:sz="0" w:space="0" w:color="auto"/>
        <w:right w:val="none" w:sz="0" w:space="0" w:color="auto"/>
      </w:divBdr>
    </w:div>
    <w:div w:id="1446730683">
      <w:bodyDiv w:val="1"/>
      <w:marLeft w:val="0"/>
      <w:marRight w:val="0"/>
      <w:marTop w:val="0"/>
      <w:marBottom w:val="0"/>
      <w:divBdr>
        <w:top w:val="none" w:sz="0" w:space="0" w:color="auto"/>
        <w:left w:val="none" w:sz="0" w:space="0" w:color="auto"/>
        <w:bottom w:val="none" w:sz="0" w:space="0" w:color="auto"/>
        <w:right w:val="none" w:sz="0" w:space="0" w:color="auto"/>
      </w:divBdr>
    </w:div>
    <w:div w:id="1462066646">
      <w:bodyDiv w:val="1"/>
      <w:marLeft w:val="0"/>
      <w:marRight w:val="0"/>
      <w:marTop w:val="0"/>
      <w:marBottom w:val="0"/>
      <w:divBdr>
        <w:top w:val="none" w:sz="0" w:space="0" w:color="auto"/>
        <w:left w:val="none" w:sz="0" w:space="0" w:color="auto"/>
        <w:bottom w:val="none" w:sz="0" w:space="0" w:color="auto"/>
        <w:right w:val="none" w:sz="0" w:space="0" w:color="auto"/>
      </w:divBdr>
    </w:div>
    <w:div w:id="1471553877">
      <w:bodyDiv w:val="1"/>
      <w:marLeft w:val="0"/>
      <w:marRight w:val="0"/>
      <w:marTop w:val="0"/>
      <w:marBottom w:val="0"/>
      <w:divBdr>
        <w:top w:val="none" w:sz="0" w:space="0" w:color="auto"/>
        <w:left w:val="none" w:sz="0" w:space="0" w:color="auto"/>
        <w:bottom w:val="none" w:sz="0" w:space="0" w:color="auto"/>
        <w:right w:val="none" w:sz="0" w:space="0" w:color="auto"/>
      </w:divBdr>
    </w:div>
    <w:div w:id="1482304859">
      <w:bodyDiv w:val="1"/>
      <w:marLeft w:val="0"/>
      <w:marRight w:val="0"/>
      <w:marTop w:val="0"/>
      <w:marBottom w:val="0"/>
      <w:divBdr>
        <w:top w:val="none" w:sz="0" w:space="0" w:color="auto"/>
        <w:left w:val="none" w:sz="0" w:space="0" w:color="auto"/>
        <w:bottom w:val="none" w:sz="0" w:space="0" w:color="auto"/>
        <w:right w:val="none" w:sz="0" w:space="0" w:color="auto"/>
      </w:divBdr>
      <w:divsChild>
        <w:div w:id="1244291168">
          <w:marLeft w:val="0"/>
          <w:marRight w:val="0"/>
          <w:marTop w:val="0"/>
          <w:marBottom w:val="0"/>
          <w:divBdr>
            <w:top w:val="none" w:sz="0" w:space="0" w:color="auto"/>
            <w:left w:val="none" w:sz="0" w:space="0" w:color="auto"/>
            <w:bottom w:val="none" w:sz="0" w:space="0" w:color="auto"/>
            <w:right w:val="none" w:sz="0" w:space="0" w:color="auto"/>
          </w:divBdr>
        </w:div>
        <w:div w:id="1627158494">
          <w:marLeft w:val="0"/>
          <w:marRight w:val="0"/>
          <w:marTop w:val="0"/>
          <w:marBottom w:val="0"/>
          <w:divBdr>
            <w:top w:val="none" w:sz="0" w:space="0" w:color="auto"/>
            <w:left w:val="none" w:sz="0" w:space="0" w:color="auto"/>
            <w:bottom w:val="none" w:sz="0" w:space="0" w:color="auto"/>
            <w:right w:val="none" w:sz="0" w:space="0" w:color="auto"/>
          </w:divBdr>
        </w:div>
        <w:div w:id="822425558">
          <w:marLeft w:val="0"/>
          <w:marRight w:val="0"/>
          <w:marTop w:val="0"/>
          <w:marBottom w:val="0"/>
          <w:divBdr>
            <w:top w:val="none" w:sz="0" w:space="0" w:color="auto"/>
            <w:left w:val="none" w:sz="0" w:space="0" w:color="auto"/>
            <w:bottom w:val="none" w:sz="0" w:space="0" w:color="auto"/>
            <w:right w:val="none" w:sz="0" w:space="0" w:color="auto"/>
          </w:divBdr>
        </w:div>
        <w:div w:id="865480274">
          <w:marLeft w:val="0"/>
          <w:marRight w:val="0"/>
          <w:marTop w:val="0"/>
          <w:marBottom w:val="0"/>
          <w:divBdr>
            <w:top w:val="none" w:sz="0" w:space="0" w:color="auto"/>
            <w:left w:val="none" w:sz="0" w:space="0" w:color="auto"/>
            <w:bottom w:val="none" w:sz="0" w:space="0" w:color="auto"/>
            <w:right w:val="none" w:sz="0" w:space="0" w:color="auto"/>
          </w:divBdr>
        </w:div>
        <w:div w:id="391198435">
          <w:marLeft w:val="0"/>
          <w:marRight w:val="0"/>
          <w:marTop w:val="0"/>
          <w:marBottom w:val="0"/>
          <w:divBdr>
            <w:top w:val="none" w:sz="0" w:space="0" w:color="auto"/>
            <w:left w:val="none" w:sz="0" w:space="0" w:color="auto"/>
            <w:bottom w:val="none" w:sz="0" w:space="0" w:color="auto"/>
            <w:right w:val="none" w:sz="0" w:space="0" w:color="auto"/>
          </w:divBdr>
        </w:div>
        <w:div w:id="879168358">
          <w:marLeft w:val="0"/>
          <w:marRight w:val="0"/>
          <w:marTop w:val="0"/>
          <w:marBottom w:val="0"/>
          <w:divBdr>
            <w:top w:val="none" w:sz="0" w:space="0" w:color="auto"/>
            <w:left w:val="none" w:sz="0" w:space="0" w:color="auto"/>
            <w:bottom w:val="none" w:sz="0" w:space="0" w:color="auto"/>
            <w:right w:val="none" w:sz="0" w:space="0" w:color="auto"/>
          </w:divBdr>
        </w:div>
        <w:div w:id="1298030267">
          <w:marLeft w:val="0"/>
          <w:marRight w:val="0"/>
          <w:marTop w:val="0"/>
          <w:marBottom w:val="0"/>
          <w:divBdr>
            <w:top w:val="none" w:sz="0" w:space="0" w:color="auto"/>
            <w:left w:val="none" w:sz="0" w:space="0" w:color="auto"/>
            <w:bottom w:val="none" w:sz="0" w:space="0" w:color="auto"/>
            <w:right w:val="none" w:sz="0" w:space="0" w:color="auto"/>
          </w:divBdr>
        </w:div>
        <w:div w:id="1537346977">
          <w:marLeft w:val="0"/>
          <w:marRight w:val="0"/>
          <w:marTop w:val="0"/>
          <w:marBottom w:val="0"/>
          <w:divBdr>
            <w:top w:val="none" w:sz="0" w:space="0" w:color="auto"/>
            <w:left w:val="none" w:sz="0" w:space="0" w:color="auto"/>
            <w:bottom w:val="none" w:sz="0" w:space="0" w:color="auto"/>
            <w:right w:val="none" w:sz="0" w:space="0" w:color="auto"/>
          </w:divBdr>
        </w:div>
        <w:div w:id="1687559616">
          <w:marLeft w:val="0"/>
          <w:marRight w:val="0"/>
          <w:marTop w:val="0"/>
          <w:marBottom w:val="0"/>
          <w:divBdr>
            <w:top w:val="none" w:sz="0" w:space="0" w:color="auto"/>
            <w:left w:val="none" w:sz="0" w:space="0" w:color="auto"/>
            <w:bottom w:val="none" w:sz="0" w:space="0" w:color="auto"/>
            <w:right w:val="none" w:sz="0" w:space="0" w:color="auto"/>
          </w:divBdr>
        </w:div>
        <w:div w:id="1680934808">
          <w:marLeft w:val="0"/>
          <w:marRight w:val="0"/>
          <w:marTop w:val="0"/>
          <w:marBottom w:val="0"/>
          <w:divBdr>
            <w:top w:val="none" w:sz="0" w:space="0" w:color="auto"/>
            <w:left w:val="none" w:sz="0" w:space="0" w:color="auto"/>
            <w:bottom w:val="none" w:sz="0" w:space="0" w:color="auto"/>
            <w:right w:val="none" w:sz="0" w:space="0" w:color="auto"/>
          </w:divBdr>
        </w:div>
        <w:div w:id="1578590079">
          <w:marLeft w:val="0"/>
          <w:marRight w:val="0"/>
          <w:marTop w:val="0"/>
          <w:marBottom w:val="0"/>
          <w:divBdr>
            <w:top w:val="none" w:sz="0" w:space="0" w:color="auto"/>
            <w:left w:val="none" w:sz="0" w:space="0" w:color="auto"/>
            <w:bottom w:val="none" w:sz="0" w:space="0" w:color="auto"/>
            <w:right w:val="none" w:sz="0" w:space="0" w:color="auto"/>
          </w:divBdr>
        </w:div>
        <w:div w:id="622689198">
          <w:marLeft w:val="0"/>
          <w:marRight w:val="0"/>
          <w:marTop w:val="0"/>
          <w:marBottom w:val="0"/>
          <w:divBdr>
            <w:top w:val="none" w:sz="0" w:space="0" w:color="auto"/>
            <w:left w:val="none" w:sz="0" w:space="0" w:color="auto"/>
            <w:bottom w:val="none" w:sz="0" w:space="0" w:color="auto"/>
            <w:right w:val="none" w:sz="0" w:space="0" w:color="auto"/>
          </w:divBdr>
        </w:div>
        <w:div w:id="1627393084">
          <w:marLeft w:val="0"/>
          <w:marRight w:val="0"/>
          <w:marTop w:val="0"/>
          <w:marBottom w:val="0"/>
          <w:divBdr>
            <w:top w:val="none" w:sz="0" w:space="0" w:color="auto"/>
            <w:left w:val="none" w:sz="0" w:space="0" w:color="auto"/>
            <w:bottom w:val="none" w:sz="0" w:space="0" w:color="auto"/>
            <w:right w:val="none" w:sz="0" w:space="0" w:color="auto"/>
          </w:divBdr>
        </w:div>
        <w:div w:id="1389646639">
          <w:marLeft w:val="0"/>
          <w:marRight w:val="0"/>
          <w:marTop w:val="0"/>
          <w:marBottom w:val="0"/>
          <w:divBdr>
            <w:top w:val="none" w:sz="0" w:space="0" w:color="auto"/>
            <w:left w:val="none" w:sz="0" w:space="0" w:color="auto"/>
            <w:bottom w:val="none" w:sz="0" w:space="0" w:color="auto"/>
            <w:right w:val="none" w:sz="0" w:space="0" w:color="auto"/>
          </w:divBdr>
        </w:div>
        <w:div w:id="1667898418">
          <w:marLeft w:val="0"/>
          <w:marRight w:val="0"/>
          <w:marTop w:val="0"/>
          <w:marBottom w:val="0"/>
          <w:divBdr>
            <w:top w:val="none" w:sz="0" w:space="0" w:color="auto"/>
            <w:left w:val="none" w:sz="0" w:space="0" w:color="auto"/>
            <w:bottom w:val="none" w:sz="0" w:space="0" w:color="auto"/>
            <w:right w:val="none" w:sz="0" w:space="0" w:color="auto"/>
          </w:divBdr>
        </w:div>
        <w:div w:id="1274046881">
          <w:marLeft w:val="0"/>
          <w:marRight w:val="0"/>
          <w:marTop w:val="0"/>
          <w:marBottom w:val="0"/>
          <w:divBdr>
            <w:top w:val="none" w:sz="0" w:space="0" w:color="auto"/>
            <w:left w:val="none" w:sz="0" w:space="0" w:color="auto"/>
            <w:bottom w:val="none" w:sz="0" w:space="0" w:color="auto"/>
            <w:right w:val="none" w:sz="0" w:space="0" w:color="auto"/>
          </w:divBdr>
        </w:div>
        <w:div w:id="2071725781">
          <w:marLeft w:val="0"/>
          <w:marRight w:val="0"/>
          <w:marTop w:val="0"/>
          <w:marBottom w:val="0"/>
          <w:divBdr>
            <w:top w:val="none" w:sz="0" w:space="0" w:color="auto"/>
            <w:left w:val="none" w:sz="0" w:space="0" w:color="auto"/>
            <w:bottom w:val="none" w:sz="0" w:space="0" w:color="auto"/>
            <w:right w:val="none" w:sz="0" w:space="0" w:color="auto"/>
          </w:divBdr>
        </w:div>
        <w:div w:id="419179183">
          <w:marLeft w:val="0"/>
          <w:marRight w:val="0"/>
          <w:marTop w:val="0"/>
          <w:marBottom w:val="0"/>
          <w:divBdr>
            <w:top w:val="none" w:sz="0" w:space="0" w:color="auto"/>
            <w:left w:val="none" w:sz="0" w:space="0" w:color="auto"/>
            <w:bottom w:val="none" w:sz="0" w:space="0" w:color="auto"/>
            <w:right w:val="none" w:sz="0" w:space="0" w:color="auto"/>
          </w:divBdr>
        </w:div>
        <w:div w:id="91442173">
          <w:marLeft w:val="0"/>
          <w:marRight w:val="0"/>
          <w:marTop w:val="0"/>
          <w:marBottom w:val="0"/>
          <w:divBdr>
            <w:top w:val="none" w:sz="0" w:space="0" w:color="auto"/>
            <w:left w:val="none" w:sz="0" w:space="0" w:color="auto"/>
            <w:bottom w:val="none" w:sz="0" w:space="0" w:color="auto"/>
            <w:right w:val="none" w:sz="0" w:space="0" w:color="auto"/>
          </w:divBdr>
        </w:div>
        <w:div w:id="1099905889">
          <w:marLeft w:val="0"/>
          <w:marRight w:val="0"/>
          <w:marTop w:val="0"/>
          <w:marBottom w:val="0"/>
          <w:divBdr>
            <w:top w:val="none" w:sz="0" w:space="0" w:color="auto"/>
            <w:left w:val="none" w:sz="0" w:space="0" w:color="auto"/>
            <w:bottom w:val="none" w:sz="0" w:space="0" w:color="auto"/>
            <w:right w:val="none" w:sz="0" w:space="0" w:color="auto"/>
          </w:divBdr>
        </w:div>
        <w:div w:id="90712016">
          <w:marLeft w:val="0"/>
          <w:marRight w:val="0"/>
          <w:marTop w:val="0"/>
          <w:marBottom w:val="0"/>
          <w:divBdr>
            <w:top w:val="none" w:sz="0" w:space="0" w:color="auto"/>
            <w:left w:val="none" w:sz="0" w:space="0" w:color="auto"/>
            <w:bottom w:val="none" w:sz="0" w:space="0" w:color="auto"/>
            <w:right w:val="none" w:sz="0" w:space="0" w:color="auto"/>
          </w:divBdr>
        </w:div>
      </w:divsChild>
    </w:div>
    <w:div w:id="1487362256">
      <w:bodyDiv w:val="1"/>
      <w:marLeft w:val="0"/>
      <w:marRight w:val="0"/>
      <w:marTop w:val="0"/>
      <w:marBottom w:val="0"/>
      <w:divBdr>
        <w:top w:val="none" w:sz="0" w:space="0" w:color="auto"/>
        <w:left w:val="none" w:sz="0" w:space="0" w:color="auto"/>
        <w:bottom w:val="none" w:sz="0" w:space="0" w:color="auto"/>
        <w:right w:val="none" w:sz="0" w:space="0" w:color="auto"/>
      </w:divBdr>
    </w:div>
    <w:div w:id="1495535928">
      <w:bodyDiv w:val="1"/>
      <w:marLeft w:val="0"/>
      <w:marRight w:val="0"/>
      <w:marTop w:val="0"/>
      <w:marBottom w:val="0"/>
      <w:divBdr>
        <w:top w:val="none" w:sz="0" w:space="0" w:color="auto"/>
        <w:left w:val="none" w:sz="0" w:space="0" w:color="auto"/>
        <w:bottom w:val="none" w:sz="0" w:space="0" w:color="auto"/>
        <w:right w:val="none" w:sz="0" w:space="0" w:color="auto"/>
      </w:divBdr>
    </w:div>
    <w:div w:id="1509246337">
      <w:bodyDiv w:val="1"/>
      <w:marLeft w:val="0"/>
      <w:marRight w:val="0"/>
      <w:marTop w:val="0"/>
      <w:marBottom w:val="0"/>
      <w:divBdr>
        <w:top w:val="none" w:sz="0" w:space="0" w:color="auto"/>
        <w:left w:val="none" w:sz="0" w:space="0" w:color="auto"/>
        <w:bottom w:val="none" w:sz="0" w:space="0" w:color="auto"/>
        <w:right w:val="none" w:sz="0" w:space="0" w:color="auto"/>
      </w:divBdr>
    </w:div>
    <w:div w:id="1516455170">
      <w:bodyDiv w:val="1"/>
      <w:marLeft w:val="0"/>
      <w:marRight w:val="0"/>
      <w:marTop w:val="0"/>
      <w:marBottom w:val="0"/>
      <w:divBdr>
        <w:top w:val="none" w:sz="0" w:space="0" w:color="auto"/>
        <w:left w:val="none" w:sz="0" w:space="0" w:color="auto"/>
        <w:bottom w:val="none" w:sz="0" w:space="0" w:color="auto"/>
        <w:right w:val="none" w:sz="0" w:space="0" w:color="auto"/>
      </w:divBdr>
      <w:divsChild>
        <w:div w:id="1148089534">
          <w:marLeft w:val="0"/>
          <w:marRight w:val="0"/>
          <w:marTop w:val="0"/>
          <w:marBottom w:val="0"/>
          <w:divBdr>
            <w:top w:val="none" w:sz="0" w:space="0" w:color="auto"/>
            <w:left w:val="none" w:sz="0" w:space="0" w:color="auto"/>
            <w:bottom w:val="none" w:sz="0" w:space="0" w:color="auto"/>
            <w:right w:val="none" w:sz="0" w:space="0" w:color="auto"/>
          </w:divBdr>
          <w:divsChild>
            <w:div w:id="2003000798">
              <w:marLeft w:val="0"/>
              <w:marRight w:val="0"/>
              <w:marTop w:val="0"/>
              <w:marBottom w:val="0"/>
              <w:divBdr>
                <w:top w:val="none" w:sz="0" w:space="0" w:color="auto"/>
                <w:left w:val="none" w:sz="0" w:space="0" w:color="auto"/>
                <w:bottom w:val="none" w:sz="0" w:space="0" w:color="auto"/>
                <w:right w:val="none" w:sz="0" w:space="0" w:color="auto"/>
              </w:divBdr>
              <w:divsChild>
                <w:div w:id="1413088940">
                  <w:marLeft w:val="0"/>
                  <w:marRight w:val="0"/>
                  <w:marTop w:val="0"/>
                  <w:marBottom w:val="0"/>
                  <w:divBdr>
                    <w:top w:val="none" w:sz="0" w:space="0" w:color="auto"/>
                    <w:left w:val="none" w:sz="0" w:space="0" w:color="auto"/>
                    <w:bottom w:val="none" w:sz="0" w:space="0" w:color="auto"/>
                    <w:right w:val="none" w:sz="0" w:space="0" w:color="auto"/>
                  </w:divBdr>
                  <w:divsChild>
                    <w:div w:id="1157502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0662985">
      <w:bodyDiv w:val="1"/>
      <w:marLeft w:val="0"/>
      <w:marRight w:val="0"/>
      <w:marTop w:val="0"/>
      <w:marBottom w:val="0"/>
      <w:divBdr>
        <w:top w:val="none" w:sz="0" w:space="0" w:color="auto"/>
        <w:left w:val="none" w:sz="0" w:space="0" w:color="auto"/>
        <w:bottom w:val="none" w:sz="0" w:space="0" w:color="auto"/>
        <w:right w:val="none" w:sz="0" w:space="0" w:color="auto"/>
      </w:divBdr>
      <w:divsChild>
        <w:div w:id="530722751">
          <w:marLeft w:val="0"/>
          <w:marRight w:val="0"/>
          <w:marTop w:val="0"/>
          <w:marBottom w:val="0"/>
          <w:divBdr>
            <w:top w:val="none" w:sz="0" w:space="0" w:color="auto"/>
            <w:left w:val="none" w:sz="0" w:space="0" w:color="auto"/>
            <w:bottom w:val="none" w:sz="0" w:space="0" w:color="auto"/>
            <w:right w:val="none" w:sz="0" w:space="0" w:color="auto"/>
          </w:divBdr>
          <w:divsChild>
            <w:div w:id="1493719597">
              <w:marLeft w:val="0"/>
              <w:marRight w:val="0"/>
              <w:marTop w:val="0"/>
              <w:marBottom w:val="0"/>
              <w:divBdr>
                <w:top w:val="none" w:sz="0" w:space="0" w:color="auto"/>
                <w:left w:val="none" w:sz="0" w:space="0" w:color="auto"/>
                <w:bottom w:val="none" w:sz="0" w:space="0" w:color="auto"/>
                <w:right w:val="none" w:sz="0" w:space="0" w:color="auto"/>
              </w:divBdr>
              <w:divsChild>
                <w:div w:id="1484467556">
                  <w:marLeft w:val="0"/>
                  <w:marRight w:val="0"/>
                  <w:marTop w:val="0"/>
                  <w:marBottom w:val="0"/>
                  <w:divBdr>
                    <w:top w:val="none" w:sz="0" w:space="0" w:color="auto"/>
                    <w:left w:val="none" w:sz="0" w:space="0" w:color="auto"/>
                    <w:bottom w:val="none" w:sz="0" w:space="0" w:color="auto"/>
                    <w:right w:val="none" w:sz="0" w:space="0" w:color="auto"/>
                  </w:divBdr>
                  <w:divsChild>
                    <w:div w:id="848134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1965422">
      <w:bodyDiv w:val="1"/>
      <w:marLeft w:val="0"/>
      <w:marRight w:val="0"/>
      <w:marTop w:val="0"/>
      <w:marBottom w:val="0"/>
      <w:divBdr>
        <w:top w:val="none" w:sz="0" w:space="0" w:color="auto"/>
        <w:left w:val="none" w:sz="0" w:space="0" w:color="auto"/>
        <w:bottom w:val="none" w:sz="0" w:space="0" w:color="auto"/>
        <w:right w:val="none" w:sz="0" w:space="0" w:color="auto"/>
      </w:divBdr>
    </w:div>
    <w:div w:id="1582325760">
      <w:bodyDiv w:val="1"/>
      <w:marLeft w:val="0"/>
      <w:marRight w:val="0"/>
      <w:marTop w:val="0"/>
      <w:marBottom w:val="0"/>
      <w:divBdr>
        <w:top w:val="none" w:sz="0" w:space="0" w:color="auto"/>
        <w:left w:val="none" w:sz="0" w:space="0" w:color="auto"/>
        <w:bottom w:val="none" w:sz="0" w:space="0" w:color="auto"/>
        <w:right w:val="none" w:sz="0" w:space="0" w:color="auto"/>
      </w:divBdr>
    </w:div>
    <w:div w:id="1737360916">
      <w:bodyDiv w:val="1"/>
      <w:marLeft w:val="0"/>
      <w:marRight w:val="0"/>
      <w:marTop w:val="0"/>
      <w:marBottom w:val="0"/>
      <w:divBdr>
        <w:top w:val="none" w:sz="0" w:space="0" w:color="auto"/>
        <w:left w:val="none" w:sz="0" w:space="0" w:color="auto"/>
        <w:bottom w:val="none" w:sz="0" w:space="0" w:color="auto"/>
        <w:right w:val="none" w:sz="0" w:space="0" w:color="auto"/>
      </w:divBdr>
    </w:div>
    <w:div w:id="1745495102">
      <w:bodyDiv w:val="1"/>
      <w:marLeft w:val="0"/>
      <w:marRight w:val="0"/>
      <w:marTop w:val="0"/>
      <w:marBottom w:val="0"/>
      <w:divBdr>
        <w:top w:val="none" w:sz="0" w:space="0" w:color="auto"/>
        <w:left w:val="none" w:sz="0" w:space="0" w:color="auto"/>
        <w:bottom w:val="none" w:sz="0" w:space="0" w:color="auto"/>
        <w:right w:val="none" w:sz="0" w:space="0" w:color="auto"/>
      </w:divBdr>
    </w:div>
    <w:div w:id="1793668877">
      <w:bodyDiv w:val="1"/>
      <w:marLeft w:val="0"/>
      <w:marRight w:val="0"/>
      <w:marTop w:val="0"/>
      <w:marBottom w:val="0"/>
      <w:divBdr>
        <w:top w:val="none" w:sz="0" w:space="0" w:color="auto"/>
        <w:left w:val="none" w:sz="0" w:space="0" w:color="auto"/>
        <w:bottom w:val="none" w:sz="0" w:space="0" w:color="auto"/>
        <w:right w:val="none" w:sz="0" w:space="0" w:color="auto"/>
      </w:divBdr>
    </w:div>
    <w:div w:id="1812019937">
      <w:bodyDiv w:val="1"/>
      <w:marLeft w:val="0"/>
      <w:marRight w:val="0"/>
      <w:marTop w:val="0"/>
      <w:marBottom w:val="0"/>
      <w:divBdr>
        <w:top w:val="none" w:sz="0" w:space="0" w:color="auto"/>
        <w:left w:val="none" w:sz="0" w:space="0" w:color="auto"/>
        <w:bottom w:val="none" w:sz="0" w:space="0" w:color="auto"/>
        <w:right w:val="none" w:sz="0" w:space="0" w:color="auto"/>
      </w:divBdr>
    </w:div>
    <w:div w:id="1875727777">
      <w:bodyDiv w:val="1"/>
      <w:marLeft w:val="0"/>
      <w:marRight w:val="0"/>
      <w:marTop w:val="0"/>
      <w:marBottom w:val="0"/>
      <w:divBdr>
        <w:top w:val="none" w:sz="0" w:space="0" w:color="auto"/>
        <w:left w:val="none" w:sz="0" w:space="0" w:color="auto"/>
        <w:bottom w:val="none" w:sz="0" w:space="0" w:color="auto"/>
        <w:right w:val="none" w:sz="0" w:space="0" w:color="auto"/>
      </w:divBdr>
    </w:div>
    <w:div w:id="1884517902">
      <w:bodyDiv w:val="1"/>
      <w:marLeft w:val="0"/>
      <w:marRight w:val="0"/>
      <w:marTop w:val="0"/>
      <w:marBottom w:val="0"/>
      <w:divBdr>
        <w:top w:val="none" w:sz="0" w:space="0" w:color="auto"/>
        <w:left w:val="none" w:sz="0" w:space="0" w:color="auto"/>
        <w:bottom w:val="none" w:sz="0" w:space="0" w:color="auto"/>
        <w:right w:val="none" w:sz="0" w:space="0" w:color="auto"/>
      </w:divBdr>
      <w:divsChild>
        <w:div w:id="52504698">
          <w:marLeft w:val="0"/>
          <w:marRight w:val="0"/>
          <w:marTop w:val="0"/>
          <w:marBottom w:val="0"/>
          <w:divBdr>
            <w:top w:val="none" w:sz="0" w:space="0" w:color="auto"/>
            <w:left w:val="none" w:sz="0" w:space="0" w:color="auto"/>
            <w:bottom w:val="none" w:sz="0" w:space="0" w:color="auto"/>
            <w:right w:val="none" w:sz="0" w:space="0" w:color="auto"/>
          </w:divBdr>
          <w:divsChild>
            <w:div w:id="397480327">
              <w:marLeft w:val="0"/>
              <w:marRight w:val="0"/>
              <w:marTop w:val="0"/>
              <w:marBottom w:val="0"/>
              <w:divBdr>
                <w:top w:val="none" w:sz="0" w:space="0" w:color="auto"/>
                <w:left w:val="none" w:sz="0" w:space="0" w:color="auto"/>
                <w:bottom w:val="none" w:sz="0" w:space="0" w:color="auto"/>
                <w:right w:val="none" w:sz="0" w:space="0" w:color="auto"/>
              </w:divBdr>
              <w:divsChild>
                <w:div w:id="1413166214">
                  <w:marLeft w:val="0"/>
                  <w:marRight w:val="0"/>
                  <w:marTop w:val="0"/>
                  <w:marBottom w:val="0"/>
                  <w:divBdr>
                    <w:top w:val="none" w:sz="0" w:space="0" w:color="auto"/>
                    <w:left w:val="none" w:sz="0" w:space="0" w:color="auto"/>
                    <w:bottom w:val="none" w:sz="0" w:space="0" w:color="auto"/>
                    <w:right w:val="none" w:sz="0" w:space="0" w:color="auto"/>
                  </w:divBdr>
                  <w:divsChild>
                    <w:div w:id="108206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5005138">
      <w:bodyDiv w:val="1"/>
      <w:marLeft w:val="0"/>
      <w:marRight w:val="0"/>
      <w:marTop w:val="0"/>
      <w:marBottom w:val="0"/>
      <w:divBdr>
        <w:top w:val="none" w:sz="0" w:space="0" w:color="auto"/>
        <w:left w:val="none" w:sz="0" w:space="0" w:color="auto"/>
        <w:bottom w:val="none" w:sz="0" w:space="0" w:color="auto"/>
        <w:right w:val="none" w:sz="0" w:space="0" w:color="auto"/>
      </w:divBdr>
    </w:div>
    <w:div w:id="1904371197">
      <w:bodyDiv w:val="1"/>
      <w:marLeft w:val="0"/>
      <w:marRight w:val="0"/>
      <w:marTop w:val="0"/>
      <w:marBottom w:val="0"/>
      <w:divBdr>
        <w:top w:val="none" w:sz="0" w:space="0" w:color="auto"/>
        <w:left w:val="none" w:sz="0" w:space="0" w:color="auto"/>
        <w:bottom w:val="none" w:sz="0" w:space="0" w:color="auto"/>
        <w:right w:val="none" w:sz="0" w:space="0" w:color="auto"/>
      </w:divBdr>
      <w:divsChild>
        <w:div w:id="1374385887">
          <w:marLeft w:val="547"/>
          <w:marRight w:val="0"/>
          <w:marTop w:val="154"/>
          <w:marBottom w:val="0"/>
          <w:divBdr>
            <w:top w:val="none" w:sz="0" w:space="0" w:color="auto"/>
            <w:left w:val="none" w:sz="0" w:space="0" w:color="auto"/>
            <w:bottom w:val="none" w:sz="0" w:space="0" w:color="auto"/>
            <w:right w:val="none" w:sz="0" w:space="0" w:color="auto"/>
          </w:divBdr>
        </w:div>
        <w:div w:id="1880363029">
          <w:marLeft w:val="547"/>
          <w:marRight w:val="0"/>
          <w:marTop w:val="154"/>
          <w:marBottom w:val="0"/>
          <w:divBdr>
            <w:top w:val="none" w:sz="0" w:space="0" w:color="auto"/>
            <w:left w:val="none" w:sz="0" w:space="0" w:color="auto"/>
            <w:bottom w:val="none" w:sz="0" w:space="0" w:color="auto"/>
            <w:right w:val="none" w:sz="0" w:space="0" w:color="auto"/>
          </w:divBdr>
        </w:div>
      </w:divsChild>
    </w:div>
    <w:div w:id="1922713278">
      <w:bodyDiv w:val="1"/>
      <w:marLeft w:val="0"/>
      <w:marRight w:val="0"/>
      <w:marTop w:val="0"/>
      <w:marBottom w:val="0"/>
      <w:divBdr>
        <w:top w:val="none" w:sz="0" w:space="0" w:color="auto"/>
        <w:left w:val="none" w:sz="0" w:space="0" w:color="auto"/>
        <w:bottom w:val="none" w:sz="0" w:space="0" w:color="auto"/>
        <w:right w:val="none" w:sz="0" w:space="0" w:color="auto"/>
      </w:divBdr>
    </w:div>
    <w:div w:id="1961379799">
      <w:bodyDiv w:val="1"/>
      <w:marLeft w:val="0"/>
      <w:marRight w:val="0"/>
      <w:marTop w:val="0"/>
      <w:marBottom w:val="0"/>
      <w:divBdr>
        <w:top w:val="none" w:sz="0" w:space="0" w:color="auto"/>
        <w:left w:val="none" w:sz="0" w:space="0" w:color="auto"/>
        <w:bottom w:val="none" w:sz="0" w:space="0" w:color="auto"/>
        <w:right w:val="none" w:sz="0" w:space="0" w:color="auto"/>
      </w:divBdr>
      <w:divsChild>
        <w:div w:id="2011062639">
          <w:marLeft w:val="547"/>
          <w:marRight w:val="0"/>
          <w:marTop w:val="154"/>
          <w:marBottom w:val="0"/>
          <w:divBdr>
            <w:top w:val="none" w:sz="0" w:space="0" w:color="auto"/>
            <w:left w:val="none" w:sz="0" w:space="0" w:color="auto"/>
            <w:bottom w:val="none" w:sz="0" w:space="0" w:color="auto"/>
            <w:right w:val="none" w:sz="0" w:space="0" w:color="auto"/>
          </w:divBdr>
        </w:div>
      </w:divsChild>
    </w:div>
    <w:div w:id="1978223976">
      <w:bodyDiv w:val="1"/>
      <w:marLeft w:val="0"/>
      <w:marRight w:val="0"/>
      <w:marTop w:val="0"/>
      <w:marBottom w:val="0"/>
      <w:divBdr>
        <w:top w:val="none" w:sz="0" w:space="0" w:color="auto"/>
        <w:left w:val="none" w:sz="0" w:space="0" w:color="auto"/>
        <w:bottom w:val="none" w:sz="0" w:space="0" w:color="auto"/>
        <w:right w:val="none" w:sz="0" w:space="0" w:color="auto"/>
      </w:divBdr>
    </w:div>
    <w:div w:id="1993947608">
      <w:bodyDiv w:val="1"/>
      <w:marLeft w:val="0"/>
      <w:marRight w:val="0"/>
      <w:marTop w:val="0"/>
      <w:marBottom w:val="0"/>
      <w:divBdr>
        <w:top w:val="none" w:sz="0" w:space="0" w:color="auto"/>
        <w:left w:val="none" w:sz="0" w:space="0" w:color="auto"/>
        <w:bottom w:val="none" w:sz="0" w:space="0" w:color="auto"/>
        <w:right w:val="none" w:sz="0" w:space="0" w:color="auto"/>
      </w:divBdr>
    </w:div>
    <w:div w:id="2035687400">
      <w:bodyDiv w:val="1"/>
      <w:marLeft w:val="0"/>
      <w:marRight w:val="0"/>
      <w:marTop w:val="0"/>
      <w:marBottom w:val="0"/>
      <w:divBdr>
        <w:top w:val="none" w:sz="0" w:space="0" w:color="auto"/>
        <w:left w:val="none" w:sz="0" w:space="0" w:color="auto"/>
        <w:bottom w:val="none" w:sz="0" w:space="0" w:color="auto"/>
        <w:right w:val="none" w:sz="0" w:space="0" w:color="auto"/>
      </w:divBdr>
    </w:div>
    <w:div w:id="2039499708">
      <w:bodyDiv w:val="1"/>
      <w:marLeft w:val="0"/>
      <w:marRight w:val="0"/>
      <w:marTop w:val="0"/>
      <w:marBottom w:val="0"/>
      <w:divBdr>
        <w:top w:val="none" w:sz="0" w:space="0" w:color="auto"/>
        <w:left w:val="none" w:sz="0" w:space="0" w:color="auto"/>
        <w:bottom w:val="none" w:sz="0" w:space="0" w:color="auto"/>
        <w:right w:val="none" w:sz="0" w:space="0" w:color="auto"/>
      </w:divBdr>
    </w:div>
    <w:div w:id="2051299376">
      <w:bodyDiv w:val="1"/>
      <w:marLeft w:val="0"/>
      <w:marRight w:val="0"/>
      <w:marTop w:val="0"/>
      <w:marBottom w:val="0"/>
      <w:divBdr>
        <w:top w:val="none" w:sz="0" w:space="0" w:color="auto"/>
        <w:left w:val="none" w:sz="0" w:space="0" w:color="auto"/>
        <w:bottom w:val="none" w:sz="0" w:space="0" w:color="auto"/>
        <w:right w:val="none" w:sz="0" w:space="0" w:color="auto"/>
      </w:divBdr>
      <w:divsChild>
        <w:div w:id="1508399724">
          <w:marLeft w:val="0"/>
          <w:marRight w:val="0"/>
          <w:marTop w:val="0"/>
          <w:marBottom w:val="0"/>
          <w:divBdr>
            <w:top w:val="none" w:sz="0" w:space="0" w:color="auto"/>
            <w:left w:val="none" w:sz="0" w:space="0" w:color="auto"/>
            <w:bottom w:val="none" w:sz="0" w:space="0" w:color="auto"/>
            <w:right w:val="none" w:sz="0" w:space="0" w:color="auto"/>
          </w:divBdr>
          <w:divsChild>
            <w:div w:id="632249102">
              <w:marLeft w:val="0"/>
              <w:marRight w:val="0"/>
              <w:marTop w:val="0"/>
              <w:marBottom w:val="0"/>
              <w:divBdr>
                <w:top w:val="none" w:sz="0" w:space="0" w:color="auto"/>
                <w:left w:val="none" w:sz="0" w:space="0" w:color="auto"/>
                <w:bottom w:val="none" w:sz="0" w:space="0" w:color="auto"/>
                <w:right w:val="none" w:sz="0" w:space="0" w:color="auto"/>
              </w:divBdr>
              <w:divsChild>
                <w:div w:id="2146042407">
                  <w:marLeft w:val="0"/>
                  <w:marRight w:val="0"/>
                  <w:marTop w:val="0"/>
                  <w:marBottom w:val="0"/>
                  <w:divBdr>
                    <w:top w:val="none" w:sz="0" w:space="0" w:color="auto"/>
                    <w:left w:val="none" w:sz="0" w:space="0" w:color="auto"/>
                    <w:bottom w:val="none" w:sz="0" w:space="0" w:color="auto"/>
                    <w:right w:val="none" w:sz="0" w:space="0" w:color="auto"/>
                  </w:divBdr>
                  <w:divsChild>
                    <w:div w:id="1704208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0087328">
      <w:bodyDiv w:val="1"/>
      <w:marLeft w:val="0"/>
      <w:marRight w:val="0"/>
      <w:marTop w:val="0"/>
      <w:marBottom w:val="0"/>
      <w:divBdr>
        <w:top w:val="none" w:sz="0" w:space="0" w:color="auto"/>
        <w:left w:val="none" w:sz="0" w:space="0" w:color="auto"/>
        <w:bottom w:val="none" w:sz="0" w:space="0" w:color="auto"/>
        <w:right w:val="none" w:sz="0" w:space="0" w:color="auto"/>
      </w:divBdr>
    </w:div>
    <w:div w:id="2071613385">
      <w:bodyDiv w:val="1"/>
      <w:marLeft w:val="0"/>
      <w:marRight w:val="0"/>
      <w:marTop w:val="0"/>
      <w:marBottom w:val="0"/>
      <w:divBdr>
        <w:top w:val="none" w:sz="0" w:space="0" w:color="auto"/>
        <w:left w:val="none" w:sz="0" w:space="0" w:color="auto"/>
        <w:bottom w:val="none" w:sz="0" w:space="0" w:color="auto"/>
        <w:right w:val="none" w:sz="0" w:space="0" w:color="auto"/>
      </w:divBdr>
    </w:div>
    <w:div w:id="2099252881">
      <w:bodyDiv w:val="1"/>
      <w:marLeft w:val="0"/>
      <w:marRight w:val="0"/>
      <w:marTop w:val="0"/>
      <w:marBottom w:val="0"/>
      <w:divBdr>
        <w:top w:val="none" w:sz="0" w:space="0" w:color="auto"/>
        <w:left w:val="none" w:sz="0" w:space="0" w:color="auto"/>
        <w:bottom w:val="none" w:sz="0" w:space="0" w:color="auto"/>
        <w:right w:val="none" w:sz="0" w:space="0" w:color="auto"/>
      </w:divBdr>
    </w:div>
    <w:div w:id="21332789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universityofgalway.ie/celt/" TargetMode="External"/><Relationship Id="rId21" Type="http://schemas.openxmlformats.org/officeDocument/2006/relationships/hyperlink" Target="https://www.universityofgalway.ie/media/buildingsoffice/files/maps/NUI-Galway-Campus-A4-Map_D6.pdf" TargetMode="External"/><Relationship Id="rId42" Type="http://schemas.openxmlformats.org/officeDocument/2006/relationships/hyperlink" Target="https://www.universityofgalway.ie/media/collegeofartssocialsciencescelticstudies/CASSCS_StudentSupportMapReadOnly.pdf" TargetMode="External"/><Relationship Id="rId47" Type="http://schemas.openxmlformats.org/officeDocument/2006/relationships/hyperlink" Target="https://www.universityofgalway.ie/student-services/policies/" TargetMode="External"/><Relationship Id="rId63" Type="http://schemas.openxmlformats.org/officeDocument/2006/relationships/image" Target="media/image6.emf"/><Relationship Id="rId68" Type="http://schemas.openxmlformats.org/officeDocument/2006/relationships/header" Target="header2.xml"/><Relationship Id="rId7" Type="http://schemas.openxmlformats.org/officeDocument/2006/relationships/settings" Target="settings.xml"/><Relationship Id="rId71"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mailto:drama@universityofgalway.ie" TargetMode="External"/><Relationship Id="rId29" Type="http://schemas.openxmlformats.org/officeDocument/2006/relationships/hyperlink" Target="https://www.universityofgalway.ie/media/registry/exams/policiesprocedures/QA209-Extenuating-Circumstances.pdf" TargetMode="External"/><Relationship Id="rId11" Type="http://schemas.openxmlformats.org/officeDocument/2006/relationships/image" Target="media/image1.png"/><Relationship Id="rId24" Type="http://schemas.openxmlformats.org/officeDocument/2006/relationships/hyperlink" Target="mailto:patrick.lonergan@universityofgalway.ie" TargetMode="External"/><Relationship Id="rId32" Type="http://schemas.openxmlformats.org/officeDocument/2006/relationships/hyperlink" Target="https://forms.office.com/Pages/ResponsePage.aspx?id=hrHjE0bEq0qcbZq5u3aBbOjtpanVdCtAniDsLuAD03RUMEUyWVgwMUVaVjJBWFhCRkYxWDkyTVBLQi4u" TargetMode="External"/><Relationship Id="rId37" Type="http://schemas.openxmlformats.org/officeDocument/2006/relationships/hyperlink" Target="https://forms.office.com/Pages/ResponsePage.aspx?id=hrHjE0bEq0qcbZq5u3aBbOjtpanVdCtAniDsLuAD03RUMEUyWVgwMUVaVjJBWFhCRkYxWDkyTVBLQi4u" TargetMode="External"/><Relationship Id="rId40" Type="http://schemas.openxmlformats.org/officeDocument/2006/relationships/hyperlink" Target="http://library.nuigalway.ie/usingthelibrary/borrowing/" TargetMode="External"/><Relationship Id="rId45" Type="http://schemas.openxmlformats.org/officeDocument/2006/relationships/hyperlink" Target="https://www.universityofgalway.ie/student-services/" TargetMode="External"/><Relationship Id="rId53" Type="http://schemas.openxmlformats.org/officeDocument/2006/relationships/hyperlink" Target="https://www.universityofgalway.ie/student-registry-helpdesk/our-services/name-address/." TargetMode="External"/><Relationship Id="rId58" Type="http://schemas.openxmlformats.org/officeDocument/2006/relationships/hyperlink" Target="https://owl.english.purdue.edu/owl/resource/747/1/" TargetMode="External"/><Relationship Id="rId66" Type="http://schemas.openxmlformats.org/officeDocument/2006/relationships/header" Target="header1.xml"/><Relationship Id="rId5" Type="http://schemas.openxmlformats.org/officeDocument/2006/relationships/numbering" Target="numbering.xml"/><Relationship Id="rId61" Type="http://schemas.openxmlformats.org/officeDocument/2006/relationships/hyperlink" Target="https://apps.apple.com/gb/app/safezone/id533054756" TargetMode="External"/><Relationship Id="rId19" Type="http://schemas.openxmlformats.org/officeDocument/2006/relationships/hyperlink" Target="mailto:drama@universityofgalway.ie" TargetMode="External"/><Relationship Id="rId14" Type="http://schemas.openxmlformats.org/officeDocument/2006/relationships/image" Target="media/image4.png"/><Relationship Id="rId22" Type="http://schemas.openxmlformats.org/officeDocument/2006/relationships/hyperlink" Target="mailto:isadora.petrauskas@universityofgalway.ie" TargetMode="External"/><Relationship Id="rId27" Type="http://schemas.openxmlformats.org/officeDocument/2006/relationships/hyperlink" Target="https://www.universityofgalway.ie/student-services/policies/" TargetMode="External"/><Relationship Id="rId30" Type="http://schemas.openxmlformats.org/officeDocument/2006/relationships/hyperlink" Target="https://www.universityofgalway.ie/media/registry/exams/policiesprocedures/QA209-Extenuating-Circumstances.pdf" TargetMode="External"/><Relationship Id="rId35" Type="http://schemas.openxmlformats.org/officeDocument/2006/relationships/hyperlink" Target="https://www.universityofgalway.ie/exams/timetable-advice/deferrals/" TargetMode="External"/><Relationship Id="rId43" Type="http://schemas.openxmlformats.org/officeDocument/2006/relationships/hyperlink" Target="mailto:askregistry@nuigalway.ie" TargetMode="External"/><Relationship Id="rId48" Type="http://schemas.openxmlformats.org/officeDocument/2006/relationships/hyperlink" Target="mailto:disabilityservice@universityofgalway.ie" TargetMode="External"/><Relationship Id="rId56" Type="http://schemas.openxmlformats.org/officeDocument/2006/relationships/hyperlink" Target="http://warustudiotk.blogspot.ie/2011/04/political-and-social-themes-in-hamlet.html" TargetMode="External"/><Relationship Id="rId64" Type="http://schemas.openxmlformats.org/officeDocument/2006/relationships/image" Target="media/image7.emf"/><Relationship Id="rId69" Type="http://schemas.openxmlformats.org/officeDocument/2006/relationships/footer" Target="footer2.xml"/><Relationship Id="rId8" Type="http://schemas.openxmlformats.org/officeDocument/2006/relationships/webSettings" Target="webSettings.xml"/><Relationship Id="rId51" Type="http://schemas.openxmlformats.org/officeDocument/2006/relationships/hyperlink" Target="mailto:counselling@universityofgalway.ie" TargetMode="External"/><Relationship Id="rId72" Type="http://schemas.microsoft.com/office/2020/10/relationships/intelligence" Target="intelligence2.xml"/><Relationship Id="rId3" Type="http://schemas.openxmlformats.org/officeDocument/2006/relationships/customXml" Target="../customXml/item3.xml"/><Relationship Id="rId12" Type="http://schemas.openxmlformats.org/officeDocument/2006/relationships/image" Target="media/image2.jpg"/><Relationship Id="rId17" Type="http://schemas.openxmlformats.org/officeDocument/2006/relationships/hyperlink" Target="mailto:isadora.petrauskas@universityofgalway.ie" TargetMode="External"/><Relationship Id="rId25" Type="http://schemas.openxmlformats.org/officeDocument/2006/relationships/hyperlink" Target="mailto:isadora.petrauskas@universityofgalway.ie" TargetMode="External"/><Relationship Id="rId33" Type="http://schemas.openxmlformats.org/officeDocument/2006/relationships/hyperlink" Target="https://www.universityofgalway.ie/exams/timetable-advice/examinations_faqs/repeats_faq/" TargetMode="External"/><Relationship Id="rId38" Type="http://schemas.openxmlformats.org/officeDocument/2006/relationships/hyperlink" Target="https://forms.office.com/Pages/ResponsePage.aspx?id=hrHjE0bEq0qcbZq5u3aBbOjtpanVdCtAniDsLuAD03RUMEUyWVgwMUVaVjJBWFhCRkYxWDkyTVBLQi4u" TargetMode="External"/><Relationship Id="rId46" Type="http://schemas.openxmlformats.org/officeDocument/2006/relationships/hyperlink" Target="https://www.universityofgalway.ie/media/studentservices/files/Directory-of-Support-Services-in-NUI-Galway-and-the-community-2019.pdf" TargetMode="External"/><Relationship Id="rId59" Type="http://schemas.openxmlformats.org/officeDocument/2006/relationships/hyperlink" Target="https://www.universityofgalway.ie/safecampus/" TargetMode="External"/><Relationship Id="rId67" Type="http://schemas.openxmlformats.org/officeDocument/2006/relationships/footer" Target="footer1.xml"/><Relationship Id="rId20" Type="http://schemas.openxmlformats.org/officeDocument/2006/relationships/hyperlink" Target="mailto:olivia.burke@universityofgalway.ie" TargetMode="External"/><Relationship Id="rId41" Type="http://schemas.openxmlformats.org/officeDocument/2006/relationships/hyperlink" Target="https://www.universityofgalway.ie/student-life/student-support/" TargetMode="External"/><Relationship Id="rId54" Type="http://schemas.openxmlformats.org/officeDocument/2006/relationships/hyperlink" Target="https://www.universityofgalway.ie/equalityanddiversity/" TargetMode="External"/><Relationship Id="rId62" Type="http://schemas.openxmlformats.org/officeDocument/2006/relationships/image" Target="media/image5.emf"/><Relationship Id="rId7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mailto:charlotte.mcivor@universityofgalway.ie" TargetMode="External"/><Relationship Id="rId23" Type="http://schemas.openxmlformats.org/officeDocument/2006/relationships/hyperlink" Target="mailto:charlotte.mcivor@universityofgalway.ie" TargetMode="External"/><Relationship Id="rId28" Type="http://schemas.openxmlformats.org/officeDocument/2006/relationships/hyperlink" Target="https://www.universityofgalway.ie/student-services/policies/" TargetMode="External"/><Relationship Id="rId36" Type="http://schemas.openxmlformats.org/officeDocument/2006/relationships/hyperlink" Target="https://www.universityofgalway.ie/media/registry/exams/policiesprocedures/QA209-Extenuating-Circumstances.pdf" TargetMode="External"/><Relationship Id="rId49" Type="http://schemas.openxmlformats.org/officeDocument/2006/relationships/hyperlink" Target="https://www.universityofgalway.ie/disability/" TargetMode="External"/><Relationship Id="rId57" Type="http://schemas.openxmlformats.org/officeDocument/2006/relationships/hyperlink" Target="http://writingcenter.unc.edu/handouts/should-i-use-i" TargetMode="External"/><Relationship Id="rId10" Type="http://schemas.openxmlformats.org/officeDocument/2006/relationships/endnotes" Target="endnotes.xml"/><Relationship Id="rId31" Type="http://schemas.openxmlformats.org/officeDocument/2006/relationships/hyperlink" Target="https://www.universityofgalway.ie/media/registry/exams/policiesprocedures/QA209-Extenuating-Circumstances.pdf" TargetMode="External"/><Relationship Id="rId44" Type="http://schemas.openxmlformats.org/officeDocument/2006/relationships/hyperlink" Target="https://www.universityofgalway.ie/student-registry-helpdesk/" TargetMode="External"/><Relationship Id="rId52" Type="http://schemas.openxmlformats.org/officeDocument/2006/relationships/hyperlink" Target="https://www.universityofgalway.ie/counsellors/" TargetMode="External"/><Relationship Id="rId60" Type="http://schemas.openxmlformats.org/officeDocument/2006/relationships/hyperlink" Target="https://play.google.com/store/apps/details?id=com.criticalarc.safezoneapp&amp;hl=en_GB&amp;pli=1" TargetMode="External"/><Relationship Id="rId65" Type="http://schemas.openxmlformats.org/officeDocument/2006/relationships/image" Target="media/image8.emf"/><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image" Target="media/image3.tiff"/><Relationship Id="rId18" Type="http://schemas.openxmlformats.org/officeDocument/2006/relationships/hyperlink" Target="mailto:ian.walsh@universityofgalway.ie" TargetMode="External"/><Relationship Id="rId39" Type="http://schemas.openxmlformats.org/officeDocument/2006/relationships/hyperlink" Target="https://forms.office.com/Pages/ResponsePage.aspx?id=hrHjE0bEq0qcbZq5u3aBbOjtpanVdCtAniDsLuAD03RUMEUyWVgwMUVaVjJBWFhCRkYxWDkyTVBLQi4u" TargetMode="External"/><Relationship Id="rId34" Type="http://schemas.openxmlformats.org/officeDocument/2006/relationships/hyperlink" Target="http://hrHjE0bEq0qcbZq5u3aBbOjtpanVdCtAniDsLuAD03RUMEUyWVgwMUVaVjJBWFhCRkYxWDkyTVBLQi4u" TargetMode="External"/><Relationship Id="rId50" Type="http://schemas.openxmlformats.org/officeDocument/2006/relationships/hyperlink" Target="http://www.library.nuigalway.ie/awc/" TargetMode="External"/><Relationship Id="rId55" Type="http://schemas.openxmlformats.org/officeDocument/2006/relationships/hyperlink" Target="http://www.theguardian.com/education/shortcuts/2014/aug/08/rogeting-sinister-buttocks-students-essays-plagiarising-thesauru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15e0e4d3-06da-463b-ba8d-7e020c3aecab">
      <Terms xmlns="http://schemas.microsoft.com/office/infopath/2007/PartnerControls"/>
    </lcf76f155ced4ddcb4097134ff3c332f>
    <TaxCatchAll xmlns="2bfa6053-e1d5-4ac3-ba2f-5aa1e8c98d1d" xsi:nil="true"/>
    <SharedWithUsers xmlns="2bfa6053-e1d5-4ac3-ba2f-5aa1e8c98d1d">
      <UserInfo>
        <DisplayName>McIvor, Charlotte</DisplayName>
        <AccountId>31</AccountId>
        <AccountType/>
      </UserInfo>
    </SharedWithUsers>
    <Ira xmlns="15e0e4d3-06da-463b-ba8d-7e020c3aecab"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ct:contentTypeSchema xmlns:ct="http://schemas.microsoft.com/office/2006/metadata/contentType" xmlns:ma="http://schemas.microsoft.com/office/2006/metadata/properties/metaAttributes" ct:_="" ma:_="" ma:contentTypeName="Document" ma:contentTypeID="0x0101009521DC7E537A0149A6A8B171B3C6E602" ma:contentTypeVersion="19" ma:contentTypeDescription="Create a new document." ma:contentTypeScope="" ma:versionID="5c22836b9239fc881efc6de046d25051">
  <xsd:schema xmlns:xsd="http://www.w3.org/2001/XMLSchema" xmlns:xs="http://www.w3.org/2001/XMLSchema" xmlns:p="http://schemas.microsoft.com/office/2006/metadata/properties" xmlns:ns2="15e0e4d3-06da-463b-ba8d-7e020c3aecab" xmlns:ns3="2bfa6053-e1d5-4ac3-ba2f-5aa1e8c98d1d" targetNamespace="http://schemas.microsoft.com/office/2006/metadata/properties" ma:root="true" ma:fieldsID="5d184572d08d50fb3cf4a245b9831f3e" ns2:_="" ns3:_="">
    <xsd:import namespace="15e0e4d3-06da-463b-ba8d-7e020c3aecab"/>
    <xsd:import namespace="2bfa6053-e1d5-4ac3-ba2f-5aa1e8c98d1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3:SharedWithUsers" minOccurs="0"/>
                <xsd:element ref="ns3:SharedWithDetails" minOccurs="0"/>
                <xsd:element ref="ns2:Ira" minOccurs="0"/>
                <xsd:element ref="ns2:MediaLengthInSeconds"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5e0e4d3-06da-463b-ba8d-7e020c3aeca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Ira" ma:index="19" nillable="true" ma:displayName="Ira" ma:format="Dropdown" ma:internalName="Ira">
      <xsd:simpleType>
        <xsd:restriction base="dms:Text">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d0509728-31c9-4ac3-934d-712f3fb036c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bfa6053-e1d5-4ac3-ba2f-5aa1e8c98d1d"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3efe2ce2-4ce3-426e-a169-35ac0cbe84d2}" ma:internalName="TaxCatchAll" ma:showField="CatchAllData" ma:web="2bfa6053-e1d5-4ac3-ba2f-5aa1e8c98d1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B7CEF1C-9BF9-4D4A-A023-1AB2E59175AC}">
  <ds:schemaRefs>
    <ds:schemaRef ds:uri="http://purl.org/dc/dcmitype/"/>
    <ds:schemaRef ds:uri="2bfa6053-e1d5-4ac3-ba2f-5aa1e8c98d1d"/>
    <ds:schemaRef ds:uri="http://www.w3.org/XML/1998/namespace"/>
    <ds:schemaRef ds:uri="http://schemas.microsoft.com/office/2006/documentManagement/types"/>
    <ds:schemaRef ds:uri="http://schemas.microsoft.com/office/infopath/2007/PartnerControls"/>
    <ds:schemaRef ds:uri="http://purl.org/dc/terms/"/>
    <ds:schemaRef ds:uri="http://purl.org/dc/elements/1.1/"/>
    <ds:schemaRef ds:uri="http://schemas.openxmlformats.org/package/2006/metadata/core-properties"/>
    <ds:schemaRef ds:uri="15e0e4d3-06da-463b-ba8d-7e020c3aecab"/>
    <ds:schemaRef ds:uri="http://schemas.microsoft.com/office/2006/metadata/properties"/>
  </ds:schemaRefs>
</ds:datastoreItem>
</file>

<file path=customXml/itemProps2.xml><?xml version="1.0" encoding="utf-8"?>
<ds:datastoreItem xmlns:ds="http://schemas.openxmlformats.org/officeDocument/2006/customXml" ds:itemID="{C7AAFA64-38BF-450D-A54A-75EFA40F3D7E}">
  <ds:schemaRefs>
    <ds:schemaRef ds:uri="http://schemas.microsoft.com/sharepoint/v3/contenttype/forms"/>
  </ds:schemaRefs>
</ds:datastoreItem>
</file>

<file path=customXml/itemProps3.xml><?xml version="1.0" encoding="utf-8"?>
<ds:datastoreItem xmlns:ds="http://schemas.openxmlformats.org/officeDocument/2006/customXml" ds:itemID="{644B3AD6-B430-46F1-943A-CCBB7FAF6455}">
  <ds:schemaRefs>
    <ds:schemaRef ds:uri="http://schemas.openxmlformats.org/officeDocument/2006/bibliography"/>
  </ds:schemaRefs>
</ds:datastoreItem>
</file>

<file path=customXml/itemProps4.xml><?xml version="1.0" encoding="utf-8"?>
<ds:datastoreItem xmlns:ds="http://schemas.openxmlformats.org/officeDocument/2006/customXml" ds:itemID="{556EA8BB-D568-4323-B92D-346356D7CDB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5e0e4d3-06da-463b-ba8d-7e020c3aecab"/>
    <ds:schemaRef ds:uri="2bfa6053-e1d5-4ac3-ba2f-5aa1e8c98d1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46</Pages>
  <Words>18140</Words>
  <Characters>103403</Characters>
  <Application>Microsoft Office Word</Application>
  <DocSecurity>0</DocSecurity>
  <Lines>861</Lines>
  <Paragraphs>242</Paragraphs>
  <ScaleCrop>false</ScaleCrop>
  <Company>National University of Ireland, Galway</Company>
  <LinksUpToDate>false</LinksUpToDate>
  <CharactersWithSpaces>121301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Performance and Screen Studies</dc:title>
  <dc:subject>Undergraduate Student Handbook 2021-22</dc:subject>
  <dc:creator>1100491e</dc:creator>
  <cp:keywords/>
  <dc:description/>
  <cp:lastModifiedBy>Burke, Olivia</cp:lastModifiedBy>
  <cp:revision>18</cp:revision>
  <cp:lastPrinted>2026-07-30T08:23:00Z</cp:lastPrinted>
  <dcterms:created xsi:type="dcterms:W3CDTF">2026-07-30T09:35:00Z</dcterms:created>
  <dcterms:modified xsi:type="dcterms:W3CDTF">2026-08-24T10:38:00Z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0x0101009521DC7E537A0149A6A8B171B3C6E602</vt:lpwstr>
  </property>
  <property fmtid="{D5CDD505-2E9C-101B-9397-08002B2CF9AE}" pid="3" name="MediaServiceImageTags">
    <vt:lpwstr/>
  </property>
  <property fmtid="{D5CDD505-2E9C-101B-9397-08002B2CF9AE}" pid="4" name="MSIP_Label_3c92e4bf-1f60-4796-a90f-2b1633f88872_Enabled">
    <vt:lpwstr>true</vt:lpwstr>
  </property>
  <property fmtid="{D5CDD505-2E9C-101B-9397-08002B2CF9AE}" pid="5" name="MSIP_Label_3c92e4bf-1f60-4796-a90f-2b1633f88872_SetDate">
    <vt:lpwstr>2026-07-30T09:35:54Z</vt:lpwstr>
  </property>
  <property fmtid="{D5CDD505-2E9C-101B-9397-08002B2CF9AE}" pid="6" name="MSIP_Label_3c92e4bf-1f60-4796-a90f-2b1633f88872_Method">
    <vt:lpwstr>Standard</vt:lpwstr>
  </property>
  <property fmtid="{D5CDD505-2E9C-101B-9397-08002B2CF9AE}" pid="7" name="MSIP_Label_3c92e4bf-1f60-4796-a90f-2b1633f88872_Name">
    <vt:lpwstr>University of Galway - Controlled</vt:lpwstr>
  </property>
  <property fmtid="{D5CDD505-2E9C-101B-9397-08002B2CF9AE}" pid="8" name="MSIP_Label_3c92e4bf-1f60-4796-a90f-2b1633f88872_SiteId">
    <vt:lpwstr>13e3b186-c446-4aab-9c6d-9ab9bb76816c</vt:lpwstr>
  </property>
  <property fmtid="{D5CDD505-2E9C-101B-9397-08002B2CF9AE}" pid="9" name="MSIP_Label_3c92e4bf-1f60-4796-a90f-2b1633f88872_ActionId">
    <vt:lpwstr>2ffbc41f-c7ed-4638-827e-7d1aacb46a7f</vt:lpwstr>
  </property>
  <property fmtid="{D5CDD505-2E9C-101B-9397-08002B2CF9AE}" pid="10" name="MSIP_Label_3c92e4bf-1f60-4796-a90f-2b1633f88872_ContentBits">
    <vt:lpwstr>0</vt:lpwstr>
  </property>
  <property fmtid="{D5CDD505-2E9C-101B-9397-08002B2CF9AE}" pid="11" name="MSIP_Label_3c92e4bf-1f60-4796-a90f-2b1633f88872_Tag">
    <vt:lpwstr>50, 3, 0, 1</vt:lpwstr>
  </property>
</Properties>
</file>