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0C10" w14:textId="4694B7EC" w:rsidR="00F14547" w:rsidRPr="00F14547" w:rsidRDefault="00245502">
      <w:pPr>
        <w:rPr>
          <w:rFonts w:ascii="Calibri" w:hAnsi="Calibri" w:cs="Calibri"/>
          <w:b/>
          <w:bCs/>
          <w:sz w:val="32"/>
          <w:szCs w:val="32"/>
          <w:lang w:val="en-GB"/>
        </w:rPr>
      </w:pPr>
      <w:r w:rsidRPr="00F14547">
        <w:rPr>
          <w:rFonts w:ascii="Calibri" w:hAnsi="Calibri" w:cs="Calibri"/>
          <w:b/>
          <w:bCs/>
          <w:sz w:val="32"/>
          <w:szCs w:val="32"/>
          <w:lang w:val="en-GB"/>
        </w:rPr>
        <w:t>3BAG1 Timetable Semester 1</w:t>
      </w:r>
      <w:r w:rsidR="002366BC">
        <w:rPr>
          <w:rFonts w:ascii="Calibri" w:hAnsi="Calibri" w:cs="Calibri"/>
          <w:b/>
          <w:bCs/>
          <w:sz w:val="32"/>
          <w:szCs w:val="32"/>
          <w:lang w:val="en-GB"/>
        </w:rPr>
        <w:t xml:space="preserve">, </w:t>
      </w:r>
      <w:r w:rsidR="00F14547" w:rsidRPr="00F14547">
        <w:rPr>
          <w:rFonts w:ascii="Calibri" w:hAnsi="Calibri" w:cs="Calibri"/>
          <w:b/>
          <w:bCs/>
          <w:sz w:val="32"/>
          <w:szCs w:val="32"/>
          <w:lang w:val="en-GB"/>
        </w:rPr>
        <w:t>Academic Year 2024-2025</w:t>
      </w:r>
    </w:p>
    <w:p w14:paraId="2A5451E5" w14:textId="77777777" w:rsidR="00D75AA5" w:rsidRDefault="00D75AA5">
      <w:pPr>
        <w:rPr>
          <w:lang w:val="en-GB"/>
        </w:rPr>
      </w:pPr>
    </w:p>
    <w:tbl>
      <w:tblPr>
        <w:tblStyle w:val="TableGrid"/>
        <w:tblW w:w="91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418"/>
        <w:gridCol w:w="1833"/>
        <w:gridCol w:w="1713"/>
        <w:gridCol w:w="1222"/>
      </w:tblGrid>
      <w:tr w:rsidR="00721E11" w:rsidRPr="00FD6E72" w14:paraId="7CE2799D" w14:textId="77777777" w:rsidTr="00236F5A">
        <w:tc>
          <w:tcPr>
            <w:tcW w:w="993" w:type="dxa"/>
            <w:shd w:val="clear" w:color="auto" w:fill="00B0F0"/>
          </w:tcPr>
          <w:p w14:paraId="710FE2A0" w14:textId="5D220539" w:rsidR="00D75AA5" w:rsidRPr="002366BC" w:rsidRDefault="00721E11" w:rsidP="0005630F">
            <w:pPr>
              <w:pStyle w:val="NoSpacing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366BC">
              <w:rPr>
                <w:rFonts w:ascii="Calibri" w:hAnsi="Calibri" w:cs="Calibri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984" w:type="dxa"/>
            <w:shd w:val="clear" w:color="auto" w:fill="00B050"/>
          </w:tcPr>
          <w:p w14:paraId="0976160E" w14:textId="77777777" w:rsidR="00D75AA5" w:rsidRPr="002366BC" w:rsidRDefault="00D75AA5" w:rsidP="0005630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366BC">
              <w:rPr>
                <w:rFonts w:ascii="Arial Rounded MT Bold" w:hAnsi="Arial Rounded MT Bold"/>
                <w:sz w:val="28"/>
                <w:szCs w:val="28"/>
              </w:rPr>
              <w:t>Monday</w:t>
            </w:r>
          </w:p>
        </w:tc>
        <w:tc>
          <w:tcPr>
            <w:tcW w:w="1418" w:type="dxa"/>
            <w:shd w:val="clear" w:color="auto" w:fill="00B050"/>
          </w:tcPr>
          <w:p w14:paraId="1238C937" w14:textId="77777777" w:rsidR="00D75AA5" w:rsidRPr="002366BC" w:rsidRDefault="00D75AA5" w:rsidP="0005630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366BC">
              <w:rPr>
                <w:rFonts w:ascii="Arial Rounded MT Bold" w:hAnsi="Arial Rounded MT Bold"/>
                <w:sz w:val="28"/>
                <w:szCs w:val="28"/>
              </w:rPr>
              <w:t>Tuesday</w:t>
            </w:r>
          </w:p>
        </w:tc>
        <w:tc>
          <w:tcPr>
            <w:tcW w:w="1833" w:type="dxa"/>
            <w:shd w:val="clear" w:color="auto" w:fill="00B050"/>
          </w:tcPr>
          <w:p w14:paraId="278C0A50" w14:textId="77777777" w:rsidR="00D75AA5" w:rsidRPr="002366BC" w:rsidRDefault="00D75AA5" w:rsidP="0005630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366BC">
              <w:rPr>
                <w:rFonts w:ascii="Arial Rounded MT Bold" w:hAnsi="Arial Rounded MT Bold"/>
                <w:sz w:val="28"/>
                <w:szCs w:val="28"/>
              </w:rPr>
              <w:t>Wednesday</w:t>
            </w:r>
          </w:p>
        </w:tc>
        <w:tc>
          <w:tcPr>
            <w:tcW w:w="1713" w:type="dxa"/>
            <w:shd w:val="clear" w:color="auto" w:fill="00B050"/>
          </w:tcPr>
          <w:p w14:paraId="427475E8" w14:textId="77777777" w:rsidR="00D75AA5" w:rsidRPr="002366BC" w:rsidRDefault="00D75AA5" w:rsidP="0005630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366BC">
              <w:rPr>
                <w:rFonts w:ascii="Arial Rounded MT Bold" w:hAnsi="Arial Rounded MT Bold"/>
                <w:sz w:val="28"/>
                <w:szCs w:val="28"/>
              </w:rPr>
              <w:t>Thursday</w:t>
            </w:r>
          </w:p>
        </w:tc>
        <w:tc>
          <w:tcPr>
            <w:tcW w:w="1222" w:type="dxa"/>
            <w:shd w:val="clear" w:color="auto" w:fill="00B050"/>
          </w:tcPr>
          <w:p w14:paraId="08DC0CC4" w14:textId="77777777" w:rsidR="00D75AA5" w:rsidRPr="002366BC" w:rsidRDefault="00D75AA5" w:rsidP="0005630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366BC">
              <w:rPr>
                <w:rFonts w:ascii="Arial Rounded MT Bold" w:hAnsi="Arial Rounded MT Bold"/>
                <w:sz w:val="28"/>
                <w:szCs w:val="28"/>
              </w:rPr>
              <w:t>Friday</w:t>
            </w:r>
          </w:p>
        </w:tc>
      </w:tr>
      <w:tr w:rsidR="00DD74CD" w:rsidRPr="00FD6E72" w14:paraId="07EDDE83" w14:textId="77777777" w:rsidTr="00236F5A">
        <w:tc>
          <w:tcPr>
            <w:tcW w:w="993" w:type="dxa"/>
            <w:shd w:val="clear" w:color="auto" w:fill="00B0F0"/>
          </w:tcPr>
          <w:p w14:paraId="17608801" w14:textId="472CDA41" w:rsidR="00D75AA5" w:rsidRPr="00E52F34" w:rsidRDefault="00D75AA5" w:rsidP="0005630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52F34">
              <w:rPr>
                <w:rFonts w:ascii="Calibri" w:hAnsi="Calibri" w:cs="Calibri"/>
                <w:b/>
                <w:bCs/>
                <w:sz w:val="28"/>
                <w:szCs w:val="28"/>
              </w:rPr>
              <w:t>9</w:t>
            </w:r>
            <w:r w:rsidR="00E52F34">
              <w:rPr>
                <w:rFonts w:ascii="Calibri" w:hAnsi="Calibri" w:cs="Calibri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1984" w:type="dxa"/>
          </w:tcPr>
          <w:p w14:paraId="7433809F" w14:textId="0199AD5B" w:rsidR="00D75AA5" w:rsidRPr="002366BC" w:rsidRDefault="00D75AA5" w:rsidP="0005630F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7F9C3321" w14:textId="77777777" w:rsidR="00236F5A" w:rsidRPr="002366BC" w:rsidRDefault="00236F5A" w:rsidP="00236F5A">
            <w:pPr>
              <w:rPr>
                <w:rFonts w:ascii="Calibri" w:hAnsi="Calibri" w:cs="Calibri"/>
              </w:rPr>
            </w:pPr>
            <w:r w:rsidRPr="002366BC">
              <w:rPr>
                <w:rFonts w:ascii="Calibri" w:hAnsi="Calibri" w:cs="Calibri"/>
              </w:rPr>
              <w:t>BSS2103</w:t>
            </w:r>
          </w:p>
          <w:p w14:paraId="2662663D" w14:textId="77777777" w:rsidR="00236F5A" w:rsidRPr="002366BC" w:rsidRDefault="00236F5A" w:rsidP="00236F5A">
            <w:pPr>
              <w:rPr>
                <w:rFonts w:ascii="Calibri" w:hAnsi="Calibri" w:cs="Calibri"/>
              </w:rPr>
            </w:pPr>
            <w:r w:rsidRPr="002366BC">
              <w:rPr>
                <w:rFonts w:ascii="Calibri" w:hAnsi="Calibri" w:cs="Calibri"/>
              </w:rPr>
              <w:t>Introduction to Sustainability</w:t>
            </w:r>
          </w:p>
          <w:p w14:paraId="76DA5C81" w14:textId="27F8EABC" w:rsidR="00D75AA5" w:rsidRPr="002366BC" w:rsidRDefault="00236F5A" w:rsidP="00236F5A">
            <w:pPr>
              <w:rPr>
                <w:rFonts w:ascii="Calibri" w:hAnsi="Calibri" w:cs="Calibri"/>
              </w:rPr>
            </w:pPr>
            <w:r w:rsidRPr="0971D726">
              <w:rPr>
                <w:rFonts w:ascii="Calibri" w:hAnsi="Calibri" w:cs="Calibri"/>
              </w:rPr>
              <w:t>ENG G047</w:t>
            </w:r>
          </w:p>
        </w:tc>
        <w:tc>
          <w:tcPr>
            <w:tcW w:w="1833" w:type="dxa"/>
          </w:tcPr>
          <w:p w14:paraId="321BADBC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</w:tc>
        <w:tc>
          <w:tcPr>
            <w:tcW w:w="1713" w:type="dxa"/>
          </w:tcPr>
          <w:p w14:paraId="6AE4DC49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</w:tc>
        <w:tc>
          <w:tcPr>
            <w:tcW w:w="1222" w:type="dxa"/>
          </w:tcPr>
          <w:p w14:paraId="68E3D84D" w14:textId="77777777" w:rsidR="00D75AA5" w:rsidRPr="00FD6E72" w:rsidRDefault="00D75AA5" w:rsidP="0005630F">
            <w:pPr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DD74CD" w:rsidRPr="00FD6E72" w14:paraId="709EEA5A" w14:textId="77777777" w:rsidTr="00236F5A">
        <w:tc>
          <w:tcPr>
            <w:tcW w:w="993" w:type="dxa"/>
            <w:shd w:val="clear" w:color="auto" w:fill="00B0F0"/>
          </w:tcPr>
          <w:p w14:paraId="4B7E0794" w14:textId="76D15765" w:rsidR="00D75AA5" w:rsidRPr="00E52F34" w:rsidRDefault="00D75AA5" w:rsidP="0005630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52F34">
              <w:rPr>
                <w:rFonts w:ascii="Calibri" w:hAnsi="Calibri" w:cs="Calibri"/>
                <w:b/>
                <w:bCs/>
                <w:sz w:val="28"/>
                <w:szCs w:val="28"/>
              </w:rPr>
              <w:t>10</w:t>
            </w:r>
            <w:r w:rsidR="00E52F34">
              <w:rPr>
                <w:rFonts w:ascii="Calibri" w:hAnsi="Calibri" w:cs="Calibri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1984" w:type="dxa"/>
          </w:tcPr>
          <w:p w14:paraId="1D93BCCC" w14:textId="00C010B3" w:rsidR="00D75AA5" w:rsidRPr="002366BC" w:rsidRDefault="00D75AA5" w:rsidP="0005630F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634D5E38" w14:textId="77777777" w:rsidR="00236F5A" w:rsidRPr="002366BC" w:rsidRDefault="00236F5A" w:rsidP="00236F5A">
            <w:pPr>
              <w:rPr>
                <w:rFonts w:ascii="Calibri" w:hAnsi="Calibri" w:cs="Calibri"/>
              </w:rPr>
            </w:pPr>
            <w:r w:rsidRPr="002366BC">
              <w:rPr>
                <w:rFonts w:ascii="Calibri" w:hAnsi="Calibri" w:cs="Calibri"/>
              </w:rPr>
              <w:t>BSS2103</w:t>
            </w:r>
          </w:p>
          <w:p w14:paraId="2A247738" w14:textId="77777777" w:rsidR="00236F5A" w:rsidRPr="002366BC" w:rsidRDefault="00236F5A" w:rsidP="00236F5A">
            <w:pPr>
              <w:rPr>
                <w:rFonts w:ascii="Calibri" w:hAnsi="Calibri" w:cs="Calibri"/>
              </w:rPr>
            </w:pPr>
            <w:r w:rsidRPr="002366BC">
              <w:rPr>
                <w:rFonts w:ascii="Calibri" w:hAnsi="Calibri" w:cs="Calibri"/>
              </w:rPr>
              <w:t>Introduction to Sustainability</w:t>
            </w:r>
          </w:p>
          <w:p w14:paraId="47BE9D33" w14:textId="53FE5B5C" w:rsidR="00D75AA5" w:rsidRPr="002366BC" w:rsidRDefault="00236F5A" w:rsidP="00236F5A">
            <w:pPr>
              <w:rPr>
                <w:rFonts w:ascii="Calibri" w:hAnsi="Calibri" w:cs="Calibri"/>
              </w:rPr>
            </w:pPr>
            <w:r w:rsidRPr="0971D726">
              <w:rPr>
                <w:rFonts w:ascii="Calibri" w:hAnsi="Calibri" w:cs="Calibri"/>
              </w:rPr>
              <w:t>ENG G047</w:t>
            </w:r>
          </w:p>
        </w:tc>
        <w:tc>
          <w:tcPr>
            <w:tcW w:w="1833" w:type="dxa"/>
          </w:tcPr>
          <w:p w14:paraId="76A1851E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</w:tc>
        <w:tc>
          <w:tcPr>
            <w:tcW w:w="1713" w:type="dxa"/>
          </w:tcPr>
          <w:p w14:paraId="2D7CB6B4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</w:tc>
        <w:tc>
          <w:tcPr>
            <w:tcW w:w="1222" w:type="dxa"/>
          </w:tcPr>
          <w:p w14:paraId="2479D2F6" w14:textId="77777777" w:rsidR="00D75AA5" w:rsidRPr="00FD6E72" w:rsidRDefault="00D75AA5" w:rsidP="0005630F">
            <w:pPr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DD74CD" w:rsidRPr="00FD6E72" w14:paraId="35E61672" w14:textId="77777777" w:rsidTr="00236F5A">
        <w:tc>
          <w:tcPr>
            <w:tcW w:w="993" w:type="dxa"/>
            <w:shd w:val="clear" w:color="auto" w:fill="00B0F0"/>
          </w:tcPr>
          <w:p w14:paraId="1B91675F" w14:textId="3AEDD733" w:rsidR="00D75AA5" w:rsidRPr="00E52F34" w:rsidRDefault="00D75AA5" w:rsidP="0005630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52F34">
              <w:rPr>
                <w:rFonts w:ascii="Calibri" w:hAnsi="Calibri" w:cs="Calibri"/>
                <w:b/>
                <w:bCs/>
                <w:sz w:val="28"/>
                <w:szCs w:val="28"/>
              </w:rPr>
              <w:t>11</w:t>
            </w:r>
            <w:r w:rsidR="00E52F34">
              <w:rPr>
                <w:rFonts w:ascii="Calibri" w:hAnsi="Calibri" w:cs="Calibri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1984" w:type="dxa"/>
          </w:tcPr>
          <w:p w14:paraId="343777E9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EFFFBA9" w14:textId="77777777" w:rsidR="00D75AA5" w:rsidRPr="002366BC" w:rsidRDefault="00D75AA5" w:rsidP="0005630F">
            <w:pPr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833" w:type="dxa"/>
          </w:tcPr>
          <w:p w14:paraId="4D667050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  <w:r w:rsidRPr="002366BC">
              <w:rPr>
                <w:rFonts w:ascii="Calibri" w:hAnsi="Calibri" w:cs="Calibri"/>
              </w:rPr>
              <w:t>SP3119 Green Political Thought</w:t>
            </w:r>
          </w:p>
          <w:p w14:paraId="6DEF98CF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  <w:r w:rsidRPr="002366BC">
              <w:rPr>
                <w:rFonts w:ascii="Calibri" w:hAnsi="Calibri" w:cs="Calibri"/>
              </w:rPr>
              <w:t>AMB G036</w:t>
            </w:r>
          </w:p>
        </w:tc>
        <w:tc>
          <w:tcPr>
            <w:tcW w:w="1713" w:type="dxa"/>
          </w:tcPr>
          <w:p w14:paraId="1BC61EAF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</w:tc>
        <w:tc>
          <w:tcPr>
            <w:tcW w:w="1222" w:type="dxa"/>
          </w:tcPr>
          <w:p w14:paraId="1A93DF31" w14:textId="77777777" w:rsidR="00D75AA5" w:rsidRPr="00FD6E72" w:rsidRDefault="00D75AA5" w:rsidP="0005630F">
            <w:pPr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DD74CD" w:rsidRPr="00FD6E72" w14:paraId="3EA630C8" w14:textId="77777777" w:rsidTr="00236F5A">
        <w:tc>
          <w:tcPr>
            <w:tcW w:w="993" w:type="dxa"/>
            <w:shd w:val="clear" w:color="auto" w:fill="00B0F0"/>
          </w:tcPr>
          <w:p w14:paraId="56F7DD5E" w14:textId="20E9C3A1" w:rsidR="00D75AA5" w:rsidRPr="00E52F34" w:rsidRDefault="00D75AA5" w:rsidP="0005630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52F34">
              <w:rPr>
                <w:rFonts w:ascii="Calibri" w:hAnsi="Calibri" w:cs="Calibri"/>
                <w:b/>
                <w:bCs/>
                <w:sz w:val="28"/>
                <w:szCs w:val="28"/>
              </w:rPr>
              <w:t>12</w:t>
            </w:r>
            <w:r w:rsidR="00E52F34">
              <w:rPr>
                <w:rFonts w:ascii="Calibri" w:hAnsi="Calibri" w:cs="Calibri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1984" w:type="dxa"/>
          </w:tcPr>
          <w:p w14:paraId="7DF443B3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  <w:r w:rsidRPr="002366BC">
              <w:rPr>
                <w:rFonts w:ascii="Calibri" w:hAnsi="Calibri" w:cs="Calibri"/>
              </w:rPr>
              <w:t>SP493 Environmentalism</w:t>
            </w:r>
          </w:p>
          <w:p w14:paraId="1ED62117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  <w:r w:rsidRPr="002366BC">
              <w:rPr>
                <w:rFonts w:ascii="Calibri" w:hAnsi="Calibri" w:cs="Calibri"/>
              </w:rPr>
              <w:t>Rm 306 Aras Moyola 2</w:t>
            </w:r>
            <w:r w:rsidRPr="002366BC">
              <w:rPr>
                <w:rFonts w:ascii="Calibri" w:hAnsi="Calibri" w:cs="Calibri"/>
                <w:vertAlign w:val="superscript"/>
              </w:rPr>
              <w:t>nd</w:t>
            </w:r>
            <w:r w:rsidRPr="002366BC">
              <w:rPr>
                <w:rFonts w:ascii="Calibri" w:hAnsi="Calibri" w:cs="Calibri"/>
              </w:rPr>
              <w:t xml:space="preserve"> floor</w:t>
            </w:r>
          </w:p>
          <w:p w14:paraId="17C03AF6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4A2AD68" w14:textId="77777777" w:rsidR="00D75AA5" w:rsidRPr="002366BC" w:rsidRDefault="00D75AA5" w:rsidP="0005630F">
            <w:pPr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833" w:type="dxa"/>
          </w:tcPr>
          <w:p w14:paraId="2FE357E8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  <w:r w:rsidRPr="002366BC">
              <w:rPr>
                <w:rFonts w:ascii="Calibri" w:hAnsi="Calibri" w:cs="Calibri"/>
              </w:rPr>
              <w:t>SP3119 Green Political Thought</w:t>
            </w:r>
          </w:p>
          <w:p w14:paraId="3FB0330D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  <w:r w:rsidRPr="002366BC">
              <w:rPr>
                <w:rFonts w:ascii="Calibri" w:hAnsi="Calibri" w:cs="Calibri"/>
              </w:rPr>
              <w:t>AMB G036</w:t>
            </w:r>
          </w:p>
        </w:tc>
        <w:tc>
          <w:tcPr>
            <w:tcW w:w="1713" w:type="dxa"/>
          </w:tcPr>
          <w:p w14:paraId="6B2E3450" w14:textId="77777777" w:rsidR="00213B95" w:rsidRPr="002366BC" w:rsidRDefault="00213B95" w:rsidP="00213B95">
            <w:pPr>
              <w:rPr>
                <w:rFonts w:ascii="Calibri" w:hAnsi="Calibri" w:cs="Calibri"/>
              </w:rPr>
            </w:pPr>
            <w:r w:rsidRPr="002366BC">
              <w:rPr>
                <w:rFonts w:ascii="Calibri" w:hAnsi="Calibri" w:cs="Calibri"/>
              </w:rPr>
              <w:t>SP3204 Policy</w:t>
            </w:r>
            <w:r>
              <w:rPr>
                <w:rFonts w:ascii="Calibri" w:hAnsi="Calibri" w:cs="Calibri"/>
              </w:rPr>
              <w:t>making</w:t>
            </w:r>
            <w:r w:rsidRPr="002366BC">
              <w:rPr>
                <w:rFonts w:ascii="Calibri" w:hAnsi="Calibri" w:cs="Calibri"/>
              </w:rPr>
              <w:t xml:space="preserve">, Lobbying and Advocacy, </w:t>
            </w:r>
          </w:p>
          <w:p w14:paraId="65A35668" w14:textId="76F3F937" w:rsidR="00D75AA5" w:rsidRPr="002366BC" w:rsidRDefault="006E225E" w:rsidP="00213B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IT202</w:t>
            </w:r>
          </w:p>
        </w:tc>
        <w:tc>
          <w:tcPr>
            <w:tcW w:w="1222" w:type="dxa"/>
          </w:tcPr>
          <w:p w14:paraId="4636C812" w14:textId="77777777" w:rsidR="00D75AA5" w:rsidRPr="00FD6E72" w:rsidRDefault="00D75AA5" w:rsidP="0005630F">
            <w:pPr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DD74CD" w:rsidRPr="00FD6E72" w14:paraId="51985778" w14:textId="77777777" w:rsidTr="00236F5A">
        <w:tc>
          <w:tcPr>
            <w:tcW w:w="993" w:type="dxa"/>
            <w:shd w:val="clear" w:color="auto" w:fill="00B0F0"/>
          </w:tcPr>
          <w:p w14:paraId="08AA451F" w14:textId="626B3364" w:rsidR="00D75AA5" w:rsidRPr="00E52F34" w:rsidRDefault="00D75AA5" w:rsidP="0005630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52F34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="00E52F34">
              <w:rPr>
                <w:rFonts w:ascii="Calibri" w:hAnsi="Calibri" w:cs="Calibri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1984" w:type="dxa"/>
          </w:tcPr>
          <w:p w14:paraId="072A6F49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  <w:r w:rsidRPr="002366BC">
              <w:rPr>
                <w:rFonts w:ascii="Calibri" w:hAnsi="Calibri" w:cs="Calibri"/>
              </w:rPr>
              <w:t>SP493 Environmentalism</w:t>
            </w:r>
          </w:p>
          <w:p w14:paraId="01FBFFC4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  <w:r w:rsidRPr="002366BC">
              <w:rPr>
                <w:rFonts w:ascii="Calibri" w:hAnsi="Calibri" w:cs="Calibri"/>
              </w:rPr>
              <w:t>Rm 306 Aras Moyola</w:t>
            </w:r>
          </w:p>
        </w:tc>
        <w:tc>
          <w:tcPr>
            <w:tcW w:w="1418" w:type="dxa"/>
          </w:tcPr>
          <w:p w14:paraId="3B8FB72E" w14:textId="6BCA979B" w:rsidR="00D75AA5" w:rsidRPr="002366BC" w:rsidRDefault="00D75AA5" w:rsidP="0005630F">
            <w:pPr>
              <w:rPr>
                <w:rFonts w:ascii="Calibri" w:hAnsi="Calibri" w:cs="Calibri"/>
              </w:rPr>
            </w:pPr>
          </w:p>
        </w:tc>
        <w:tc>
          <w:tcPr>
            <w:tcW w:w="1833" w:type="dxa"/>
          </w:tcPr>
          <w:p w14:paraId="1373234D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</w:tc>
        <w:tc>
          <w:tcPr>
            <w:tcW w:w="1713" w:type="dxa"/>
          </w:tcPr>
          <w:p w14:paraId="431E054F" w14:textId="592B8CC0" w:rsidR="00D75AA5" w:rsidRPr="002366BC" w:rsidRDefault="00D75AA5" w:rsidP="0005630F">
            <w:pPr>
              <w:rPr>
                <w:rFonts w:ascii="Calibri" w:hAnsi="Calibri" w:cs="Calibri"/>
              </w:rPr>
            </w:pPr>
            <w:r w:rsidRPr="002366BC">
              <w:rPr>
                <w:rFonts w:ascii="Calibri" w:hAnsi="Calibri" w:cs="Calibri"/>
              </w:rPr>
              <w:t>SP3204 Policy</w:t>
            </w:r>
            <w:r w:rsidR="00DD74CD">
              <w:rPr>
                <w:rFonts w:ascii="Calibri" w:hAnsi="Calibri" w:cs="Calibri"/>
              </w:rPr>
              <w:t>making</w:t>
            </w:r>
            <w:r w:rsidRPr="002366BC">
              <w:rPr>
                <w:rFonts w:ascii="Calibri" w:hAnsi="Calibri" w:cs="Calibri"/>
              </w:rPr>
              <w:t xml:space="preserve">, Lobbying and Advocacy, </w:t>
            </w:r>
          </w:p>
          <w:p w14:paraId="71BE7459" w14:textId="09A4C00E" w:rsidR="00D75AA5" w:rsidRPr="002366BC" w:rsidRDefault="006E225E" w:rsidP="000563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IT202</w:t>
            </w:r>
          </w:p>
        </w:tc>
        <w:tc>
          <w:tcPr>
            <w:tcW w:w="1222" w:type="dxa"/>
          </w:tcPr>
          <w:p w14:paraId="32827391" w14:textId="77777777" w:rsidR="00D75AA5" w:rsidRPr="00FD6E72" w:rsidRDefault="00D75AA5" w:rsidP="0005630F">
            <w:pPr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DD74CD" w:rsidRPr="00FD6E72" w14:paraId="61284274" w14:textId="77777777" w:rsidTr="00236F5A">
        <w:tc>
          <w:tcPr>
            <w:tcW w:w="993" w:type="dxa"/>
            <w:shd w:val="clear" w:color="auto" w:fill="00B0F0"/>
          </w:tcPr>
          <w:p w14:paraId="5C606F9B" w14:textId="320C2B7D" w:rsidR="00D75AA5" w:rsidRPr="00E52F34" w:rsidRDefault="00D75AA5" w:rsidP="0005630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52F34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 w:rsidR="00E52F34">
              <w:rPr>
                <w:rFonts w:ascii="Calibri" w:hAnsi="Calibri" w:cs="Calibri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1984" w:type="dxa"/>
          </w:tcPr>
          <w:p w14:paraId="7AA6856A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  <w:r w:rsidRPr="002366BC">
              <w:rPr>
                <w:rFonts w:ascii="Calibri" w:hAnsi="Calibri" w:cs="Calibri"/>
              </w:rPr>
              <w:t>SP3202 Governing the Poor</w:t>
            </w:r>
          </w:p>
          <w:p w14:paraId="61593A3A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  <w:r w:rsidRPr="002366BC">
              <w:rPr>
                <w:rFonts w:ascii="Calibri" w:hAnsi="Calibri" w:cs="Calibri"/>
              </w:rPr>
              <w:t>ENG 2034</w:t>
            </w:r>
          </w:p>
          <w:p w14:paraId="371BB38A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  <w:r w:rsidRPr="002366BC">
              <w:rPr>
                <w:rFonts w:ascii="Calibri" w:hAnsi="Calibri" w:cs="Calibri"/>
              </w:rPr>
              <w:t>2-4pm</w:t>
            </w:r>
          </w:p>
        </w:tc>
        <w:tc>
          <w:tcPr>
            <w:tcW w:w="1418" w:type="dxa"/>
          </w:tcPr>
          <w:p w14:paraId="3CC38143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</w:tc>
        <w:tc>
          <w:tcPr>
            <w:tcW w:w="1833" w:type="dxa"/>
          </w:tcPr>
          <w:p w14:paraId="3342AFCC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</w:tc>
        <w:tc>
          <w:tcPr>
            <w:tcW w:w="1713" w:type="dxa"/>
          </w:tcPr>
          <w:p w14:paraId="205EF163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</w:tc>
        <w:tc>
          <w:tcPr>
            <w:tcW w:w="1222" w:type="dxa"/>
          </w:tcPr>
          <w:p w14:paraId="755F395B" w14:textId="77777777" w:rsidR="00D75AA5" w:rsidRPr="00FD6E72" w:rsidRDefault="00D75AA5" w:rsidP="0005630F">
            <w:pPr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DD74CD" w:rsidRPr="00FD6E72" w14:paraId="04122EB7" w14:textId="77777777" w:rsidTr="00236F5A">
        <w:tc>
          <w:tcPr>
            <w:tcW w:w="993" w:type="dxa"/>
            <w:shd w:val="clear" w:color="auto" w:fill="00B0F0"/>
          </w:tcPr>
          <w:p w14:paraId="608A59A5" w14:textId="397F5447" w:rsidR="00D75AA5" w:rsidRPr="00E52F34" w:rsidRDefault="00D75AA5" w:rsidP="0005630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52F34"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  <w:r w:rsidR="00E52F34">
              <w:rPr>
                <w:rFonts w:ascii="Calibri" w:hAnsi="Calibri" w:cs="Calibri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1984" w:type="dxa"/>
          </w:tcPr>
          <w:p w14:paraId="369DF24C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  <w:r w:rsidRPr="002366BC">
              <w:rPr>
                <w:rFonts w:ascii="Calibri" w:hAnsi="Calibri" w:cs="Calibri"/>
              </w:rPr>
              <w:t>SP3202 Governing the Poor</w:t>
            </w:r>
          </w:p>
          <w:p w14:paraId="646521E7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  <w:r w:rsidRPr="002366BC">
              <w:rPr>
                <w:rFonts w:ascii="Calibri" w:hAnsi="Calibri" w:cs="Calibri"/>
              </w:rPr>
              <w:t>ENG 2034</w:t>
            </w:r>
          </w:p>
        </w:tc>
        <w:tc>
          <w:tcPr>
            <w:tcW w:w="1418" w:type="dxa"/>
          </w:tcPr>
          <w:p w14:paraId="16D28206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  <w:p w14:paraId="24D2D142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  <w:p w14:paraId="46B2A9D7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  <w:p w14:paraId="4F2A8747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</w:tc>
        <w:tc>
          <w:tcPr>
            <w:tcW w:w="1833" w:type="dxa"/>
          </w:tcPr>
          <w:p w14:paraId="2D949765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</w:tc>
        <w:tc>
          <w:tcPr>
            <w:tcW w:w="1713" w:type="dxa"/>
          </w:tcPr>
          <w:p w14:paraId="3880C70C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</w:tc>
        <w:tc>
          <w:tcPr>
            <w:tcW w:w="1222" w:type="dxa"/>
          </w:tcPr>
          <w:p w14:paraId="3F60EA88" w14:textId="0AE1654C" w:rsidR="00D75AA5" w:rsidRPr="00FD6E72" w:rsidRDefault="00D75AA5" w:rsidP="0005630F">
            <w:pPr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DD74CD" w:rsidRPr="00FD6E72" w14:paraId="56B14C44" w14:textId="77777777" w:rsidTr="00236F5A">
        <w:tc>
          <w:tcPr>
            <w:tcW w:w="993" w:type="dxa"/>
            <w:shd w:val="clear" w:color="auto" w:fill="00B0F0"/>
          </w:tcPr>
          <w:p w14:paraId="4896C4A6" w14:textId="2A39AA8B" w:rsidR="00D75AA5" w:rsidRPr="00E52F34" w:rsidRDefault="00D75AA5" w:rsidP="0005630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52F34">
              <w:rPr>
                <w:rFonts w:ascii="Calibri" w:hAnsi="Calibri" w:cs="Calibri"/>
                <w:b/>
                <w:bCs/>
                <w:sz w:val="28"/>
                <w:szCs w:val="28"/>
              </w:rPr>
              <w:t>4</w:t>
            </w:r>
            <w:r w:rsidR="00E52F34">
              <w:rPr>
                <w:rFonts w:ascii="Calibri" w:hAnsi="Calibri" w:cs="Calibri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1984" w:type="dxa"/>
          </w:tcPr>
          <w:p w14:paraId="5B02E78C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  <w:p w14:paraId="1979DE7F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7359728B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</w:tc>
        <w:tc>
          <w:tcPr>
            <w:tcW w:w="1833" w:type="dxa"/>
          </w:tcPr>
          <w:p w14:paraId="498C387B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</w:tc>
        <w:tc>
          <w:tcPr>
            <w:tcW w:w="1713" w:type="dxa"/>
          </w:tcPr>
          <w:p w14:paraId="235F956F" w14:textId="67240705" w:rsidR="00170F8C" w:rsidRPr="002366BC" w:rsidRDefault="00170F8C" w:rsidP="0005630F">
            <w:pPr>
              <w:rPr>
                <w:rFonts w:ascii="Calibri" w:hAnsi="Calibri" w:cs="Calibri"/>
              </w:rPr>
            </w:pPr>
          </w:p>
        </w:tc>
        <w:tc>
          <w:tcPr>
            <w:tcW w:w="1222" w:type="dxa"/>
          </w:tcPr>
          <w:p w14:paraId="24F4997E" w14:textId="77777777" w:rsidR="00D75AA5" w:rsidRPr="00FD6E72" w:rsidRDefault="00D75AA5" w:rsidP="0005630F">
            <w:pPr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DD74CD" w:rsidRPr="00FD6E72" w14:paraId="5C8221CB" w14:textId="77777777" w:rsidTr="00236F5A">
        <w:tc>
          <w:tcPr>
            <w:tcW w:w="993" w:type="dxa"/>
            <w:shd w:val="clear" w:color="auto" w:fill="00B0F0"/>
          </w:tcPr>
          <w:p w14:paraId="6AC7B035" w14:textId="4C7A304F" w:rsidR="00D75AA5" w:rsidRPr="00E52F34" w:rsidRDefault="00D75AA5" w:rsidP="0005630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52F34">
              <w:rPr>
                <w:rFonts w:ascii="Calibri" w:hAnsi="Calibri" w:cs="Calibri"/>
                <w:b/>
                <w:bCs/>
                <w:sz w:val="28"/>
                <w:szCs w:val="28"/>
              </w:rPr>
              <w:t>5</w:t>
            </w:r>
            <w:r w:rsidR="00E52F34">
              <w:rPr>
                <w:rFonts w:ascii="Calibri" w:hAnsi="Calibri" w:cs="Calibri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1984" w:type="dxa"/>
          </w:tcPr>
          <w:p w14:paraId="09BFC37D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  <w:p w14:paraId="1CBB4AFC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8385E57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</w:tc>
        <w:tc>
          <w:tcPr>
            <w:tcW w:w="1833" w:type="dxa"/>
          </w:tcPr>
          <w:p w14:paraId="058823AC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</w:tc>
        <w:tc>
          <w:tcPr>
            <w:tcW w:w="1713" w:type="dxa"/>
          </w:tcPr>
          <w:p w14:paraId="52CD3ED2" w14:textId="77777777" w:rsidR="00D75AA5" w:rsidRPr="002366BC" w:rsidRDefault="00D75AA5" w:rsidP="0005630F">
            <w:pPr>
              <w:rPr>
                <w:rFonts w:ascii="Calibri" w:hAnsi="Calibri" w:cs="Calibri"/>
              </w:rPr>
            </w:pPr>
          </w:p>
        </w:tc>
        <w:tc>
          <w:tcPr>
            <w:tcW w:w="1222" w:type="dxa"/>
          </w:tcPr>
          <w:p w14:paraId="26EFE71E" w14:textId="77777777" w:rsidR="00D75AA5" w:rsidRPr="00FD6E72" w:rsidRDefault="00D75AA5" w:rsidP="0005630F">
            <w:pPr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</w:tbl>
    <w:p w14:paraId="3034E281" w14:textId="62670B06" w:rsidR="00D75AA5" w:rsidRDefault="00D75AA5" w:rsidP="00D75AA5">
      <w:pPr>
        <w:rPr>
          <w:rFonts w:ascii="Arial Rounded MT Bold" w:hAnsi="Arial Rounded MT Bold"/>
          <w:sz w:val="36"/>
          <w:szCs w:val="36"/>
        </w:rPr>
      </w:pPr>
    </w:p>
    <w:p w14:paraId="07EE6DD3" w14:textId="19477651" w:rsidR="008617F1" w:rsidRPr="00CD7EC8" w:rsidRDefault="008617F1" w:rsidP="00D75AA5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D7EC8">
        <w:rPr>
          <w:rFonts w:ascii="Calibri" w:hAnsi="Calibri" w:cs="Calibri"/>
          <w:b/>
          <w:bCs/>
          <w:i/>
          <w:iCs/>
          <w:sz w:val="22"/>
          <w:szCs w:val="22"/>
        </w:rPr>
        <w:t xml:space="preserve">NOTE: There is no </w:t>
      </w:r>
      <w:r w:rsidR="00AD0CDE" w:rsidRPr="00CD7EC8">
        <w:rPr>
          <w:rFonts w:ascii="Calibri" w:hAnsi="Calibri" w:cs="Calibri"/>
          <w:b/>
          <w:bCs/>
          <w:i/>
          <w:iCs/>
          <w:sz w:val="22"/>
          <w:szCs w:val="22"/>
        </w:rPr>
        <w:t>regular</w:t>
      </w:r>
      <w:r w:rsidRPr="00CD7EC8">
        <w:rPr>
          <w:rFonts w:ascii="Calibri" w:hAnsi="Calibri" w:cs="Calibri"/>
          <w:b/>
          <w:bCs/>
          <w:i/>
          <w:iCs/>
          <w:sz w:val="22"/>
          <w:szCs w:val="22"/>
        </w:rPr>
        <w:t xml:space="preserve"> time</w:t>
      </w:r>
      <w:r w:rsidR="00AD0CDE" w:rsidRPr="00CD7EC8">
        <w:rPr>
          <w:rFonts w:ascii="Calibri" w:hAnsi="Calibri" w:cs="Calibri"/>
          <w:b/>
          <w:bCs/>
          <w:i/>
          <w:iCs/>
          <w:sz w:val="22"/>
          <w:szCs w:val="22"/>
        </w:rPr>
        <w:t xml:space="preserve"> or venue</w:t>
      </w:r>
      <w:r w:rsidRPr="00CD7EC8">
        <w:rPr>
          <w:rFonts w:ascii="Calibri" w:hAnsi="Calibri" w:cs="Calibri"/>
          <w:b/>
          <w:bCs/>
          <w:i/>
          <w:iCs/>
          <w:sz w:val="22"/>
          <w:szCs w:val="22"/>
        </w:rPr>
        <w:t xml:space="preserve"> for </w:t>
      </w:r>
      <w:r w:rsidR="00AD0CDE" w:rsidRPr="00CD7EC8">
        <w:rPr>
          <w:rFonts w:ascii="Calibri" w:hAnsi="Calibri" w:cs="Calibri"/>
          <w:b/>
          <w:bCs/>
          <w:i/>
          <w:iCs/>
          <w:sz w:val="22"/>
          <w:szCs w:val="22"/>
        </w:rPr>
        <w:t xml:space="preserve">SP3206 (Government </w:t>
      </w:r>
      <w:r w:rsidR="00DE4239" w:rsidRPr="00CD7EC8">
        <w:rPr>
          <w:rFonts w:ascii="Calibri" w:hAnsi="Calibri" w:cs="Calibri"/>
          <w:b/>
          <w:bCs/>
          <w:i/>
          <w:iCs/>
          <w:sz w:val="22"/>
          <w:szCs w:val="22"/>
        </w:rPr>
        <w:t>Field Trip</w:t>
      </w:r>
      <w:r w:rsidR="00AD0CDE" w:rsidRPr="00CD7EC8">
        <w:rPr>
          <w:rFonts w:ascii="Calibri" w:hAnsi="Calibri" w:cs="Calibri"/>
          <w:b/>
          <w:bCs/>
          <w:i/>
          <w:iCs/>
          <w:sz w:val="22"/>
          <w:szCs w:val="22"/>
        </w:rPr>
        <w:t>)</w:t>
      </w:r>
      <w:r w:rsidR="00DE4239" w:rsidRPr="00CD7EC8">
        <w:rPr>
          <w:rFonts w:ascii="Calibri" w:hAnsi="Calibri" w:cs="Calibri"/>
          <w:b/>
          <w:bCs/>
          <w:i/>
          <w:iCs/>
          <w:sz w:val="22"/>
          <w:szCs w:val="22"/>
        </w:rPr>
        <w:t xml:space="preserve"> or SP3203 (Professional Skills for Government and Policy). </w:t>
      </w:r>
      <w:r w:rsidR="00985236">
        <w:rPr>
          <w:rFonts w:ascii="Calibri" w:hAnsi="Calibri" w:cs="Calibri"/>
          <w:b/>
          <w:bCs/>
          <w:i/>
          <w:iCs/>
          <w:sz w:val="22"/>
          <w:szCs w:val="22"/>
        </w:rPr>
        <w:t xml:space="preserve">Module coordinator </w:t>
      </w:r>
      <w:r w:rsidR="00DE4239" w:rsidRPr="00CD7EC8">
        <w:rPr>
          <w:rFonts w:ascii="Calibri" w:hAnsi="Calibri" w:cs="Calibri"/>
          <w:b/>
          <w:bCs/>
          <w:i/>
          <w:iCs/>
          <w:sz w:val="22"/>
          <w:szCs w:val="22"/>
        </w:rPr>
        <w:t>Lisa Walshe will be in touch with you about the</w:t>
      </w:r>
      <w:r w:rsidR="00FA3752" w:rsidRPr="00CD7EC8">
        <w:rPr>
          <w:rFonts w:ascii="Calibri" w:hAnsi="Calibri" w:cs="Calibri"/>
          <w:b/>
          <w:bCs/>
          <w:i/>
          <w:iCs/>
          <w:sz w:val="22"/>
          <w:szCs w:val="22"/>
        </w:rPr>
        <w:t xml:space="preserve"> timetable</w:t>
      </w:r>
      <w:r w:rsidR="00985236">
        <w:rPr>
          <w:rFonts w:ascii="Calibri" w:hAnsi="Calibri" w:cs="Calibri"/>
          <w:b/>
          <w:bCs/>
          <w:i/>
          <w:iCs/>
          <w:sz w:val="22"/>
          <w:szCs w:val="22"/>
        </w:rPr>
        <w:t xml:space="preserve"> and format</w:t>
      </w:r>
      <w:r w:rsidR="00FA3752" w:rsidRPr="00CD7EC8">
        <w:rPr>
          <w:rFonts w:ascii="Calibri" w:hAnsi="Calibri" w:cs="Calibri"/>
          <w:b/>
          <w:bCs/>
          <w:i/>
          <w:iCs/>
          <w:sz w:val="22"/>
          <w:szCs w:val="22"/>
        </w:rPr>
        <w:t xml:space="preserve"> of these</w:t>
      </w:r>
      <w:r w:rsidR="00DE4239" w:rsidRPr="00CD7EC8">
        <w:rPr>
          <w:rFonts w:ascii="Calibri" w:hAnsi="Calibri" w:cs="Calibri"/>
          <w:b/>
          <w:bCs/>
          <w:i/>
          <w:iCs/>
          <w:sz w:val="22"/>
          <w:szCs w:val="22"/>
        </w:rPr>
        <w:t xml:space="preserve"> modules.</w:t>
      </w:r>
    </w:p>
    <w:p w14:paraId="5349BF4B" w14:textId="77777777" w:rsidR="00D75AA5" w:rsidRPr="00985236" w:rsidRDefault="00D75AA5"/>
    <w:p w14:paraId="60CAD124" w14:textId="77777777" w:rsidR="00D75AA5" w:rsidRDefault="00D75AA5">
      <w:pPr>
        <w:rPr>
          <w:lang w:val="en-GB"/>
        </w:rPr>
      </w:pPr>
    </w:p>
    <w:p w14:paraId="1666B202" w14:textId="77777777" w:rsidR="00CD7EC8" w:rsidRDefault="00CD7EC8">
      <w:pPr>
        <w:rPr>
          <w:lang w:val="en-GB"/>
        </w:rPr>
      </w:pPr>
    </w:p>
    <w:p w14:paraId="13019CC1" w14:textId="77777777" w:rsidR="00CD7EC8" w:rsidRDefault="00CD7EC8">
      <w:pPr>
        <w:rPr>
          <w:lang w:val="en-GB"/>
        </w:rPr>
      </w:pPr>
    </w:p>
    <w:p w14:paraId="2A149175" w14:textId="77777777" w:rsidR="00CD7EC8" w:rsidRDefault="00CD7EC8">
      <w:pPr>
        <w:rPr>
          <w:lang w:val="en-GB"/>
        </w:rPr>
      </w:pPr>
    </w:p>
    <w:p w14:paraId="05F2F370" w14:textId="77777777" w:rsidR="00B05DD3" w:rsidRDefault="00B05DD3" w:rsidP="00CD7EC8">
      <w:pPr>
        <w:rPr>
          <w:rFonts w:ascii="Calibri" w:hAnsi="Calibri" w:cs="Calibri"/>
          <w:b/>
          <w:bCs/>
          <w:sz w:val="32"/>
          <w:szCs w:val="32"/>
          <w:lang w:val="en-GB"/>
        </w:rPr>
      </w:pPr>
    </w:p>
    <w:p w14:paraId="6420D12F" w14:textId="77777777" w:rsidR="00DF7496" w:rsidRDefault="00DF7496">
      <w:pPr>
        <w:rPr>
          <w:rFonts w:ascii="Calibri" w:hAnsi="Calibri" w:cs="Calibri"/>
          <w:b/>
          <w:bCs/>
          <w:sz w:val="32"/>
          <w:szCs w:val="32"/>
          <w:lang w:val="en-GB"/>
        </w:rPr>
      </w:pPr>
    </w:p>
    <w:p w14:paraId="48F167B2" w14:textId="798450E8" w:rsidR="00D75AA5" w:rsidRPr="00B05DD3" w:rsidRDefault="00CD7EC8">
      <w:pPr>
        <w:rPr>
          <w:rFonts w:ascii="Calibri" w:hAnsi="Calibri" w:cs="Calibri"/>
          <w:b/>
          <w:bCs/>
          <w:sz w:val="32"/>
          <w:szCs w:val="32"/>
          <w:lang w:val="en-GB"/>
        </w:rPr>
      </w:pPr>
      <w:r w:rsidRPr="00F14547">
        <w:rPr>
          <w:rFonts w:ascii="Calibri" w:hAnsi="Calibri" w:cs="Calibri"/>
          <w:b/>
          <w:bCs/>
          <w:sz w:val="32"/>
          <w:szCs w:val="32"/>
          <w:lang w:val="en-GB"/>
        </w:rPr>
        <w:lastRenderedPageBreak/>
        <w:t xml:space="preserve">3BAG1 Timetable Semester </w:t>
      </w:r>
      <w:r>
        <w:rPr>
          <w:rFonts w:ascii="Calibri" w:hAnsi="Calibri" w:cs="Calibri"/>
          <w:b/>
          <w:bCs/>
          <w:sz w:val="32"/>
          <w:szCs w:val="32"/>
          <w:lang w:val="en-GB"/>
        </w:rPr>
        <w:t xml:space="preserve">2, </w:t>
      </w:r>
      <w:r w:rsidRPr="00F14547">
        <w:rPr>
          <w:rFonts w:ascii="Calibri" w:hAnsi="Calibri" w:cs="Calibri"/>
          <w:b/>
          <w:bCs/>
          <w:sz w:val="32"/>
          <w:szCs w:val="32"/>
          <w:lang w:val="en-GB"/>
        </w:rPr>
        <w:t>Academic Year 2024-2025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875"/>
        <w:gridCol w:w="1321"/>
        <w:gridCol w:w="2573"/>
        <w:gridCol w:w="2003"/>
        <w:gridCol w:w="2398"/>
        <w:gridCol w:w="1037"/>
      </w:tblGrid>
      <w:tr w:rsidR="004933E0" w:rsidRPr="00DA33BE" w14:paraId="0DAA00B7" w14:textId="77777777" w:rsidTr="00B05DD3">
        <w:tc>
          <w:tcPr>
            <w:tcW w:w="875" w:type="dxa"/>
            <w:shd w:val="clear" w:color="auto" w:fill="00B050"/>
          </w:tcPr>
          <w:p w14:paraId="486695E7" w14:textId="08DFF237" w:rsidR="00D75AA5" w:rsidRPr="00DA33BE" w:rsidRDefault="00CD7EC8" w:rsidP="0005630F">
            <w:pPr>
              <w:pStyle w:val="NoSpacing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DA33BE">
              <w:rPr>
                <w:rFonts w:ascii="Calibri" w:hAnsi="Calibri" w:cs="Calibri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1252" w:type="dxa"/>
            <w:shd w:val="clear" w:color="auto" w:fill="00B0F0"/>
          </w:tcPr>
          <w:p w14:paraId="2291AA4B" w14:textId="77777777" w:rsidR="00D75AA5" w:rsidRPr="007706ED" w:rsidRDefault="00D75AA5" w:rsidP="0005630F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7706ED">
              <w:rPr>
                <w:rFonts w:ascii="Calibri" w:hAnsi="Calibri" w:cs="Calibri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2609" w:type="dxa"/>
            <w:shd w:val="clear" w:color="auto" w:fill="00B0F0"/>
          </w:tcPr>
          <w:p w14:paraId="493EBDE3" w14:textId="77777777" w:rsidR="00D75AA5" w:rsidRPr="007706ED" w:rsidRDefault="00D75AA5" w:rsidP="0005630F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7706ED">
              <w:rPr>
                <w:rFonts w:ascii="Calibri" w:hAnsi="Calibri" w:cs="Calibri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009" w:type="dxa"/>
            <w:shd w:val="clear" w:color="auto" w:fill="00B0F0"/>
          </w:tcPr>
          <w:p w14:paraId="0707819D" w14:textId="77777777" w:rsidR="00D75AA5" w:rsidRPr="007706ED" w:rsidRDefault="00D75AA5" w:rsidP="0005630F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7706ED">
              <w:rPr>
                <w:rFonts w:ascii="Calibri" w:hAnsi="Calibri" w:cs="Calibri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2425" w:type="dxa"/>
            <w:shd w:val="clear" w:color="auto" w:fill="00B0F0"/>
          </w:tcPr>
          <w:p w14:paraId="460416D6" w14:textId="77777777" w:rsidR="00D75AA5" w:rsidRPr="007706ED" w:rsidRDefault="00D75AA5" w:rsidP="0005630F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7706ED">
              <w:rPr>
                <w:rFonts w:ascii="Calibri" w:hAnsi="Calibri" w:cs="Calibri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037" w:type="dxa"/>
            <w:shd w:val="clear" w:color="auto" w:fill="00B0F0"/>
          </w:tcPr>
          <w:p w14:paraId="25ECEF6D" w14:textId="77777777" w:rsidR="00D75AA5" w:rsidRPr="007706ED" w:rsidRDefault="00D75AA5" w:rsidP="0005630F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7706ED">
              <w:rPr>
                <w:rFonts w:ascii="Calibri" w:hAnsi="Calibri" w:cs="Calibri"/>
                <w:b/>
                <w:bCs/>
                <w:sz w:val="32"/>
                <w:szCs w:val="32"/>
              </w:rPr>
              <w:t>Friday</w:t>
            </w:r>
          </w:p>
        </w:tc>
      </w:tr>
      <w:tr w:rsidR="008210DF" w:rsidRPr="00DA33BE" w14:paraId="5E21EE37" w14:textId="77777777" w:rsidTr="00B05DD3">
        <w:tc>
          <w:tcPr>
            <w:tcW w:w="875" w:type="dxa"/>
            <w:shd w:val="clear" w:color="auto" w:fill="00B050"/>
          </w:tcPr>
          <w:p w14:paraId="7DB5740B" w14:textId="61455DA9" w:rsidR="008210DF" w:rsidRPr="00DA33BE" w:rsidRDefault="008210DF" w:rsidP="008210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9:00</w:t>
            </w:r>
          </w:p>
        </w:tc>
        <w:tc>
          <w:tcPr>
            <w:tcW w:w="1252" w:type="dxa"/>
          </w:tcPr>
          <w:p w14:paraId="3531D49D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  <w:tc>
          <w:tcPr>
            <w:tcW w:w="2609" w:type="dxa"/>
          </w:tcPr>
          <w:p w14:paraId="4729F283" w14:textId="77777777" w:rsidR="005A5F86" w:rsidRDefault="008210DF" w:rsidP="008210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SP3211 Empathy in Action </w:t>
            </w:r>
          </w:p>
          <w:p w14:paraId="53B66639" w14:textId="0144CAEF" w:rsidR="008210DF" w:rsidRPr="00DA33BE" w:rsidRDefault="005A5F86" w:rsidP="008210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Ideas Lab</w:t>
            </w:r>
          </w:p>
        </w:tc>
        <w:tc>
          <w:tcPr>
            <w:tcW w:w="2009" w:type="dxa"/>
          </w:tcPr>
          <w:p w14:paraId="177C74B9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</w:tcPr>
          <w:p w14:paraId="1C9692C9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  <w:tc>
          <w:tcPr>
            <w:tcW w:w="1037" w:type="dxa"/>
          </w:tcPr>
          <w:p w14:paraId="5789D7A0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</w:tr>
      <w:tr w:rsidR="008210DF" w:rsidRPr="00DA33BE" w14:paraId="01423F9C" w14:textId="77777777" w:rsidTr="00B05DD3">
        <w:tc>
          <w:tcPr>
            <w:tcW w:w="875" w:type="dxa"/>
            <w:shd w:val="clear" w:color="auto" w:fill="00B050"/>
          </w:tcPr>
          <w:p w14:paraId="54919BA2" w14:textId="6D7A38CC" w:rsidR="008210DF" w:rsidRPr="00DA33BE" w:rsidRDefault="008210DF" w:rsidP="008210DF">
            <w:pPr>
              <w:rPr>
                <w:rFonts w:ascii="Calibri" w:hAnsi="Calibri" w:cs="Calibri"/>
              </w:rPr>
            </w:pPr>
            <w:r w:rsidRPr="00DA33BE">
              <w:rPr>
                <w:rFonts w:ascii="Calibri" w:hAnsi="Calibri" w:cs="Calibri"/>
              </w:rPr>
              <w:t>10:00</w:t>
            </w:r>
          </w:p>
        </w:tc>
        <w:tc>
          <w:tcPr>
            <w:tcW w:w="1252" w:type="dxa"/>
          </w:tcPr>
          <w:p w14:paraId="710C6F3D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  <w:p w14:paraId="05146BC1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  <w:tc>
          <w:tcPr>
            <w:tcW w:w="2609" w:type="dxa"/>
          </w:tcPr>
          <w:p w14:paraId="7EB0C05D" w14:textId="77777777" w:rsidR="008210DF" w:rsidRDefault="008210DF" w:rsidP="008210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SP3211 Empathy in Action </w:t>
            </w:r>
          </w:p>
          <w:p w14:paraId="7B767080" w14:textId="67339258" w:rsidR="005A5F86" w:rsidRPr="00DA33BE" w:rsidRDefault="005A5F86" w:rsidP="008210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Ideas Lab</w:t>
            </w:r>
          </w:p>
        </w:tc>
        <w:tc>
          <w:tcPr>
            <w:tcW w:w="2009" w:type="dxa"/>
          </w:tcPr>
          <w:p w14:paraId="09C6D0D8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</w:tcPr>
          <w:p w14:paraId="2B46A8FD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  <w:tc>
          <w:tcPr>
            <w:tcW w:w="1037" w:type="dxa"/>
          </w:tcPr>
          <w:p w14:paraId="50CDC66E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</w:tr>
      <w:tr w:rsidR="008210DF" w:rsidRPr="00DA33BE" w14:paraId="33420AFA" w14:textId="77777777" w:rsidTr="00B05DD3">
        <w:tc>
          <w:tcPr>
            <w:tcW w:w="875" w:type="dxa"/>
            <w:shd w:val="clear" w:color="auto" w:fill="00B050"/>
          </w:tcPr>
          <w:p w14:paraId="658EE863" w14:textId="181721CE" w:rsidR="008210DF" w:rsidRPr="00DA33BE" w:rsidRDefault="008210DF" w:rsidP="008210DF">
            <w:pPr>
              <w:rPr>
                <w:rFonts w:ascii="Calibri" w:hAnsi="Calibri" w:cs="Calibri"/>
              </w:rPr>
            </w:pPr>
            <w:r w:rsidRPr="00DA33BE">
              <w:rPr>
                <w:rFonts w:ascii="Calibri" w:hAnsi="Calibri" w:cs="Calibri"/>
              </w:rPr>
              <w:t>11:00</w:t>
            </w:r>
          </w:p>
        </w:tc>
        <w:tc>
          <w:tcPr>
            <w:tcW w:w="1252" w:type="dxa"/>
          </w:tcPr>
          <w:p w14:paraId="3675F7F5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  <w:tc>
          <w:tcPr>
            <w:tcW w:w="2609" w:type="dxa"/>
          </w:tcPr>
          <w:p w14:paraId="66B636B6" w14:textId="473022B5" w:rsidR="008210DF" w:rsidRPr="00DA33BE" w:rsidRDefault="008210DF" w:rsidP="008210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SP3144 Political Liberty CA115</w:t>
            </w:r>
          </w:p>
          <w:p w14:paraId="775DD39C" w14:textId="77777777" w:rsidR="008210DF" w:rsidRPr="00737602" w:rsidRDefault="008210DF" w:rsidP="008210DF">
            <w:pPr>
              <w:rPr>
                <w:rFonts w:ascii="Calibri" w:hAnsi="Calibri" w:cs="Calibri"/>
                <w:lang w:val="fi-FI"/>
              </w:rPr>
            </w:pPr>
          </w:p>
        </w:tc>
        <w:tc>
          <w:tcPr>
            <w:tcW w:w="2009" w:type="dxa"/>
          </w:tcPr>
          <w:p w14:paraId="658BEC4C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</w:tcPr>
          <w:p w14:paraId="43F51DB7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  <w:r w:rsidRPr="00DA33BE">
              <w:rPr>
                <w:rFonts w:ascii="Calibri" w:hAnsi="Calibri" w:cs="Calibri"/>
              </w:rPr>
              <w:t>SP4131 Smart and Liveable Cities and Suburbs</w:t>
            </w:r>
          </w:p>
          <w:p w14:paraId="6643823F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  <w:r w:rsidRPr="00DA33BE">
              <w:rPr>
                <w:rFonts w:ascii="Calibri" w:hAnsi="Calibri" w:cs="Calibri"/>
              </w:rPr>
              <w:t xml:space="preserve">ENG-2035  </w:t>
            </w:r>
          </w:p>
          <w:p w14:paraId="4ED7D730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  <w:p w14:paraId="49671F3C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  <w:r w:rsidRPr="00DA33BE">
              <w:rPr>
                <w:rFonts w:ascii="Calibri" w:hAnsi="Calibri" w:cs="Calibri"/>
              </w:rPr>
              <w:t xml:space="preserve">SP3214  </w:t>
            </w:r>
            <w:proofErr w:type="spellStart"/>
            <w:r w:rsidRPr="00DA33BE">
              <w:rPr>
                <w:rFonts w:ascii="Calibri" w:hAnsi="Calibri" w:cs="Calibri"/>
              </w:rPr>
              <w:t>Biosociality</w:t>
            </w:r>
            <w:proofErr w:type="spellEnd"/>
            <w:r w:rsidRPr="00DA33BE">
              <w:rPr>
                <w:rFonts w:ascii="Calibri" w:hAnsi="Calibri" w:cs="Calibri"/>
              </w:rPr>
              <w:t xml:space="preserve"> and Bioeconomy: The Value(s) of Living Things</w:t>
            </w:r>
          </w:p>
          <w:p w14:paraId="133223E7" w14:textId="3B2D5124" w:rsidR="008210DF" w:rsidRPr="00DA33BE" w:rsidRDefault="008210DF" w:rsidP="008210DF">
            <w:pPr>
              <w:rPr>
                <w:rFonts w:ascii="Calibri" w:hAnsi="Calibri" w:cs="Calibri"/>
              </w:rPr>
            </w:pPr>
            <w:r w:rsidRPr="00DA33BE">
              <w:rPr>
                <w:rFonts w:ascii="Calibri" w:hAnsi="Calibri" w:cs="Calibri"/>
              </w:rPr>
              <w:t>MY 306</w:t>
            </w:r>
          </w:p>
        </w:tc>
        <w:tc>
          <w:tcPr>
            <w:tcW w:w="1037" w:type="dxa"/>
          </w:tcPr>
          <w:p w14:paraId="0597FFEE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</w:tr>
      <w:tr w:rsidR="008210DF" w:rsidRPr="00DA33BE" w14:paraId="643D457E" w14:textId="77777777" w:rsidTr="00B05DD3">
        <w:trPr>
          <w:trHeight w:val="1889"/>
        </w:trPr>
        <w:tc>
          <w:tcPr>
            <w:tcW w:w="875" w:type="dxa"/>
            <w:shd w:val="clear" w:color="auto" w:fill="00B050"/>
          </w:tcPr>
          <w:p w14:paraId="07ABF789" w14:textId="10F8E0E4" w:rsidR="008210DF" w:rsidRPr="00DA33BE" w:rsidRDefault="008210DF" w:rsidP="008210DF">
            <w:pPr>
              <w:rPr>
                <w:rFonts w:ascii="Calibri" w:hAnsi="Calibri" w:cs="Calibri"/>
              </w:rPr>
            </w:pPr>
            <w:r w:rsidRPr="00DA33BE">
              <w:rPr>
                <w:rFonts w:ascii="Calibri" w:hAnsi="Calibri" w:cs="Calibri"/>
              </w:rPr>
              <w:t>12:00</w:t>
            </w:r>
          </w:p>
        </w:tc>
        <w:tc>
          <w:tcPr>
            <w:tcW w:w="1252" w:type="dxa"/>
          </w:tcPr>
          <w:p w14:paraId="6B43E6A8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  <w:tc>
          <w:tcPr>
            <w:tcW w:w="2609" w:type="dxa"/>
          </w:tcPr>
          <w:p w14:paraId="00369C43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SP3144 Political Liberty CA115</w:t>
            </w:r>
          </w:p>
          <w:p w14:paraId="42CE18A8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  <w:p w14:paraId="7794B461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  <w:r w:rsidRPr="00DA33BE">
              <w:rPr>
                <w:rFonts w:ascii="Calibri" w:hAnsi="Calibri" w:cs="Calibri"/>
              </w:rPr>
              <w:t>SP721 Ocean and Marine Politics</w:t>
            </w:r>
          </w:p>
          <w:p w14:paraId="1ED8D4CB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  <w:r w:rsidRPr="00DA33BE">
              <w:rPr>
                <w:rFonts w:ascii="Calibri" w:hAnsi="Calibri" w:cs="Calibri"/>
              </w:rPr>
              <w:t>IT125</w:t>
            </w:r>
          </w:p>
        </w:tc>
        <w:tc>
          <w:tcPr>
            <w:tcW w:w="2009" w:type="dxa"/>
          </w:tcPr>
          <w:p w14:paraId="7F682444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</w:tcPr>
          <w:p w14:paraId="3ACE4F3E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  <w:r w:rsidRPr="00DA33BE">
              <w:rPr>
                <w:rFonts w:ascii="Calibri" w:hAnsi="Calibri" w:cs="Calibri"/>
              </w:rPr>
              <w:t>SP4131 Smart and Liveable Cities and Suburbs</w:t>
            </w:r>
          </w:p>
          <w:p w14:paraId="17C2D258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  <w:r w:rsidRPr="00DA33BE">
              <w:rPr>
                <w:rFonts w:ascii="Calibri" w:hAnsi="Calibri" w:cs="Calibri"/>
              </w:rPr>
              <w:t xml:space="preserve">ENG-2035  </w:t>
            </w:r>
          </w:p>
          <w:p w14:paraId="2B002713" w14:textId="77777777" w:rsidR="008210DF" w:rsidRDefault="008210DF" w:rsidP="008210DF">
            <w:pPr>
              <w:rPr>
                <w:rFonts w:ascii="Calibri" w:hAnsi="Calibri" w:cs="Calibri"/>
              </w:rPr>
            </w:pPr>
          </w:p>
          <w:p w14:paraId="5ABC6F80" w14:textId="2F02F646" w:rsidR="008210DF" w:rsidRPr="00DA33BE" w:rsidRDefault="008210DF" w:rsidP="008210DF">
            <w:pPr>
              <w:rPr>
                <w:rFonts w:ascii="Calibri" w:hAnsi="Calibri" w:cs="Calibri"/>
              </w:rPr>
            </w:pPr>
            <w:r w:rsidRPr="00DA33BE">
              <w:rPr>
                <w:rFonts w:ascii="Calibri" w:hAnsi="Calibri" w:cs="Calibri"/>
              </w:rPr>
              <w:t xml:space="preserve">SP3214  </w:t>
            </w:r>
            <w:proofErr w:type="spellStart"/>
            <w:r w:rsidRPr="00DA33BE">
              <w:rPr>
                <w:rFonts w:ascii="Calibri" w:hAnsi="Calibri" w:cs="Calibri"/>
              </w:rPr>
              <w:t>Biosociality</w:t>
            </w:r>
            <w:proofErr w:type="spellEnd"/>
            <w:r w:rsidRPr="00DA33BE">
              <w:rPr>
                <w:rFonts w:ascii="Calibri" w:hAnsi="Calibri" w:cs="Calibri"/>
              </w:rPr>
              <w:t xml:space="preserve"> and Bioeconomy: The Value(s) of Living Things</w:t>
            </w:r>
            <w:r>
              <w:rPr>
                <w:rFonts w:ascii="Calibri" w:hAnsi="Calibri" w:cs="Calibri"/>
              </w:rPr>
              <w:t xml:space="preserve"> MY306</w:t>
            </w:r>
          </w:p>
        </w:tc>
        <w:tc>
          <w:tcPr>
            <w:tcW w:w="1037" w:type="dxa"/>
          </w:tcPr>
          <w:p w14:paraId="0A0E5E1D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</w:tr>
      <w:tr w:rsidR="008210DF" w:rsidRPr="00DA33BE" w14:paraId="776917C0" w14:textId="77777777" w:rsidTr="00B05DD3">
        <w:tc>
          <w:tcPr>
            <w:tcW w:w="875" w:type="dxa"/>
            <w:shd w:val="clear" w:color="auto" w:fill="00B050"/>
          </w:tcPr>
          <w:p w14:paraId="1D9FCD24" w14:textId="1F261BAB" w:rsidR="008210DF" w:rsidRPr="00DA33BE" w:rsidRDefault="008210DF" w:rsidP="008210DF">
            <w:pPr>
              <w:rPr>
                <w:rFonts w:ascii="Calibri" w:hAnsi="Calibri" w:cs="Calibri"/>
              </w:rPr>
            </w:pPr>
            <w:r w:rsidRPr="00DA33BE">
              <w:rPr>
                <w:rFonts w:ascii="Calibri" w:hAnsi="Calibri" w:cs="Calibri"/>
              </w:rPr>
              <w:t>1:00</w:t>
            </w:r>
          </w:p>
        </w:tc>
        <w:tc>
          <w:tcPr>
            <w:tcW w:w="1252" w:type="dxa"/>
          </w:tcPr>
          <w:p w14:paraId="168D93CE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  <w:tc>
          <w:tcPr>
            <w:tcW w:w="2609" w:type="dxa"/>
          </w:tcPr>
          <w:p w14:paraId="0F1182B3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  <w:r w:rsidRPr="00DA33BE">
              <w:rPr>
                <w:rFonts w:ascii="Calibri" w:hAnsi="Calibri" w:cs="Calibri"/>
              </w:rPr>
              <w:t>SP721 Ocean and Marine Politics</w:t>
            </w:r>
          </w:p>
          <w:p w14:paraId="6AF5BAFE" w14:textId="77777777" w:rsidR="008210DF" w:rsidRDefault="008210DF" w:rsidP="008210DF">
            <w:pPr>
              <w:rPr>
                <w:rFonts w:ascii="Calibri" w:hAnsi="Calibri" w:cs="Calibri"/>
              </w:rPr>
            </w:pPr>
            <w:r w:rsidRPr="00DA33BE">
              <w:rPr>
                <w:rFonts w:ascii="Calibri" w:hAnsi="Calibri" w:cs="Calibri"/>
              </w:rPr>
              <w:t>IT125</w:t>
            </w:r>
          </w:p>
          <w:p w14:paraId="3C69B2C6" w14:textId="77777777" w:rsidR="008210DF" w:rsidRDefault="008210DF" w:rsidP="008210DF">
            <w:pPr>
              <w:rPr>
                <w:rFonts w:ascii="Calibri" w:hAnsi="Calibri" w:cs="Calibri"/>
              </w:rPr>
            </w:pPr>
          </w:p>
          <w:p w14:paraId="51B2BC96" w14:textId="77777777" w:rsidR="008210DF" w:rsidRDefault="008210DF" w:rsidP="008210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SP3215 </w:t>
            </w:r>
            <w:r w:rsidRPr="00F426B7">
              <w:rPr>
                <w:rFonts w:ascii="Calibri" w:hAnsi="Calibri" w:cs="Calibri"/>
              </w:rPr>
              <w:t>Security &amp; World Affairs: People, Planet, Places</w:t>
            </w:r>
          </w:p>
          <w:p w14:paraId="191E23C0" w14:textId="6A94E935" w:rsidR="008210DF" w:rsidRPr="00DA33BE" w:rsidRDefault="008210DF" w:rsidP="008210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MY306</w:t>
            </w:r>
          </w:p>
        </w:tc>
        <w:tc>
          <w:tcPr>
            <w:tcW w:w="2009" w:type="dxa"/>
          </w:tcPr>
          <w:p w14:paraId="344E33C0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  <w:r w:rsidRPr="00DA33BE">
              <w:rPr>
                <w:rFonts w:ascii="Calibri" w:hAnsi="Calibri" w:cs="Calibri"/>
              </w:rPr>
              <w:t>SP3150 Teaching Methods for the Politics and Society Classroom</w:t>
            </w:r>
          </w:p>
          <w:p w14:paraId="15588E78" w14:textId="009CF0E8" w:rsidR="008210DF" w:rsidRPr="00DA33BE" w:rsidRDefault="008210DF" w:rsidP="008210DF">
            <w:pPr>
              <w:rPr>
                <w:rFonts w:ascii="Calibri" w:hAnsi="Calibri" w:cs="Calibri"/>
              </w:rPr>
            </w:pPr>
            <w:r w:rsidRPr="00DA33BE">
              <w:rPr>
                <w:rFonts w:ascii="Calibri" w:hAnsi="Calibri" w:cs="Calibri"/>
              </w:rPr>
              <w:t>CA002</w:t>
            </w:r>
          </w:p>
        </w:tc>
        <w:tc>
          <w:tcPr>
            <w:tcW w:w="2425" w:type="dxa"/>
          </w:tcPr>
          <w:p w14:paraId="015E5B2D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  <w:tc>
          <w:tcPr>
            <w:tcW w:w="1037" w:type="dxa"/>
          </w:tcPr>
          <w:p w14:paraId="1BDC8F10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</w:tr>
      <w:tr w:rsidR="008210DF" w:rsidRPr="00DA33BE" w14:paraId="6AA7CFBE" w14:textId="77777777" w:rsidTr="00B05DD3">
        <w:tc>
          <w:tcPr>
            <w:tcW w:w="875" w:type="dxa"/>
            <w:shd w:val="clear" w:color="auto" w:fill="00B050"/>
          </w:tcPr>
          <w:p w14:paraId="15C11C46" w14:textId="660DC44D" w:rsidR="008210DF" w:rsidRPr="00DA33BE" w:rsidRDefault="008210DF" w:rsidP="008210DF">
            <w:pPr>
              <w:rPr>
                <w:rFonts w:ascii="Calibri" w:hAnsi="Calibri" w:cs="Calibri"/>
              </w:rPr>
            </w:pPr>
            <w:r w:rsidRPr="00DA33BE">
              <w:rPr>
                <w:rFonts w:ascii="Calibri" w:hAnsi="Calibri" w:cs="Calibri"/>
              </w:rPr>
              <w:t>2:00</w:t>
            </w:r>
          </w:p>
        </w:tc>
        <w:tc>
          <w:tcPr>
            <w:tcW w:w="1252" w:type="dxa"/>
          </w:tcPr>
          <w:p w14:paraId="2C665A5C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  <w:tc>
          <w:tcPr>
            <w:tcW w:w="2609" w:type="dxa"/>
          </w:tcPr>
          <w:p w14:paraId="026A43F3" w14:textId="77777777" w:rsidR="008210DF" w:rsidRDefault="008210DF" w:rsidP="008210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SP3215 </w:t>
            </w:r>
            <w:r w:rsidRPr="00F426B7">
              <w:rPr>
                <w:rFonts w:ascii="Calibri" w:hAnsi="Calibri" w:cs="Calibri"/>
              </w:rPr>
              <w:t>Security &amp; World Affairs: People, Planet, Places</w:t>
            </w:r>
          </w:p>
          <w:p w14:paraId="6DA54659" w14:textId="39A64F6C" w:rsidR="008210DF" w:rsidRPr="00DA33BE" w:rsidRDefault="008210DF" w:rsidP="008210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MY306</w:t>
            </w:r>
          </w:p>
        </w:tc>
        <w:tc>
          <w:tcPr>
            <w:tcW w:w="2009" w:type="dxa"/>
          </w:tcPr>
          <w:p w14:paraId="662278F8" w14:textId="6D1618DD" w:rsidR="006975DE" w:rsidRDefault="006975DE" w:rsidP="008210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SP3150 Teaching Methods for the Politics and Society Classroom CA002</w:t>
            </w:r>
          </w:p>
          <w:p w14:paraId="3FBAEFF3" w14:textId="77777777" w:rsidR="006975DE" w:rsidRDefault="006975DE" w:rsidP="008210DF">
            <w:pPr>
              <w:rPr>
                <w:rFonts w:ascii="Calibri" w:hAnsi="Calibri" w:cs="Calibri"/>
              </w:rPr>
            </w:pPr>
          </w:p>
          <w:p w14:paraId="041D1B9F" w14:textId="757C61A5" w:rsidR="008210DF" w:rsidRDefault="006975DE" w:rsidP="008210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8210DF">
              <w:rPr>
                <w:rFonts w:ascii="Calibri" w:hAnsi="Calibri" w:cs="Calibri"/>
              </w:rPr>
              <w:t xml:space="preserve">SP3213 Contemporary African Politics </w:t>
            </w:r>
          </w:p>
          <w:p w14:paraId="7888B6BF" w14:textId="1A86D372" w:rsidR="008210DF" w:rsidRPr="00DA33BE" w:rsidRDefault="008210DF" w:rsidP="008210DF">
            <w:pPr>
              <w:rPr>
                <w:rFonts w:ascii="Calibri" w:hAnsi="Calibri" w:cs="Calibri"/>
              </w:rPr>
            </w:pPr>
            <w:r w:rsidRPr="007316EE">
              <w:rPr>
                <w:rFonts w:ascii="Calibri" w:hAnsi="Calibri" w:cs="Calibri"/>
                <w:highlight w:val="yellow"/>
              </w:rPr>
              <w:t>AMB G036 TBC</w:t>
            </w:r>
          </w:p>
        </w:tc>
        <w:tc>
          <w:tcPr>
            <w:tcW w:w="2425" w:type="dxa"/>
          </w:tcPr>
          <w:p w14:paraId="2FD7A550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  <w:tc>
          <w:tcPr>
            <w:tcW w:w="1037" w:type="dxa"/>
          </w:tcPr>
          <w:p w14:paraId="7EEDC580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  <w:p w14:paraId="02BEBEBB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</w:tr>
      <w:tr w:rsidR="008210DF" w:rsidRPr="00DA33BE" w14:paraId="249AD72D" w14:textId="77777777" w:rsidTr="00B05DD3">
        <w:tc>
          <w:tcPr>
            <w:tcW w:w="875" w:type="dxa"/>
            <w:shd w:val="clear" w:color="auto" w:fill="00B050"/>
          </w:tcPr>
          <w:p w14:paraId="42D994A0" w14:textId="1B9B3170" w:rsidR="008210DF" w:rsidRPr="00DA33BE" w:rsidRDefault="008210DF" w:rsidP="008210DF">
            <w:pPr>
              <w:rPr>
                <w:rFonts w:ascii="Calibri" w:hAnsi="Calibri" w:cs="Calibri"/>
              </w:rPr>
            </w:pPr>
            <w:r w:rsidRPr="00DA33BE">
              <w:rPr>
                <w:rFonts w:ascii="Calibri" w:hAnsi="Calibri" w:cs="Calibri"/>
              </w:rPr>
              <w:t>3:00</w:t>
            </w:r>
          </w:p>
        </w:tc>
        <w:tc>
          <w:tcPr>
            <w:tcW w:w="1252" w:type="dxa"/>
          </w:tcPr>
          <w:p w14:paraId="30279E7C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  <w:tc>
          <w:tcPr>
            <w:tcW w:w="2609" w:type="dxa"/>
          </w:tcPr>
          <w:p w14:paraId="7AF7C526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  <w:p w14:paraId="0E53354C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  <w:p w14:paraId="29306D11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  <w:p w14:paraId="41D4F174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  <w:tc>
          <w:tcPr>
            <w:tcW w:w="2009" w:type="dxa"/>
          </w:tcPr>
          <w:p w14:paraId="45B232B9" w14:textId="290F4AF5" w:rsidR="008210DF" w:rsidRDefault="008210DF" w:rsidP="008210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SP3213 Contemporary African Politics </w:t>
            </w:r>
          </w:p>
          <w:p w14:paraId="213FC589" w14:textId="6050ADE9" w:rsidR="008210DF" w:rsidRPr="00DA33BE" w:rsidRDefault="008210DF" w:rsidP="008210DF">
            <w:pPr>
              <w:rPr>
                <w:rFonts w:ascii="Calibri" w:hAnsi="Calibri" w:cs="Calibri"/>
              </w:rPr>
            </w:pPr>
            <w:r w:rsidRPr="007316EE">
              <w:rPr>
                <w:rFonts w:ascii="Calibri" w:hAnsi="Calibri" w:cs="Calibri"/>
                <w:highlight w:val="yellow"/>
              </w:rPr>
              <w:t>AMB G036 TBC</w:t>
            </w:r>
          </w:p>
        </w:tc>
        <w:tc>
          <w:tcPr>
            <w:tcW w:w="2425" w:type="dxa"/>
          </w:tcPr>
          <w:p w14:paraId="2689DCCE" w14:textId="77777777" w:rsidR="008210DF" w:rsidRPr="00F03323" w:rsidRDefault="008210DF" w:rsidP="008210DF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037" w:type="dxa"/>
          </w:tcPr>
          <w:p w14:paraId="11E8A1FB" w14:textId="03F7C491" w:rsidR="008210DF" w:rsidRPr="00DA33BE" w:rsidRDefault="008210DF" w:rsidP="008210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SP3137 Youth &amp; Society IT250</w:t>
            </w:r>
          </w:p>
        </w:tc>
      </w:tr>
      <w:tr w:rsidR="008210DF" w:rsidRPr="00DA33BE" w14:paraId="0C0A1DEE" w14:textId="77777777" w:rsidTr="00B05DD3">
        <w:tc>
          <w:tcPr>
            <w:tcW w:w="875" w:type="dxa"/>
            <w:shd w:val="clear" w:color="auto" w:fill="00B050"/>
          </w:tcPr>
          <w:p w14:paraId="633DADA4" w14:textId="2898AF7F" w:rsidR="008210DF" w:rsidRPr="00DA33BE" w:rsidRDefault="008210DF" w:rsidP="008210DF">
            <w:pPr>
              <w:rPr>
                <w:rFonts w:ascii="Calibri" w:hAnsi="Calibri" w:cs="Calibri"/>
              </w:rPr>
            </w:pPr>
            <w:r w:rsidRPr="00DA33BE">
              <w:rPr>
                <w:rFonts w:ascii="Calibri" w:hAnsi="Calibri" w:cs="Calibri"/>
              </w:rPr>
              <w:t>4:00</w:t>
            </w:r>
          </w:p>
        </w:tc>
        <w:tc>
          <w:tcPr>
            <w:tcW w:w="1252" w:type="dxa"/>
          </w:tcPr>
          <w:p w14:paraId="503B53AE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  <w:p w14:paraId="0F0611A8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  <w:tc>
          <w:tcPr>
            <w:tcW w:w="2609" w:type="dxa"/>
          </w:tcPr>
          <w:p w14:paraId="76E00C88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  <w:tc>
          <w:tcPr>
            <w:tcW w:w="2009" w:type="dxa"/>
          </w:tcPr>
          <w:p w14:paraId="384B3F27" w14:textId="77777777" w:rsidR="008210DF" w:rsidRDefault="003C3678" w:rsidP="008210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MG3115 </w:t>
            </w:r>
            <w:r w:rsidR="00737602">
              <w:rPr>
                <w:rFonts w:ascii="Calibri" w:hAnsi="Calibri" w:cs="Calibri"/>
              </w:rPr>
              <w:t>Megatrends</w:t>
            </w:r>
          </w:p>
          <w:p w14:paraId="0C4DA795" w14:textId="62833140" w:rsidR="003C3678" w:rsidRPr="00DA33BE" w:rsidRDefault="003C3678" w:rsidP="008210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IT125G</w:t>
            </w:r>
          </w:p>
        </w:tc>
        <w:tc>
          <w:tcPr>
            <w:tcW w:w="2425" w:type="dxa"/>
          </w:tcPr>
          <w:p w14:paraId="6C2E3C8E" w14:textId="77777777" w:rsidR="008210DF" w:rsidRDefault="008210DF" w:rsidP="008210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SP3137 Youth &amp; Society</w:t>
            </w:r>
          </w:p>
          <w:p w14:paraId="1A22C171" w14:textId="2D878F66" w:rsidR="008210DF" w:rsidRPr="00DA33BE" w:rsidRDefault="0071327C" w:rsidP="008210DF">
            <w:pPr>
              <w:rPr>
                <w:rFonts w:ascii="Calibri" w:hAnsi="Calibri" w:cs="Calibri"/>
              </w:rPr>
            </w:pPr>
            <w:r w:rsidRPr="0071327C">
              <w:rPr>
                <w:rFonts w:ascii="Calibri" w:hAnsi="Calibri" w:cs="Calibri"/>
              </w:rPr>
              <w:t xml:space="preserve">AC 002 </w:t>
            </w:r>
            <w:r w:rsidR="008210DF" w:rsidRPr="0071327C">
              <w:rPr>
                <w:rFonts w:ascii="Calibri" w:hAnsi="Calibri" w:cs="Calibri"/>
              </w:rPr>
              <w:t>Anderson</w:t>
            </w:r>
          </w:p>
        </w:tc>
        <w:tc>
          <w:tcPr>
            <w:tcW w:w="1037" w:type="dxa"/>
          </w:tcPr>
          <w:p w14:paraId="4263DC60" w14:textId="77777777" w:rsidR="008210DF" w:rsidRPr="00DA33BE" w:rsidRDefault="008210DF" w:rsidP="008210DF">
            <w:pPr>
              <w:rPr>
                <w:rFonts w:ascii="Calibri" w:hAnsi="Calibri" w:cs="Calibri"/>
              </w:rPr>
            </w:pPr>
          </w:p>
        </w:tc>
      </w:tr>
      <w:tr w:rsidR="006700BD" w:rsidRPr="00DA33BE" w14:paraId="131040FA" w14:textId="77777777" w:rsidTr="00B05DD3">
        <w:tc>
          <w:tcPr>
            <w:tcW w:w="875" w:type="dxa"/>
            <w:shd w:val="clear" w:color="auto" w:fill="00B050"/>
          </w:tcPr>
          <w:p w14:paraId="76DC9C04" w14:textId="2F292DCF" w:rsidR="006700BD" w:rsidRPr="00DA33BE" w:rsidRDefault="006700BD" w:rsidP="008210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F03323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52" w:type="dxa"/>
          </w:tcPr>
          <w:p w14:paraId="085A2F2E" w14:textId="77777777" w:rsidR="006700BD" w:rsidRPr="00DA33BE" w:rsidRDefault="006700BD" w:rsidP="008210DF">
            <w:pPr>
              <w:rPr>
                <w:rFonts w:ascii="Calibri" w:hAnsi="Calibri" w:cs="Calibri"/>
              </w:rPr>
            </w:pPr>
          </w:p>
        </w:tc>
        <w:tc>
          <w:tcPr>
            <w:tcW w:w="2609" w:type="dxa"/>
          </w:tcPr>
          <w:p w14:paraId="06D0B694" w14:textId="77777777" w:rsidR="006700BD" w:rsidRPr="00DA33BE" w:rsidRDefault="006700BD" w:rsidP="008210DF">
            <w:pPr>
              <w:rPr>
                <w:rFonts w:ascii="Calibri" w:hAnsi="Calibri" w:cs="Calibri"/>
              </w:rPr>
            </w:pPr>
          </w:p>
        </w:tc>
        <w:tc>
          <w:tcPr>
            <w:tcW w:w="2009" w:type="dxa"/>
          </w:tcPr>
          <w:p w14:paraId="3F3440E2" w14:textId="77777777" w:rsidR="006700BD" w:rsidRDefault="006700BD" w:rsidP="006700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MG3115 Megatrends</w:t>
            </w:r>
          </w:p>
          <w:p w14:paraId="0FF90E74" w14:textId="52A9EFB3" w:rsidR="006700BD" w:rsidRDefault="006700BD" w:rsidP="006700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IT125G</w:t>
            </w:r>
          </w:p>
        </w:tc>
        <w:tc>
          <w:tcPr>
            <w:tcW w:w="2425" w:type="dxa"/>
          </w:tcPr>
          <w:p w14:paraId="60AC44F1" w14:textId="77777777" w:rsidR="006700BD" w:rsidRDefault="006700BD" w:rsidP="008210DF">
            <w:pPr>
              <w:rPr>
                <w:rFonts w:ascii="Calibri" w:hAnsi="Calibri" w:cs="Calibri"/>
              </w:rPr>
            </w:pPr>
          </w:p>
        </w:tc>
        <w:tc>
          <w:tcPr>
            <w:tcW w:w="1037" w:type="dxa"/>
          </w:tcPr>
          <w:p w14:paraId="4BDDB25C" w14:textId="77777777" w:rsidR="006700BD" w:rsidRPr="00DA33BE" w:rsidRDefault="006700BD" w:rsidP="008210DF">
            <w:pPr>
              <w:rPr>
                <w:rFonts w:ascii="Calibri" w:hAnsi="Calibri" w:cs="Calibri"/>
              </w:rPr>
            </w:pPr>
          </w:p>
        </w:tc>
      </w:tr>
    </w:tbl>
    <w:p w14:paraId="314189B3" w14:textId="77777777" w:rsidR="00D75AA5" w:rsidRPr="00D75AA5" w:rsidRDefault="00D75AA5">
      <w:pPr>
        <w:rPr>
          <w:lang w:val="en-GB"/>
        </w:rPr>
      </w:pPr>
    </w:p>
    <w:sectPr w:rsidR="00D75AA5" w:rsidRPr="00D75AA5" w:rsidSect="00DF7496">
      <w:pgSz w:w="11906" w:h="16838"/>
      <w:pgMar w:top="1440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A5"/>
    <w:rsid w:val="000042CA"/>
    <w:rsid w:val="00031E23"/>
    <w:rsid w:val="00080352"/>
    <w:rsid w:val="00097A07"/>
    <w:rsid w:val="000B65EE"/>
    <w:rsid w:val="00170F8C"/>
    <w:rsid w:val="00172D7A"/>
    <w:rsid w:val="001B40C0"/>
    <w:rsid w:val="001F6DC4"/>
    <w:rsid w:val="00213B95"/>
    <w:rsid w:val="002366BC"/>
    <w:rsid w:val="00236F5A"/>
    <w:rsid w:val="00245502"/>
    <w:rsid w:val="00254E9D"/>
    <w:rsid w:val="00267B2A"/>
    <w:rsid w:val="00274F39"/>
    <w:rsid w:val="003227C3"/>
    <w:rsid w:val="003451A3"/>
    <w:rsid w:val="003C3678"/>
    <w:rsid w:val="003D54C9"/>
    <w:rsid w:val="003F5FBF"/>
    <w:rsid w:val="0049172F"/>
    <w:rsid w:val="004933E0"/>
    <w:rsid w:val="004F10FB"/>
    <w:rsid w:val="0056576A"/>
    <w:rsid w:val="00574ADD"/>
    <w:rsid w:val="005A5F86"/>
    <w:rsid w:val="00632FD9"/>
    <w:rsid w:val="006700BD"/>
    <w:rsid w:val="006975DE"/>
    <w:rsid w:val="006E225E"/>
    <w:rsid w:val="0071327C"/>
    <w:rsid w:val="00721E11"/>
    <w:rsid w:val="007316EE"/>
    <w:rsid w:val="00737602"/>
    <w:rsid w:val="007706ED"/>
    <w:rsid w:val="00772E03"/>
    <w:rsid w:val="0079191D"/>
    <w:rsid w:val="007A3598"/>
    <w:rsid w:val="00805185"/>
    <w:rsid w:val="008210DF"/>
    <w:rsid w:val="00825632"/>
    <w:rsid w:val="0084563C"/>
    <w:rsid w:val="008617F1"/>
    <w:rsid w:val="00916674"/>
    <w:rsid w:val="00947807"/>
    <w:rsid w:val="00971FB1"/>
    <w:rsid w:val="00985236"/>
    <w:rsid w:val="00A27EEB"/>
    <w:rsid w:val="00A77AA3"/>
    <w:rsid w:val="00A87CB6"/>
    <w:rsid w:val="00AD0CDE"/>
    <w:rsid w:val="00B0469E"/>
    <w:rsid w:val="00B05DD3"/>
    <w:rsid w:val="00B11302"/>
    <w:rsid w:val="00C423BC"/>
    <w:rsid w:val="00CD5194"/>
    <w:rsid w:val="00CD7EC8"/>
    <w:rsid w:val="00D1334C"/>
    <w:rsid w:val="00D75AA5"/>
    <w:rsid w:val="00DA33BE"/>
    <w:rsid w:val="00DD74CD"/>
    <w:rsid w:val="00DE4239"/>
    <w:rsid w:val="00DF7496"/>
    <w:rsid w:val="00E52F34"/>
    <w:rsid w:val="00E84C6C"/>
    <w:rsid w:val="00E91383"/>
    <w:rsid w:val="00ED3752"/>
    <w:rsid w:val="00F03323"/>
    <w:rsid w:val="00F14547"/>
    <w:rsid w:val="00F426B7"/>
    <w:rsid w:val="00FA3752"/>
    <w:rsid w:val="00FA7E0C"/>
    <w:rsid w:val="02195220"/>
    <w:rsid w:val="0971D726"/>
    <w:rsid w:val="3E140AED"/>
    <w:rsid w:val="413C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F55A1"/>
  <w15:chartTrackingRefBased/>
  <w15:docId w15:val="{FE67E59C-F0B3-7542-8EA1-EFFB8C6F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A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A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A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A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A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A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A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A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A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A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A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A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A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A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A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A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A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A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5AA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75AA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Hoppania, Hanna-Kaisa</dc:creator>
  <cp:keywords/>
  <dc:description/>
  <cp:lastModifiedBy>Hoppania, Hanna-Kaisa</cp:lastModifiedBy>
  <cp:revision>63</cp:revision>
  <cp:lastPrinted>2024-07-25T11:22:00Z</cp:lastPrinted>
  <dcterms:created xsi:type="dcterms:W3CDTF">2024-07-19T10:07:00Z</dcterms:created>
  <dcterms:modified xsi:type="dcterms:W3CDTF">2024-08-06T13:04:00Z</dcterms:modified>
</cp:coreProperties>
</file>