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191B8CC2" w:rsidR="00AD5482" w:rsidRPr="00AD5482" w:rsidRDefault="00AD5482" w:rsidP="00C642F3">
      <w:pPr>
        <w:pStyle w:val="Heading1"/>
        <w:ind w:hanging="851"/>
        <w:rPr>
          <w:b/>
        </w:rPr>
      </w:pPr>
      <w:r w:rsidRPr="00AD5482">
        <w:rPr>
          <w:b/>
        </w:rPr>
        <w:t>Reading and research skills</w:t>
      </w:r>
    </w:p>
    <w:p w14:paraId="4CF3F1EE" w14:textId="77777777" w:rsidR="00AD5482" w:rsidRDefault="00AD5482" w:rsidP="00AD5482">
      <w:pPr>
        <w:pStyle w:val="Heading1"/>
        <w:spacing w:before="0"/>
        <w:ind w:hanging="851"/>
      </w:pPr>
    </w:p>
    <w:p w14:paraId="1438D146" w14:textId="6C8237EA" w:rsidR="00646232" w:rsidRDefault="00646232" w:rsidP="00AD5482">
      <w:pPr>
        <w:pStyle w:val="Heading2"/>
        <w:ind w:hanging="851"/>
      </w:pPr>
      <w:r w:rsidRPr="00646232">
        <w:t>Top tips for academic reading</w:t>
      </w:r>
    </w:p>
    <w:p w14:paraId="5AA80B76" w14:textId="77777777" w:rsidR="00AD5482" w:rsidRPr="00AD5482" w:rsidRDefault="00AD5482" w:rsidP="00AD5482"/>
    <w:p w14:paraId="1438D147" w14:textId="77777777" w:rsidR="00646232" w:rsidRDefault="00646232" w:rsidP="00ED68A5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646232">
        <w:rPr>
          <w:rFonts w:asciiTheme="majorHAnsi" w:hAnsiTheme="majorHAnsi" w:cs="Arial"/>
        </w:rPr>
        <w:t>Academic reading is a skill (or</w:t>
      </w:r>
      <w:r>
        <w:rPr>
          <w:rFonts w:asciiTheme="majorHAnsi" w:hAnsiTheme="majorHAnsi" w:cs="Arial"/>
        </w:rPr>
        <w:t>,</w:t>
      </w:r>
      <w:r w:rsidRPr="00646232">
        <w:rPr>
          <w:rFonts w:asciiTheme="majorHAnsi" w:hAnsiTheme="majorHAnsi" w:cs="Arial"/>
        </w:rPr>
        <w:t xml:space="preserve"> more precisely, a set of skills) that – like all skills – </w:t>
      </w:r>
      <w:r w:rsidR="00ED68A5">
        <w:rPr>
          <w:rFonts w:asciiTheme="majorHAnsi" w:hAnsiTheme="majorHAnsi" w:cs="Arial"/>
        </w:rPr>
        <w:t>improves with practice</w:t>
      </w:r>
      <w:r w:rsidRPr="00646232">
        <w:rPr>
          <w:rFonts w:asciiTheme="majorHAnsi" w:hAnsiTheme="majorHAnsi" w:cs="Arial"/>
        </w:rPr>
        <w:t>. You may have to read an</w:t>
      </w:r>
      <w:r>
        <w:rPr>
          <w:rFonts w:asciiTheme="majorHAnsi" w:hAnsiTheme="majorHAnsi" w:cs="Arial"/>
        </w:rPr>
        <w:t xml:space="preserve"> academic text three, five, </w:t>
      </w:r>
      <w:r w:rsidRPr="00646232">
        <w:rPr>
          <w:rFonts w:asciiTheme="majorHAnsi" w:hAnsiTheme="majorHAnsi" w:cs="Arial"/>
        </w:rPr>
        <w:t>or more times before you fully underst</w:t>
      </w:r>
      <w:r w:rsidR="00892883">
        <w:rPr>
          <w:rFonts w:asciiTheme="majorHAnsi" w:hAnsiTheme="majorHAnsi" w:cs="Arial"/>
        </w:rPr>
        <w:t xml:space="preserve">and it. </w:t>
      </w:r>
      <w:r w:rsidRPr="00646232">
        <w:rPr>
          <w:rFonts w:asciiTheme="majorHAnsi" w:hAnsiTheme="majorHAnsi" w:cs="Arial"/>
        </w:rPr>
        <w:t xml:space="preserve">If academic reading is a challenge for you, try some of these techniques. </w:t>
      </w:r>
    </w:p>
    <w:p w14:paraId="1438D148" w14:textId="58318663" w:rsidR="00646232" w:rsidRPr="00646232" w:rsidRDefault="00646232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AD5482">
        <w:rPr>
          <w:rStyle w:val="Heading3Char"/>
          <w:b/>
        </w:rPr>
        <w:t>SQ3R</w:t>
      </w:r>
      <w:r w:rsidRPr="00646232">
        <w:rPr>
          <w:rFonts w:asciiTheme="majorHAnsi" w:hAnsiTheme="majorHAnsi" w:cs="Arial"/>
          <w:b/>
        </w:rPr>
        <w:t>:</w:t>
      </w:r>
      <w:r w:rsidRPr="00646232">
        <w:rPr>
          <w:rFonts w:asciiTheme="majorHAnsi" w:hAnsiTheme="majorHAnsi" w:cs="Arial"/>
        </w:rPr>
        <w:t xml:space="preserve"> This is a well-known and long-established reading comprehension strategy that was orig</w:t>
      </w:r>
      <w:r w:rsidR="002C4F10">
        <w:rPr>
          <w:rFonts w:asciiTheme="majorHAnsi" w:hAnsiTheme="majorHAnsi" w:cs="Arial"/>
        </w:rPr>
        <w:t>inally developed with third-level</w:t>
      </w:r>
      <w:r w:rsidRPr="00646232">
        <w:rPr>
          <w:rFonts w:asciiTheme="majorHAnsi" w:hAnsiTheme="majorHAnsi" w:cs="Arial"/>
        </w:rPr>
        <w:t xml:space="preserve"> students in mind. The steps involved are:</w:t>
      </w:r>
    </w:p>
    <w:p w14:paraId="1438D149" w14:textId="77777777" w:rsidR="00646232" w:rsidRDefault="00646232" w:rsidP="00ED68A5">
      <w:pPr>
        <w:pStyle w:val="ListParagraph"/>
        <w:numPr>
          <w:ilvl w:val="0"/>
          <w:numId w:val="4"/>
        </w:numPr>
        <w:spacing w:before="240"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 w:rsidRPr="00646232">
        <w:rPr>
          <w:rFonts w:asciiTheme="majorHAnsi" w:hAnsiTheme="majorHAnsi" w:cs="Arial"/>
          <w:b/>
          <w:sz w:val="24"/>
          <w:szCs w:val="24"/>
        </w:rPr>
        <w:t>Survey:</w:t>
      </w:r>
      <w:r w:rsidRPr="00646232">
        <w:rPr>
          <w:rFonts w:asciiTheme="majorHAnsi" w:hAnsiTheme="majorHAnsi" w:cs="Arial"/>
          <w:sz w:val="24"/>
          <w:szCs w:val="24"/>
        </w:rPr>
        <w:t xml:space="preserve"> When you first encounter an academic text, start by surveying its headings and sub-headings, any tables and figures, and its summary or concluding paragraphs. Here you just try to get a sense of what the text is about. </w:t>
      </w:r>
    </w:p>
    <w:p w14:paraId="1438D14A" w14:textId="77777777" w:rsidR="00A43AED" w:rsidRDefault="00A43AED" w:rsidP="00A43AED">
      <w:pPr>
        <w:pStyle w:val="ListParagraph"/>
        <w:spacing w:before="240" w:line="360" w:lineRule="auto"/>
        <w:ind w:left="-426" w:right="-914"/>
        <w:rPr>
          <w:rFonts w:asciiTheme="majorHAnsi" w:hAnsiTheme="majorHAnsi" w:cs="Arial"/>
          <w:sz w:val="24"/>
          <w:szCs w:val="24"/>
        </w:rPr>
      </w:pPr>
    </w:p>
    <w:p w14:paraId="1438D14B" w14:textId="77777777" w:rsidR="00646232" w:rsidRDefault="00D91544" w:rsidP="00ED68A5">
      <w:pPr>
        <w:pStyle w:val="ListParagraph"/>
        <w:numPr>
          <w:ilvl w:val="0"/>
          <w:numId w:val="4"/>
        </w:numPr>
        <w:spacing w:before="240"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Q</w:t>
      </w:r>
      <w:r w:rsidR="00646232" w:rsidRPr="00646232">
        <w:rPr>
          <w:rFonts w:asciiTheme="majorHAnsi" w:hAnsiTheme="majorHAnsi" w:cs="Arial"/>
          <w:b/>
          <w:sz w:val="24"/>
          <w:szCs w:val="24"/>
        </w:rPr>
        <w:t>uestion:</w:t>
      </w:r>
      <w:r w:rsidR="00646232" w:rsidRPr="00646232">
        <w:rPr>
          <w:rFonts w:asciiTheme="majorHAnsi" w:hAnsiTheme="majorHAnsi" w:cs="Arial"/>
          <w:sz w:val="24"/>
          <w:szCs w:val="24"/>
        </w:rPr>
        <w:t xml:space="preserve"> Formulate some questions about the text. For example: </w:t>
      </w:r>
      <w:r w:rsidR="00646232" w:rsidRPr="00ED68A5">
        <w:rPr>
          <w:rFonts w:asciiTheme="majorHAnsi" w:hAnsiTheme="majorHAnsi" w:cs="Arial"/>
          <w:sz w:val="24"/>
          <w:szCs w:val="24"/>
        </w:rPr>
        <w:t>What is the main issue under discussion (the ‘theme’ of the reading)?</w:t>
      </w:r>
      <w:r w:rsidR="00ED68A5">
        <w:rPr>
          <w:rFonts w:asciiTheme="majorHAnsi" w:hAnsiTheme="majorHAnsi" w:cs="Arial"/>
          <w:sz w:val="24"/>
          <w:szCs w:val="24"/>
        </w:rPr>
        <w:t xml:space="preserve"> </w:t>
      </w:r>
      <w:r w:rsidR="00646232" w:rsidRPr="00ED68A5">
        <w:rPr>
          <w:rFonts w:asciiTheme="majorHAnsi" w:hAnsiTheme="majorHAnsi" w:cs="Arial"/>
          <w:sz w:val="24"/>
          <w:szCs w:val="24"/>
        </w:rPr>
        <w:t>What is the relevance of this text to my study topic, assignment, or exam?</w:t>
      </w:r>
      <w:r w:rsidR="00ED68A5">
        <w:rPr>
          <w:rFonts w:asciiTheme="majorHAnsi" w:hAnsiTheme="majorHAnsi" w:cs="Arial"/>
          <w:sz w:val="24"/>
          <w:szCs w:val="24"/>
        </w:rPr>
        <w:t xml:space="preserve"> </w:t>
      </w:r>
      <w:r w:rsidR="00646232" w:rsidRPr="00ED68A5">
        <w:rPr>
          <w:rFonts w:asciiTheme="majorHAnsi" w:hAnsiTheme="majorHAnsi" w:cs="Arial"/>
          <w:sz w:val="24"/>
          <w:szCs w:val="24"/>
        </w:rPr>
        <w:t>What are the main points covered and what conclusions are reached?</w:t>
      </w:r>
    </w:p>
    <w:p w14:paraId="1438D14C" w14:textId="77777777" w:rsidR="00A43AED" w:rsidRPr="00A43AED" w:rsidRDefault="00A43AED" w:rsidP="00A43AED">
      <w:pPr>
        <w:pStyle w:val="ListParagraph"/>
        <w:rPr>
          <w:rFonts w:asciiTheme="majorHAnsi" w:hAnsiTheme="majorHAnsi" w:cs="Arial"/>
          <w:sz w:val="24"/>
          <w:szCs w:val="24"/>
        </w:rPr>
      </w:pPr>
    </w:p>
    <w:p w14:paraId="1438D14D" w14:textId="77777777" w:rsidR="00A43AED" w:rsidRDefault="00646232" w:rsidP="00646232">
      <w:pPr>
        <w:pStyle w:val="ListParagraph"/>
        <w:numPr>
          <w:ilvl w:val="0"/>
          <w:numId w:val="4"/>
        </w:numPr>
        <w:spacing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 w:rsidRPr="00646232">
        <w:rPr>
          <w:rFonts w:asciiTheme="majorHAnsi" w:hAnsiTheme="majorHAnsi" w:cs="Arial"/>
          <w:b/>
          <w:sz w:val="24"/>
          <w:szCs w:val="24"/>
        </w:rPr>
        <w:t xml:space="preserve">Read: </w:t>
      </w:r>
      <w:r w:rsidRPr="00646232">
        <w:rPr>
          <w:rFonts w:asciiTheme="majorHAnsi" w:hAnsiTheme="majorHAnsi" w:cs="Arial"/>
          <w:sz w:val="24"/>
          <w:szCs w:val="24"/>
        </w:rPr>
        <w:t xml:space="preserve">With your chosen questions in mind, read the text. </w:t>
      </w:r>
      <w:r>
        <w:rPr>
          <w:rFonts w:asciiTheme="majorHAnsi" w:hAnsiTheme="majorHAnsi" w:cs="Arial"/>
          <w:sz w:val="24"/>
          <w:szCs w:val="24"/>
        </w:rPr>
        <w:t>Keeping these</w:t>
      </w:r>
      <w:r w:rsidRPr="00646232">
        <w:rPr>
          <w:rFonts w:asciiTheme="majorHAnsi" w:hAnsiTheme="majorHAnsi" w:cs="Arial"/>
          <w:sz w:val="24"/>
          <w:szCs w:val="24"/>
        </w:rPr>
        <w:t xml:space="preserve"> in mind </w:t>
      </w:r>
      <w:r>
        <w:rPr>
          <w:rFonts w:asciiTheme="majorHAnsi" w:hAnsiTheme="majorHAnsi" w:cs="Arial"/>
          <w:sz w:val="24"/>
          <w:szCs w:val="24"/>
        </w:rPr>
        <w:t>as you read should make reading</w:t>
      </w:r>
      <w:r w:rsidRPr="00646232">
        <w:rPr>
          <w:rFonts w:asciiTheme="majorHAnsi" w:hAnsiTheme="majorHAnsi" w:cs="Arial"/>
          <w:sz w:val="24"/>
          <w:szCs w:val="24"/>
        </w:rPr>
        <w:t xml:space="preserve"> more </w:t>
      </w:r>
      <w:r>
        <w:rPr>
          <w:rFonts w:asciiTheme="majorHAnsi" w:hAnsiTheme="majorHAnsi" w:cs="Arial"/>
          <w:sz w:val="24"/>
          <w:szCs w:val="24"/>
        </w:rPr>
        <w:t>‘</w:t>
      </w:r>
      <w:r w:rsidRPr="00646232">
        <w:rPr>
          <w:rFonts w:asciiTheme="majorHAnsi" w:hAnsiTheme="majorHAnsi" w:cs="Arial"/>
          <w:sz w:val="24"/>
          <w:szCs w:val="24"/>
        </w:rPr>
        <w:t>active</w:t>
      </w:r>
      <w:r>
        <w:rPr>
          <w:rFonts w:asciiTheme="majorHAnsi" w:hAnsiTheme="majorHAnsi" w:cs="Arial"/>
          <w:sz w:val="24"/>
          <w:szCs w:val="24"/>
        </w:rPr>
        <w:t>’</w:t>
      </w:r>
      <w:r w:rsidRPr="00646232">
        <w:rPr>
          <w:rFonts w:asciiTheme="majorHAnsi" w:hAnsiTheme="majorHAnsi" w:cs="Arial"/>
          <w:sz w:val="24"/>
          <w:szCs w:val="24"/>
        </w:rPr>
        <w:t xml:space="preserve"> than just reading through the material without a purpose.</w:t>
      </w:r>
    </w:p>
    <w:p w14:paraId="1438D14E" w14:textId="77777777" w:rsidR="00A43AED" w:rsidRPr="00A43AED" w:rsidRDefault="00A43AED" w:rsidP="00A43AED">
      <w:pPr>
        <w:pStyle w:val="ListParagraph"/>
        <w:rPr>
          <w:rFonts w:asciiTheme="majorHAnsi" w:hAnsiTheme="majorHAnsi" w:cs="Arial"/>
          <w:sz w:val="24"/>
          <w:szCs w:val="24"/>
        </w:rPr>
      </w:pPr>
    </w:p>
    <w:p w14:paraId="1438D14F" w14:textId="77777777" w:rsidR="00646232" w:rsidRDefault="00646232" w:rsidP="00ED68A5">
      <w:pPr>
        <w:pStyle w:val="ListParagraph"/>
        <w:numPr>
          <w:ilvl w:val="0"/>
          <w:numId w:val="4"/>
        </w:numPr>
        <w:spacing w:before="240"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 w:rsidRPr="00646232">
        <w:rPr>
          <w:rFonts w:asciiTheme="majorHAnsi" w:hAnsiTheme="majorHAnsi" w:cs="Arial"/>
          <w:b/>
          <w:sz w:val="24"/>
          <w:szCs w:val="24"/>
        </w:rPr>
        <w:t>Recall:</w:t>
      </w:r>
      <w:r w:rsidRPr="00646232">
        <w:rPr>
          <w:rFonts w:asciiTheme="majorHAnsi" w:hAnsiTheme="majorHAnsi" w:cs="Arial"/>
          <w:sz w:val="24"/>
          <w:szCs w:val="24"/>
        </w:rPr>
        <w:t xml:space="preserve"> Having read the text, try </w:t>
      </w:r>
      <w:r w:rsidR="00ED68A5">
        <w:rPr>
          <w:rFonts w:asciiTheme="majorHAnsi" w:hAnsiTheme="majorHAnsi" w:cs="Arial"/>
          <w:sz w:val="24"/>
          <w:szCs w:val="24"/>
        </w:rPr>
        <w:t>to explain</w:t>
      </w:r>
      <w:r w:rsidRPr="00646232">
        <w:rPr>
          <w:rFonts w:asciiTheme="majorHAnsi" w:hAnsiTheme="majorHAnsi" w:cs="Arial"/>
          <w:sz w:val="24"/>
          <w:szCs w:val="24"/>
        </w:rPr>
        <w:t xml:space="preserve"> it, out loud, in your own words, as if you were telling a friend or classmate about it (or, ac</w:t>
      </w:r>
      <w:r w:rsidR="00D91544">
        <w:rPr>
          <w:rFonts w:asciiTheme="majorHAnsi" w:hAnsiTheme="majorHAnsi" w:cs="Arial"/>
          <w:sz w:val="24"/>
          <w:szCs w:val="24"/>
        </w:rPr>
        <w:t>tually do this with a classmate</w:t>
      </w:r>
      <w:r w:rsidRPr="00646232">
        <w:rPr>
          <w:rFonts w:asciiTheme="majorHAnsi" w:hAnsiTheme="majorHAnsi" w:cs="Arial"/>
          <w:sz w:val="24"/>
          <w:szCs w:val="24"/>
        </w:rPr>
        <w:t>). If you prefer, jot down a paragraph</w:t>
      </w:r>
      <w:r w:rsidR="00ED68A5">
        <w:rPr>
          <w:rFonts w:asciiTheme="majorHAnsi" w:hAnsiTheme="majorHAnsi" w:cs="Arial"/>
          <w:sz w:val="24"/>
          <w:szCs w:val="24"/>
        </w:rPr>
        <w:t xml:space="preserve"> or two about what you have read instead, again with your</w:t>
      </w:r>
      <w:r w:rsidRPr="00646232">
        <w:rPr>
          <w:rFonts w:asciiTheme="majorHAnsi" w:hAnsiTheme="majorHAnsi" w:cs="Arial"/>
          <w:sz w:val="24"/>
          <w:szCs w:val="24"/>
        </w:rPr>
        <w:t xml:space="preserve"> questions in mind. </w:t>
      </w:r>
    </w:p>
    <w:p w14:paraId="1438D150" w14:textId="77777777" w:rsidR="00A43AED" w:rsidRPr="00A43AED" w:rsidRDefault="00A43AED" w:rsidP="00A43AED">
      <w:pPr>
        <w:pStyle w:val="ListParagraph"/>
        <w:rPr>
          <w:rFonts w:asciiTheme="majorHAnsi" w:hAnsiTheme="majorHAnsi" w:cs="Arial"/>
          <w:sz w:val="24"/>
          <w:szCs w:val="24"/>
        </w:rPr>
      </w:pPr>
    </w:p>
    <w:p w14:paraId="1438D151" w14:textId="77777777" w:rsidR="00892883" w:rsidRDefault="00646232" w:rsidP="00892883">
      <w:pPr>
        <w:pStyle w:val="ListParagraph"/>
        <w:numPr>
          <w:ilvl w:val="0"/>
          <w:numId w:val="4"/>
        </w:numPr>
        <w:spacing w:before="240"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 w:rsidRPr="00646232">
        <w:rPr>
          <w:rFonts w:asciiTheme="majorHAnsi" w:hAnsiTheme="majorHAnsi" w:cs="Arial"/>
          <w:b/>
          <w:sz w:val="24"/>
          <w:szCs w:val="24"/>
        </w:rPr>
        <w:t>Review:</w:t>
      </w:r>
      <w:r w:rsidRPr="00646232">
        <w:rPr>
          <w:rFonts w:asciiTheme="majorHAnsi" w:hAnsiTheme="majorHAnsi" w:cs="Arial"/>
          <w:sz w:val="24"/>
          <w:szCs w:val="24"/>
        </w:rPr>
        <w:t xml:space="preserve"> Look back over your questions and consider whether you have answered them. Do you need t</w:t>
      </w:r>
      <w:r>
        <w:rPr>
          <w:rFonts w:asciiTheme="majorHAnsi" w:hAnsiTheme="majorHAnsi" w:cs="Arial"/>
          <w:sz w:val="24"/>
          <w:szCs w:val="24"/>
        </w:rPr>
        <w:t>o read the text again? Do you understand what you</w:t>
      </w:r>
      <w:r w:rsidRPr="00646232">
        <w:rPr>
          <w:rFonts w:asciiTheme="majorHAnsi" w:hAnsiTheme="majorHAnsi" w:cs="Arial"/>
          <w:sz w:val="24"/>
          <w:szCs w:val="24"/>
        </w:rPr>
        <w:t xml:space="preserve"> have read? If not, repeat steps 3 and 4</w:t>
      </w:r>
      <w:r w:rsidR="00892883">
        <w:rPr>
          <w:rFonts w:asciiTheme="majorHAnsi" w:hAnsiTheme="majorHAnsi" w:cs="Arial"/>
          <w:sz w:val="24"/>
          <w:szCs w:val="24"/>
        </w:rPr>
        <w:t>.</w:t>
      </w:r>
    </w:p>
    <w:p w14:paraId="0142F08D" w14:textId="5ACBE44C" w:rsidR="00BE1F1A" w:rsidRDefault="00892883" w:rsidP="00C642F3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892883">
        <w:rPr>
          <w:rFonts w:asciiTheme="majorHAnsi" w:hAnsiTheme="majorHAnsi" w:cs="Arial"/>
        </w:rPr>
        <w:t>T</w:t>
      </w:r>
      <w:r w:rsidR="00646232" w:rsidRPr="00892883">
        <w:rPr>
          <w:rFonts w:asciiTheme="majorHAnsi" w:hAnsiTheme="majorHAnsi" w:cs="Arial"/>
        </w:rPr>
        <w:t xml:space="preserve">he </w:t>
      </w:r>
      <w:r w:rsidRPr="00892883">
        <w:rPr>
          <w:rFonts w:asciiTheme="majorHAnsi" w:hAnsiTheme="majorHAnsi" w:cs="Arial"/>
        </w:rPr>
        <w:t xml:space="preserve">SQ3R </w:t>
      </w:r>
      <w:r w:rsidR="00646232" w:rsidRPr="00892883">
        <w:rPr>
          <w:rFonts w:asciiTheme="majorHAnsi" w:hAnsiTheme="majorHAnsi" w:cs="Arial"/>
        </w:rPr>
        <w:t xml:space="preserve">technique encourages active engagement with written texts, rather than passive reading. </w:t>
      </w:r>
    </w:p>
    <w:p w14:paraId="5B022BAC" w14:textId="77777777" w:rsidR="00C642F3" w:rsidRDefault="00C642F3" w:rsidP="00C642F3">
      <w:pPr>
        <w:spacing w:before="240" w:line="360" w:lineRule="auto"/>
        <w:ind w:left="-851" w:right="-914"/>
        <w:rPr>
          <w:rFonts w:asciiTheme="majorHAnsi" w:hAnsiTheme="majorHAnsi" w:cs="Arial"/>
        </w:rPr>
      </w:pPr>
    </w:p>
    <w:p w14:paraId="1438D153" w14:textId="1C58A74A" w:rsidR="00D91544" w:rsidRPr="00A43AED" w:rsidRDefault="00646232" w:rsidP="00F15461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A43AED">
        <w:rPr>
          <w:rFonts w:asciiTheme="majorHAnsi" w:hAnsiTheme="majorHAnsi" w:cs="Arial"/>
        </w:rPr>
        <w:lastRenderedPageBreak/>
        <w:t xml:space="preserve">Here are some more tips for active reading: </w:t>
      </w:r>
    </w:p>
    <w:p w14:paraId="1438D154" w14:textId="2DB3C1D5" w:rsidR="00D91544" w:rsidRDefault="00CA022A" w:rsidP="00D33CFC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CA022A">
        <w:rPr>
          <w:rStyle w:val="Heading3Char"/>
          <w:b/>
        </w:rPr>
        <w:t>One-go reading</w:t>
      </w:r>
      <w:r w:rsidR="00D33CFC" w:rsidRPr="00CA022A">
        <w:rPr>
          <w:rStyle w:val="Heading3Char"/>
          <w:b/>
        </w:rPr>
        <w:t>:</w:t>
      </w:r>
      <w:r w:rsidR="00D33CFC">
        <w:rPr>
          <w:rFonts w:asciiTheme="majorHAnsi" w:hAnsiTheme="majorHAnsi" w:cs="Arial"/>
        </w:rPr>
        <w:t xml:space="preserve"> </w:t>
      </w:r>
      <w:r w:rsidR="00646232" w:rsidRPr="00D91544">
        <w:rPr>
          <w:rFonts w:asciiTheme="majorHAnsi" w:hAnsiTheme="majorHAnsi" w:cs="Arial"/>
        </w:rPr>
        <w:t xml:space="preserve">On your </w:t>
      </w:r>
      <w:r w:rsidR="00646232" w:rsidRPr="00ED68A5">
        <w:rPr>
          <w:rFonts w:asciiTheme="majorHAnsi" w:hAnsiTheme="majorHAnsi" w:cs="Arial"/>
          <w:b/>
        </w:rPr>
        <w:t>first reading</w:t>
      </w:r>
      <w:r w:rsidR="00646232" w:rsidRPr="00D91544">
        <w:rPr>
          <w:rFonts w:asciiTheme="majorHAnsi" w:hAnsiTheme="majorHAnsi" w:cs="Arial"/>
        </w:rPr>
        <w:t xml:space="preserve"> of a shorter piece of text (such as a journal article or book chapter</w:t>
      </w:r>
      <w:r w:rsidR="00D91544">
        <w:rPr>
          <w:rFonts w:asciiTheme="majorHAnsi" w:hAnsiTheme="majorHAnsi" w:cs="Arial"/>
        </w:rPr>
        <w:t xml:space="preserve">), </w:t>
      </w:r>
      <w:r w:rsidR="00D91544" w:rsidRPr="00D91544">
        <w:rPr>
          <w:rFonts w:asciiTheme="majorHAnsi" w:hAnsiTheme="majorHAnsi" w:cs="Arial"/>
          <w:b/>
        </w:rPr>
        <w:t>read</w:t>
      </w:r>
      <w:r w:rsidR="00646232" w:rsidRPr="00D91544">
        <w:rPr>
          <w:rFonts w:asciiTheme="majorHAnsi" w:hAnsiTheme="majorHAnsi" w:cs="Arial"/>
          <w:b/>
        </w:rPr>
        <w:t xml:space="preserve"> it right through in one go</w:t>
      </w:r>
      <w:r w:rsidR="00646232" w:rsidRPr="00D91544">
        <w:rPr>
          <w:rFonts w:asciiTheme="majorHAnsi" w:hAnsiTheme="majorHAnsi" w:cs="Arial"/>
        </w:rPr>
        <w:t xml:space="preserve"> to get a feel for the material. Don’t worry about understan</w:t>
      </w:r>
      <w:r w:rsidR="002C4F10">
        <w:rPr>
          <w:rFonts w:asciiTheme="majorHAnsi" w:hAnsiTheme="majorHAnsi" w:cs="Arial"/>
        </w:rPr>
        <w:t>ding everything or taking notes -</w:t>
      </w:r>
      <w:r w:rsidR="00646232" w:rsidRPr="00D91544">
        <w:rPr>
          <w:rFonts w:asciiTheme="majorHAnsi" w:hAnsiTheme="majorHAnsi" w:cs="Arial"/>
        </w:rPr>
        <w:t xml:space="preserve"> just try to get a general gist. </w:t>
      </w:r>
    </w:p>
    <w:p w14:paraId="1438D155" w14:textId="07624EBD" w:rsidR="00D91544" w:rsidRDefault="00D33CFC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CA022A">
        <w:rPr>
          <w:rStyle w:val="Heading3Char"/>
          <w:b/>
        </w:rPr>
        <w:t>Listening:</w:t>
      </w:r>
      <w:r>
        <w:rPr>
          <w:rFonts w:asciiTheme="majorHAnsi" w:hAnsiTheme="majorHAnsi" w:cs="Arial"/>
        </w:rPr>
        <w:t xml:space="preserve"> </w:t>
      </w:r>
      <w:r w:rsidR="009C30C0">
        <w:rPr>
          <w:rFonts w:asciiTheme="majorHAnsi" w:hAnsiTheme="majorHAnsi" w:cs="Arial"/>
        </w:rPr>
        <w:t>Try using</w:t>
      </w:r>
      <w:r w:rsidR="00646232" w:rsidRPr="00D91544">
        <w:rPr>
          <w:rFonts w:asciiTheme="majorHAnsi" w:hAnsiTheme="majorHAnsi" w:cs="Arial"/>
        </w:rPr>
        <w:t xml:space="preserve"> </w:t>
      </w:r>
      <w:r w:rsidR="00646232" w:rsidRPr="00D91544">
        <w:rPr>
          <w:rFonts w:asciiTheme="majorHAnsi" w:hAnsiTheme="majorHAnsi" w:cs="Arial"/>
          <w:b/>
        </w:rPr>
        <w:t>text-to-speech software</w:t>
      </w:r>
      <w:r w:rsidR="00646232" w:rsidRPr="00D91544">
        <w:rPr>
          <w:rFonts w:asciiTheme="majorHAnsi" w:hAnsiTheme="majorHAnsi" w:cs="Arial"/>
        </w:rPr>
        <w:t xml:space="preserve"> (such as TextHelp Read &amp; Write, i</w:t>
      </w:r>
      <w:r w:rsidR="000D0941">
        <w:rPr>
          <w:rFonts w:asciiTheme="majorHAnsi" w:hAnsiTheme="majorHAnsi" w:cs="Arial"/>
        </w:rPr>
        <w:t>nstalled on all PCs on campus</w:t>
      </w:r>
      <w:r w:rsidR="00646232" w:rsidRPr="00D91544">
        <w:rPr>
          <w:rFonts w:asciiTheme="majorHAnsi" w:hAnsiTheme="majorHAnsi" w:cs="Arial"/>
        </w:rPr>
        <w:t xml:space="preserve">) to listen to a piece of text when you first encounter it. Some students find it easier to get a feel for a text in this way before reading it. </w:t>
      </w:r>
    </w:p>
    <w:p w14:paraId="1438D156" w14:textId="1BD84477" w:rsidR="00D91544" w:rsidRDefault="00D33CFC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CA022A">
        <w:rPr>
          <w:rStyle w:val="Heading3Char"/>
          <w:b/>
        </w:rPr>
        <w:t>Comprehension:</w:t>
      </w:r>
      <w:r>
        <w:rPr>
          <w:rFonts w:asciiTheme="majorHAnsi" w:hAnsiTheme="majorHAnsi" w:cs="Arial"/>
        </w:rPr>
        <w:t xml:space="preserve"> </w:t>
      </w:r>
      <w:r w:rsidR="00646232" w:rsidRPr="00D91544">
        <w:rPr>
          <w:rFonts w:asciiTheme="majorHAnsi" w:hAnsiTheme="majorHAnsi" w:cs="Arial"/>
        </w:rPr>
        <w:t xml:space="preserve">After this first reading (or listening), did you </w:t>
      </w:r>
      <w:r w:rsidR="00646232" w:rsidRPr="00D91544">
        <w:rPr>
          <w:rFonts w:asciiTheme="majorHAnsi" w:hAnsiTheme="majorHAnsi" w:cs="Arial"/>
          <w:b/>
        </w:rPr>
        <w:t xml:space="preserve">understand </w:t>
      </w:r>
      <w:r w:rsidR="00646232" w:rsidRPr="00D91544">
        <w:rPr>
          <w:rFonts w:asciiTheme="majorHAnsi" w:hAnsiTheme="majorHAnsi" w:cs="Arial"/>
        </w:rPr>
        <w:t>some, most or all of the text</w:t>
      </w:r>
      <w:r w:rsidR="00D91544">
        <w:rPr>
          <w:rFonts w:asciiTheme="majorHAnsi" w:hAnsiTheme="majorHAnsi" w:cs="Arial"/>
        </w:rPr>
        <w:t>, or was it</w:t>
      </w:r>
      <w:r w:rsidR="00646232" w:rsidRPr="00D91544">
        <w:rPr>
          <w:rFonts w:asciiTheme="majorHAnsi" w:hAnsiTheme="majorHAnsi" w:cs="Arial"/>
        </w:rPr>
        <w:t xml:space="preserve"> unintelligible to you? If </w:t>
      </w:r>
      <w:r w:rsidR="00D91544">
        <w:rPr>
          <w:rFonts w:asciiTheme="majorHAnsi" w:hAnsiTheme="majorHAnsi" w:cs="Arial"/>
        </w:rPr>
        <w:t>the latter, consider</w:t>
      </w:r>
      <w:r w:rsidR="00646232" w:rsidRPr="00D91544">
        <w:rPr>
          <w:rFonts w:asciiTheme="majorHAnsi" w:hAnsiTheme="majorHAnsi" w:cs="Arial"/>
        </w:rPr>
        <w:t xml:space="preserve"> using a </w:t>
      </w:r>
      <w:r w:rsidR="00646232" w:rsidRPr="00D91544">
        <w:rPr>
          <w:rFonts w:asciiTheme="majorHAnsi" w:hAnsiTheme="majorHAnsi" w:cs="Arial"/>
          <w:b/>
        </w:rPr>
        <w:t>language-simplifying app</w:t>
      </w:r>
      <w:r w:rsidR="00646232" w:rsidRPr="00D91544">
        <w:rPr>
          <w:rFonts w:asciiTheme="majorHAnsi" w:hAnsiTheme="majorHAnsi" w:cs="Arial"/>
        </w:rPr>
        <w:t xml:space="preserve"> such as </w:t>
      </w:r>
      <w:hyperlink r:id="rId10" w:history="1">
        <w:r w:rsidR="00E324A8" w:rsidRPr="00E324A8">
          <w:rPr>
            <w:rStyle w:val="Hyperlink"/>
            <w:rFonts w:asciiTheme="majorHAnsi" w:hAnsiTheme="majorHAnsi" w:cs="Arial"/>
          </w:rPr>
          <w:t>QuillBot</w:t>
        </w:r>
      </w:hyperlink>
      <w:r w:rsidR="00646232" w:rsidRPr="00D91544">
        <w:rPr>
          <w:rFonts w:asciiTheme="majorHAnsi" w:hAnsiTheme="majorHAnsi" w:cs="Arial"/>
        </w:rPr>
        <w:t xml:space="preserve">. </w:t>
      </w:r>
      <w:r w:rsidR="000D0941">
        <w:rPr>
          <w:rFonts w:asciiTheme="majorHAnsi" w:hAnsiTheme="majorHAnsi" w:cs="Arial"/>
        </w:rPr>
        <w:t xml:space="preserve">Just be careful to </w:t>
      </w:r>
      <w:r w:rsidR="002C4F10">
        <w:rPr>
          <w:rFonts w:asciiTheme="majorHAnsi" w:hAnsiTheme="majorHAnsi" w:cs="Arial"/>
        </w:rPr>
        <w:t xml:space="preserve">only </w:t>
      </w:r>
      <w:bookmarkStart w:id="0" w:name="_GoBack"/>
      <w:bookmarkEnd w:id="0"/>
      <w:r w:rsidR="000D0941">
        <w:rPr>
          <w:rFonts w:asciiTheme="majorHAnsi" w:hAnsiTheme="majorHAnsi" w:cs="Arial"/>
        </w:rPr>
        <w:t xml:space="preserve">use these apps for reading and comprehension rather than writing – you will be in breach of academic integrity rules if you use software to write or partly write assignments. </w:t>
      </w:r>
    </w:p>
    <w:p w14:paraId="1438D157" w14:textId="4E18DA8C" w:rsidR="00D91544" w:rsidRDefault="00CA022A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CA022A">
        <w:rPr>
          <w:rStyle w:val="Heading3Char"/>
          <w:b/>
        </w:rPr>
        <w:t>Note-taking</w:t>
      </w:r>
      <w:r w:rsidR="00D33CFC" w:rsidRPr="00CA022A">
        <w:rPr>
          <w:rStyle w:val="Heading3Char"/>
          <w:b/>
        </w:rPr>
        <w:t>:</w:t>
      </w:r>
      <w:r w:rsidR="00D33CFC">
        <w:rPr>
          <w:rFonts w:asciiTheme="majorHAnsi" w:hAnsiTheme="majorHAnsi" w:cs="Arial"/>
        </w:rPr>
        <w:t xml:space="preserve"> </w:t>
      </w:r>
      <w:r w:rsidR="00646232" w:rsidRPr="00D91544">
        <w:rPr>
          <w:rFonts w:asciiTheme="majorHAnsi" w:hAnsiTheme="majorHAnsi" w:cs="Arial"/>
        </w:rPr>
        <w:t>Read (or listen to) the text a second time</w:t>
      </w:r>
      <w:r w:rsidR="00D91544">
        <w:rPr>
          <w:rFonts w:asciiTheme="majorHAnsi" w:hAnsiTheme="majorHAnsi" w:cs="Arial"/>
        </w:rPr>
        <w:t>. This time, when</w:t>
      </w:r>
      <w:r w:rsidR="00646232" w:rsidRPr="00D91544">
        <w:rPr>
          <w:rFonts w:asciiTheme="majorHAnsi" w:hAnsiTheme="majorHAnsi" w:cs="Arial"/>
        </w:rPr>
        <w:t xml:space="preserve"> you encounter words or concepts that you don’t understand, note them down, and look them up. </w:t>
      </w:r>
      <w:r w:rsidR="00646232" w:rsidRPr="00AD5482">
        <w:rPr>
          <w:rFonts w:asciiTheme="majorHAnsi" w:hAnsiTheme="majorHAnsi" w:cs="Arial"/>
        </w:rPr>
        <w:t>Take note of</w:t>
      </w:r>
      <w:r w:rsidR="00646232" w:rsidRPr="00D91544">
        <w:rPr>
          <w:rFonts w:asciiTheme="majorHAnsi" w:hAnsiTheme="majorHAnsi" w:cs="Arial"/>
          <w:b/>
        </w:rPr>
        <w:t xml:space="preserve"> key words, concepts, and arguments</w:t>
      </w:r>
      <w:r w:rsidR="00D91544">
        <w:rPr>
          <w:rFonts w:asciiTheme="majorHAnsi" w:hAnsiTheme="majorHAnsi" w:cs="Arial"/>
        </w:rPr>
        <w:t>. If the text</w:t>
      </w:r>
      <w:r w:rsidR="00646232" w:rsidRPr="00D91544">
        <w:rPr>
          <w:rFonts w:asciiTheme="majorHAnsi" w:hAnsiTheme="majorHAnsi" w:cs="Arial"/>
        </w:rPr>
        <w:t xml:space="preserve"> belongs to you, you may find it useful to </w:t>
      </w:r>
      <w:r w:rsidR="00646232" w:rsidRPr="00D91544">
        <w:rPr>
          <w:rFonts w:asciiTheme="majorHAnsi" w:hAnsiTheme="majorHAnsi" w:cs="Arial"/>
          <w:highlight w:val="yellow"/>
        </w:rPr>
        <w:t>highlight</w:t>
      </w:r>
      <w:r w:rsidR="00646232" w:rsidRPr="00D91544">
        <w:rPr>
          <w:rFonts w:asciiTheme="majorHAnsi" w:hAnsiTheme="majorHAnsi" w:cs="Arial"/>
        </w:rPr>
        <w:t xml:space="preserve"> or </w:t>
      </w:r>
      <w:r w:rsidR="00646232" w:rsidRPr="00D91544">
        <w:rPr>
          <w:rFonts w:asciiTheme="majorHAnsi" w:hAnsiTheme="majorHAnsi" w:cs="Arial"/>
          <w:u w:val="single"/>
        </w:rPr>
        <w:t>underline</w:t>
      </w:r>
      <w:r w:rsidR="00646232" w:rsidRPr="00D91544">
        <w:rPr>
          <w:rFonts w:asciiTheme="majorHAnsi" w:hAnsiTheme="majorHAnsi" w:cs="Arial"/>
        </w:rPr>
        <w:t xml:space="preserve"> passages.</w:t>
      </w:r>
    </w:p>
    <w:p w14:paraId="1438D158" w14:textId="3F55F39D" w:rsidR="00D91544" w:rsidRDefault="00CA022A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CA022A">
        <w:rPr>
          <w:rStyle w:val="Heading3Char"/>
          <w:b/>
        </w:rPr>
        <w:t>Respond critically:</w:t>
      </w:r>
      <w:r>
        <w:rPr>
          <w:rFonts w:asciiTheme="majorHAnsi" w:hAnsiTheme="majorHAnsi" w:cs="Arial"/>
        </w:rPr>
        <w:t xml:space="preserve"> </w:t>
      </w:r>
      <w:r w:rsidR="00646232" w:rsidRPr="00D91544">
        <w:rPr>
          <w:rFonts w:asciiTheme="majorHAnsi" w:hAnsiTheme="majorHAnsi" w:cs="Arial"/>
        </w:rPr>
        <w:t xml:space="preserve">Do you have a better understanding second-time around? Can you say what </w:t>
      </w:r>
      <w:r w:rsidR="00646232" w:rsidRPr="00D91544">
        <w:rPr>
          <w:rFonts w:asciiTheme="majorHAnsi" w:hAnsiTheme="majorHAnsi" w:cs="Arial"/>
          <w:b/>
        </w:rPr>
        <w:t xml:space="preserve">conclusions </w:t>
      </w:r>
      <w:r w:rsidR="00646232" w:rsidRPr="00D91544">
        <w:rPr>
          <w:rFonts w:asciiTheme="majorHAnsi" w:hAnsiTheme="majorHAnsi" w:cs="Arial"/>
        </w:rPr>
        <w:t xml:space="preserve">the author (or authors) reached and on what basis – theory, evidence, belief? Do you </w:t>
      </w:r>
      <w:r w:rsidR="00646232" w:rsidRPr="00AD5482">
        <w:rPr>
          <w:rFonts w:asciiTheme="majorHAnsi" w:hAnsiTheme="majorHAnsi" w:cs="Arial"/>
        </w:rPr>
        <w:t xml:space="preserve">agree </w:t>
      </w:r>
      <w:r w:rsidR="00646232" w:rsidRPr="00D91544">
        <w:rPr>
          <w:rFonts w:asciiTheme="majorHAnsi" w:hAnsiTheme="majorHAnsi" w:cs="Arial"/>
        </w:rPr>
        <w:t>with those conclusions?</w:t>
      </w:r>
    </w:p>
    <w:p w14:paraId="1438D159" w14:textId="3656B38A" w:rsidR="00892883" w:rsidRDefault="00CA022A" w:rsidP="00892883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CA022A">
        <w:rPr>
          <w:rStyle w:val="Heading3Char"/>
          <w:b/>
        </w:rPr>
        <w:t>Note-making:</w:t>
      </w:r>
      <w:r>
        <w:rPr>
          <w:rFonts w:asciiTheme="majorHAnsi" w:hAnsiTheme="majorHAnsi" w:cs="Arial"/>
        </w:rPr>
        <w:t xml:space="preserve"> </w:t>
      </w:r>
      <w:r w:rsidR="00646232" w:rsidRPr="00D91544">
        <w:rPr>
          <w:rFonts w:asciiTheme="majorHAnsi" w:hAnsiTheme="majorHAnsi" w:cs="Arial"/>
        </w:rPr>
        <w:t xml:space="preserve">On subsequent readings, make more detailed notes, </w:t>
      </w:r>
      <w:r w:rsidR="00646232" w:rsidRPr="00892883">
        <w:rPr>
          <w:rFonts w:asciiTheme="majorHAnsi" w:hAnsiTheme="majorHAnsi" w:cs="Arial"/>
          <w:b/>
        </w:rPr>
        <w:t>summarising</w:t>
      </w:r>
      <w:r w:rsidR="00646232" w:rsidRPr="00D91544">
        <w:rPr>
          <w:rFonts w:asciiTheme="majorHAnsi" w:hAnsiTheme="majorHAnsi" w:cs="Arial"/>
        </w:rPr>
        <w:t xml:space="preserve"> the text and focusing on </w:t>
      </w:r>
      <w:r w:rsidR="00646232" w:rsidRPr="00A43AED">
        <w:rPr>
          <w:rFonts w:asciiTheme="majorHAnsi" w:hAnsiTheme="majorHAnsi" w:cs="Arial"/>
          <w:b/>
        </w:rPr>
        <w:t>specific points or quotes</w:t>
      </w:r>
      <w:r w:rsidR="00646232" w:rsidRPr="00D91544">
        <w:rPr>
          <w:rFonts w:asciiTheme="majorHAnsi" w:hAnsiTheme="majorHAnsi" w:cs="Arial"/>
        </w:rPr>
        <w:t xml:space="preserve"> that may be of use to you. Don’t copy directly from the text </w:t>
      </w:r>
      <w:r w:rsidR="009C30C0">
        <w:rPr>
          <w:rFonts w:asciiTheme="majorHAnsi" w:hAnsiTheme="majorHAnsi" w:cs="Arial"/>
        </w:rPr>
        <w:t xml:space="preserve">unless you </w:t>
      </w:r>
      <w:r w:rsidR="00892883">
        <w:rPr>
          <w:rFonts w:asciiTheme="majorHAnsi" w:hAnsiTheme="majorHAnsi" w:cs="Arial"/>
        </w:rPr>
        <w:t>plan</w:t>
      </w:r>
      <w:r w:rsidR="00646232" w:rsidRPr="00D91544">
        <w:rPr>
          <w:rFonts w:asciiTheme="majorHAnsi" w:hAnsiTheme="majorHAnsi" w:cs="Arial"/>
        </w:rPr>
        <w:t xml:space="preserve"> to quote lines or passages ‘word-for-word’ in an assignment or exam. </w:t>
      </w:r>
      <w:r w:rsidR="009C30C0">
        <w:rPr>
          <w:rFonts w:asciiTheme="majorHAnsi" w:hAnsiTheme="majorHAnsi" w:cs="Arial"/>
        </w:rPr>
        <w:t>T</w:t>
      </w:r>
      <w:r w:rsidR="009C30C0" w:rsidRPr="009C30C0">
        <w:rPr>
          <w:rFonts w:asciiTheme="majorHAnsi" w:hAnsiTheme="majorHAnsi" w:cs="Arial"/>
        </w:rPr>
        <w:t xml:space="preserve">ake note of the information that you will need for your </w:t>
      </w:r>
      <w:r w:rsidR="009C30C0" w:rsidRPr="00A43AED">
        <w:rPr>
          <w:rFonts w:asciiTheme="majorHAnsi" w:hAnsiTheme="majorHAnsi" w:cs="Arial"/>
          <w:b/>
        </w:rPr>
        <w:t>bibliography or list of references</w:t>
      </w:r>
      <w:r w:rsidR="009C30C0" w:rsidRPr="009C30C0">
        <w:rPr>
          <w:rFonts w:asciiTheme="majorHAnsi" w:hAnsiTheme="majorHAnsi" w:cs="Arial"/>
        </w:rPr>
        <w:t xml:space="preserve"> if you’re reading for an assignment. </w:t>
      </w:r>
    </w:p>
    <w:p w14:paraId="1438D15A" w14:textId="6F687D35" w:rsidR="009C30C0" w:rsidRDefault="00646232" w:rsidP="00892883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9C30C0">
        <w:rPr>
          <w:rFonts w:asciiTheme="majorHAnsi" w:hAnsiTheme="majorHAnsi" w:cs="Arial"/>
        </w:rPr>
        <w:t>Refine these strategies for longer pieces of text – you will probably need to take notes as you go</w:t>
      </w:r>
      <w:r w:rsidR="00A43AED">
        <w:rPr>
          <w:rFonts w:asciiTheme="majorHAnsi" w:hAnsiTheme="majorHAnsi" w:cs="Arial"/>
        </w:rPr>
        <w:t>,</w:t>
      </w:r>
      <w:r w:rsidRPr="009C30C0">
        <w:rPr>
          <w:rFonts w:asciiTheme="majorHAnsi" w:hAnsiTheme="majorHAnsi" w:cs="Arial"/>
        </w:rPr>
        <w:t xml:space="preserve"> as it won’t be feasible to read </w:t>
      </w:r>
      <w:r w:rsidR="00CA022A">
        <w:rPr>
          <w:rFonts w:asciiTheme="majorHAnsi" w:hAnsiTheme="majorHAnsi" w:cs="Arial"/>
        </w:rPr>
        <w:t xml:space="preserve">longer texts or </w:t>
      </w:r>
      <w:r w:rsidRPr="009C30C0">
        <w:rPr>
          <w:rFonts w:asciiTheme="majorHAnsi" w:hAnsiTheme="majorHAnsi" w:cs="Arial"/>
        </w:rPr>
        <w:t>whole books repeatedly.</w:t>
      </w:r>
    </w:p>
    <w:p w14:paraId="6250705B" w14:textId="262A770A" w:rsidR="00AD5482" w:rsidRPr="00AD5482" w:rsidRDefault="00AD5482" w:rsidP="00AD5482">
      <w:pPr>
        <w:spacing w:before="240" w:line="360" w:lineRule="auto"/>
        <w:ind w:left="-851" w:right="-914"/>
        <w:jc w:val="center"/>
        <w:rPr>
          <w:rFonts w:asciiTheme="majorHAnsi" w:hAnsiTheme="majorHAnsi" w:cs="Arial"/>
          <w:b/>
        </w:rPr>
      </w:pPr>
      <w:r w:rsidRPr="00AD5482">
        <w:rPr>
          <w:rFonts w:asciiTheme="majorHAnsi" w:hAnsiTheme="majorHAnsi" w:cs="Arial"/>
          <w:b/>
        </w:rPr>
        <w:t>Supported by the Student Project Fund</w:t>
      </w:r>
    </w:p>
    <w:sectPr w:rsidR="00AD5482" w:rsidRPr="00AD5482" w:rsidSect="00BB4CC4">
      <w:headerReference w:type="default" r:id="rId11"/>
      <w:footerReference w:type="default" r:id="rId12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6A0742D2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2C4F10">
          <w:rPr>
            <w:rFonts w:ascii="Calibri" w:hAnsi="Calibri"/>
            <w:noProof/>
          </w:rPr>
          <w:t>2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D0941"/>
    <w:rsid w:val="002C4F10"/>
    <w:rsid w:val="00424761"/>
    <w:rsid w:val="00646232"/>
    <w:rsid w:val="00892883"/>
    <w:rsid w:val="009C30C0"/>
    <w:rsid w:val="00A43AED"/>
    <w:rsid w:val="00AD5482"/>
    <w:rsid w:val="00AE75A1"/>
    <w:rsid w:val="00BB4CC4"/>
    <w:rsid w:val="00BE1F1A"/>
    <w:rsid w:val="00C642F3"/>
    <w:rsid w:val="00CA022A"/>
    <w:rsid w:val="00D0054E"/>
    <w:rsid w:val="00D33CFC"/>
    <w:rsid w:val="00D91544"/>
    <w:rsid w:val="00E324A8"/>
    <w:rsid w:val="00E97DDD"/>
    <w:rsid w:val="00ED68A5"/>
    <w:rsid w:val="00F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quillbot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D3571-3FB8-4D6F-8D73-CE7846B2E846}">
  <ds:schemaRefs>
    <ds:schemaRef ds:uri="http://purl.org/dc/elements/1.1/"/>
    <ds:schemaRef ds:uri="http://schemas.microsoft.com/office/2006/metadata/properties"/>
    <ds:schemaRef ds:uri="405233e3-2b02-4cc3-b510-aa513db209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c988d4-577e-42e9-9b2a-2c85a526e1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5</cp:revision>
  <dcterms:created xsi:type="dcterms:W3CDTF">2024-05-08T08:56:00Z</dcterms:created>
  <dcterms:modified xsi:type="dcterms:W3CDTF">2024-09-08T15:18:00Z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