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5308E001" w:rsidR="00AD5482" w:rsidRPr="00AD5482" w:rsidRDefault="001E1D5C" w:rsidP="00847AA8">
      <w:pPr>
        <w:pStyle w:val="Heading1"/>
        <w:spacing w:before="0" w:line="360" w:lineRule="auto"/>
        <w:ind w:hanging="851"/>
        <w:rPr>
          <w:b/>
        </w:rPr>
      </w:pPr>
      <w:r>
        <w:rPr>
          <w:b/>
        </w:rPr>
        <w:t>Communication</w:t>
      </w:r>
      <w:r w:rsidR="005E2C45">
        <w:rPr>
          <w:b/>
        </w:rPr>
        <w:t>, teamwork,</w:t>
      </w:r>
      <w:r>
        <w:rPr>
          <w:b/>
        </w:rPr>
        <w:t xml:space="preserve"> and </w:t>
      </w:r>
      <w:r w:rsidR="005E2C45">
        <w:rPr>
          <w:b/>
        </w:rPr>
        <w:t xml:space="preserve">presentation </w:t>
      </w:r>
      <w:r>
        <w:rPr>
          <w:b/>
        </w:rPr>
        <w:t>skills</w:t>
      </w:r>
    </w:p>
    <w:p w14:paraId="2ED13E22" w14:textId="57588B45" w:rsidR="009C3BFE" w:rsidRPr="009C3BFE" w:rsidRDefault="009C3BFE" w:rsidP="009C3BFE">
      <w:pPr>
        <w:pStyle w:val="Heading2"/>
        <w:spacing w:line="360" w:lineRule="auto"/>
        <w:ind w:right="-631" w:hanging="851"/>
      </w:pPr>
      <w:r>
        <w:t>Top tips for improving your oral communication skills</w:t>
      </w:r>
    </w:p>
    <w:p w14:paraId="1F47F4CD" w14:textId="77777777" w:rsidR="009C3BFE" w:rsidRDefault="009C3BFE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 w:rsidRPr="009C3BFE">
        <w:rPr>
          <w:rFonts w:asciiTheme="majorHAnsi" w:hAnsiTheme="majorHAnsi" w:cstheme="majorHAnsi"/>
        </w:rPr>
        <w:t xml:space="preserve">When trying to get your point across to others through spoken words (orally), here are a number of key things to bear in mind: </w:t>
      </w:r>
    </w:p>
    <w:p w14:paraId="19B27D35" w14:textId="5D39B612" w:rsidR="009C3BFE" w:rsidRDefault="009C3BFE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 w:rsidRPr="009C3BFE">
        <w:rPr>
          <w:rStyle w:val="Heading3Char"/>
          <w:b/>
        </w:rPr>
        <w:t>Clarity:</w:t>
      </w:r>
      <w:r w:rsidRPr="009C3BFE">
        <w:rPr>
          <w:rFonts w:asciiTheme="majorHAnsi" w:hAnsiTheme="majorHAnsi" w:cstheme="majorHAnsi"/>
        </w:rPr>
        <w:t xml:space="preserve"> Be clear. Don’t overcomplicate things. Use simple language. Before you</w:t>
      </w:r>
      <w:r>
        <w:rPr>
          <w:rFonts w:asciiTheme="majorHAnsi" w:hAnsiTheme="majorHAnsi" w:cstheme="majorHAnsi"/>
        </w:rPr>
        <w:t xml:space="preserve"> speak, think about the message </w:t>
      </w:r>
      <w:r w:rsidRPr="009C3BFE">
        <w:rPr>
          <w:rFonts w:asciiTheme="majorHAnsi" w:hAnsiTheme="majorHAnsi" w:cstheme="majorHAnsi"/>
        </w:rPr>
        <w:t>you want to get across. George Bernard S</w:t>
      </w:r>
      <w:r>
        <w:rPr>
          <w:rFonts w:asciiTheme="majorHAnsi" w:hAnsiTheme="majorHAnsi" w:cstheme="majorHAnsi"/>
        </w:rPr>
        <w:t>haw is reputed to have said</w:t>
      </w:r>
      <w:r w:rsidRPr="009C3BFE">
        <w:rPr>
          <w:rFonts w:asciiTheme="majorHAnsi" w:hAnsiTheme="majorHAnsi" w:cstheme="majorHAnsi"/>
        </w:rPr>
        <w:t xml:space="preserve"> “The single biggest problem in communication is the illusion that it has taken place”. Check with others </w:t>
      </w:r>
      <w:r>
        <w:rPr>
          <w:rFonts w:asciiTheme="majorHAnsi" w:hAnsiTheme="majorHAnsi" w:cstheme="majorHAnsi"/>
        </w:rPr>
        <w:t xml:space="preserve">to make sure </w:t>
      </w:r>
      <w:r w:rsidRPr="009C3BFE">
        <w:rPr>
          <w:rFonts w:asciiTheme="majorHAnsi" w:hAnsiTheme="majorHAnsi" w:cstheme="majorHAnsi"/>
        </w:rPr>
        <w:t>they have understood</w:t>
      </w:r>
      <w:r>
        <w:rPr>
          <w:rFonts w:asciiTheme="majorHAnsi" w:hAnsiTheme="majorHAnsi" w:cstheme="majorHAnsi"/>
        </w:rPr>
        <w:t xml:space="preserve"> your message.</w:t>
      </w:r>
    </w:p>
    <w:p w14:paraId="6B0F5ED8" w14:textId="66F55DDE" w:rsidR="009C3BFE" w:rsidRDefault="009C3BFE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 w:rsidRPr="009C3BFE">
        <w:rPr>
          <w:rStyle w:val="Heading3Char"/>
          <w:b/>
        </w:rPr>
        <w:t>Brevity:</w:t>
      </w:r>
      <w:r w:rsidR="00055375">
        <w:rPr>
          <w:rFonts w:asciiTheme="majorHAnsi" w:hAnsiTheme="majorHAnsi" w:cstheme="majorHAnsi"/>
        </w:rPr>
        <w:t xml:space="preserve"> Don’t waffle</w:t>
      </w:r>
      <w:r w:rsidRPr="009C3BFE">
        <w:rPr>
          <w:rFonts w:asciiTheme="majorHAnsi" w:hAnsiTheme="majorHAnsi" w:cstheme="majorHAnsi"/>
        </w:rPr>
        <w:t>. Don’t ‘dance around’</w:t>
      </w:r>
      <w:r w:rsidR="00055375">
        <w:rPr>
          <w:rFonts w:asciiTheme="majorHAnsi" w:hAnsiTheme="majorHAnsi" w:cstheme="majorHAnsi"/>
        </w:rPr>
        <w:t xml:space="preserve"> your subject or give</w:t>
      </w:r>
      <w:r>
        <w:rPr>
          <w:rFonts w:asciiTheme="majorHAnsi" w:hAnsiTheme="majorHAnsi" w:cstheme="majorHAnsi"/>
        </w:rPr>
        <w:t xml:space="preserve"> more </w:t>
      </w:r>
      <w:r w:rsidRPr="009C3BFE">
        <w:rPr>
          <w:rFonts w:asciiTheme="majorHAnsi" w:hAnsiTheme="majorHAnsi" w:cstheme="majorHAnsi"/>
        </w:rPr>
        <w:t xml:space="preserve">background information </w:t>
      </w:r>
      <w:r w:rsidR="0070172E">
        <w:rPr>
          <w:rFonts w:asciiTheme="majorHAnsi" w:hAnsiTheme="majorHAnsi" w:cstheme="majorHAnsi"/>
        </w:rPr>
        <w:t xml:space="preserve">or </w:t>
      </w:r>
      <w:proofErr w:type="gramStart"/>
      <w:r w:rsidR="00055375">
        <w:rPr>
          <w:rFonts w:asciiTheme="majorHAnsi" w:hAnsiTheme="majorHAnsi" w:cstheme="majorHAnsi"/>
        </w:rPr>
        <w:t>detail</w:t>
      </w:r>
      <w:proofErr w:type="gramEnd"/>
      <w:r w:rsidR="00055375">
        <w:rPr>
          <w:rFonts w:asciiTheme="majorHAnsi" w:hAnsiTheme="majorHAnsi" w:cstheme="majorHAnsi"/>
        </w:rPr>
        <w:t xml:space="preserve"> than</w:t>
      </w:r>
      <w:r w:rsidRPr="009C3BFE">
        <w:rPr>
          <w:rFonts w:asciiTheme="majorHAnsi" w:hAnsiTheme="majorHAnsi" w:cstheme="majorHAnsi"/>
        </w:rPr>
        <w:t xml:space="preserve"> necessary. Don’t use one hundred w</w:t>
      </w:r>
      <w:r>
        <w:rPr>
          <w:rFonts w:asciiTheme="majorHAnsi" w:hAnsiTheme="majorHAnsi" w:cstheme="majorHAnsi"/>
        </w:rPr>
        <w:t xml:space="preserve">ords where ten will do. Get to </w:t>
      </w:r>
      <w:r w:rsidRPr="009C3BFE">
        <w:rPr>
          <w:rFonts w:asciiTheme="majorHAnsi" w:hAnsiTheme="majorHAnsi" w:cstheme="majorHAnsi"/>
        </w:rPr>
        <w:t>the point as quickly as possible and then reinfor</w:t>
      </w:r>
      <w:r>
        <w:rPr>
          <w:rFonts w:asciiTheme="majorHAnsi" w:hAnsiTheme="majorHAnsi" w:cstheme="majorHAnsi"/>
        </w:rPr>
        <w:t xml:space="preserve">ce it. </w:t>
      </w:r>
    </w:p>
    <w:p w14:paraId="06D55E18" w14:textId="77777777" w:rsidR="009C3BFE" w:rsidRDefault="009C3BFE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 w:rsidRPr="009C3BFE">
        <w:rPr>
          <w:rStyle w:val="Heading3Char"/>
          <w:b/>
        </w:rPr>
        <w:t>Empathy:</w:t>
      </w:r>
      <w:r w:rsidRPr="009C3BFE">
        <w:rPr>
          <w:rFonts w:asciiTheme="majorHAnsi" w:hAnsiTheme="majorHAnsi" w:cstheme="majorHAnsi"/>
        </w:rPr>
        <w:t xml:space="preserve"> Consider your audience. Who is listening to you? Will </w:t>
      </w:r>
      <w:r>
        <w:rPr>
          <w:rFonts w:asciiTheme="majorHAnsi" w:hAnsiTheme="majorHAnsi" w:cstheme="majorHAnsi"/>
        </w:rPr>
        <w:t xml:space="preserve">they understand you? Have they </w:t>
      </w:r>
      <w:r w:rsidRPr="009C3BFE">
        <w:rPr>
          <w:rFonts w:asciiTheme="majorHAnsi" w:hAnsiTheme="majorHAnsi" w:cstheme="majorHAnsi"/>
        </w:rPr>
        <w:t>got the time to listen to you? Might you need to speak up, speak m</w:t>
      </w:r>
      <w:r>
        <w:rPr>
          <w:rFonts w:asciiTheme="majorHAnsi" w:hAnsiTheme="majorHAnsi" w:cstheme="majorHAnsi"/>
        </w:rPr>
        <w:t xml:space="preserve">ore slowly, or explain certain </w:t>
      </w:r>
      <w:r w:rsidRPr="009C3BFE">
        <w:rPr>
          <w:rFonts w:asciiTheme="majorHAnsi" w:hAnsiTheme="majorHAnsi" w:cstheme="majorHAnsi"/>
        </w:rPr>
        <w:t xml:space="preserve">words or phrases? Could they be offended or upset by </w:t>
      </w:r>
      <w:r>
        <w:rPr>
          <w:rFonts w:asciiTheme="majorHAnsi" w:hAnsiTheme="majorHAnsi" w:cstheme="majorHAnsi"/>
        </w:rPr>
        <w:t xml:space="preserve">anything that you have to say? </w:t>
      </w:r>
    </w:p>
    <w:p w14:paraId="35C9CFAF" w14:textId="77777777" w:rsidR="009C3BFE" w:rsidRDefault="009C3BFE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 w:rsidRPr="00055375">
        <w:rPr>
          <w:rStyle w:val="Heading3Char"/>
          <w:b/>
        </w:rPr>
        <w:t>Respect:</w:t>
      </w:r>
      <w:r w:rsidRPr="009C3BFE">
        <w:rPr>
          <w:rFonts w:asciiTheme="majorHAnsi" w:hAnsiTheme="majorHAnsi" w:cstheme="majorHAnsi"/>
        </w:rPr>
        <w:t xml:space="preserve"> Be respectful when speaking with others. Good manners</w:t>
      </w:r>
      <w:r>
        <w:rPr>
          <w:rFonts w:asciiTheme="majorHAnsi" w:hAnsiTheme="majorHAnsi" w:cstheme="majorHAnsi"/>
        </w:rPr>
        <w:t xml:space="preserve"> are always appreciated. Don’t </w:t>
      </w:r>
      <w:r w:rsidRPr="009C3BFE">
        <w:rPr>
          <w:rFonts w:asciiTheme="majorHAnsi" w:hAnsiTheme="majorHAnsi" w:cstheme="majorHAnsi"/>
        </w:rPr>
        <w:t>use offensive language. Don’t stereotype people, and be care</w:t>
      </w:r>
      <w:r>
        <w:rPr>
          <w:rFonts w:asciiTheme="majorHAnsi" w:hAnsiTheme="majorHAnsi" w:cstheme="majorHAnsi"/>
        </w:rPr>
        <w:t xml:space="preserve">ful not to use racist, sexist, </w:t>
      </w:r>
      <w:r w:rsidRPr="009C3BFE">
        <w:rPr>
          <w:rFonts w:asciiTheme="majorHAnsi" w:hAnsiTheme="majorHAnsi" w:cstheme="majorHAnsi"/>
        </w:rPr>
        <w:t xml:space="preserve">homophobic, </w:t>
      </w:r>
      <w:r>
        <w:rPr>
          <w:rFonts w:asciiTheme="majorHAnsi" w:hAnsiTheme="majorHAnsi" w:cstheme="majorHAnsi"/>
        </w:rPr>
        <w:t xml:space="preserve">transphobic, </w:t>
      </w:r>
      <w:r w:rsidRPr="009C3BFE">
        <w:rPr>
          <w:rFonts w:asciiTheme="majorHAnsi" w:hAnsiTheme="majorHAnsi" w:cstheme="majorHAnsi"/>
        </w:rPr>
        <w:t>ageist, or other prejudiced language when you spea</w:t>
      </w:r>
      <w:r>
        <w:rPr>
          <w:rFonts w:asciiTheme="majorHAnsi" w:hAnsiTheme="majorHAnsi" w:cstheme="majorHAnsi"/>
        </w:rPr>
        <w:t xml:space="preserve">k. If you are presenting, make </w:t>
      </w:r>
      <w:r w:rsidRPr="009C3BFE">
        <w:rPr>
          <w:rFonts w:asciiTheme="majorHAnsi" w:hAnsiTheme="majorHAnsi" w:cstheme="majorHAnsi"/>
        </w:rPr>
        <w:t>sure to than</w:t>
      </w:r>
      <w:r>
        <w:rPr>
          <w:rFonts w:asciiTheme="majorHAnsi" w:hAnsiTheme="majorHAnsi" w:cstheme="majorHAnsi"/>
        </w:rPr>
        <w:t xml:space="preserve">k your audience for listening. </w:t>
      </w:r>
    </w:p>
    <w:p w14:paraId="1E7485AE" w14:textId="77777777" w:rsidR="009C3BFE" w:rsidRDefault="009C3BFE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 w:rsidRPr="00055375">
        <w:rPr>
          <w:rStyle w:val="Heading3Char"/>
          <w:b/>
        </w:rPr>
        <w:t>Confidence/authority:</w:t>
      </w:r>
      <w:r w:rsidRPr="009C3BFE">
        <w:rPr>
          <w:rFonts w:asciiTheme="majorHAnsi" w:hAnsiTheme="majorHAnsi" w:cstheme="majorHAnsi"/>
        </w:rPr>
        <w:t xml:space="preserve"> To really get a message across, deliver it with</w:t>
      </w:r>
      <w:r>
        <w:rPr>
          <w:rFonts w:asciiTheme="majorHAnsi" w:hAnsiTheme="majorHAnsi" w:cstheme="majorHAnsi"/>
        </w:rPr>
        <w:t xml:space="preserve"> confidence. If you believe in </w:t>
      </w:r>
      <w:r w:rsidRPr="009C3BFE">
        <w:rPr>
          <w:rFonts w:asciiTheme="majorHAnsi" w:hAnsiTheme="majorHAnsi" w:cstheme="majorHAnsi"/>
        </w:rPr>
        <w:t>your message, it is more likely that others will too. Speak up so tha</w:t>
      </w:r>
      <w:r>
        <w:rPr>
          <w:rFonts w:asciiTheme="majorHAnsi" w:hAnsiTheme="majorHAnsi" w:cstheme="majorHAnsi"/>
        </w:rPr>
        <w:t xml:space="preserve">t your listeners can hear you. </w:t>
      </w:r>
      <w:r w:rsidRPr="009C3BFE">
        <w:rPr>
          <w:rFonts w:asciiTheme="majorHAnsi" w:hAnsiTheme="majorHAnsi" w:cstheme="majorHAnsi"/>
        </w:rPr>
        <w:t>Ensure that what you say is based on evidence and reason,</w:t>
      </w:r>
      <w:r>
        <w:rPr>
          <w:rFonts w:asciiTheme="majorHAnsi" w:hAnsiTheme="majorHAnsi" w:cstheme="majorHAnsi"/>
        </w:rPr>
        <w:t xml:space="preserve"> rather than emotion or belief.</w:t>
      </w:r>
    </w:p>
    <w:p w14:paraId="3F84BD15" w14:textId="77777777" w:rsidR="009C3BFE" w:rsidRDefault="009C3BFE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 w:rsidRPr="00055375">
        <w:rPr>
          <w:rStyle w:val="Heading3Char"/>
          <w:b/>
        </w:rPr>
        <w:t>Tone:</w:t>
      </w:r>
      <w:r w:rsidRPr="009C3BFE">
        <w:rPr>
          <w:rFonts w:asciiTheme="majorHAnsi" w:hAnsiTheme="majorHAnsi" w:cstheme="majorHAnsi"/>
        </w:rPr>
        <w:t xml:space="preserve"> How you say something is almost as important as what you say. If you so</w:t>
      </w:r>
      <w:r>
        <w:rPr>
          <w:rFonts w:asciiTheme="majorHAnsi" w:hAnsiTheme="majorHAnsi" w:cstheme="majorHAnsi"/>
        </w:rPr>
        <w:t xml:space="preserve">und angry, </w:t>
      </w:r>
      <w:r w:rsidRPr="009C3BFE">
        <w:rPr>
          <w:rFonts w:asciiTheme="majorHAnsi" w:hAnsiTheme="majorHAnsi" w:cstheme="majorHAnsi"/>
        </w:rPr>
        <w:t xml:space="preserve">irritated, bored, or sad, it will interfere with your message. A little </w:t>
      </w:r>
      <w:proofErr w:type="spellStart"/>
      <w:r>
        <w:rPr>
          <w:rFonts w:asciiTheme="majorHAnsi" w:hAnsiTheme="majorHAnsi" w:cstheme="majorHAnsi"/>
        </w:rPr>
        <w:t>humour</w:t>
      </w:r>
      <w:proofErr w:type="spellEnd"/>
      <w:r>
        <w:rPr>
          <w:rFonts w:asciiTheme="majorHAnsi" w:hAnsiTheme="majorHAnsi" w:cstheme="majorHAnsi"/>
        </w:rPr>
        <w:t xml:space="preserve"> is usually appreciated, </w:t>
      </w:r>
      <w:r w:rsidRPr="009C3BFE">
        <w:rPr>
          <w:rFonts w:asciiTheme="majorHAnsi" w:hAnsiTheme="majorHAnsi" w:cstheme="majorHAnsi"/>
        </w:rPr>
        <w:t>but if you crack joke after joke while you speak, you are likely t</w:t>
      </w:r>
      <w:r>
        <w:rPr>
          <w:rFonts w:asciiTheme="majorHAnsi" w:hAnsiTheme="majorHAnsi" w:cstheme="majorHAnsi"/>
        </w:rPr>
        <w:t xml:space="preserve">o devalue what you are saying. </w:t>
      </w:r>
    </w:p>
    <w:p w14:paraId="0E613B94" w14:textId="2AF7A379" w:rsidR="00055375" w:rsidRDefault="009C3BFE" w:rsidP="0070172E">
      <w:pPr>
        <w:tabs>
          <w:tab w:val="left" w:pos="1980"/>
        </w:tabs>
        <w:spacing w:before="240" w:after="240" w:line="360" w:lineRule="auto"/>
        <w:ind w:left="-851" w:right="-914"/>
        <w:rPr>
          <w:rFonts w:asciiTheme="majorHAnsi" w:hAnsiTheme="majorHAnsi" w:cstheme="majorHAnsi"/>
        </w:rPr>
      </w:pPr>
      <w:r w:rsidRPr="009C3BFE">
        <w:rPr>
          <w:rFonts w:asciiTheme="majorHAnsi" w:hAnsiTheme="majorHAnsi" w:cstheme="majorHAnsi"/>
        </w:rPr>
        <w:t xml:space="preserve">For more on presentation skills, see the </w:t>
      </w:r>
      <w:hyperlink r:id="rId11" w:history="1">
        <w:r w:rsidR="0070172E" w:rsidRPr="0070172E">
          <w:rPr>
            <w:rStyle w:val="Hyperlink"/>
            <w:rFonts w:asciiTheme="majorHAnsi" w:hAnsiTheme="majorHAnsi" w:cstheme="majorHAnsi"/>
          </w:rPr>
          <w:t>Presentations</w:t>
        </w:r>
      </w:hyperlink>
      <w:r w:rsidRPr="009C3BFE">
        <w:rPr>
          <w:rFonts w:asciiTheme="majorHAnsi" w:hAnsiTheme="majorHAnsi" w:cstheme="majorHAnsi"/>
        </w:rPr>
        <w:t xml:space="preserve"> section of the Academic Skills Hub</w:t>
      </w:r>
      <w:r w:rsidR="0070172E">
        <w:rPr>
          <w:rFonts w:asciiTheme="majorHAnsi" w:hAnsiTheme="majorHAnsi" w:cstheme="majorHAnsi"/>
        </w:rPr>
        <w:t xml:space="preserve">, and </w:t>
      </w:r>
      <w:r>
        <w:rPr>
          <w:rFonts w:asciiTheme="majorHAnsi" w:hAnsiTheme="majorHAnsi" w:cstheme="majorHAnsi"/>
        </w:rPr>
        <w:t xml:space="preserve">the All </w:t>
      </w:r>
      <w:r w:rsidRPr="009C3BFE">
        <w:rPr>
          <w:rFonts w:asciiTheme="majorHAnsi" w:hAnsiTheme="majorHAnsi" w:cstheme="majorHAnsi"/>
        </w:rPr>
        <w:t xml:space="preserve">Aboard tutorial Presentation Skills and Tools, available at </w:t>
      </w:r>
      <w:hyperlink r:id="rId12" w:history="1">
        <w:r w:rsidR="00055375" w:rsidRPr="0067065F">
          <w:rPr>
            <w:rStyle w:val="Hyperlink"/>
            <w:rFonts w:asciiTheme="majorHAnsi" w:hAnsiTheme="majorHAnsi" w:cstheme="majorHAnsi"/>
          </w:rPr>
          <w:t>http://www.allaboardhe.ie/presentation/</w:t>
        </w:r>
      </w:hyperlink>
      <w:r>
        <w:rPr>
          <w:rFonts w:asciiTheme="majorHAnsi" w:hAnsiTheme="majorHAnsi" w:cstheme="majorHAnsi"/>
        </w:rPr>
        <w:t>.</w:t>
      </w:r>
    </w:p>
    <w:p w14:paraId="5449F9DC" w14:textId="77777777" w:rsidR="0070172E" w:rsidRDefault="0070172E" w:rsidP="0070172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</w:p>
    <w:p w14:paraId="3514FBBE" w14:textId="34C713A9" w:rsidR="00055375" w:rsidRDefault="009C3BFE" w:rsidP="0070172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 w:rsidRPr="009C3BFE">
        <w:rPr>
          <w:rFonts w:asciiTheme="majorHAnsi" w:hAnsiTheme="majorHAnsi" w:cstheme="majorHAnsi"/>
        </w:rPr>
        <w:t xml:space="preserve">While speaking is a key communication skill, so too is </w:t>
      </w:r>
      <w:r w:rsidRPr="00055375">
        <w:rPr>
          <w:rFonts w:asciiTheme="majorHAnsi" w:hAnsiTheme="majorHAnsi" w:cstheme="majorHAnsi"/>
          <w:b/>
        </w:rPr>
        <w:t>listening</w:t>
      </w:r>
      <w:r w:rsidRPr="009C3BFE">
        <w:rPr>
          <w:rFonts w:asciiTheme="majorHAnsi" w:hAnsiTheme="majorHAnsi" w:cstheme="majorHAnsi"/>
        </w:rPr>
        <w:t>. We of</w:t>
      </w:r>
      <w:r>
        <w:rPr>
          <w:rFonts w:asciiTheme="majorHAnsi" w:hAnsiTheme="majorHAnsi" w:cstheme="majorHAnsi"/>
        </w:rPr>
        <w:t xml:space="preserve">ten don’t listen as well as we </w:t>
      </w:r>
      <w:r w:rsidRPr="009C3BFE">
        <w:rPr>
          <w:rFonts w:asciiTheme="majorHAnsi" w:hAnsiTheme="majorHAnsi" w:cstheme="majorHAnsi"/>
        </w:rPr>
        <w:t xml:space="preserve">think we do – most of us remember less than half of what we hear! </w:t>
      </w:r>
    </w:p>
    <w:p w14:paraId="0329F6AC" w14:textId="257FDB83" w:rsidR="009C3BFE" w:rsidRPr="009C3BFE" w:rsidRDefault="009C3BFE" w:rsidP="00055375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 w:rsidRPr="00055375">
        <w:rPr>
          <w:rFonts w:asciiTheme="majorHAnsi" w:hAnsiTheme="majorHAnsi" w:cstheme="majorHAnsi"/>
          <w:b/>
        </w:rPr>
        <w:t>Active listening</w:t>
      </w:r>
      <w:r w:rsidRPr="009C3BFE">
        <w:rPr>
          <w:rFonts w:asciiTheme="majorHAnsi" w:hAnsiTheme="majorHAnsi" w:cstheme="majorHAnsi"/>
        </w:rPr>
        <w:t xml:space="preserve"> involves:</w:t>
      </w:r>
    </w:p>
    <w:p w14:paraId="44A92E1E" w14:textId="04375E19" w:rsidR="009C3BFE" w:rsidRDefault="009C3BFE" w:rsidP="00055375">
      <w:pPr>
        <w:pStyle w:val="ListParagraph"/>
        <w:numPr>
          <w:ilvl w:val="0"/>
          <w:numId w:val="9"/>
        </w:numPr>
        <w:tabs>
          <w:tab w:val="left" w:pos="1980"/>
        </w:tabs>
        <w:spacing w:before="240" w:after="240" w:line="360" w:lineRule="auto"/>
        <w:ind w:right="-631"/>
        <w:rPr>
          <w:rFonts w:asciiTheme="majorHAnsi" w:hAnsiTheme="majorHAnsi" w:cstheme="majorHAnsi"/>
          <w:sz w:val="24"/>
          <w:szCs w:val="24"/>
        </w:rPr>
      </w:pPr>
      <w:r w:rsidRPr="00055375">
        <w:rPr>
          <w:rFonts w:asciiTheme="majorHAnsi" w:hAnsiTheme="majorHAnsi" w:cstheme="majorHAnsi"/>
          <w:sz w:val="24"/>
          <w:szCs w:val="24"/>
        </w:rPr>
        <w:t xml:space="preserve">Paying </w:t>
      </w:r>
      <w:r w:rsidRPr="0070172E">
        <w:rPr>
          <w:rFonts w:asciiTheme="majorHAnsi" w:hAnsiTheme="majorHAnsi" w:cstheme="majorHAnsi"/>
          <w:b/>
          <w:sz w:val="24"/>
          <w:szCs w:val="24"/>
        </w:rPr>
        <w:t>close attention</w:t>
      </w:r>
      <w:r w:rsidRPr="00055375">
        <w:rPr>
          <w:rFonts w:asciiTheme="majorHAnsi" w:hAnsiTheme="majorHAnsi" w:cstheme="majorHAnsi"/>
          <w:sz w:val="24"/>
          <w:szCs w:val="24"/>
        </w:rPr>
        <w:t xml:space="preserve"> to what somebody is saying (and sometimes, what they are not saying explicitly, for example, through body language, tone of voice, and so on).</w:t>
      </w:r>
    </w:p>
    <w:p w14:paraId="5B21945C" w14:textId="77777777" w:rsidR="00055375" w:rsidRPr="00055375" w:rsidRDefault="00055375" w:rsidP="00055375">
      <w:pPr>
        <w:pStyle w:val="ListParagraph"/>
        <w:tabs>
          <w:tab w:val="left" w:pos="1980"/>
        </w:tabs>
        <w:spacing w:before="240" w:after="240" w:line="360" w:lineRule="auto"/>
        <w:ind w:left="-131" w:right="-631"/>
        <w:rPr>
          <w:rFonts w:asciiTheme="majorHAnsi" w:hAnsiTheme="majorHAnsi" w:cstheme="majorHAnsi"/>
          <w:sz w:val="24"/>
          <w:szCs w:val="24"/>
        </w:rPr>
      </w:pPr>
    </w:p>
    <w:p w14:paraId="2759A0C0" w14:textId="70374501" w:rsidR="009C3BFE" w:rsidRDefault="009C3BFE" w:rsidP="00055375">
      <w:pPr>
        <w:pStyle w:val="ListParagraph"/>
        <w:numPr>
          <w:ilvl w:val="0"/>
          <w:numId w:val="9"/>
        </w:numPr>
        <w:tabs>
          <w:tab w:val="left" w:pos="1980"/>
        </w:tabs>
        <w:spacing w:before="240" w:after="240" w:line="360" w:lineRule="auto"/>
        <w:ind w:right="-631"/>
        <w:rPr>
          <w:rFonts w:asciiTheme="majorHAnsi" w:hAnsiTheme="majorHAnsi" w:cstheme="majorHAnsi"/>
          <w:sz w:val="24"/>
          <w:szCs w:val="24"/>
        </w:rPr>
      </w:pPr>
      <w:r w:rsidRPr="00055375">
        <w:rPr>
          <w:rFonts w:asciiTheme="majorHAnsi" w:hAnsiTheme="majorHAnsi" w:cstheme="majorHAnsi"/>
          <w:sz w:val="24"/>
          <w:szCs w:val="24"/>
        </w:rPr>
        <w:t xml:space="preserve">Letting the speaker know that you are </w:t>
      </w:r>
      <w:r w:rsidRPr="0070172E">
        <w:rPr>
          <w:rFonts w:asciiTheme="majorHAnsi" w:hAnsiTheme="majorHAnsi" w:cstheme="majorHAnsi"/>
          <w:b/>
          <w:sz w:val="24"/>
          <w:szCs w:val="24"/>
        </w:rPr>
        <w:t>listening attentively</w:t>
      </w:r>
      <w:r w:rsidRPr="00055375">
        <w:rPr>
          <w:rFonts w:asciiTheme="majorHAnsi" w:hAnsiTheme="majorHAnsi" w:cstheme="majorHAnsi"/>
          <w:sz w:val="24"/>
          <w:szCs w:val="24"/>
        </w:rPr>
        <w:t>: nodding, tilting your head, asking appropriate questions, reflecting back your understanding of what has been said.</w:t>
      </w:r>
    </w:p>
    <w:p w14:paraId="3441BC49" w14:textId="77777777" w:rsidR="00055375" w:rsidRPr="00055375" w:rsidRDefault="00055375" w:rsidP="0005537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16B7A43" w14:textId="3916EF31" w:rsidR="009C3BFE" w:rsidRDefault="009C3BFE" w:rsidP="00055375">
      <w:pPr>
        <w:pStyle w:val="ListParagraph"/>
        <w:numPr>
          <w:ilvl w:val="0"/>
          <w:numId w:val="9"/>
        </w:numPr>
        <w:tabs>
          <w:tab w:val="left" w:pos="1980"/>
        </w:tabs>
        <w:spacing w:before="240" w:after="240" w:line="360" w:lineRule="auto"/>
        <w:ind w:right="-631"/>
        <w:rPr>
          <w:rFonts w:asciiTheme="majorHAnsi" w:hAnsiTheme="majorHAnsi" w:cstheme="majorHAnsi"/>
          <w:sz w:val="24"/>
          <w:szCs w:val="24"/>
        </w:rPr>
      </w:pPr>
      <w:r w:rsidRPr="00055375">
        <w:rPr>
          <w:rFonts w:asciiTheme="majorHAnsi" w:hAnsiTheme="majorHAnsi" w:cstheme="majorHAnsi"/>
          <w:sz w:val="24"/>
          <w:szCs w:val="24"/>
        </w:rPr>
        <w:t xml:space="preserve">Making sure that you understand the meaning of what the speaker is saying: </w:t>
      </w:r>
      <w:r w:rsidRPr="0070172E">
        <w:rPr>
          <w:rFonts w:asciiTheme="majorHAnsi" w:hAnsiTheme="majorHAnsi" w:cstheme="majorHAnsi"/>
          <w:b/>
          <w:sz w:val="24"/>
          <w:szCs w:val="24"/>
        </w:rPr>
        <w:t>seeking clarification</w:t>
      </w:r>
      <w:r w:rsidRPr="00055375">
        <w:rPr>
          <w:rFonts w:asciiTheme="majorHAnsi" w:hAnsiTheme="majorHAnsi" w:cstheme="majorHAnsi"/>
          <w:sz w:val="24"/>
          <w:szCs w:val="24"/>
        </w:rPr>
        <w:t xml:space="preserve"> when you need to, but not making inappropriate interruptions.</w:t>
      </w:r>
    </w:p>
    <w:p w14:paraId="5E1A3CBA" w14:textId="77777777" w:rsidR="00055375" w:rsidRPr="00055375" w:rsidRDefault="00055375" w:rsidP="0005537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53A694B" w14:textId="77777777" w:rsidR="009C3BFE" w:rsidRPr="00055375" w:rsidRDefault="009C3BFE" w:rsidP="00055375">
      <w:pPr>
        <w:pStyle w:val="ListParagraph"/>
        <w:numPr>
          <w:ilvl w:val="0"/>
          <w:numId w:val="9"/>
        </w:numPr>
        <w:tabs>
          <w:tab w:val="left" w:pos="1980"/>
        </w:tabs>
        <w:spacing w:before="240" w:after="240" w:line="360" w:lineRule="auto"/>
        <w:ind w:right="-631"/>
        <w:rPr>
          <w:rFonts w:asciiTheme="majorHAnsi" w:hAnsiTheme="majorHAnsi" w:cstheme="majorHAnsi"/>
          <w:sz w:val="24"/>
          <w:szCs w:val="24"/>
        </w:rPr>
      </w:pPr>
      <w:r w:rsidRPr="00055375">
        <w:rPr>
          <w:rFonts w:asciiTheme="majorHAnsi" w:hAnsiTheme="majorHAnsi" w:cstheme="majorHAnsi"/>
          <w:sz w:val="24"/>
          <w:szCs w:val="24"/>
        </w:rPr>
        <w:t xml:space="preserve">Not concentrating </w:t>
      </w:r>
      <w:r w:rsidRPr="00933998">
        <w:rPr>
          <w:rFonts w:asciiTheme="majorHAnsi" w:hAnsiTheme="majorHAnsi" w:cstheme="majorHAnsi"/>
          <w:b/>
          <w:sz w:val="24"/>
          <w:szCs w:val="24"/>
        </w:rPr>
        <w:t>only</w:t>
      </w:r>
      <w:r w:rsidRPr="00055375">
        <w:rPr>
          <w:rFonts w:asciiTheme="majorHAnsi" w:hAnsiTheme="majorHAnsi" w:cstheme="majorHAnsi"/>
          <w:sz w:val="24"/>
          <w:szCs w:val="24"/>
        </w:rPr>
        <w:t xml:space="preserve"> on how you will respond when the speaker is finished talking, but </w:t>
      </w:r>
      <w:r w:rsidRPr="0070172E">
        <w:rPr>
          <w:rFonts w:asciiTheme="majorHAnsi" w:hAnsiTheme="majorHAnsi" w:cstheme="majorHAnsi"/>
          <w:b/>
          <w:sz w:val="24"/>
          <w:szCs w:val="24"/>
        </w:rPr>
        <w:t>responding thoughtfully and respectfully</w:t>
      </w:r>
      <w:r w:rsidRPr="00055375">
        <w:rPr>
          <w:rFonts w:asciiTheme="majorHAnsi" w:hAnsiTheme="majorHAnsi" w:cstheme="majorHAnsi"/>
          <w:sz w:val="24"/>
          <w:szCs w:val="24"/>
        </w:rPr>
        <w:t xml:space="preserve"> when you have an opportunity to do so. </w:t>
      </w:r>
    </w:p>
    <w:p w14:paraId="3531F1CF" w14:textId="77777777" w:rsidR="009C3BFE" w:rsidRDefault="009C3BFE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 w:rsidRPr="009C3BFE">
        <w:rPr>
          <w:rFonts w:asciiTheme="majorHAnsi" w:hAnsiTheme="majorHAnsi" w:cstheme="majorHAnsi"/>
        </w:rPr>
        <w:t>Many people find it helpful to record or to take notes when listen</w:t>
      </w:r>
      <w:r>
        <w:rPr>
          <w:rFonts w:asciiTheme="majorHAnsi" w:hAnsiTheme="majorHAnsi" w:cstheme="majorHAnsi"/>
        </w:rPr>
        <w:t xml:space="preserve">ing. It is unethical to record </w:t>
      </w:r>
      <w:r w:rsidRPr="009C3BFE">
        <w:rPr>
          <w:rFonts w:asciiTheme="majorHAnsi" w:hAnsiTheme="majorHAnsi" w:cstheme="majorHAnsi"/>
        </w:rPr>
        <w:t>another person without informing them that you are doing so and seeking their prior consent.</w:t>
      </w:r>
      <w:bookmarkStart w:id="0" w:name="_GoBack"/>
      <w:bookmarkEnd w:id="0"/>
    </w:p>
    <w:p w14:paraId="27654E6D" w14:textId="54685B58" w:rsidR="009C3BFE" w:rsidRDefault="009C3BFE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</w:p>
    <w:p w14:paraId="42853402" w14:textId="58E7F910" w:rsidR="00055375" w:rsidRDefault="00055375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</w:p>
    <w:p w14:paraId="564AAFC8" w14:textId="007CA744" w:rsidR="00055375" w:rsidRDefault="00055375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</w:p>
    <w:p w14:paraId="492998B2" w14:textId="040893E7" w:rsidR="00055375" w:rsidRDefault="00055375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</w:p>
    <w:p w14:paraId="581EABC5" w14:textId="3D36FDF0" w:rsidR="00055375" w:rsidRDefault="00055375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</w:p>
    <w:p w14:paraId="01B8AD98" w14:textId="77777777" w:rsidR="00055375" w:rsidRDefault="00055375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</w:p>
    <w:p w14:paraId="17BF910E" w14:textId="1A361236" w:rsidR="00AD5482" w:rsidRPr="009C3BFE" w:rsidRDefault="00971288" w:rsidP="009C3BFE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>
        <w:rPr>
          <w:rFonts w:asciiTheme="majorHAnsi" w:hAnsiTheme="majorHAnsi" w:cs="Arial"/>
          <w:b/>
        </w:rPr>
        <w:tab/>
      </w:r>
      <w:r w:rsidR="00156C9C">
        <w:rPr>
          <w:rFonts w:asciiTheme="majorHAnsi" w:hAnsiTheme="majorHAnsi" w:cs="Arial"/>
          <w:b/>
        </w:rPr>
        <w:tab/>
      </w:r>
      <w:r w:rsidR="001E1D5C" w:rsidRPr="001E1D5C">
        <w:rPr>
          <w:rFonts w:asciiTheme="majorHAnsi" w:hAnsiTheme="majorHAnsi" w:cs="Arial"/>
          <w:b/>
        </w:rPr>
        <w:t>Supported by the Student Project Fund</w:t>
      </w:r>
    </w:p>
    <w:sectPr w:rsidR="00AD5482" w:rsidRPr="009C3BFE" w:rsidSect="00BB4CC4">
      <w:headerReference w:type="default" r:id="rId13"/>
      <w:footerReference w:type="default" r:id="rId14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3A44D752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933998">
          <w:rPr>
            <w:rFonts w:ascii="Calibri" w:hAnsi="Calibri"/>
            <w:noProof/>
          </w:rPr>
          <w:t>1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6BEC"/>
    <w:multiLevelType w:val="hybridMultilevel"/>
    <w:tmpl w:val="0BA4EF98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6B92"/>
    <w:multiLevelType w:val="hybridMultilevel"/>
    <w:tmpl w:val="218EC8CC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77D6293B"/>
    <w:multiLevelType w:val="hybridMultilevel"/>
    <w:tmpl w:val="0AFCCF04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46456"/>
    <w:rsid w:val="00055375"/>
    <w:rsid w:val="000925DB"/>
    <w:rsid w:val="000D0941"/>
    <w:rsid w:val="00156C9C"/>
    <w:rsid w:val="00164FB6"/>
    <w:rsid w:val="001E1D5C"/>
    <w:rsid w:val="00207B51"/>
    <w:rsid w:val="0024217A"/>
    <w:rsid w:val="002C4F10"/>
    <w:rsid w:val="00424761"/>
    <w:rsid w:val="00472359"/>
    <w:rsid w:val="005C6CE0"/>
    <w:rsid w:val="005E2C45"/>
    <w:rsid w:val="005F5CD1"/>
    <w:rsid w:val="00646232"/>
    <w:rsid w:val="0070172E"/>
    <w:rsid w:val="00847AA8"/>
    <w:rsid w:val="00892883"/>
    <w:rsid w:val="00933998"/>
    <w:rsid w:val="00971288"/>
    <w:rsid w:val="009C30C0"/>
    <w:rsid w:val="009C3BFE"/>
    <w:rsid w:val="00A43AED"/>
    <w:rsid w:val="00AB2B66"/>
    <w:rsid w:val="00AD5482"/>
    <w:rsid w:val="00AE75A1"/>
    <w:rsid w:val="00B32C3B"/>
    <w:rsid w:val="00BB4CC4"/>
    <w:rsid w:val="00BE1F1A"/>
    <w:rsid w:val="00C642F3"/>
    <w:rsid w:val="00CA022A"/>
    <w:rsid w:val="00CF023C"/>
    <w:rsid w:val="00D0054E"/>
    <w:rsid w:val="00D33CFC"/>
    <w:rsid w:val="00D91544"/>
    <w:rsid w:val="00E324A8"/>
    <w:rsid w:val="00E97DDD"/>
    <w:rsid w:val="00ED68A5"/>
    <w:rsid w:val="00F15461"/>
    <w:rsid w:val="00F44BD1"/>
    <w:rsid w:val="00F8715B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C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C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C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5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5C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5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laboardhe.ie/present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academic-skills/communicationskills/creatingapresenta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D3571-3FB8-4D6F-8D73-CE7846B2E846}">
  <ds:schemaRefs>
    <ds:schemaRef ds:uri="http://purl.org/dc/elements/1.1/"/>
    <ds:schemaRef ds:uri="http://schemas.openxmlformats.org/package/2006/metadata/core-properties"/>
    <ds:schemaRef ds:uri="405233e3-2b02-4cc3-b510-aa513db20907"/>
    <ds:schemaRef ds:uri="http://schemas.microsoft.com/office/2006/documentManagement/types"/>
    <ds:schemaRef ds:uri="http://purl.org/dc/terms/"/>
    <ds:schemaRef ds:uri="4fc988d4-577e-42e9-9b2a-2c85a526e18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860655-9DB1-4B92-9565-204E3689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17</cp:revision>
  <dcterms:created xsi:type="dcterms:W3CDTF">2024-05-08T08:56:00Z</dcterms:created>
  <dcterms:modified xsi:type="dcterms:W3CDTF">2024-09-20T09:45:00Z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